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E" w:rsidRDefault="00AC7C0E" w:rsidP="002A64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2F17" w:rsidRPr="00B93B4E" w:rsidRDefault="00F42F17" w:rsidP="002A64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Всероссийской проверочной работы по </w:t>
      </w:r>
      <w:r w:rsidR="00AC7C0E">
        <w:rPr>
          <w:rFonts w:ascii="Times New Roman" w:hAnsi="Times New Roman" w:cs="Times New Roman"/>
          <w:b/>
          <w:sz w:val="24"/>
          <w:szCs w:val="24"/>
          <w:lang w:val="ru-RU"/>
        </w:rPr>
        <w:t>химии</w:t>
      </w: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AC7C0E">
        <w:rPr>
          <w:rFonts w:ascii="Times New Roman" w:hAnsi="Times New Roman" w:cs="Times New Roman"/>
          <w:b/>
          <w:sz w:val="24"/>
          <w:szCs w:val="24"/>
          <w:lang w:val="ru-RU"/>
        </w:rPr>
        <w:t>октябрь, 2022</w:t>
      </w: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A640C" w:rsidRPr="00B93B4E" w:rsidRDefault="002A640C" w:rsidP="002A64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2F17" w:rsidRPr="00B93B4E" w:rsidRDefault="00F42F17" w:rsidP="00F157C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>Участники</w:t>
      </w:r>
      <w:r w:rsidR="006A47AB">
        <w:rPr>
          <w:rFonts w:ascii="Times New Roman" w:hAnsi="Times New Roman" w:cs="Times New Roman"/>
          <w:sz w:val="24"/>
          <w:szCs w:val="24"/>
          <w:lang w:val="ru-RU"/>
        </w:rPr>
        <w:t>: учащиеся</w:t>
      </w:r>
      <w:r w:rsidR="00E730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7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FD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93B4E">
        <w:rPr>
          <w:rFonts w:ascii="Times New Roman" w:hAnsi="Times New Roman" w:cs="Times New Roman"/>
          <w:sz w:val="24"/>
          <w:szCs w:val="24"/>
          <w:lang w:val="ru-RU"/>
        </w:rPr>
        <w:t>-х классов</w:t>
      </w:r>
    </w:p>
    <w:p w:rsidR="00F42F17" w:rsidRPr="006A47AB" w:rsidRDefault="00F42F17" w:rsidP="00F157C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3B4E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>участников ВПР</w:t>
      </w:r>
      <w:r w:rsidR="002A640C" w:rsidRPr="00B93B4E">
        <w:rPr>
          <w:rFonts w:ascii="Times New Roman" w:hAnsi="Times New Roman" w:cs="Times New Roman"/>
          <w:sz w:val="24"/>
          <w:szCs w:val="24"/>
        </w:rPr>
        <w:t xml:space="preserve">: </w:t>
      </w:r>
      <w:r w:rsidR="00E730D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93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39" w:rsidRPr="00B93B4E" w:rsidRDefault="00F42F17" w:rsidP="00F157C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3B4E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проверочной работы</w:t>
      </w:r>
      <w:r w:rsidRPr="00B93B4E">
        <w:rPr>
          <w:rFonts w:ascii="Times New Roman" w:hAnsi="Times New Roman" w:cs="Times New Roman"/>
          <w:sz w:val="24"/>
          <w:szCs w:val="24"/>
          <w:lang w:val="ru-RU"/>
        </w:rPr>
        <w:t>: 45 минут</w:t>
      </w:r>
    </w:p>
    <w:p w:rsidR="00597FDC" w:rsidRP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97FDC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(далее – ВПР) по химии для учащихся 9-х классов проводились в штатном режиме на территории г. о. Самары в 19 сентября 2022 года. Проведенные работы позволили оценить уровень достижения обучающихся не только предметных, но и 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7FDC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овладения 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97FDC">
        <w:rPr>
          <w:rFonts w:ascii="Times New Roman" w:hAnsi="Times New Roman" w:cs="Times New Roman"/>
          <w:sz w:val="24"/>
          <w:szCs w:val="24"/>
        </w:rPr>
        <w:t xml:space="preserve"> понятиями и способность 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использов</w:t>
      </w:r>
      <w:proofErr w:type="spellEnd"/>
      <w:r w:rsidRPr="00597FD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597FD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(далее – УУД) в учебной, познавательной и социальной практике. </w:t>
      </w:r>
    </w:p>
    <w:p w:rsid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97FDC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химии включает в себя 9 заданий, которые различаются по содержанию и проверяемым требованиям. В работе содержались 3 задания, которые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Одно задание построено на основе справочной информации и предполагает анализ реальной жизненной ситуации. Задания также имеют различия по требуемой форме записи ответа, который может быть представлен в виде краткого или развернутого ответа. Задания 1, 2, 3, 5, 8, 9 проверочной работы относятся к базовому уровню сложности. Задания 4, 6, 7 проверочной работы относятся к повышенному уровню сложности. Выполнение заданий предполагало применение следующих умений: –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</w:t>
      </w:r>
      <w:r w:rsidRPr="00597FDC">
        <w:rPr>
          <w:rFonts w:ascii="Times New Roman" w:hAnsi="Times New Roman" w:cs="Times New Roman"/>
          <w:sz w:val="24"/>
          <w:szCs w:val="24"/>
        </w:rPr>
        <w:lastRenderedPageBreak/>
        <w:t xml:space="preserve">вещества); –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(раскрывать смысл основных химических понятий и применять эти понятия при описании свойств веществ и их превращений;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степени окисления химических элементов); характеризовать (описывать) общие химические свойства веществ различных классов, подтверждая это описание примерами молекулярных уравнений соответствующих химических реакций; прогнозировать свойства веществ в зависимости от их строения; возможности протекания химических превращений в различных условиях; объяснять зависимость скорости химической реакции от различных факторов); – 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 (использовать химическую символику для составления формул веществ и уравнений химических реакций; соотносить обозначения, которые имеются в таблице Периодической системы,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определенному классу соединений; виды химической связи (ковалентной и ионной) в неорганических соединениях); –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(применять основные операции мыслительной деятельности для изучения свойств веществ и химических реакций;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применять 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методы познания (в том числе наблюдение, моделирование, эксперимент (реальный и мысленный)). Включённые в работу задания проверяют следующие элементы содержания: «Первоначальные химические понятия», «Воздух. Кислород. Водород», «Вода. Растворы», «Важнейшие классы неорганических соединений», «Периодический закон и Периодическая система химических элементов Д.И. Менделеева. Строение атомов. Химическая связь. 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97FDC">
        <w:rPr>
          <w:rFonts w:ascii="Times New Roman" w:hAnsi="Times New Roman" w:cs="Times New Roman"/>
          <w:sz w:val="24"/>
          <w:szCs w:val="24"/>
        </w:rPr>
        <w:t xml:space="preserve">-восстановительные реакции», «Количественные отношения в химии». Система оценивания выполнения работы Задание 1, 2 состоит из двух частей. По форме первая часть задания 1, 2 – это выбор одного правильного ответа из трех предложенных, а </w:t>
      </w:r>
      <w:r w:rsidRPr="00597FDC">
        <w:rPr>
          <w:rFonts w:ascii="Times New Roman" w:hAnsi="Times New Roman" w:cs="Times New Roman"/>
          <w:sz w:val="24"/>
          <w:szCs w:val="24"/>
        </w:rPr>
        <w:lastRenderedPageBreak/>
        <w:t xml:space="preserve">вторая часть проверяет умение выявлять индивидуальные химические вещества и записывать химические формулы известных химических соединений, выявлять и называть признаки протекания химических реакций. Задание 3 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формуле, вторая часть выясняет знание и понимание 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закона Авогадро и следствий из него. Задание 4 состоит из четырех частей и ответом служит заполненная таблица. В задании 5, состоящем из двух частей, проверяется умение производить расчеты с использованием понятия «массовая доля», при решении второй части этого задания используются сведения, приведенные в табличной форме. Задания 6 и 7 объединены общим контекстом. Задание 6 состоит из преамбулы и пяти составных частей.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 Задание 7 состоит из преамбулы и трех составных частей.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 В первой части задания 7 с</w:t>
      </w:r>
      <w:proofErr w:type="gramStart"/>
      <w:r w:rsidRPr="00597F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FDC">
        <w:rPr>
          <w:rFonts w:ascii="Times New Roman" w:hAnsi="Times New Roman" w:cs="Times New Roman"/>
          <w:sz w:val="24"/>
          <w:szCs w:val="24"/>
        </w:rPr>
        <w:t>знательно</w:t>
      </w:r>
      <w:proofErr w:type="spellEnd"/>
      <w:r w:rsidRPr="00597FDC">
        <w:rPr>
          <w:rFonts w:ascii="Times New Roman" w:hAnsi="Times New Roman" w:cs="Times New Roman"/>
          <w:sz w:val="24"/>
          <w:szCs w:val="24"/>
        </w:rPr>
        <w:t xml:space="preserve"> подобраны такие 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реакции, для выполнения этой части обучающиеся, выбирают из двух предложенных самостоятельно. По форме третья часть задания 7 – это выбор одного ответа из двух предложенных. Задание 8 предполагает установление попарного соответствия между элементами двух множеств – «Вещество» и «Применение». Задание 9 представляет собой выбор нескольких правильных суждений из четырех </w:t>
      </w:r>
      <w:r w:rsidRPr="00597FDC">
        <w:rPr>
          <w:rFonts w:ascii="Times New Roman" w:hAnsi="Times New Roman" w:cs="Times New Roman"/>
          <w:sz w:val="24"/>
          <w:szCs w:val="24"/>
        </w:rPr>
        <w:lastRenderedPageBreak/>
        <w:t>предложенных. Особенностью данного задания является отсутствие указания на количество правильных ответов. Правильный ответ на каждое из заданий 1.1, 6.2, 6.3 оценивается 1 баллом. Ответ на каждое из заданий 1.2, 2, 3.2, 4, 5, 6.1, 6.4, 6.5, 7 оценивается в соответствии с критериями. Полный правильный ответ на задание 3.1 оценивается 3 баллами. Если в ответе допущена одна ошибка (неправильно заполнена одна клетка таблицы), выставляется 2 балла; если допущено две ошибки (неправильно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FDC">
        <w:rPr>
          <w:rFonts w:ascii="Times New Roman" w:hAnsi="Times New Roman" w:cs="Times New Roman"/>
          <w:sz w:val="24"/>
          <w:szCs w:val="24"/>
        </w:rPr>
        <w:t>заполнены две клетки таблицы), выставляется 1 балл, если все клетки таблицы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FDC">
        <w:rPr>
          <w:rFonts w:ascii="Times New Roman" w:hAnsi="Times New Roman" w:cs="Times New Roman"/>
          <w:sz w:val="24"/>
          <w:szCs w:val="24"/>
        </w:rPr>
        <w:t xml:space="preserve">заполнены неправильно – 0 баллов. Полный правильный ответ на каждое из заданий 8 и 9 оценивается 2 баллами. Если в ответе допущена одна ошибка (в том числе написана лишняя цифра, или не написана одна необходимая цифра), выставляется 1 балл; если допущено две или более ошибки – 0 баллов. Полученные восьмиклассниками баллы за выполнение всех заданий суммировались. Полностью правильно выполненная работа оценивалась 36 баллами. Итоговая оценка выпускника основной школы определялась по 5-балльной шкале. Перевод первичных баллов в отметки по пятибалльной шкале представлен в таблице 1. </w:t>
      </w:r>
    </w:p>
    <w:p w:rsidR="00597FDC" w:rsidRDefault="00597FDC" w:rsidP="00597FDC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7FDC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E730D6" w:rsidRPr="00E730D6" w:rsidRDefault="00E730D6" w:rsidP="00E730D6">
      <w:pPr>
        <w:widowControl w:val="0"/>
        <w:shd w:val="clear" w:color="auto" w:fill="FFFFFF"/>
        <w:spacing w:line="360" w:lineRule="auto"/>
        <w:ind w:left="-426" w:right="-28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ru-RU"/>
        </w:rPr>
      </w:pPr>
      <w:r w:rsidRPr="00E73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ru-RU"/>
        </w:rPr>
        <w:t>Таблица перевода баллов в отметки по пятибалльной шкале</w:t>
      </w:r>
    </w:p>
    <w:p w:rsidR="00E730D6" w:rsidRPr="00E730D6" w:rsidRDefault="00E730D6" w:rsidP="00E730D6">
      <w:pPr>
        <w:widowControl w:val="0"/>
        <w:shd w:val="clear" w:color="auto" w:fill="FFFFFF"/>
        <w:spacing w:line="360" w:lineRule="auto"/>
        <w:ind w:left="-426"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823"/>
      </w:tblGrid>
      <w:tr w:rsidR="00E730D6" w:rsidRPr="00E730D6" w:rsidTr="00E24822">
        <w:trPr>
          <w:trHeight w:val="330"/>
        </w:trPr>
        <w:tc>
          <w:tcPr>
            <w:tcW w:w="8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tbl>
            <w:tblPr>
              <w:tblW w:w="8607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298"/>
              <w:gridCol w:w="705"/>
              <w:gridCol w:w="416"/>
              <w:gridCol w:w="870"/>
              <w:gridCol w:w="266"/>
              <w:gridCol w:w="855"/>
              <w:gridCol w:w="221"/>
              <w:gridCol w:w="1106"/>
            </w:tblGrid>
            <w:tr w:rsidR="00E730D6" w:rsidRPr="00E730D6" w:rsidTr="00E24822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bidi="ru-RU"/>
                    </w:rPr>
                    <w:t>Отметка по пятибалльной шкале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bidi="ru-RU"/>
                    </w:rPr>
                    <w:t>«2»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bidi="ru-RU"/>
                    </w:rPr>
                    <w:t>«3»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bidi="ru-RU"/>
                    </w:rPr>
                    <w:t>«4»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bidi="ru-RU"/>
                    </w:rPr>
                    <w:t>«5»</w:t>
                  </w:r>
                </w:p>
              </w:tc>
            </w:tr>
            <w:tr w:rsidR="00E730D6" w:rsidRPr="00E730D6" w:rsidTr="00E24822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Первичные баллы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0–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9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10-18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E730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19-27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</w:p>
              </w:tc>
              <w:tc>
                <w:tcPr>
                  <w:tcW w:w="1106" w:type="dxa"/>
                  <w:shd w:val="clear" w:color="auto" w:fill="FFFFFF"/>
                  <w:vAlign w:val="center"/>
                  <w:hideMark/>
                </w:tcPr>
                <w:p w:rsidR="00E730D6" w:rsidRPr="00E730D6" w:rsidRDefault="00E730D6" w:rsidP="00E730D6">
                  <w:pPr>
                    <w:widowControl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bidi="ru-RU"/>
                    </w:rPr>
                    <w:t>28-36</w:t>
                  </w:r>
                </w:p>
              </w:tc>
            </w:tr>
          </w:tbl>
          <w:p w:rsidR="00E730D6" w:rsidRPr="00E730D6" w:rsidRDefault="00E730D6" w:rsidP="00E730D6">
            <w:pPr>
              <w:widowControl w:val="0"/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597FDC" w:rsidRPr="00597FDC" w:rsidRDefault="00E730D6" w:rsidP="00E730D6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p w:rsidR="00E730D6" w:rsidRPr="00E730D6" w:rsidRDefault="00E730D6" w:rsidP="00E730D6">
      <w:pPr>
        <w:widowControl w:val="0"/>
        <w:spacing w:line="274" w:lineRule="exact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</w:pPr>
      <w:r w:rsidRPr="00E73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  <w:t>Статистика по отметкам</w:t>
      </w:r>
    </w:p>
    <w:p w:rsidR="00E730D6" w:rsidRPr="00E730D6" w:rsidRDefault="00E730D6" w:rsidP="00E730D6">
      <w:pPr>
        <w:widowControl w:val="0"/>
        <w:spacing w:line="274" w:lineRule="exact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tbl>
      <w:tblPr>
        <w:tblW w:w="14736" w:type="dxa"/>
        <w:tblInd w:w="108" w:type="dxa"/>
        <w:tblLook w:val="04A0" w:firstRow="1" w:lastRow="0" w:firstColumn="1" w:lastColumn="0" w:noHBand="0" w:noVBand="1"/>
      </w:tblPr>
      <w:tblGrid>
        <w:gridCol w:w="9603"/>
        <w:gridCol w:w="1481"/>
        <w:gridCol w:w="960"/>
        <w:gridCol w:w="960"/>
        <w:gridCol w:w="960"/>
        <w:gridCol w:w="960"/>
      </w:tblGrid>
      <w:tr w:rsidR="00E730D6" w:rsidRPr="00E730D6" w:rsidTr="00E730D6">
        <w:trPr>
          <w:trHeight w:val="300"/>
        </w:trPr>
        <w:tc>
          <w:tcPr>
            <w:tcW w:w="9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0D6" w:rsidRPr="00E730D6" w:rsidRDefault="00E730D6" w:rsidP="00E730D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730D6" w:rsidRPr="00E730D6" w:rsidTr="00E730D6">
        <w:trPr>
          <w:trHeight w:val="300"/>
        </w:trPr>
        <w:tc>
          <w:tcPr>
            <w:tcW w:w="9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0D6" w:rsidRPr="00E730D6" w:rsidRDefault="00E730D6" w:rsidP="00E730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0D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0D6" w:rsidRPr="00E730D6" w:rsidRDefault="00E730D6" w:rsidP="00E73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97FDC" w:rsidRP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730D6" w:rsidRDefault="00E730D6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104469" w:rsidRDefault="00E730D6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730D6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показали, что уровень </w:t>
      </w:r>
      <w:proofErr w:type="spellStart"/>
      <w:r w:rsidRPr="00E730D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730D6">
        <w:rPr>
          <w:rFonts w:ascii="Times New Roman" w:hAnsi="Times New Roman" w:cs="Times New Roman"/>
          <w:sz w:val="24"/>
          <w:szCs w:val="24"/>
        </w:rPr>
        <w:t xml:space="preserve"> девятиклассников по химии составил 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E730D6">
        <w:rPr>
          <w:rFonts w:ascii="Times New Roman" w:hAnsi="Times New Roman" w:cs="Times New Roman"/>
          <w:sz w:val="24"/>
          <w:szCs w:val="24"/>
        </w:rPr>
        <w:t xml:space="preserve"> %. На отметки «4» и «5» (качество обучения) написали работу 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E730D6">
        <w:rPr>
          <w:rFonts w:ascii="Times New Roman" w:hAnsi="Times New Roman" w:cs="Times New Roman"/>
          <w:sz w:val="24"/>
          <w:szCs w:val="24"/>
        </w:rPr>
        <w:t xml:space="preserve">обучающихся 9-х классов, что составляет 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E730D6">
        <w:rPr>
          <w:rFonts w:ascii="Times New Roman" w:hAnsi="Times New Roman" w:cs="Times New Roman"/>
          <w:sz w:val="24"/>
          <w:szCs w:val="24"/>
        </w:rPr>
        <w:t xml:space="preserve">% от общего числа участников ВПР. Максимальное количество первичных баллов получили 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104469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730D6">
        <w:rPr>
          <w:rFonts w:ascii="Times New Roman" w:hAnsi="Times New Roman" w:cs="Times New Roman"/>
          <w:sz w:val="24"/>
          <w:szCs w:val="24"/>
        </w:rPr>
        <w:t>%)</w:t>
      </w:r>
      <w:r w:rsidR="00104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7FDC" w:rsidRP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Default="006C69CB" w:rsidP="006C69C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3</w:t>
      </w:r>
    </w:p>
    <w:p w:rsidR="006C69CB" w:rsidRPr="00597FDC" w:rsidRDefault="006C69CB" w:rsidP="006C69C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Распределение первичных баллов.</w:t>
      </w:r>
    </w:p>
    <w:tbl>
      <w:tblPr>
        <w:tblW w:w="16249" w:type="dxa"/>
        <w:tblInd w:w="-786" w:type="dxa"/>
        <w:tblLook w:val="04A0" w:firstRow="1" w:lastRow="0" w:firstColumn="1" w:lastColumn="0" w:noHBand="0" w:noVBand="1"/>
      </w:tblPr>
      <w:tblGrid>
        <w:gridCol w:w="129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328"/>
      </w:tblGrid>
      <w:tr w:rsidR="006C69CB" w:rsidRPr="006C69CB" w:rsidTr="006C69CB">
        <w:trPr>
          <w:trHeight w:val="34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Группы участников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ind w:left="-201" w:firstLine="201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</w:tr>
      <w:tr w:rsidR="006C69CB" w:rsidRPr="006C69CB" w:rsidTr="006C69CB">
        <w:trPr>
          <w:trHeight w:val="331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Школ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>а № 37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9CB" w:rsidRPr="006C69CB" w:rsidRDefault="006C69CB" w:rsidP="006C6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C69CB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</w:tbl>
    <w:p w:rsidR="00597FDC" w:rsidRP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597FDC" w:rsidRDefault="00982360" w:rsidP="00982360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4</w:t>
      </w:r>
    </w:p>
    <w:p w:rsidR="00982360" w:rsidRPr="00982360" w:rsidRDefault="00982360" w:rsidP="00982360">
      <w:pPr>
        <w:widowControl w:val="0"/>
        <w:spacing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</w:pPr>
      <w:r w:rsidRPr="00982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  <w:t>Сравнение отметок с отметками по журналу</w:t>
      </w:r>
    </w:p>
    <w:p w:rsidR="00982360" w:rsidRPr="00982360" w:rsidRDefault="00982360" w:rsidP="00982360">
      <w:pPr>
        <w:widowControl w:val="0"/>
        <w:spacing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tbl>
      <w:tblPr>
        <w:tblStyle w:val="20"/>
        <w:tblW w:w="0" w:type="auto"/>
        <w:tblInd w:w="1384" w:type="dxa"/>
        <w:tblLook w:val="04A0" w:firstRow="1" w:lastRow="0" w:firstColumn="1" w:lastColumn="0" w:noHBand="0" w:noVBand="1"/>
      </w:tblPr>
      <w:tblGrid>
        <w:gridCol w:w="4692"/>
        <w:gridCol w:w="3360"/>
        <w:gridCol w:w="3460"/>
      </w:tblGrid>
      <w:tr w:rsidR="00982360" w:rsidRPr="00982360" w:rsidTr="00982360">
        <w:trPr>
          <w:trHeight w:val="300"/>
        </w:trPr>
        <w:tc>
          <w:tcPr>
            <w:tcW w:w="4692" w:type="dxa"/>
            <w:noWrap/>
            <w:vAlign w:val="center"/>
            <w:hideMark/>
          </w:tcPr>
          <w:p w:rsidR="00982360" w:rsidRPr="00982360" w:rsidRDefault="00982360" w:rsidP="00982360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82360">
              <w:rPr>
                <w:rFonts w:ascii="Times New Roman" w:hAnsi="Times New Roman"/>
                <w:color w:val="000000"/>
                <w:lang w:bidi="ru-RU"/>
              </w:rPr>
              <w:t xml:space="preserve">Понизили (Отметка &lt; </w:t>
            </w:r>
            <w:proofErr w:type="gramStart"/>
            <w:r w:rsidRPr="00982360">
              <w:rPr>
                <w:rFonts w:ascii="Times New Roman" w:hAnsi="Times New Roman"/>
                <w:color w:val="000000"/>
                <w:lang w:bidi="ru-RU"/>
              </w:rPr>
              <w:t>Отметка</w:t>
            </w:r>
            <w:proofErr w:type="gramEnd"/>
            <w:r w:rsidRPr="00982360">
              <w:rPr>
                <w:rFonts w:ascii="Times New Roman" w:hAnsi="Times New Roman"/>
                <w:color w:val="000000"/>
                <w:lang w:bidi="ru-RU"/>
              </w:rPr>
              <w:t xml:space="preserve"> по журналу) %</w:t>
            </w:r>
          </w:p>
        </w:tc>
        <w:tc>
          <w:tcPr>
            <w:tcW w:w="33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82360" w:rsidRPr="00982360" w:rsidTr="00982360">
        <w:trPr>
          <w:trHeight w:val="300"/>
        </w:trPr>
        <w:tc>
          <w:tcPr>
            <w:tcW w:w="4692" w:type="dxa"/>
            <w:noWrap/>
            <w:vAlign w:val="center"/>
            <w:hideMark/>
          </w:tcPr>
          <w:p w:rsidR="00982360" w:rsidRPr="00982360" w:rsidRDefault="00982360" w:rsidP="00982360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82360">
              <w:rPr>
                <w:rFonts w:ascii="Times New Roman" w:hAnsi="Times New Roman"/>
                <w:color w:val="000000"/>
                <w:lang w:bidi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4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982360" w:rsidRPr="00982360" w:rsidTr="00982360">
        <w:trPr>
          <w:trHeight w:val="300"/>
        </w:trPr>
        <w:tc>
          <w:tcPr>
            <w:tcW w:w="4692" w:type="dxa"/>
            <w:noWrap/>
            <w:vAlign w:val="center"/>
            <w:hideMark/>
          </w:tcPr>
          <w:p w:rsidR="00982360" w:rsidRPr="00982360" w:rsidRDefault="00982360" w:rsidP="00982360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82360">
              <w:rPr>
                <w:rFonts w:ascii="Times New Roman" w:hAnsi="Times New Roman"/>
                <w:color w:val="000000"/>
                <w:lang w:bidi="ru-RU"/>
              </w:rPr>
              <w:t xml:space="preserve">Повысили (Отметка &gt; </w:t>
            </w:r>
            <w:proofErr w:type="gramStart"/>
            <w:r w:rsidRPr="00982360">
              <w:rPr>
                <w:rFonts w:ascii="Times New Roman" w:hAnsi="Times New Roman"/>
                <w:color w:val="000000"/>
                <w:lang w:bidi="ru-RU"/>
              </w:rPr>
              <w:t>Отметка</w:t>
            </w:r>
            <w:proofErr w:type="gramEnd"/>
            <w:r w:rsidRPr="00982360">
              <w:rPr>
                <w:rFonts w:ascii="Times New Roman" w:hAnsi="Times New Roman"/>
                <w:color w:val="000000"/>
                <w:lang w:bidi="ru-RU"/>
              </w:rPr>
              <w:t xml:space="preserve"> по журналу) %</w:t>
            </w:r>
          </w:p>
        </w:tc>
        <w:tc>
          <w:tcPr>
            <w:tcW w:w="33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982360" w:rsidRPr="00982360" w:rsidTr="00982360">
        <w:trPr>
          <w:trHeight w:val="300"/>
        </w:trPr>
        <w:tc>
          <w:tcPr>
            <w:tcW w:w="4692" w:type="dxa"/>
            <w:noWrap/>
            <w:vAlign w:val="center"/>
            <w:hideMark/>
          </w:tcPr>
          <w:p w:rsidR="00982360" w:rsidRPr="00982360" w:rsidRDefault="00982360" w:rsidP="00982360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82360">
              <w:rPr>
                <w:rFonts w:ascii="Times New Roman" w:hAnsi="Times New Roman"/>
                <w:color w:val="000000"/>
                <w:lang w:bidi="ru-RU"/>
              </w:rPr>
              <w:t>Всего</w:t>
            </w:r>
          </w:p>
        </w:tc>
        <w:tc>
          <w:tcPr>
            <w:tcW w:w="33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60" w:type="dxa"/>
            <w:noWrap/>
            <w:vAlign w:val="center"/>
            <w:hideMark/>
          </w:tcPr>
          <w:p w:rsidR="00982360" w:rsidRPr="00982360" w:rsidRDefault="00982360" w:rsidP="009823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360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97FDC" w:rsidRPr="00597FDC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>Анализ достижения планируемых результатов освоения программ по химии показывает, что наибольшие затруднения вызвали задания: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 - задание 7.3.2, в котором необходимо уметь обосновать причины, по </w:t>
      </w:r>
      <w:proofErr w:type="gramStart"/>
      <w:r w:rsidRPr="00982360">
        <w:rPr>
          <w:rFonts w:ascii="Times New Roman" w:hAnsi="Times New Roman" w:cs="Times New Roman"/>
          <w:sz w:val="24"/>
          <w:szCs w:val="24"/>
        </w:rPr>
        <w:t>кото</w:t>
      </w:r>
      <w:r w:rsidRPr="00982360">
        <w:rPr>
          <w:rFonts w:ascii="Times New Roman" w:hAnsi="Times New Roman" w:cs="Times New Roman"/>
          <w:sz w:val="24"/>
          <w:szCs w:val="24"/>
        </w:rPr>
        <w:t>рым</w:t>
      </w:r>
      <w:proofErr w:type="gramEnd"/>
      <w:r w:rsidRPr="00982360">
        <w:rPr>
          <w:rFonts w:ascii="Times New Roman" w:hAnsi="Times New Roman" w:cs="Times New Roman"/>
          <w:sz w:val="24"/>
          <w:szCs w:val="24"/>
        </w:rPr>
        <w:t xml:space="preserve"> нельзя использовать для разделения смеси прибор, изображенный на рисунке. Процент его выполнения составил 40,7%;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lastRenderedPageBreak/>
        <w:t xml:space="preserve"> - задание 5.2, проверяющее умение использовать приобретенные знания для экологически грамотного поведения в окружающей среде с использованием математических расчетов. С ним справились лишь 41,4% участников; 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>- задание 6.4, в котором проверялось умение вычисления массовой доли элемента в формуле одного из сложных веществ по выбору обучающегося. Выполнили 43,7%.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 - задание 7.1, проверяющее умение составлять уравнения реакций предложенных словесных схем, используя формулы веществ из предыдущего задания. С ним справились 47,3%. 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Самыми простыми (успешными) для выполнения оказались задания: 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- задание 1.1 на проверку умения выявить индивидуальное вещество из предложенных трех рисунков (выполнили 79,7%); 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>- задание 3.1, проверяющее умение вычислять молярную массу предложенных веществ;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>- задания 4.1, 4.2, 4.3, проверяющие знание основ строения атома и Периодической системы химических элементов (выполнили более 70% девятиклассников);</w:t>
      </w:r>
    </w:p>
    <w:p w:rsid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360">
        <w:rPr>
          <w:rFonts w:ascii="Times New Roman" w:hAnsi="Times New Roman" w:cs="Times New Roman"/>
          <w:sz w:val="24"/>
          <w:szCs w:val="24"/>
        </w:rPr>
        <w:t xml:space="preserve">- задание 9 на выбор нескольких верных суждений из предложенных о правилах поведения в химической лаборатории и обращении с химическими веществами в быту (выполнили 72,2%). </w:t>
      </w:r>
      <w:proofErr w:type="gramEnd"/>
    </w:p>
    <w:p w:rsidR="00597FDC" w:rsidRPr="00982360" w:rsidRDefault="00982360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360">
        <w:rPr>
          <w:rFonts w:ascii="Times New Roman" w:hAnsi="Times New Roman" w:cs="Times New Roman"/>
          <w:sz w:val="24"/>
          <w:szCs w:val="24"/>
        </w:rPr>
        <w:t xml:space="preserve">Более 60% участников ВПР справились с заданиями 1.2 (60,01%), 2.1 (63,13%), 3.2 (60,19%), 4.4 (61,99%), 6.1 (66,19%), 7.3.1 (61,84%) и 8 (67,85%). Объективность результатов ВПР по химии определяется степенью соответствия отметок за выполненную работу и отметок по журналу. </w:t>
      </w:r>
      <w:r w:rsidR="00CA72CE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982360">
        <w:rPr>
          <w:rFonts w:ascii="Times New Roman" w:hAnsi="Times New Roman" w:cs="Times New Roman"/>
          <w:sz w:val="24"/>
          <w:szCs w:val="24"/>
        </w:rPr>
        <w:t xml:space="preserve">% обучающихся подтвердили свои оценки. Показали более высокий результат </w:t>
      </w:r>
      <w:r w:rsidR="00CA72CE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9823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CE" w:rsidRDefault="00CA72CE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b/>
          <w:sz w:val="24"/>
          <w:szCs w:val="24"/>
        </w:rPr>
        <w:t>Выводы и рекомендации по итогам проведения ВПР – 2022 по химии</w:t>
      </w:r>
      <w:r w:rsidRPr="00CA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CE" w:rsidRPr="00CA72CE" w:rsidRDefault="00CA72CE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 xml:space="preserve">Проведенный анализ результатов ВПР по химии в 9 классах выявил, что освоение содержания обучения химии осуществляется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чуть ниже </w:t>
      </w:r>
      <w:r w:rsidRPr="00CA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2CE">
        <w:rPr>
          <w:rFonts w:ascii="Times New Roman" w:hAnsi="Times New Roman" w:cs="Times New Roman"/>
          <w:sz w:val="24"/>
          <w:szCs w:val="24"/>
        </w:rPr>
        <w:t>уровн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A72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который показывают </w:t>
      </w:r>
      <w:r w:rsidRPr="00CA72CE">
        <w:rPr>
          <w:rFonts w:ascii="Times New Roman" w:hAnsi="Times New Roman" w:cs="Times New Roman"/>
          <w:sz w:val="24"/>
          <w:szCs w:val="24"/>
        </w:rPr>
        <w:t xml:space="preserve"> показатели по Самарской области и Российской Федерации.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CA72CE">
        <w:rPr>
          <w:rFonts w:ascii="Times New Roman" w:hAnsi="Times New Roman" w:cs="Times New Roman"/>
          <w:sz w:val="24"/>
          <w:szCs w:val="24"/>
        </w:rPr>
        <w:t>ледует</w:t>
      </w:r>
      <w:proofErr w:type="spellEnd"/>
      <w:r w:rsidRPr="00CA72CE">
        <w:rPr>
          <w:rFonts w:ascii="Times New Roman" w:hAnsi="Times New Roman" w:cs="Times New Roman"/>
          <w:sz w:val="24"/>
          <w:szCs w:val="24"/>
        </w:rPr>
        <w:t xml:space="preserve"> отметить, что полученные в 2022 году результаты и по уровню </w:t>
      </w:r>
      <w:proofErr w:type="spellStart"/>
      <w:r w:rsidRPr="00CA72C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A72CE">
        <w:rPr>
          <w:rFonts w:ascii="Times New Roman" w:hAnsi="Times New Roman" w:cs="Times New Roman"/>
          <w:sz w:val="24"/>
          <w:szCs w:val="24"/>
        </w:rPr>
        <w:t xml:space="preserve">, и по качеству обучения химии достаточно </w:t>
      </w:r>
      <w:r>
        <w:rPr>
          <w:rFonts w:ascii="Times New Roman" w:hAnsi="Times New Roman" w:cs="Times New Roman"/>
          <w:sz w:val="24"/>
          <w:szCs w:val="24"/>
          <w:lang w:val="ru-RU"/>
        </w:rPr>
        <w:t>хорошие</w:t>
      </w:r>
      <w:r w:rsidRPr="00CA72CE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Pr="00CA72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72CE">
        <w:rPr>
          <w:rFonts w:ascii="Times New Roman" w:hAnsi="Times New Roman" w:cs="Times New Roman"/>
          <w:sz w:val="24"/>
          <w:szCs w:val="24"/>
        </w:rPr>
        <w:t xml:space="preserve"> анализ результативности выполнения отдельных заданий ВПР по химии в 2022 году свидетельствует о наличии у обучающихся затруднений, </w:t>
      </w:r>
      <w:r w:rsidRPr="00CA72CE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необходимостью использовать приобретенные знания для экологически грамотного поведения в окружающей среде, объективно оценивать информацию о веществах и химических процессах, осознавать значение теоретических знаний химии для практической деятельности человека и понимать необходимость соблюдения предписаний, предлагаемых в инструкциях по использованию лекарств, средств бытовой химии и др., а также умением характеризовать физические и химические свойства воды, называть соединения изученных классов неорганических веществ и характеризовать физические и химические свойства основных классов неорганических веществ: оксидов, кислот, оснований и солей.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Учителю химии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Шкоы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37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Самара следует:</w:t>
      </w:r>
    </w:p>
    <w:p w:rsidR="00CA72C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 xml:space="preserve"> внимательно изучать структуру, со</w:t>
      </w:r>
      <w:r w:rsidRPr="00CA72CE">
        <w:rPr>
          <w:rFonts w:ascii="Times New Roman" w:hAnsi="Times New Roman" w:cs="Times New Roman"/>
          <w:sz w:val="24"/>
          <w:szCs w:val="24"/>
        </w:rPr>
        <w:t>держание демоверсий ВПР</w:t>
      </w:r>
      <w:proofErr w:type="gramStart"/>
      <w:r w:rsidRPr="00CA72CE">
        <w:rPr>
          <w:rFonts w:ascii="Times New Roman" w:hAnsi="Times New Roman" w:cs="Times New Roman"/>
          <w:sz w:val="24"/>
          <w:szCs w:val="24"/>
        </w:rPr>
        <w:t xml:space="preserve"> </w:t>
      </w:r>
      <w:r w:rsidRPr="00CA72C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A72CE">
        <w:rPr>
          <w:rFonts w:ascii="Times New Roman" w:hAnsi="Times New Roman" w:cs="Times New Roman"/>
          <w:sz w:val="24"/>
          <w:szCs w:val="24"/>
        </w:rPr>
        <w:t xml:space="preserve"> кодификаторы элементов содержания проверяемых элементов содержания и требований к уровню подготовки обучающихся по химии, данные в описании контрольных измерительных материалов для проведения проверочной работы.</w:t>
      </w:r>
    </w:p>
    <w:p w:rsidR="00CA72C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 xml:space="preserve">организовать повторение всех тем, включенных в кодификаторы проверяемых элементов содержания и требований к уровню подготовки обучающихся по химии, скорректировать тематическое и поурочное планирование, включив повторение основных тем, необходимых для выполнения тестовых заданий в формате ВПР; </w:t>
      </w:r>
    </w:p>
    <w:p w:rsidR="00AC7C0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 xml:space="preserve"> по результатам анализа скорректировать работу по ликвидации </w:t>
      </w:r>
      <w:proofErr w:type="gramStart"/>
      <w:r w:rsidRPr="00CA72CE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CA72CE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 с обязательным анализом и работой над ошибками; </w:t>
      </w:r>
    </w:p>
    <w:p w:rsidR="00AC7C0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>при выполнении классных и домашних работ постоянно проводить обязательный анализ и работу над ошибками;</w:t>
      </w:r>
    </w:p>
    <w:p w:rsidR="00AC7C0E" w:rsidRDefault="00AC7C0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A72CE" w:rsidRPr="00CA72CE">
        <w:rPr>
          <w:rFonts w:ascii="Times New Roman" w:hAnsi="Times New Roman" w:cs="Times New Roman"/>
          <w:sz w:val="24"/>
          <w:szCs w:val="24"/>
        </w:rPr>
        <w:t>ля подключения мотивационного и личностно-значимого компонентов обучения можно предлагать обучающимся творческие домашние задания по со</w:t>
      </w:r>
      <w:r w:rsidR="00CA72CE" w:rsidRPr="00CA72CE">
        <w:rPr>
          <w:rFonts w:ascii="Times New Roman" w:hAnsi="Times New Roman" w:cs="Times New Roman"/>
          <w:sz w:val="24"/>
          <w:szCs w:val="24"/>
        </w:rPr>
        <w:t xml:space="preserve">зданию собственных заданий - аналогов заданий ВПР, которые могут </w:t>
      </w:r>
      <w:proofErr w:type="gramStart"/>
      <w:r w:rsidR="00CA72CE" w:rsidRPr="00CA72C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CA72CE" w:rsidRPr="00CA72CE">
        <w:rPr>
          <w:rFonts w:ascii="Times New Roman" w:hAnsi="Times New Roman" w:cs="Times New Roman"/>
          <w:sz w:val="24"/>
          <w:szCs w:val="24"/>
        </w:rPr>
        <w:t xml:space="preserve"> затем предложены для выполнен</w:t>
      </w:r>
      <w:r>
        <w:rPr>
          <w:rFonts w:ascii="Times New Roman" w:hAnsi="Times New Roman" w:cs="Times New Roman"/>
          <w:sz w:val="24"/>
          <w:szCs w:val="24"/>
        </w:rPr>
        <w:t>ия другим школьниками в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7C0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t xml:space="preserve">по результатам ВПР выстроить индивидуальную образовательную траекторию, направленную на ликвидацию выявленных пробелов в знаниях и умениях учащихся, продемонстрировавших низкие образовательные результаты; </w:t>
      </w:r>
    </w:p>
    <w:p w:rsidR="00597FDC" w:rsidRPr="00CA72CE" w:rsidRDefault="00CA72CE" w:rsidP="00CA72C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A72CE">
        <w:rPr>
          <w:rFonts w:ascii="Times New Roman" w:hAnsi="Times New Roman" w:cs="Times New Roman"/>
          <w:sz w:val="24"/>
          <w:szCs w:val="24"/>
        </w:rPr>
        <w:lastRenderedPageBreak/>
        <w:t>по результатам ВПР выстроить график индивидуальных и групповых консультаций и дополнительных занятий по химии с учащимися, показавшими низкие образ</w:t>
      </w:r>
      <w:r w:rsidR="00AC7C0E">
        <w:rPr>
          <w:rFonts w:ascii="Times New Roman" w:hAnsi="Times New Roman" w:cs="Times New Roman"/>
          <w:sz w:val="24"/>
          <w:szCs w:val="24"/>
        </w:rPr>
        <w:t xml:space="preserve">овательные результаты. </w:t>
      </w: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597FDC" w:rsidRPr="00CA72CE" w:rsidRDefault="00597FDC" w:rsidP="00F157C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7FDC" w:rsidRPr="00CA72CE" w:rsidSect="00F42F17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6F0A"/>
    <w:multiLevelType w:val="hybridMultilevel"/>
    <w:tmpl w:val="3EA21FD8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6476"/>
    <w:rsid w:val="000A272E"/>
    <w:rsid w:val="000C779F"/>
    <w:rsid w:val="00104469"/>
    <w:rsid w:val="00176AFE"/>
    <w:rsid w:val="00254639"/>
    <w:rsid w:val="002A640C"/>
    <w:rsid w:val="00356476"/>
    <w:rsid w:val="004F5713"/>
    <w:rsid w:val="00501904"/>
    <w:rsid w:val="005549F2"/>
    <w:rsid w:val="00570128"/>
    <w:rsid w:val="00597FDC"/>
    <w:rsid w:val="005B0F47"/>
    <w:rsid w:val="005D1319"/>
    <w:rsid w:val="005D4B82"/>
    <w:rsid w:val="006A47AB"/>
    <w:rsid w:val="006C69CB"/>
    <w:rsid w:val="00982360"/>
    <w:rsid w:val="00A4717F"/>
    <w:rsid w:val="00AC7C0E"/>
    <w:rsid w:val="00B93B4E"/>
    <w:rsid w:val="00C011CE"/>
    <w:rsid w:val="00CA72CE"/>
    <w:rsid w:val="00CE101C"/>
    <w:rsid w:val="00D41F4C"/>
    <w:rsid w:val="00DF095B"/>
    <w:rsid w:val="00E730D6"/>
    <w:rsid w:val="00F157C7"/>
    <w:rsid w:val="00F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42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F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09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"/>
    <w:basedOn w:val="a0"/>
    <w:rsid w:val="00B93B4E"/>
  </w:style>
  <w:style w:type="character" w:customStyle="1" w:styleId="l6">
    <w:name w:val="l6"/>
    <w:basedOn w:val="a0"/>
    <w:rsid w:val="00B93B4E"/>
  </w:style>
  <w:style w:type="character" w:customStyle="1" w:styleId="l8">
    <w:name w:val="l8"/>
    <w:basedOn w:val="a0"/>
    <w:rsid w:val="00B93B4E"/>
  </w:style>
  <w:style w:type="character" w:customStyle="1" w:styleId="l7">
    <w:name w:val="l7"/>
    <w:basedOn w:val="a0"/>
    <w:rsid w:val="00B93B4E"/>
  </w:style>
  <w:style w:type="paragraph" w:styleId="a9">
    <w:name w:val="Normal (Web)"/>
    <w:basedOn w:val="a"/>
    <w:uiPriority w:val="99"/>
    <w:semiHidden/>
    <w:unhideWhenUsed/>
    <w:rsid w:val="00C0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7"/>
    <w:uiPriority w:val="59"/>
    <w:rsid w:val="00E730D6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982360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CA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42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F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09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"/>
    <w:basedOn w:val="a0"/>
    <w:rsid w:val="00B93B4E"/>
  </w:style>
  <w:style w:type="character" w:customStyle="1" w:styleId="l6">
    <w:name w:val="l6"/>
    <w:basedOn w:val="a0"/>
    <w:rsid w:val="00B93B4E"/>
  </w:style>
  <w:style w:type="character" w:customStyle="1" w:styleId="l8">
    <w:name w:val="l8"/>
    <w:basedOn w:val="a0"/>
    <w:rsid w:val="00B93B4E"/>
  </w:style>
  <w:style w:type="character" w:customStyle="1" w:styleId="l7">
    <w:name w:val="l7"/>
    <w:basedOn w:val="a0"/>
    <w:rsid w:val="00B93B4E"/>
  </w:style>
  <w:style w:type="paragraph" w:styleId="a9">
    <w:name w:val="Normal (Web)"/>
    <w:basedOn w:val="a"/>
    <w:uiPriority w:val="99"/>
    <w:semiHidden/>
    <w:unhideWhenUsed/>
    <w:rsid w:val="00C0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7"/>
    <w:uiPriority w:val="59"/>
    <w:rsid w:val="00E730D6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982360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CA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Елена Юрьевна</cp:lastModifiedBy>
  <cp:revision>11</cp:revision>
  <dcterms:created xsi:type="dcterms:W3CDTF">2023-02-10T09:19:00Z</dcterms:created>
  <dcterms:modified xsi:type="dcterms:W3CDTF">2023-02-10T11:23:00Z</dcterms:modified>
</cp:coreProperties>
</file>