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97F9A" w14:textId="5683CE53" w:rsidR="000422EA" w:rsidRDefault="000422EA" w:rsidP="007B7A44">
      <w:pPr>
        <w:spacing w:after="0"/>
        <w:jc w:val="center"/>
        <w:rPr>
          <w:b/>
          <w:bCs/>
          <w:szCs w:val="28"/>
          <w:lang w:val="en-US"/>
        </w:rPr>
      </w:pPr>
      <w:r>
        <w:rPr>
          <w:b/>
          <w:bCs/>
          <w:noProof/>
          <w:szCs w:val="28"/>
          <w:lang w:val="en-US"/>
        </w:rPr>
        <w:drawing>
          <wp:inline distT="0" distB="0" distL="0" distR="0" wp14:anchorId="198F3307" wp14:editId="76624EC9">
            <wp:extent cx="5939790" cy="8213090"/>
            <wp:effectExtent l="0" t="0" r="3810" b="3810"/>
            <wp:docPr id="1511086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86352" name="Рисунок 1511086352"/>
                    <pic:cNvPicPr/>
                  </pic:nvPicPr>
                  <pic:blipFill>
                    <a:blip r:embed="rId8"/>
                    <a:stretch>
                      <a:fillRect/>
                    </a:stretch>
                  </pic:blipFill>
                  <pic:spPr>
                    <a:xfrm>
                      <a:off x="0" y="0"/>
                      <a:ext cx="5939790" cy="8213090"/>
                    </a:xfrm>
                    <a:prstGeom prst="rect">
                      <a:avLst/>
                    </a:prstGeom>
                  </pic:spPr>
                </pic:pic>
              </a:graphicData>
            </a:graphic>
          </wp:inline>
        </w:drawing>
      </w:r>
    </w:p>
    <w:p w14:paraId="38A19952" w14:textId="77777777" w:rsidR="000422EA" w:rsidRDefault="000422EA" w:rsidP="007B7A44">
      <w:pPr>
        <w:spacing w:after="0"/>
        <w:jc w:val="center"/>
        <w:rPr>
          <w:b/>
          <w:bCs/>
          <w:szCs w:val="28"/>
          <w:lang w:val="en-US"/>
        </w:rPr>
      </w:pPr>
    </w:p>
    <w:p w14:paraId="19887316" w14:textId="77777777" w:rsidR="000422EA" w:rsidRDefault="000422EA" w:rsidP="007B7A44">
      <w:pPr>
        <w:spacing w:after="0"/>
        <w:jc w:val="center"/>
        <w:rPr>
          <w:b/>
          <w:bCs/>
          <w:szCs w:val="28"/>
          <w:lang w:val="en-US"/>
        </w:rPr>
      </w:pPr>
    </w:p>
    <w:p w14:paraId="681F00C0" w14:textId="77777777" w:rsidR="000422EA" w:rsidRDefault="000422EA" w:rsidP="007B7A44">
      <w:pPr>
        <w:spacing w:after="0"/>
        <w:jc w:val="center"/>
        <w:rPr>
          <w:b/>
          <w:bCs/>
          <w:szCs w:val="28"/>
          <w:lang w:val="en-US"/>
        </w:rPr>
      </w:pPr>
    </w:p>
    <w:p w14:paraId="4FC21583" w14:textId="77777777" w:rsidR="000422EA" w:rsidRDefault="000422EA" w:rsidP="007B7A44">
      <w:pPr>
        <w:spacing w:after="0"/>
        <w:jc w:val="center"/>
        <w:rPr>
          <w:b/>
          <w:bCs/>
          <w:szCs w:val="28"/>
          <w:lang w:val="en-US"/>
        </w:rPr>
      </w:pPr>
    </w:p>
    <w:p w14:paraId="4F8B452C" w14:textId="77777777" w:rsidR="000422EA" w:rsidRDefault="000422EA" w:rsidP="000422EA">
      <w:pPr>
        <w:spacing w:after="0"/>
        <w:rPr>
          <w:b/>
          <w:bCs/>
          <w:szCs w:val="28"/>
          <w:lang w:val="en-US"/>
        </w:rPr>
      </w:pPr>
    </w:p>
    <w:p w14:paraId="2D86581D" w14:textId="4899CE47" w:rsidR="007B7A44" w:rsidRPr="008F74C9" w:rsidRDefault="007B7A44" w:rsidP="007B7A44">
      <w:pPr>
        <w:spacing w:after="0"/>
        <w:jc w:val="center"/>
        <w:rPr>
          <w:szCs w:val="28"/>
        </w:rPr>
      </w:pPr>
      <w:r w:rsidRPr="008F74C9">
        <w:rPr>
          <w:b/>
          <w:bCs/>
          <w:szCs w:val="28"/>
        </w:rPr>
        <w:lastRenderedPageBreak/>
        <w:t>Содержание</w:t>
      </w:r>
    </w:p>
    <w:p w14:paraId="15EF22F6" w14:textId="77777777" w:rsidR="007B7A44" w:rsidRDefault="007B7A44" w:rsidP="007B7A44">
      <w:pPr>
        <w:spacing w:after="0"/>
        <w:jc w:val="center"/>
      </w:pPr>
    </w:p>
    <w:tbl>
      <w:tblPr>
        <w:tblStyle w:val="a3"/>
        <w:tblW w:w="0" w:type="auto"/>
        <w:tblInd w:w="-572" w:type="dxa"/>
        <w:tblLook w:val="04A0" w:firstRow="1" w:lastRow="0" w:firstColumn="1" w:lastColumn="0" w:noHBand="0" w:noVBand="1"/>
      </w:tblPr>
      <w:tblGrid>
        <w:gridCol w:w="8931"/>
        <w:gridCol w:w="985"/>
      </w:tblGrid>
      <w:tr w:rsidR="007B7A44" w14:paraId="43910B67" w14:textId="77777777" w:rsidTr="00F61891">
        <w:tc>
          <w:tcPr>
            <w:tcW w:w="8931" w:type="dxa"/>
          </w:tcPr>
          <w:p w14:paraId="121CE35A" w14:textId="77777777" w:rsidR="007B7A44" w:rsidRPr="008F74C9" w:rsidRDefault="007B7A44" w:rsidP="00F61891">
            <w:pPr>
              <w:pStyle w:val="Default"/>
              <w:jc w:val="both"/>
              <w:rPr>
                <w:sz w:val="28"/>
                <w:szCs w:val="28"/>
              </w:rPr>
            </w:pPr>
            <w:r w:rsidRPr="001D0498">
              <w:rPr>
                <w:sz w:val="28"/>
                <w:szCs w:val="28"/>
              </w:rPr>
              <w:t>Общие положения</w:t>
            </w:r>
          </w:p>
        </w:tc>
        <w:tc>
          <w:tcPr>
            <w:tcW w:w="985" w:type="dxa"/>
          </w:tcPr>
          <w:p w14:paraId="794ABF12" w14:textId="77777777" w:rsidR="007B7A44" w:rsidRPr="009329DC" w:rsidRDefault="007B7A44" w:rsidP="00F61891">
            <w:pPr>
              <w:jc w:val="center"/>
              <w:rPr>
                <w:szCs w:val="28"/>
              </w:rPr>
            </w:pPr>
            <w:r w:rsidRPr="009329DC">
              <w:rPr>
                <w:szCs w:val="28"/>
              </w:rPr>
              <w:t>3</w:t>
            </w:r>
          </w:p>
        </w:tc>
      </w:tr>
      <w:tr w:rsidR="007B7A44" w14:paraId="7C9BB002" w14:textId="77777777" w:rsidTr="00F61891">
        <w:tc>
          <w:tcPr>
            <w:tcW w:w="9916" w:type="dxa"/>
            <w:gridSpan w:val="2"/>
          </w:tcPr>
          <w:p w14:paraId="2E6F3D9E" w14:textId="77777777" w:rsidR="007B7A44" w:rsidRPr="009329DC" w:rsidRDefault="007B7A44" w:rsidP="004D6CF0">
            <w:pPr>
              <w:jc w:val="center"/>
              <w:rPr>
                <w:szCs w:val="28"/>
              </w:rPr>
            </w:pPr>
            <w:r w:rsidRPr="009329DC">
              <w:rPr>
                <w:b/>
                <w:bCs/>
                <w:szCs w:val="28"/>
              </w:rPr>
              <w:t>1. Целевой раздел ООП СОО МБОУ «Школа №</w:t>
            </w:r>
            <w:r w:rsidR="004D6CF0">
              <w:rPr>
                <w:b/>
                <w:bCs/>
                <w:szCs w:val="28"/>
              </w:rPr>
              <w:t>37</w:t>
            </w:r>
            <w:r w:rsidRPr="009329DC">
              <w:rPr>
                <w:b/>
                <w:bCs/>
                <w:szCs w:val="28"/>
              </w:rPr>
              <w:t xml:space="preserve">» </w:t>
            </w:r>
            <w:proofErr w:type="spellStart"/>
            <w:r w:rsidRPr="009329DC">
              <w:rPr>
                <w:b/>
                <w:bCs/>
                <w:szCs w:val="28"/>
              </w:rPr>
              <w:t>г.о</w:t>
            </w:r>
            <w:proofErr w:type="spellEnd"/>
            <w:r w:rsidRPr="009329DC">
              <w:rPr>
                <w:b/>
                <w:bCs/>
                <w:szCs w:val="28"/>
              </w:rPr>
              <w:t>. Самара</w:t>
            </w:r>
          </w:p>
        </w:tc>
      </w:tr>
      <w:tr w:rsidR="007B7A44" w14:paraId="7B4C4420" w14:textId="77777777" w:rsidTr="00F61891">
        <w:tc>
          <w:tcPr>
            <w:tcW w:w="8931" w:type="dxa"/>
          </w:tcPr>
          <w:p w14:paraId="7BBC4637" w14:textId="77777777" w:rsidR="007B7A44" w:rsidRPr="008F74C9" w:rsidRDefault="007B7A44" w:rsidP="00F61891">
            <w:pPr>
              <w:pStyle w:val="Default"/>
              <w:jc w:val="both"/>
              <w:rPr>
                <w:sz w:val="28"/>
                <w:szCs w:val="28"/>
              </w:rPr>
            </w:pPr>
            <w:r w:rsidRPr="008F74C9">
              <w:rPr>
                <w:sz w:val="28"/>
                <w:szCs w:val="28"/>
              </w:rPr>
              <w:t>1.1.Пояснительная записка</w:t>
            </w:r>
          </w:p>
        </w:tc>
        <w:tc>
          <w:tcPr>
            <w:tcW w:w="985" w:type="dxa"/>
          </w:tcPr>
          <w:p w14:paraId="00DEB82D" w14:textId="77777777" w:rsidR="007B7A44" w:rsidRPr="009329DC" w:rsidRDefault="009329DC" w:rsidP="00F61891">
            <w:pPr>
              <w:jc w:val="center"/>
              <w:rPr>
                <w:szCs w:val="28"/>
              </w:rPr>
            </w:pPr>
            <w:r w:rsidRPr="009329DC">
              <w:rPr>
                <w:szCs w:val="28"/>
              </w:rPr>
              <w:t>9</w:t>
            </w:r>
          </w:p>
        </w:tc>
      </w:tr>
      <w:tr w:rsidR="007B7A44" w14:paraId="1C536166" w14:textId="77777777" w:rsidTr="00F61891">
        <w:tc>
          <w:tcPr>
            <w:tcW w:w="8931" w:type="dxa"/>
          </w:tcPr>
          <w:p w14:paraId="37DE7F28" w14:textId="77777777" w:rsidR="007B7A44" w:rsidRPr="008F74C9" w:rsidRDefault="007B7A44" w:rsidP="00F61891">
            <w:pPr>
              <w:pStyle w:val="Default"/>
              <w:jc w:val="both"/>
              <w:rPr>
                <w:sz w:val="28"/>
                <w:szCs w:val="28"/>
              </w:rPr>
            </w:pPr>
            <w:r>
              <w:rPr>
                <w:sz w:val="28"/>
                <w:szCs w:val="28"/>
              </w:rPr>
              <w:t>1.2.Планируемые результаты освоения ООП С</w:t>
            </w:r>
            <w:r w:rsidRPr="008F74C9">
              <w:rPr>
                <w:sz w:val="28"/>
                <w:szCs w:val="28"/>
              </w:rPr>
              <w:t xml:space="preserve">ОО </w:t>
            </w:r>
          </w:p>
        </w:tc>
        <w:tc>
          <w:tcPr>
            <w:tcW w:w="985" w:type="dxa"/>
          </w:tcPr>
          <w:p w14:paraId="6DC0E663" w14:textId="77777777" w:rsidR="007B7A44" w:rsidRPr="007B7A44" w:rsidRDefault="00FD5829" w:rsidP="00F61891">
            <w:pPr>
              <w:jc w:val="center"/>
              <w:rPr>
                <w:szCs w:val="28"/>
                <w:highlight w:val="yellow"/>
              </w:rPr>
            </w:pPr>
            <w:r w:rsidRPr="00FD5829">
              <w:rPr>
                <w:szCs w:val="28"/>
              </w:rPr>
              <w:t>13</w:t>
            </w:r>
          </w:p>
        </w:tc>
      </w:tr>
      <w:tr w:rsidR="007B7A44" w14:paraId="237930F1" w14:textId="77777777" w:rsidTr="00F61891">
        <w:tc>
          <w:tcPr>
            <w:tcW w:w="8931" w:type="dxa"/>
          </w:tcPr>
          <w:p w14:paraId="45CC3C14" w14:textId="77777777" w:rsidR="007B7A44" w:rsidRPr="008F74C9" w:rsidRDefault="007B7A44" w:rsidP="00F61891">
            <w:pPr>
              <w:pStyle w:val="Default"/>
              <w:jc w:val="both"/>
              <w:rPr>
                <w:sz w:val="28"/>
                <w:szCs w:val="28"/>
              </w:rPr>
            </w:pPr>
            <w:r w:rsidRPr="008F74C9">
              <w:rPr>
                <w:sz w:val="28"/>
                <w:szCs w:val="28"/>
              </w:rPr>
              <w:t>1.3.Система оценки достижения планир</w:t>
            </w:r>
            <w:r>
              <w:rPr>
                <w:sz w:val="28"/>
                <w:szCs w:val="28"/>
              </w:rPr>
              <w:t>уемых результатов освоения ООП С</w:t>
            </w:r>
            <w:r w:rsidRPr="008F74C9">
              <w:rPr>
                <w:sz w:val="28"/>
                <w:szCs w:val="28"/>
              </w:rPr>
              <w:t xml:space="preserve">ОО </w:t>
            </w:r>
          </w:p>
        </w:tc>
        <w:tc>
          <w:tcPr>
            <w:tcW w:w="985" w:type="dxa"/>
          </w:tcPr>
          <w:p w14:paraId="4729A3AE" w14:textId="77777777" w:rsidR="007B7A44" w:rsidRPr="007B7A44" w:rsidRDefault="00F61891" w:rsidP="00F61891">
            <w:pPr>
              <w:jc w:val="center"/>
              <w:rPr>
                <w:szCs w:val="28"/>
                <w:highlight w:val="yellow"/>
              </w:rPr>
            </w:pPr>
            <w:r w:rsidRPr="00F61891">
              <w:rPr>
                <w:szCs w:val="28"/>
              </w:rPr>
              <w:t>16</w:t>
            </w:r>
          </w:p>
        </w:tc>
      </w:tr>
      <w:tr w:rsidR="007B7A44" w14:paraId="5D919946" w14:textId="77777777" w:rsidTr="00F61891">
        <w:tc>
          <w:tcPr>
            <w:tcW w:w="9916" w:type="dxa"/>
            <w:gridSpan w:val="2"/>
          </w:tcPr>
          <w:p w14:paraId="7B574226" w14:textId="77777777" w:rsidR="007B7A44" w:rsidRPr="008F74C9" w:rsidRDefault="007B7A44" w:rsidP="004D6CF0">
            <w:pPr>
              <w:jc w:val="center"/>
              <w:rPr>
                <w:b/>
                <w:szCs w:val="28"/>
              </w:rPr>
            </w:pPr>
            <w:r>
              <w:rPr>
                <w:b/>
                <w:szCs w:val="28"/>
              </w:rPr>
              <w:t>2. Содержательный раздел ООП С</w:t>
            </w:r>
            <w:r w:rsidRPr="008F74C9">
              <w:rPr>
                <w:b/>
                <w:szCs w:val="28"/>
              </w:rPr>
              <w:t xml:space="preserve">ОО МБОУ </w:t>
            </w:r>
            <w:r>
              <w:rPr>
                <w:b/>
                <w:szCs w:val="28"/>
              </w:rPr>
              <w:t>«Школа</w:t>
            </w:r>
            <w:r w:rsidRPr="008F74C9">
              <w:rPr>
                <w:b/>
                <w:szCs w:val="28"/>
              </w:rPr>
              <w:t xml:space="preserve"> №</w:t>
            </w:r>
            <w:r w:rsidR="004D6CF0">
              <w:rPr>
                <w:b/>
                <w:szCs w:val="28"/>
              </w:rPr>
              <w:t>37</w:t>
            </w:r>
            <w:r>
              <w:rPr>
                <w:b/>
                <w:szCs w:val="28"/>
              </w:rPr>
              <w:t>»</w:t>
            </w:r>
            <w:r w:rsidRPr="008F74C9">
              <w:rPr>
                <w:b/>
                <w:szCs w:val="28"/>
              </w:rPr>
              <w:t xml:space="preserve"> </w:t>
            </w:r>
            <w:proofErr w:type="spellStart"/>
            <w:r w:rsidRPr="008F74C9">
              <w:rPr>
                <w:b/>
                <w:szCs w:val="28"/>
              </w:rPr>
              <w:t>г.о</w:t>
            </w:r>
            <w:proofErr w:type="spellEnd"/>
            <w:r w:rsidRPr="008F74C9">
              <w:rPr>
                <w:b/>
                <w:szCs w:val="28"/>
              </w:rPr>
              <w:t>. Самара</w:t>
            </w:r>
          </w:p>
        </w:tc>
      </w:tr>
      <w:tr w:rsidR="007B7A44" w14:paraId="0BCD3ED7" w14:textId="77777777" w:rsidTr="00F61891">
        <w:tc>
          <w:tcPr>
            <w:tcW w:w="8931" w:type="dxa"/>
          </w:tcPr>
          <w:p w14:paraId="35B1FACE" w14:textId="77777777" w:rsidR="007B7A44" w:rsidRPr="008F74C9" w:rsidRDefault="007B7A44" w:rsidP="00F61891">
            <w:pPr>
              <w:pStyle w:val="Default"/>
              <w:jc w:val="both"/>
              <w:rPr>
                <w:sz w:val="28"/>
                <w:szCs w:val="28"/>
              </w:rPr>
            </w:pPr>
            <w:r w:rsidRPr="008F74C9">
              <w:rPr>
                <w:sz w:val="28"/>
                <w:szCs w:val="28"/>
              </w:rPr>
              <w:t>2.1.Рабочие программы уч</w:t>
            </w:r>
            <w:r>
              <w:rPr>
                <w:sz w:val="28"/>
                <w:szCs w:val="28"/>
              </w:rPr>
              <w:t>ебных предметов, учебных курсов, курсов внеурочной деятельности</w:t>
            </w:r>
            <w:r w:rsidRPr="008F74C9">
              <w:rPr>
                <w:sz w:val="28"/>
                <w:szCs w:val="28"/>
              </w:rPr>
              <w:t xml:space="preserve"> </w:t>
            </w:r>
          </w:p>
        </w:tc>
        <w:tc>
          <w:tcPr>
            <w:tcW w:w="985" w:type="dxa"/>
          </w:tcPr>
          <w:p w14:paraId="07EF8BA7" w14:textId="77777777" w:rsidR="007B7A44" w:rsidRPr="007B7A44" w:rsidRDefault="0016452E" w:rsidP="00F61891">
            <w:pPr>
              <w:jc w:val="center"/>
              <w:rPr>
                <w:szCs w:val="28"/>
                <w:highlight w:val="yellow"/>
              </w:rPr>
            </w:pPr>
            <w:r w:rsidRPr="0016452E">
              <w:rPr>
                <w:szCs w:val="28"/>
              </w:rPr>
              <w:t>30</w:t>
            </w:r>
          </w:p>
        </w:tc>
      </w:tr>
      <w:tr w:rsidR="007B7A44" w14:paraId="35FB10BC" w14:textId="77777777" w:rsidTr="00F61891">
        <w:tc>
          <w:tcPr>
            <w:tcW w:w="8931" w:type="dxa"/>
          </w:tcPr>
          <w:p w14:paraId="5BF08848" w14:textId="77777777" w:rsidR="007B7A44" w:rsidRPr="008F74C9" w:rsidRDefault="007B7A44" w:rsidP="00F61891">
            <w:pPr>
              <w:pStyle w:val="Default"/>
              <w:jc w:val="both"/>
              <w:rPr>
                <w:sz w:val="28"/>
                <w:szCs w:val="28"/>
              </w:rPr>
            </w:pPr>
            <w:r w:rsidRPr="008F74C9">
              <w:rPr>
                <w:sz w:val="28"/>
                <w:szCs w:val="28"/>
              </w:rPr>
              <w:t xml:space="preserve">2.2.Программа формирования универсальных учебных действий у обучающихся </w:t>
            </w:r>
          </w:p>
        </w:tc>
        <w:tc>
          <w:tcPr>
            <w:tcW w:w="985" w:type="dxa"/>
          </w:tcPr>
          <w:p w14:paraId="35A92B9E" w14:textId="77777777" w:rsidR="007B7A44" w:rsidRPr="007B7A44" w:rsidRDefault="007A0635" w:rsidP="00F61891">
            <w:pPr>
              <w:jc w:val="center"/>
              <w:rPr>
                <w:szCs w:val="28"/>
                <w:highlight w:val="yellow"/>
              </w:rPr>
            </w:pPr>
            <w:r>
              <w:rPr>
                <w:szCs w:val="28"/>
              </w:rPr>
              <w:t>1031</w:t>
            </w:r>
          </w:p>
        </w:tc>
      </w:tr>
      <w:tr w:rsidR="007B7A44" w14:paraId="47ADB899" w14:textId="77777777" w:rsidTr="00F61891">
        <w:tc>
          <w:tcPr>
            <w:tcW w:w="8931" w:type="dxa"/>
          </w:tcPr>
          <w:p w14:paraId="7BBDC8F2" w14:textId="77777777" w:rsidR="007B7A44" w:rsidRPr="008F74C9" w:rsidRDefault="007B7A44" w:rsidP="004D6CF0">
            <w:pPr>
              <w:pStyle w:val="Default"/>
              <w:jc w:val="both"/>
              <w:rPr>
                <w:sz w:val="28"/>
                <w:szCs w:val="28"/>
              </w:rPr>
            </w:pPr>
            <w:r w:rsidRPr="008F74C9">
              <w:rPr>
                <w:sz w:val="28"/>
                <w:szCs w:val="28"/>
              </w:rPr>
              <w:t xml:space="preserve">2.3.Рабочая программа воспитания МБОУ </w:t>
            </w:r>
            <w:r>
              <w:rPr>
                <w:sz w:val="28"/>
                <w:szCs w:val="28"/>
              </w:rPr>
              <w:t>«Школа</w:t>
            </w:r>
            <w:r w:rsidRPr="008F74C9">
              <w:rPr>
                <w:sz w:val="28"/>
                <w:szCs w:val="28"/>
              </w:rPr>
              <w:t xml:space="preserve"> №</w:t>
            </w:r>
            <w:r w:rsidR="004D6CF0">
              <w:rPr>
                <w:sz w:val="28"/>
                <w:szCs w:val="28"/>
              </w:rPr>
              <w:t>37</w:t>
            </w:r>
            <w:r>
              <w:rPr>
                <w:sz w:val="28"/>
                <w:szCs w:val="28"/>
              </w:rPr>
              <w:t>»</w:t>
            </w:r>
            <w:r w:rsidRPr="008F74C9">
              <w:rPr>
                <w:sz w:val="28"/>
                <w:szCs w:val="28"/>
              </w:rPr>
              <w:t xml:space="preserve"> </w:t>
            </w:r>
            <w:proofErr w:type="spellStart"/>
            <w:r w:rsidRPr="008F74C9">
              <w:rPr>
                <w:sz w:val="28"/>
                <w:szCs w:val="28"/>
              </w:rPr>
              <w:t>г.о</w:t>
            </w:r>
            <w:proofErr w:type="spellEnd"/>
            <w:r w:rsidRPr="008F74C9">
              <w:rPr>
                <w:sz w:val="28"/>
                <w:szCs w:val="28"/>
              </w:rPr>
              <w:t xml:space="preserve">. Самара </w:t>
            </w:r>
          </w:p>
        </w:tc>
        <w:tc>
          <w:tcPr>
            <w:tcW w:w="985" w:type="dxa"/>
          </w:tcPr>
          <w:p w14:paraId="3AD2E526" w14:textId="77777777" w:rsidR="007B7A44" w:rsidRPr="007B7A44" w:rsidRDefault="007A0635" w:rsidP="00F61891">
            <w:pPr>
              <w:jc w:val="center"/>
              <w:rPr>
                <w:szCs w:val="28"/>
                <w:highlight w:val="yellow"/>
              </w:rPr>
            </w:pPr>
            <w:r>
              <w:rPr>
                <w:szCs w:val="28"/>
              </w:rPr>
              <w:t>1058</w:t>
            </w:r>
          </w:p>
        </w:tc>
      </w:tr>
      <w:tr w:rsidR="007B7A44" w14:paraId="16C42555" w14:textId="77777777" w:rsidTr="00F61891">
        <w:tc>
          <w:tcPr>
            <w:tcW w:w="9916" w:type="dxa"/>
            <w:gridSpan w:val="2"/>
          </w:tcPr>
          <w:p w14:paraId="6E8F9E98" w14:textId="77777777" w:rsidR="007B7A44" w:rsidRPr="008F74C9" w:rsidRDefault="007B7A44" w:rsidP="004D6CF0">
            <w:pPr>
              <w:jc w:val="center"/>
              <w:rPr>
                <w:b/>
                <w:szCs w:val="28"/>
              </w:rPr>
            </w:pPr>
            <w:r>
              <w:rPr>
                <w:b/>
                <w:szCs w:val="28"/>
              </w:rPr>
              <w:t>3. Организационный раздел ООП С</w:t>
            </w:r>
            <w:r w:rsidRPr="008F74C9">
              <w:rPr>
                <w:b/>
                <w:szCs w:val="28"/>
              </w:rPr>
              <w:t xml:space="preserve">ОО МБОУ </w:t>
            </w:r>
            <w:r>
              <w:rPr>
                <w:b/>
                <w:szCs w:val="28"/>
              </w:rPr>
              <w:t>«Школа</w:t>
            </w:r>
            <w:r w:rsidRPr="008F74C9">
              <w:rPr>
                <w:b/>
                <w:szCs w:val="28"/>
              </w:rPr>
              <w:t>№</w:t>
            </w:r>
            <w:r w:rsidR="004D6CF0">
              <w:rPr>
                <w:b/>
                <w:szCs w:val="28"/>
              </w:rPr>
              <w:t xml:space="preserve"> 37</w:t>
            </w:r>
            <w:r>
              <w:rPr>
                <w:b/>
                <w:szCs w:val="28"/>
              </w:rPr>
              <w:t>»</w:t>
            </w:r>
            <w:r w:rsidRPr="008F74C9">
              <w:rPr>
                <w:b/>
                <w:szCs w:val="28"/>
              </w:rPr>
              <w:t xml:space="preserve"> </w:t>
            </w:r>
            <w:proofErr w:type="spellStart"/>
            <w:r w:rsidRPr="008F74C9">
              <w:rPr>
                <w:b/>
                <w:szCs w:val="28"/>
              </w:rPr>
              <w:t>г.о</w:t>
            </w:r>
            <w:proofErr w:type="spellEnd"/>
            <w:r w:rsidRPr="008F74C9">
              <w:rPr>
                <w:b/>
                <w:szCs w:val="28"/>
              </w:rPr>
              <w:t>. Самара</w:t>
            </w:r>
          </w:p>
        </w:tc>
      </w:tr>
      <w:tr w:rsidR="007B7A44" w14:paraId="159712B4" w14:textId="77777777" w:rsidTr="00F61891">
        <w:tc>
          <w:tcPr>
            <w:tcW w:w="8931" w:type="dxa"/>
          </w:tcPr>
          <w:p w14:paraId="7DD8E7F2" w14:textId="77777777" w:rsidR="007B7A44" w:rsidRPr="008F74C9" w:rsidRDefault="007B7A44" w:rsidP="004D6CF0">
            <w:pPr>
              <w:pStyle w:val="Default"/>
              <w:jc w:val="both"/>
              <w:rPr>
                <w:sz w:val="28"/>
                <w:szCs w:val="28"/>
              </w:rPr>
            </w:pPr>
            <w:r w:rsidRPr="008F74C9">
              <w:rPr>
                <w:sz w:val="28"/>
                <w:szCs w:val="28"/>
              </w:rPr>
              <w:t xml:space="preserve">3.1.Учебный план </w:t>
            </w:r>
            <w:r>
              <w:rPr>
                <w:sz w:val="28"/>
                <w:szCs w:val="28"/>
              </w:rPr>
              <w:t>среднего</w:t>
            </w:r>
            <w:r w:rsidRPr="008F74C9">
              <w:rPr>
                <w:sz w:val="28"/>
                <w:szCs w:val="28"/>
              </w:rPr>
              <w:t xml:space="preserve"> общего образования МБОУ </w:t>
            </w:r>
            <w:r>
              <w:rPr>
                <w:sz w:val="28"/>
                <w:szCs w:val="28"/>
              </w:rPr>
              <w:t>«Школа</w:t>
            </w:r>
            <w:r w:rsidRPr="008F74C9">
              <w:rPr>
                <w:sz w:val="28"/>
                <w:szCs w:val="28"/>
              </w:rPr>
              <w:t xml:space="preserve"> №</w:t>
            </w:r>
            <w:r w:rsidR="004D6CF0">
              <w:rPr>
                <w:sz w:val="28"/>
                <w:szCs w:val="28"/>
              </w:rPr>
              <w:t xml:space="preserve"> 37</w:t>
            </w:r>
            <w:r>
              <w:rPr>
                <w:sz w:val="28"/>
                <w:szCs w:val="28"/>
              </w:rPr>
              <w:t>»</w:t>
            </w:r>
            <w:r w:rsidRPr="008F74C9">
              <w:rPr>
                <w:sz w:val="28"/>
                <w:szCs w:val="28"/>
              </w:rPr>
              <w:t xml:space="preserve"> </w:t>
            </w:r>
            <w:proofErr w:type="spellStart"/>
            <w:r w:rsidRPr="008F74C9">
              <w:rPr>
                <w:sz w:val="28"/>
                <w:szCs w:val="28"/>
              </w:rPr>
              <w:t>г.о</w:t>
            </w:r>
            <w:proofErr w:type="spellEnd"/>
            <w:r w:rsidRPr="008F74C9">
              <w:rPr>
                <w:sz w:val="28"/>
                <w:szCs w:val="28"/>
              </w:rPr>
              <w:t xml:space="preserve">. Самара </w:t>
            </w:r>
          </w:p>
        </w:tc>
        <w:tc>
          <w:tcPr>
            <w:tcW w:w="985" w:type="dxa"/>
          </w:tcPr>
          <w:p w14:paraId="0547265B" w14:textId="77777777" w:rsidR="007B7A44" w:rsidRPr="00C868A7" w:rsidRDefault="00C16527" w:rsidP="00F61891">
            <w:pPr>
              <w:jc w:val="center"/>
              <w:rPr>
                <w:szCs w:val="28"/>
                <w:highlight w:val="yellow"/>
              </w:rPr>
            </w:pPr>
            <w:r>
              <w:rPr>
                <w:szCs w:val="28"/>
              </w:rPr>
              <w:t>1116</w:t>
            </w:r>
          </w:p>
        </w:tc>
      </w:tr>
      <w:tr w:rsidR="007B7A44" w14:paraId="4EA46A04" w14:textId="77777777" w:rsidTr="00F61891">
        <w:tc>
          <w:tcPr>
            <w:tcW w:w="8931" w:type="dxa"/>
          </w:tcPr>
          <w:p w14:paraId="5FB54C38" w14:textId="77777777" w:rsidR="007B7A44" w:rsidRPr="008F74C9" w:rsidRDefault="007B7A44" w:rsidP="004D6CF0">
            <w:pPr>
              <w:pStyle w:val="Default"/>
              <w:jc w:val="both"/>
              <w:rPr>
                <w:sz w:val="28"/>
                <w:szCs w:val="28"/>
              </w:rPr>
            </w:pPr>
            <w:r w:rsidRPr="008F74C9">
              <w:rPr>
                <w:sz w:val="28"/>
                <w:szCs w:val="28"/>
              </w:rPr>
              <w:t xml:space="preserve">3.2.Календарный учебный график МБОУ </w:t>
            </w:r>
            <w:r>
              <w:rPr>
                <w:sz w:val="28"/>
                <w:szCs w:val="28"/>
              </w:rPr>
              <w:t>«Школа</w:t>
            </w:r>
            <w:r w:rsidRPr="008F74C9">
              <w:rPr>
                <w:sz w:val="28"/>
                <w:szCs w:val="28"/>
              </w:rPr>
              <w:t xml:space="preserve"> №</w:t>
            </w:r>
            <w:r w:rsidR="004D6CF0">
              <w:rPr>
                <w:sz w:val="28"/>
                <w:szCs w:val="28"/>
              </w:rPr>
              <w:t xml:space="preserve"> 37</w:t>
            </w:r>
            <w:r>
              <w:rPr>
                <w:sz w:val="28"/>
                <w:szCs w:val="28"/>
              </w:rPr>
              <w:t>»</w:t>
            </w:r>
            <w:r w:rsidRPr="008F74C9">
              <w:rPr>
                <w:sz w:val="28"/>
                <w:szCs w:val="28"/>
              </w:rPr>
              <w:t xml:space="preserve"> </w:t>
            </w:r>
            <w:proofErr w:type="spellStart"/>
            <w:r w:rsidRPr="008F74C9">
              <w:rPr>
                <w:sz w:val="28"/>
                <w:szCs w:val="28"/>
              </w:rPr>
              <w:t>г.о</w:t>
            </w:r>
            <w:proofErr w:type="spellEnd"/>
            <w:r w:rsidRPr="008F74C9">
              <w:rPr>
                <w:sz w:val="28"/>
                <w:szCs w:val="28"/>
              </w:rPr>
              <w:t xml:space="preserve">. Самара </w:t>
            </w:r>
          </w:p>
        </w:tc>
        <w:tc>
          <w:tcPr>
            <w:tcW w:w="985" w:type="dxa"/>
          </w:tcPr>
          <w:p w14:paraId="4939EF76" w14:textId="77777777" w:rsidR="007B7A44" w:rsidRPr="00C868A7" w:rsidRDefault="007219CF" w:rsidP="00F61891">
            <w:pPr>
              <w:jc w:val="center"/>
              <w:rPr>
                <w:szCs w:val="28"/>
                <w:highlight w:val="yellow"/>
              </w:rPr>
            </w:pPr>
            <w:r>
              <w:rPr>
                <w:szCs w:val="28"/>
              </w:rPr>
              <w:t>1132</w:t>
            </w:r>
          </w:p>
        </w:tc>
      </w:tr>
      <w:tr w:rsidR="007B7A44" w14:paraId="4F2744DD" w14:textId="77777777" w:rsidTr="00F61891">
        <w:tc>
          <w:tcPr>
            <w:tcW w:w="8931" w:type="dxa"/>
          </w:tcPr>
          <w:p w14:paraId="148407BA" w14:textId="77777777" w:rsidR="007B7A44" w:rsidRPr="008F74C9" w:rsidRDefault="007B7A44" w:rsidP="004D6CF0">
            <w:pPr>
              <w:pStyle w:val="Default"/>
              <w:jc w:val="both"/>
              <w:rPr>
                <w:sz w:val="28"/>
                <w:szCs w:val="28"/>
              </w:rPr>
            </w:pPr>
            <w:r w:rsidRPr="008F74C9">
              <w:rPr>
                <w:sz w:val="28"/>
                <w:szCs w:val="28"/>
              </w:rPr>
              <w:t xml:space="preserve">3.3.План внеурочной деятельности МБОУ </w:t>
            </w:r>
            <w:r>
              <w:rPr>
                <w:sz w:val="28"/>
                <w:szCs w:val="28"/>
              </w:rPr>
              <w:t>«Школа</w:t>
            </w:r>
            <w:r w:rsidRPr="008F74C9">
              <w:rPr>
                <w:sz w:val="28"/>
                <w:szCs w:val="28"/>
              </w:rPr>
              <w:t xml:space="preserve"> №</w:t>
            </w:r>
            <w:r w:rsidR="004D6CF0">
              <w:rPr>
                <w:sz w:val="28"/>
                <w:szCs w:val="28"/>
              </w:rPr>
              <w:t xml:space="preserve"> 37</w:t>
            </w:r>
            <w:r>
              <w:rPr>
                <w:sz w:val="28"/>
                <w:szCs w:val="28"/>
              </w:rPr>
              <w:t>»</w:t>
            </w:r>
            <w:r w:rsidRPr="008F74C9">
              <w:rPr>
                <w:sz w:val="28"/>
                <w:szCs w:val="28"/>
              </w:rPr>
              <w:t xml:space="preserve"> </w:t>
            </w:r>
            <w:proofErr w:type="spellStart"/>
            <w:r w:rsidRPr="008F74C9">
              <w:rPr>
                <w:sz w:val="28"/>
                <w:szCs w:val="28"/>
              </w:rPr>
              <w:t>г.о</w:t>
            </w:r>
            <w:proofErr w:type="spellEnd"/>
            <w:r w:rsidRPr="008F74C9">
              <w:rPr>
                <w:sz w:val="28"/>
                <w:szCs w:val="28"/>
              </w:rPr>
              <w:t xml:space="preserve">. Самара </w:t>
            </w:r>
          </w:p>
        </w:tc>
        <w:tc>
          <w:tcPr>
            <w:tcW w:w="985" w:type="dxa"/>
          </w:tcPr>
          <w:p w14:paraId="2829301B" w14:textId="77777777" w:rsidR="007B7A44" w:rsidRPr="008F74C9" w:rsidRDefault="00835D1C" w:rsidP="00F61891">
            <w:pPr>
              <w:jc w:val="center"/>
              <w:rPr>
                <w:szCs w:val="28"/>
              </w:rPr>
            </w:pPr>
            <w:r>
              <w:rPr>
                <w:szCs w:val="28"/>
              </w:rPr>
              <w:t>1136</w:t>
            </w:r>
          </w:p>
        </w:tc>
      </w:tr>
      <w:tr w:rsidR="007B7A44" w14:paraId="19E76A6D" w14:textId="77777777" w:rsidTr="00F61891">
        <w:tc>
          <w:tcPr>
            <w:tcW w:w="8931" w:type="dxa"/>
          </w:tcPr>
          <w:p w14:paraId="3089AFF2" w14:textId="77777777" w:rsidR="007B7A44" w:rsidRPr="008F74C9" w:rsidRDefault="007B7A44" w:rsidP="004D6CF0">
            <w:pPr>
              <w:pStyle w:val="Default"/>
              <w:jc w:val="both"/>
              <w:rPr>
                <w:sz w:val="28"/>
                <w:szCs w:val="28"/>
              </w:rPr>
            </w:pPr>
            <w:r w:rsidRPr="008F74C9">
              <w:rPr>
                <w:sz w:val="28"/>
                <w:szCs w:val="28"/>
              </w:rPr>
              <w:t xml:space="preserve">3.4.Календарный план воспитательной работы МБОУ </w:t>
            </w:r>
            <w:r>
              <w:rPr>
                <w:sz w:val="28"/>
                <w:szCs w:val="28"/>
              </w:rPr>
              <w:t>«Школа</w:t>
            </w:r>
            <w:r w:rsidRPr="008F74C9">
              <w:rPr>
                <w:sz w:val="28"/>
                <w:szCs w:val="28"/>
              </w:rPr>
              <w:t xml:space="preserve"> №</w:t>
            </w:r>
            <w:r w:rsidR="004D6CF0">
              <w:rPr>
                <w:sz w:val="28"/>
                <w:szCs w:val="28"/>
              </w:rPr>
              <w:t xml:space="preserve"> 37</w:t>
            </w:r>
            <w:r>
              <w:rPr>
                <w:sz w:val="28"/>
                <w:szCs w:val="28"/>
              </w:rPr>
              <w:t>»</w:t>
            </w:r>
            <w:r w:rsidRPr="008F74C9">
              <w:rPr>
                <w:sz w:val="28"/>
                <w:szCs w:val="28"/>
              </w:rPr>
              <w:t xml:space="preserve"> </w:t>
            </w:r>
            <w:proofErr w:type="spellStart"/>
            <w:r w:rsidRPr="008F74C9">
              <w:rPr>
                <w:sz w:val="28"/>
                <w:szCs w:val="28"/>
              </w:rPr>
              <w:t>г.о</w:t>
            </w:r>
            <w:proofErr w:type="spellEnd"/>
            <w:r w:rsidRPr="008F74C9">
              <w:rPr>
                <w:sz w:val="28"/>
                <w:szCs w:val="28"/>
              </w:rPr>
              <w:t xml:space="preserve">. Самара </w:t>
            </w:r>
          </w:p>
        </w:tc>
        <w:tc>
          <w:tcPr>
            <w:tcW w:w="985" w:type="dxa"/>
          </w:tcPr>
          <w:p w14:paraId="2D2FB2B4" w14:textId="77777777" w:rsidR="007B7A44" w:rsidRPr="008F74C9" w:rsidRDefault="00354D2C" w:rsidP="00F61891">
            <w:pPr>
              <w:jc w:val="center"/>
              <w:rPr>
                <w:szCs w:val="28"/>
              </w:rPr>
            </w:pPr>
            <w:r>
              <w:rPr>
                <w:szCs w:val="28"/>
              </w:rPr>
              <w:t>1146</w:t>
            </w:r>
          </w:p>
        </w:tc>
      </w:tr>
      <w:tr w:rsidR="007B7A44" w14:paraId="715722DB" w14:textId="77777777" w:rsidTr="00F61891">
        <w:tc>
          <w:tcPr>
            <w:tcW w:w="8931" w:type="dxa"/>
          </w:tcPr>
          <w:p w14:paraId="5DEA9291" w14:textId="77777777" w:rsidR="007B7A44" w:rsidRPr="008F74C9" w:rsidRDefault="007B7A44" w:rsidP="007B7A44">
            <w:pPr>
              <w:pStyle w:val="Default"/>
              <w:jc w:val="both"/>
              <w:rPr>
                <w:sz w:val="28"/>
                <w:szCs w:val="28"/>
              </w:rPr>
            </w:pPr>
            <w:r w:rsidRPr="008F74C9">
              <w:rPr>
                <w:sz w:val="28"/>
                <w:szCs w:val="28"/>
              </w:rPr>
              <w:t xml:space="preserve">3.5.Характеристика условий реализации программы </w:t>
            </w:r>
            <w:r>
              <w:rPr>
                <w:sz w:val="28"/>
                <w:szCs w:val="28"/>
              </w:rPr>
              <w:t>среднего</w:t>
            </w:r>
            <w:r w:rsidRPr="008F74C9">
              <w:rPr>
                <w:sz w:val="28"/>
                <w:szCs w:val="28"/>
              </w:rPr>
              <w:t xml:space="preserve"> общего образования в соответствии с требованиями ФГОС </w:t>
            </w:r>
          </w:p>
        </w:tc>
        <w:tc>
          <w:tcPr>
            <w:tcW w:w="985" w:type="dxa"/>
          </w:tcPr>
          <w:p w14:paraId="0B059CA5" w14:textId="77777777" w:rsidR="007B7A44" w:rsidRPr="008F74C9" w:rsidRDefault="00354D2C" w:rsidP="00F61891">
            <w:pPr>
              <w:jc w:val="center"/>
              <w:rPr>
                <w:szCs w:val="28"/>
              </w:rPr>
            </w:pPr>
            <w:r>
              <w:rPr>
                <w:szCs w:val="28"/>
              </w:rPr>
              <w:t>1148</w:t>
            </w:r>
          </w:p>
        </w:tc>
      </w:tr>
    </w:tbl>
    <w:p w14:paraId="36E11F40" w14:textId="77777777" w:rsidR="007B7A44" w:rsidRDefault="007B7A44" w:rsidP="007B7A44">
      <w:pPr>
        <w:spacing w:after="0"/>
        <w:jc w:val="center"/>
      </w:pPr>
    </w:p>
    <w:p w14:paraId="75789F1B" w14:textId="77777777" w:rsidR="007B7A44" w:rsidRDefault="007B7A44" w:rsidP="007B7A44">
      <w:pPr>
        <w:spacing w:after="0"/>
        <w:jc w:val="center"/>
      </w:pPr>
    </w:p>
    <w:p w14:paraId="2F7CCC3D" w14:textId="77777777" w:rsidR="007B7A44" w:rsidRDefault="007B7A44" w:rsidP="007B7A44">
      <w:pPr>
        <w:spacing w:after="0"/>
        <w:jc w:val="center"/>
      </w:pPr>
    </w:p>
    <w:p w14:paraId="61B41C8C" w14:textId="77777777" w:rsidR="007B7A44" w:rsidRDefault="007B7A44" w:rsidP="007B7A44">
      <w:pPr>
        <w:spacing w:after="0"/>
        <w:jc w:val="center"/>
      </w:pPr>
    </w:p>
    <w:p w14:paraId="55B7FF46" w14:textId="77777777" w:rsidR="007B7A44" w:rsidRDefault="007B7A44" w:rsidP="007B7A44">
      <w:pPr>
        <w:spacing w:after="0"/>
        <w:jc w:val="center"/>
      </w:pPr>
    </w:p>
    <w:p w14:paraId="0EC90729" w14:textId="77777777" w:rsidR="007B7A44" w:rsidRDefault="007B7A44" w:rsidP="007B7A44">
      <w:pPr>
        <w:spacing w:after="0"/>
        <w:jc w:val="center"/>
      </w:pPr>
    </w:p>
    <w:p w14:paraId="5124647E" w14:textId="77777777" w:rsidR="007B7A44" w:rsidRDefault="007B7A44" w:rsidP="007B7A44">
      <w:pPr>
        <w:spacing w:after="0"/>
        <w:jc w:val="center"/>
      </w:pPr>
    </w:p>
    <w:p w14:paraId="7C30233E" w14:textId="77777777" w:rsidR="007B7A44" w:rsidRDefault="007B7A44" w:rsidP="007B7A44">
      <w:pPr>
        <w:spacing w:after="0"/>
        <w:jc w:val="center"/>
      </w:pPr>
    </w:p>
    <w:p w14:paraId="5DC4E9D2" w14:textId="77777777" w:rsidR="007B7A44" w:rsidRDefault="007B7A44" w:rsidP="007B7A44">
      <w:pPr>
        <w:spacing w:after="0"/>
        <w:jc w:val="center"/>
      </w:pPr>
    </w:p>
    <w:p w14:paraId="664B177F" w14:textId="77777777" w:rsidR="007B7A44" w:rsidRDefault="007B7A44" w:rsidP="007B7A44">
      <w:pPr>
        <w:spacing w:after="0"/>
        <w:jc w:val="center"/>
      </w:pPr>
    </w:p>
    <w:p w14:paraId="69D146CA" w14:textId="77777777" w:rsidR="007B7A44" w:rsidRDefault="007B7A44" w:rsidP="007B7A44">
      <w:pPr>
        <w:spacing w:after="0"/>
        <w:jc w:val="center"/>
      </w:pPr>
    </w:p>
    <w:p w14:paraId="1C95A38E" w14:textId="77777777" w:rsidR="007B7A44" w:rsidRDefault="007B7A44" w:rsidP="007B7A44">
      <w:pPr>
        <w:spacing w:after="0"/>
        <w:jc w:val="center"/>
      </w:pPr>
    </w:p>
    <w:p w14:paraId="33B02ED7" w14:textId="77777777" w:rsidR="007B7A44" w:rsidRDefault="007B7A44" w:rsidP="007B7A44">
      <w:pPr>
        <w:spacing w:after="0"/>
        <w:jc w:val="center"/>
      </w:pPr>
    </w:p>
    <w:p w14:paraId="0901C70D" w14:textId="77777777" w:rsidR="007B7A44" w:rsidRDefault="007B7A44" w:rsidP="007B7A44">
      <w:pPr>
        <w:spacing w:after="0"/>
        <w:jc w:val="center"/>
      </w:pPr>
    </w:p>
    <w:p w14:paraId="243DE224" w14:textId="77777777" w:rsidR="007B7A44" w:rsidRDefault="007B7A44" w:rsidP="007B7A44">
      <w:pPr>
        <w:spacing w:after="0"/>
        <w:jc w:val="center"/>
      </w:pPr>
    </w:p>
    <w:p w14:paraId="75193D31" w14:textId="77777777" w:rsidR="007B7A44" w:rsidRDefault="007B7A44" w:rsidP="007B7A44">
      <w:pPr>
        <w:spacing w:after="0"/>
        <w:jc w:val="center"/>
      </w:pPr>
    </w:p>
    <w:p w14:paraId="644D70E4" w14:textId="77777777" w:rsidR="007B7A44" w:rsidRDefault="007B7A44" w:rsidP="007B7A44">
      <w:pPr>
        <w:spacing w:after="0"/>
        <w:jc w:val="center"/>
      </w:pPr>
    </w:p>
    <w:p w14:paraId="09F0D0D8" w14:textId="77777777" w:rsidR="009329DC" w:rsidRDefault="009329DC" w:rsidP="007B7A44">
      <w:pPr>
        <w:spacing w:after="0"/>
        <w:jc w:val="center"/>
      </w:pPr>
    </w:p>
    <w:p w14:paraId="7688A52A" w14:textId="77777777" w:rsidR="009329DC" w:rsidRDefault="009329DC" w:rsidP="007B7A44">
      <w:pPr>
        <w:spacing w:after="0"/>
        <w:jc w:val="center"/>
      </w:pPr>
    </w:p>
    <w:p w14:paraId="73352D06" w14:textId="77777777" w:rsidR="007B7A44" w:rsidRDefault="007B7A44" w:rsidP="007B7A44">
      <w:pPr>
        <w:spacing w:after="0"/>
        <w:jc w:val="center"/>
      </w:pPr>
    </w:p>
    <w:p w14:paraId="5A0D2741" w14:textId="77777777" w:rsidR="007B7A44" w:rsidRDefault="007B7A44" w:rsidP="007B7A44">
      <w:pPr>
        <w:spacing w:after="0"/>
        <w:jc w:val="center"/>
      </w:pPr>
    </w:p>
    <w:p w14:paraId="45A7CDFE" w14:textId="77777777" w:rsidR="007B7A44" w:rsidRPr="007B7A44" w:rsidRDefault="007B7A44" w:rsidP="007B7A44">
      <w:pPr>
        <w:widowControl w:val="0"/>
        <w:spacing w:after="0" w:line="360" w:lineRule="auto"/>
        <w:jc w:val="center"/>
        <w:rPr>
          <w:rFonts w:eastAsia="Calibri" w:cs="Times New Roman"/>
          <w:b/>
          <w:szCs w:val="28"/>
        </w:rPr>
      </w:pPr>
      <w:r w:rsidRPr="007B7A44">
        <w:rPr>
          <w:rFonts w:eastAsia="Calibri" w:cs="Times New Roman"/>
          <w:b/>
          <w:szCs w:val="28"/>
        </w:rPr>
        <w:lastRenderedPageBreak/>
        <w:t>Общие положения</w:t>
      </w:r>
    </w:p>
    <w:p w14:paraId="519659E5" w14:textId="77777777" w:rsidR="007B7A44" w:rsidRPr="007B7A44" w:rsidRDefault="007B7A44" w:rsidP="007B7A44">
      <w:pPr>
        <w:autoSpaceDE w:val="0"/>
        <w:autoSpaceDN w:val="0"/>
        <w:adjustRightInd w:val="0"/>
        <w:spacing w:after="0" w:line="360" w:lineRule="auto"/>
        <w:ind w:firstLine="708"/>
        <w:jc w:val="both"/>
        <w:rPr>
          <w:rFonts w:cs="Times New Roman"/>
          <w:color w:val="000000"/>
          <w:szCs w:val="28"/>
        </w:rPr>
      </w:pPr>
      <w:r w:rsidRPr="007B7A44">
        <w:rPr>
          <w:rFonts w:cs="Times New Roman"/>
          <w:color w:val="000000"/>
          <w:szCs w:val="28"/>
        </w:rPr>
        <w:t xml:space="preserve">Основная образовательная программа </w:t>
      </w:r>
      <w:r>
        <w:rPr>
          <w:rFonts w:cs="Times New Roman"/>
          <w:color w:val="000000"/>
          <w:szCs w:val="28"/>
        </w:rPr>
        <w:t>среднего</w:t>
      </w:r>
      <w:r w:rsidRPr="007B7A44">
        <w:rPr>
          <w:rFonts w:cs="Times New Roman"/>
          <w:color w:val="000000"/>
          <w:szCs w:val="28"/>
        </w:rPr>
        <w:t xml:space="preserve"> общего образования муниципального бюджетного общеобразовательного учреждения «Школа №</w:t>
      </w:r>
      <w:r w:rsidR="004D6CF0">
        <w:rPr>
          <w:rFonts w:cs="Times New Roman"/>
          <w:color w:val="000000"/>
          <w:szCs w:val="28"/>
        </w:rPr>
        <w:t>37</w:t>
      </w:r>
      <w:r w:rsidRPr="007B7A44">
        <w:rPr>
          <w:rFonts w:cs="Times New Roman"/>
          <w:color w:val="000000"/>
          <w:szCs w:val="28"/>
        </w:rPr>
        <w:t xml:space="preserve">» городского округа Самара </w:t>
      </w:r>
      <w:r w:rsidRPr="007B7A44">
        <w:rPr>
          <w:rFonts w:cs="Times New Roman"/>
          <w:b/>
          <w:bCs/>
          <w:color w:val="000000"/>
          <w:szCs w:val="28"/>
        </w:rPr>
        <w:t xml:space="preserve">(далее ООП </w:t>
      </w:r>
      <w:r>
        <w:rPr>
          <w:rFonts w:cs="Times New Roman"/>
          <w:b/>
          <w:bCs/>
          <w:color w:val="000000"/>
          <w:szCs w:val="28"/>
        </w:rPr>
        <w:t>С</w:t>
      </w:r>
      <w:r w:rsidRPr="007B7A44">
        <w:rPr>
          <w:rFonts w:cs="Times New Roman"/>
          <w:b/>
          <w:bCs/>
          <w:color w:val="000000"/>
          <w:szCs w:val="28"/>
        </w:rPr>
        <w:t>ОО МБОУ «Школа №</w:t>
      </w:r>
      <w:r w:rsidR="004D6CF0">
        <w:rPr>
          <w:rFonts w:cs="Times New Roman"/>
          <w:b/>
          <w:bCs/>
          <w:color w:val="000000"/>
          <w:szCs w:val="28"/>
        </w:rPr>
        <w:t>37</w:t>
      </w:r>
      <w:r w:rsidRPr="007B7A44">
        <w:rPr>
          <w:rFonts w:cs="Times New Roman"/>
          <w:b/>
          <w:bCs/>
          <w:color w:val="000000"/>
          <w:szCs w:val="28"/>
        </w:rPr>
        <w:t xml:space="preserve">» </w:t>
      </w:r>
      <w:proofErr w:type="spellStart"/>
      <w:r w:rsidRPr="007B7A44">
        <w:rPr>
          <w:rFonts w:cs="Times New Roman"/>
          <w:b/>
          <w:bCs/>
          <w:color w:val="000000"/>
          <w:szCs w:val="28"/>
        </w:rPr>
        <w:t>г.о</w:t>
      </w:r>
      <w:proofErr w:type="spellEnd"/>
      <w:r w:rsidRPr="007B7A44">
        <w:rPr>
          <w:rFonts w:cs="Times New Roman"/>
          <w:b/>
          <w:bCs/>
          <w:color w:val="000000"/>
          <w:szCs w:val="28"/>
        </w:rPr>
        <w:t xml:space="preserve">. Самара) </w:t>
      </w:r>
      <w:r w:rsidRPr="007B7A44">
        <w:rPr>
          <w:rFonts w:cs="Times New Roman"/>
          <w:color w:val="000000"/>
          <w:szCs w:val="28"/>
        </w:rPr>
        <w:t xml:space="preserve">представляет собой нормативно-управленческий документ, характеризующий имеющиеся достижения и проблемы, основные тенденции, цели, задачи и направления обучения, воспитания, развития обучающихся, особенности организации кадрового, методического обеспечения образовательной деятельности, инновационных преобразований учебно-воспитательной системы, основные планируемые и конечные результаты, критерии их оценки. </w:t>
      </w:r>
    </w:p>
    <w:p w14:paraId="1003911E" w14:textId="77777777" w:rsidR="007B7A44" w:rsidRPr="007B7A44" w:rsidRDefault="007B7A44" w:rsidP="007B7A44">
      <w:pPr>
        <w:spacing w:after="0" w:line="360" w:lineRule="auto"/>
        <w:ind w:firstLine="708"/>
        <w:jc w:val="both"/>
        <w:rPr>
          <w:b/>
          <w:bCs/>
          <w:szCs w:val="28"/>
        </w:rPr>
      </w:pPr>
      <w:r w:rsidRPr="007B7A44">
        <w:rPr>
          <w:szCs w:val="28"/>
        </w:rPr>
        <w:t xml:space="preserve">Данный документ </w:t>
      </w:r>
      <w:r w:rsidRPr="007B7A44">
        <w:rPr>
          <w:b/>
          <w:bCs/>
          <w:szCs w:val="28"/>
        </w:rPr>
        <w:t xml:space="preserve">разработан </w:t>
      </w:r>
      <w:r w:rsidRPr="007B7A44">
        <w:rPr>
          <w:szCs w:val="28"/>
        </w:rPr>
        <w:t>педагогическим коллективом МБОУ «Школа №</w:t>
      </w:r>
      <w:r w:rsidR="00D61030">
        <w:rPr>
          <w:szCs w:val="28"/>
        </w:rPr>
        <w:t>37</w:t>
      </w:r>
      <w:r w:rsidRPr="007B7A44">
        <w:rPr>
          <w:szCs w:val="28"/>
        </w:rPr>
        <w:t xml:space="preserve">» </w:t>
      </w:r>
      <w:proofErr w:type="spellStart"/>
      <w:r w:rsidRPr="007B7A44">
        <w:rPr>
          <w:szCs w:val="28"/>
        </w:rPr>
        <w:t>г.о</w:t>
      </w:r>
      <w:proofErr w:type="spellEnd"/>
      <w:r w:rsidRPr="007B7A44">
        <w:rPr>
          <w:szCs w:val="28"/>
        </w:rPr>
        <w:t xml:space="preserve">. Самара </w:t>
      </w:r>
      <w:r w:rsidRPr="007B7A44">
        <w:rPr>
          <w:b/>
          <w:bCs/>
          <w:szCs w:val="28"/>
        </w:rPr>
        <w:t>в соответствии с:</w:t>
      </w:r>
    </w:p>
    <w:p w14:paraId="73E2E717" w14:textId="77777777" w:rsidR="007B7A44" w:rsidRPr="007B7A44" w:rsidRDefault="007B7A44" w:rsidP="007B7A44">
      <w:pPr>
        <w:autoSpaceDE w:val="0"/>
        <w:autoSpaceDN w:val="0"/>
        <w:adjustRightInd w:val="0"/>
        <w:spacing w:after="0" w:line="360" w:lineRule="auto"/>
        <w:jc w:val="both"/>
        <w:rPr>
          <w:rFonts w:cs="Times New Roman"/>
          <w:color w:val="000000"/>
          <w:szCs w:val="28"/>
        </w:rPr>
      </w:pPr>
      <w:r w:rsidRPr="007B7A44">
        <w:rPr>
          <w:rFonts w:cs="Times New Roman"/>
          <w:color w:val="000000"/>
          <w:szCs w:val="28"/>
        </w:rPr>
        <w:t xml:space="preserve">-Федеральным государственным образовательным стандартом </w:t>
      </w:r>
      <w:r w:rsidR="007C076A">
        <w:rPr>
          <w:rFonts w:cs="Times New Roman"/>
          <w:color w:val="000000"/>
          <w:szCs w:val="28"/>
        </w:rPr>
        <w:t>среднего</w:t>
      </w:r>
      <w:r w:rsidRPr="007B7A44">
        <w:rPr>
          <w:rFonts w:cs="Times New Roman"/>
          <w:color w:val="000000"/>
          <w:szCs w:val="28"/>
        </w:rPr>
        <w:t xml:space="preserve"> общего образования (утвержден приказом Министерства просве</w:t>
      </w:r>
      <w:r w:rsidR="007C076A">
        <w:rPr>
          <w:rFonts w:cs="Times New Roman"/>
          <w:color w:val="000000"/>
          <w:szCs w:val="28"/>
        </w:rPr>
        <w:t xml:space="preserve">щения Российской Федерации от </w:t>
      </w:r>
      <w:r w:rsidR="002D353B" w:rsidRPr="002D353B">
        <w:rPr>
          <w:rFonts w:cs="Times New Roman"/>
          <w:color w:val="000000"/>
          <w:szCs w:val="28"/>
        </w:rPr>
        <w:t>17</w:t>
      </w:r>
      <w:r w:rsidR="007C076A" w:rsidRPr="002D353B">
        <w:rPr>
          <w:rFonts w:cs="Times New Roman"/>
          <w:color w:val="000000"/>
          <w:szCs w:val="28"/>
        </w:rPr>
        <w:t>.05.202</w:t>
      </w:r>
      <w:r w:rsidR="002D353B" w:rsidRPr="002D353B">
        <w:rPr>
          <w:rFonts w:cs="Times New Roman"/>
          <w:color w:val="000000"/>
          <w:szCs w:val="28"/>
        </w:rPr>
        <w:t>1</w:t>
      </w:r>
      <w:r w:rsidR="007C076A" w:rsidRPr="002D353B">
        <w:rPr>
          <w:rFonts w:cs="Times New Roman"/>
          <w:color w:val="000000"/>
          <w:szCs w:val="28"/>
        </w:rPr>
        <w:t xml:space="preserve"> № </w:t>
      </w:r>
      <w:r w:rsidR="002D353B" w:rsidRPr="002D353B">
        <w:rPr>
          <w:rFonts w:cs="Times New Roman"/>
          <w:color w:val="000000"/>
          <w:szCs w:val="28"/>
        </w:rPr>
        <w:t>413</w:t>
      </w:r>
      <w:r w:rsidRPr="007B7A44">
        <w:rPr>
          <w:rFonts w:cs="Times New Roman"/>
          <w:color w:val="000000"/>
          <w:szCs w:val="28"/>
        </w:rPr>
        <w:t xml:space="preserve">), с изменениями и дополнениями, </w:t>
      </w:r>
    </w:p>
    <w:p w14:paraId="62C84A39" w14:textId="77777777" w:rsidR="007B7A44" w:rsidRPr="007B7A44" w:rsidRDefault="007B7A44" w:rsidP="007B7A44">
      <w:pPr>
        <w:autoSpaceDE w:val="0"/>
        <w:autoSpaceDN w:val="0"/>
        <w:adjustRightInd w:val="0"/>
        <w:spacing w:after="0" w:line="360" w:lineRule="auto"/>
        <w:jc w:val="both"/>
        <w:rPr>
          <w:rFonts w:cs="Times New Roman"/>
          <w:color w:val="000000"/>
          <w:szCs w:val="28"/>
        </w:rPr>
      </w:pPr>
      <w:r w:rsidRPr="007B7A44">
        <w:rPr>
          <w:rFonts w:cs="Times New Roman"/>
          <w:color w:val="000000"/>
          <w:szCs w:val="28"/>
        </w:rPr>
        <w:t xml:space="preserve">-Федеральным законом №273-ФЗ от 29.12.2012 «Об образовании в Российской Федерации» (с изменениями и дополнениями); </w:t>
      </w:r>
    </w:p>
    <w:p w14:paraId="38D46A10" w14:textId="77777777" w:rsidR="007B7A44" w:rsidRPr="007B7A44" w:rsidRDefault="007B7A44" w:rsidP="007B7A44">
      <w:pPr>
        <w:autoSpaceDE w:val="0"/>
        <w:autoSpaceDN w:val="0"/>
        <w:adjustRightInd w:val="0"/>
        <w:spacing w:after="0" w:line="360" w:lineRule="auto"/>
        <w:jc w:val="both"/>
        <w:rPr>
          <w:rFonts w:cs="Times New Roman"/>
          <w:color w:val="000000"/>
          <w:szCs w:val="28"/>
        </w:rPr>
      </w:pPr>
      <w:r w:rsidRPr="007B7A44">
        <w:rPr>
          <w:rFonts w:cs="Times New Roman"/>
          <w:color w:val="000000"/>
          <w:szCs w:val="28"/>
        </w:rPr>
        <w:t xml:space="preserve">-Федеральной образовательной программой </w:t>
      </w:r>
      <w:r w:rsidR="007C076A">
        <w:rPr>
          <w:rFonts w:cs="Times New Roman"/>
          <w:color w:val="000000"/>
          <w:szCs w:val="28"/>
        </w:rPr>
        <w:t>среднего</w:t>
      </w:r>
      <w:r w:rsidRPr="007B7A44">
        <w:rPr>
          <w:rFonts w:cs="Times New Roman"/>
          <w:color w:val="000000"/>
          <w:szCs w:val="28"/>
        </w:rPr>
        <w:t xml:space="preserve"> общего образования, утвержденной приказом Министерства</w:t>
      </w:r>
      <w:r w:rsidR="007C076A">
        <w:rPr>
          <w:rFonts w:cs="Times New Roman"/>
          <w:color w:val="000000"/>
          <w:szCs w:val="28"/>
        </w:rPr>
        <w:t xml:space="preserve"> просвещения от 18.05. 2023 №371</w:t>
      </w:r>
      <w:r w:rsidRPr="007B7A44">
        <w:rPr>
          <w:rFonts w:cs="Times New Roman"/>
          <w:color w:val="000000"/>
          <w:szCs w:val="28"/>
        </w:rPr>
        <w:t xml:space="preserve">; </w:t>
      </w:r>
    </w:p>
    <w:p w14:paraId="47F5BD3B" w14:textId="77777777" w:rsidR="007B7A44" w:rsidRPr="007B7A44" w:rsidRDefault="007B7A44" w:rsidP="007B7A44">
      <w:pPr>
        <w:autoSpaceDE w:val="0"/>
        <w:autoSpaceDN w:val="0"/>
        <w:adjustRightInd w:val="0"/>
        <w:spacing w:after="0" w:line="360" w:lineRule="auto"/>
        <w:jc w:val="both"/>
        <w:rPr>
          <w:rFonts w:cs="Times New Roman"/>
          <w:color w:val="000000"/>
          <w:szCs w:val="28"/>
        </w:rPr>
      </w:pPr>
      <w:r w:rsidRPr="007B7A44">
        <w:rPr>
          <w:rFonts w:cs="Times New Roman"/>
          <w:color w:val="000000"/>
          <w:szCs w:val="28"/>
        </w:rPr>
        <w:t>-Постановлением Главного государственного санитарного врача РФ от 30.08.2024г. № 10 СП 2.4.3648-20 «Санитарно-эпидемиологические требования к организациям воспитания и обучения, отдыха и оздоровления детей и молодежи»;</w:t>
      </w:r>
    </w:p>
    <w:p w14:paraId="39695CF9" w14:textId="77777777" w:rsidR="007B7A44" w:rsidRPr="007B7A44" w:rsidRDefault="007B7A44" w:rsidP="007B7A44">
      <w:pPr>
        <w:autoSpaceDE w:val="0"/>
        <w:autoSpaceDN w:val="0"/>
        <w:adjustRightInd w:val="0"/>
        <w:spacing w:after="0" w:line="360" w:lineRule="auto"/>
        <w:jc w:val="both"/>
        <w:rPr>
          <w:rFonts w:cs="Times New Roman"/>
          <w:szCs w:val="28"/>
        </w:rPr>
      </w:pPr>
      <w:r w:rsidRPr="007B7A44">
        <w:rPr>
          <w:rFonts w:cs="Times New Roman"/>
          <w:szCs w:val="28"/>
        </w:rPr>
        <w:t>-</w:t>
      </w:r>
      <w:r w:rsidRPr="007B7A44">
        <w:rPr>
          <w:rFonts w:cs="Times New Roman"/>
          <w:bCs/>
          <w:szCs w:val="28"/>
          <w:shd w:val="clear" w:color="auto" w:fill="FFFFFF"/>
        </w:rPr>
        <w:t xml:space="preserve"> </w:t>
      </w:r>
      <w:hyperlink r:id="rId9" w:history="1">
        <w:r w:rsidRPr="007B7A44">
          <w:rPr>
            <w:rFonts w:cs="Times New Roman"/>
            <w:bCs/>
            <w:szCs w:val="28"/>
          </w:rPr>
          <w:t xml:space="preserve">Приказом </w:t>
        </w:r>
        <w:r w:rsidRPr="007B7A44">
          <w:rPr>
            <w:rFonts w:cs="Times New Roman"/>
            <w:szCs w:val="28"/>
            <w:shd w:val="clear" w:color="auto" w:fill="FFFFFF"/>
          </w:rPr>
          <w:t>Министерства просвещения Российской Федерации</w:t>
        </w:r>
        <w:r w:rsidRPr="007B7A44">
          <w:rPr>
            <w:rFonts w:cs="Times New Roman"/>
            <w:bCs/>
            <w:szCs w:val="28"/>
          </w:rPr>
          <w:t xml:space="preserve"> от 27.12.2023 N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w:t>
        </w:r>
        <w:r w:rsidRPr="007B7A44">
          <w:rPr>
            <w:rFonts w:cs="Times New Roman"/>
            <w:bCs/>
            <w:szCs w:val="28"/>
          </w:rPr>
          <w:lastRenderedPageBreak/>
          <w:t>образовательных стандартов основного общего образования и среднего общего образования"</w:t>
        </w:r>
      </w:hyperlink>
      <w:r w:rsidRPr="007B7A44">
        <w:rPr>
          <w:rFonts w:cs="Times New Roman"/>
          <w:bCs/>
          <w:szCs w:val="28"/>
          <w:shd w:val="clear" w:color="auto" w:fill="FFFFFF"/>
        </w:rPr>
        <w:t>;</w:t>
      </w:r>
    </w:p>
    <w:p w14:paraId="1A207C73" w14:textId="77777777" w:rsidR="007B7A44" w:rsidRPr="007B7A44" w:rsidRDefault="007B7A44" w:rsidP="007B7A44">
      <w:pPr>
        <w:autoSpaceDE w:val="0"/>
        <w:autoSpaceDN w:val="0"/>
        <w:adjustRightInd w:val="0"/>
        <w:spacing w:after="0" w:line="360" w:lineRule="auto"/>
        <w:jc w:val="both"/>
        <w:rPr>
          <w:rFonts w:cs="Times New Roman"/>
          <w:szCs w:val="28"/>
        </w:rPr>
      </w:pPr>
      <w:r w:rsidRPr="007B7A44">
        <w:rPr>
          <w:rFonts w:cs="Times New Roman"/>
          <w:szCs w:val="28"/>
        </w:rPr>
        <w:t xml:space="preserve">- Приказом </w:t>
      </w:r>
      <w:r w:rsidRPr="007B7A44">
        <w:rPr>
          <w:rFonts w:cs="Times New Roman"/>
          <w:szCs w:val="28"/>
          <w:shd w:val="clear" w:color="auto" w:fill="FFFFFF"/>
        </w:rPr>
        <w:t xml:space="preserve">Министерства просвещения Российской Федерации </w:t>
      </w:r>
      <w:r w:rsidRPr="007B7A44">
        <w:rPr>
          <w:rFonts w:cs="Times New Roman"/>
          <w:szCs w:val="28"/>
        </w:rPr>
        <w:t>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6B52FFE5" w14:textId="77777777" w:rsidR="007B7A44" w:rsidRPr="007B7A44" w:rsidRDefault="007B7A44" w:rsidP="007B7A44">
      <w:pPr>
        <w:autoSpaceDE w:val="0"/>
        <w:autoSpaceDN w:val="0"/>
        <w:adjustRightInd w:val="0"/>
        <w:spacing w:after="0" w:line="360" w:lineRule="auto"/>
        <w:jc w:val="both"/>
        <w:rPr>
          <w:rFonts w:cs="Times New Roman"/>
          <w:szCs w:val="28"/>
        </w:rPr>
      </w:pPr>
      <w:r w:rsidRPr="007B7A44">
        <w:rPr>
          <w:rFonts w:cs="Times New Roman"/>
          <w:szCs w:val="28"/>
        </w:rPr>
        <w:t xml:space="preserve">- Приказом </w:t>
      </w:r>
      <w:r w:rsidRPr="007B7A44">
        <w:rPr>
          <w:rFonts w:cs="Times New Roman"/>
          <w:szCs w:val="28"/>
          <w:shd w:val="clear" w:color="auto" w:fill="FFFFFF"/>
        </w:rPr>
        <w:t>Министерства просвещения Российской Федерации</w:t>
      </w:r>
      <w:r w:rsidRPr="007B7A44">
        <w:rPr>
          <w:rFonts w:cs="Times New Roman"/>
          <w:szCs w:val="28"/>
        </w:rPr>
        <w:t xml:space="preserve">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6A2FF644" w14:textId="77777777" w:rsidR="007B7A44" w:rsidRPr="007B7A44" w:rsidRDefault="007B7A44" w:rsidP="007B7A44">
      <w:pPr>
        <w:autoSpaceDE w:val="0"/>
        <w:autoSpaceDN w:val="0"/>
        <w:adjustRightInd w:val="0"/>
        <w:spacing w:after="0" w:line="360" w:lineRule="auto"/>
        <w:jc w:val="both"/>
        <w:rPr>
          <w:rFonts w:cs="Times New Roman"/>
          <w:szCs w:val="28"/>
        </w:rPr>
      </w:pPr>
      <w:r w:rsidRPr="007B7A44">
        <w:rPr>
          <w:rFonts w:cs="Times New Roman"/>
          <w:szCs w:val="28"/>
        </w:rPr>
        <w:t>-</w:t>
      </w:r>
      <w:r w:rsidRPr="007B7A44">
        <w:rPr>
          <w:rFonts w:cs="Times New Roman"/>
          <w:color w:val="000000"/>
          <w:sz w:val="24"/>
          <w:szCs w:val="24"/>
        </w:rPr>
        <w:t xml:space="preserve"> </w:t>
      </w:r>
      <w:r w:rsidRPr="007B7A44">
        <w:rPr>
          <w:rFonts w:cs="Times New Roman"/>
          <w:szCs w:val="28"/>
        </w:rPr>
        <w:t>Постановлением Правительства РФ №556 от 30.04.2024 г. «Об утверждении перечня мероприятий по оценке качества образования и Правил проведения мероприятий по оценке качества образования»</w:t>
      </w:r>
    </w:p>
    <w:p w14:paraId="4D077521" w14:textId="77777777" w:rsidR="007B7A44" w:rsidRPr="007B7A44" w:rsidRDefault="007B7A44" w:rsidP="007B7A44">
      <w:pPr>
        <w:spacing w:after="0" w:line="360" w:lineRule="auto"/>
        <w:jc w:val="both"/>
        <w:rPr>
          <w:szCs w:val="28"/>
        </w:rPr>
      </w:pPr>
      <w:r w:rsidRPr="007B7A44">
        <w:rPr>
          <w:szCs w:val="28"/>
        </w:rPr>
        <w:t>-Постановлением Главного государственного санитарного врача РФ от 28.01.2021г. №2 СанПиН 1.2.3685-21 «Гигиенические нормативы и требования к обеспечению безопасности и (или) безвредности для человека факторов среды обитания»;</w:t>
      </w:r>
    </w:p>
    <w:p w14:paraId="32255871" w14:textId="77777777" w:rsidR="007B7A44" w:rsidRPr="007B7A44" w:rsidRDefault="007B7A44" w:rsidP="007B7A44">
      <w:pPr>
        <w:spacing w:after="0" w:line="360" w:lineRule="auto"/>
        <w:jc w:val="both"/>
        <w:rPr>
          <w:szCs w:val="28"/>
        </w:rPr>
      </w:pPr>
      <w:r w:rsidRPr="007B7A44">
        <w:rPr>
          <w:b/>
          <w:szCs w:val="28"/>
        </w:rPr>
        <w:t>с учетом</w:t>
      </w:r>
      <w:r w:rsidRPr="007B7A44">
        <w:rPr>
          <w:szCs w:val="28"/>
        </w:rPr>
        <w:t xml:space="preserve"> образовательных потребностей и запросов участников образовательных отношений, Устава, локальных актов муниципального бюджетного общеобразовательного учреждения «Школа №</w:t>
      </w:r>
      <w:r w:rsidR="00D61030">
        <w:rPr>
          <w:szCs w:val="28"/>
        </w:rPr>
        <w:t>37</w:t>
      </w:r>
      <w:r w:rsidRPr="007B7A44">
        <w:rPr>
          <w:szCs w:val="28"/>
        </w:rPr>
        <w:t>» городского округа Самара,</w:t>
      </w:r>
    </w:p>
    <w:p w14:paraId="5DBEBEA4" w14:textId="77777777" w:rsidR="007B7A44" w:rsidRPr="007B7A44" w:rsidRDefault="007B7A44" w:rsidP="007B7A44">
      <w:pPr>
        <w:spacing w:after="0" w:line="360" w:lineRule="auto"/>
        <w:jc w:val="both"/>
        <w:rPr>
          <w:szCs w:val="28"/>
        </w:rPr>
      </w:pPr>
      <w:r w:rsidRPr="007B7A44">
        <w:rPr>
          <w:b/>
          <w:szCs w:val="28"/>
        </w:rPr>
        <w:t>при учёте</w:t>
      </w:r>
      <w:r w:rsidRPr="007B7A44">
        <w:rPr>
          <w:szCs w:val="28"/>
        </w:rPr>
        <w:t xml:space="preserve"> правильного соотношения обязательной части программы и части, формируемой участниками образовательных отношений.</w:t>
      </w:r>
    </w:p>
    <w:p w14:paraId="79A48060" w14:textId="77777777" w:rsidR="007B7A44" w:rsidRPr="007B7A44" w:rsidRDefault="002D353B" w:rsidP="007B7A44">
      <w:pPr>
        <w:spacing w:after="0" w:line="360" w:lineRule="auto"/>
        <w:ind w:firstLine="708"/>
        <w:jc w:val="both"/>
        <w:rPr>
          <w:szCs w:val="28"/>
        </w:rPr>
      </w:pPr>
      <w:r>
        <w:rPr>
          <w:szCs w:val="28"/>
        </w:rPr>
        <w:t>ООП С</w:t>
      </w:r>
      <w:r w:rsidR="007B7A44" w:rsidRPr="007B7A44">
        <w:rPr>
          <w:szCs w:val="28"/>
        </w:rPr>
        <w:t>ОО МБОУ «Школа №</w:t>
      </w:r>
      <w:r w:rsidR="00D61030">
        <w:rPr>
          <w:szCs w:val="28"/>
        </w:rPr>
        <w:t>37</w:t>
      </w:r>
      <w:r w:rsidR="007B7A44" w:rsidRPr="007B7A44">
        <w:rPr>
          <w:szCs w:val="28"/>
        </w:rPr>
        <w:t xml:space="preserve">» </w:t>
      </w:r>
      <w:proofErr w:type="spellStart"/>
      <w:r w:rsidR="007B7A44" w:rsidRPr="007B7A44">
        <w:rPr>
          <w:szCs w:val="28"/>
        </w:rPr>
        <w:t>г.о</w:t>
      </w:r>
      <w:proofErr w:type="spellEnd"/>
      <w:r w:rsidR="007B7A44" w:rsidRPr="007B7A44">
        <w:rPr>
          <w:szCs w:val="28"/>
        </w:rPr>
        <w:t>. Самара предусматривает непосредственное применение при реа</w:t>
      </w:r>
      <w:r>
        <w:rPr>
          <w:szCs w:val="28"/>
        </w:rPr>
        <w:t>лизации обязательной части ООП С</w:t>
      </w:r>
      <w:r w:rsidR="007B7A44" w:rsidRPr="007B7A44">
        <w:rPr>
          <w:szCs w:val="28"/>
        </w:rPr>
        <w:t>ОО федеральных рабочих программ по учебным пред</w:t>
      </w:r>
      <w:r w:rsidR="007641F1">
        <w:rPr>
          <w:szCs w:val="28"/>
        </w:rPr>
        <w:t>метам:</w:t>
      </w:r>
      <w:r w:rsidR="007641F1" w:rsidRPr="007641F1">
        <w:rPr>
          <w:rFonts w:eastAsia="SchoolBookSanPin" w:cs="Times New Roman"/>
          <w:szCs w:val="28"/>
        </w:rPr>
        <w:t xml:space="preserve"> </w:t>
      </w:r>
      <w:r w:rsidR="007641F1" w:rsidRPr="007B7A44">
        <w:rPr>
          <w:rFonts w:eastAsia="SchoolBookSanPin" w:cs="Times New Roman"/>
          <w:szCs w:val="28"/>
        </w:rPr>
        <w:t xml:space="preserve">«Русский язык», «Литература», «История», «Обществознание», «География» и «Основы безопасности </w:t>
      </w:r>
      <w:r w:rsidR="007641F1">
        <w:rPr>
          <w:rFonts w:eastAsia="SchoolBookSanPin" w:cs="Times New Roman"/>
          <w:szCs w:val="28"/>
        </w:rPr>
        <w:t>и защиты Родины</w:t>
      </w:r>
      <w:r w:rsidR="007641F1" w:rsidRPr="007B7A44">
        <w:rPr>
          <w:rFonts w:eastAsia="SchoolBookSanPin" w:cs="Times New Roman"/>
          <w:szCs w:val="28"/>
        </w:rPr>
        <w:t>»</w:t>
      </w:r>
    </w:p>
    <w:p w14:paraId="36DDEB2C" w14:textId="77777777" w:rsidR="007B7A44" w:rsidRPr="007B7A44" w:rsidRDefault="002D353B" w:rsidP="007B7A44">
      <w:pPr>
        <w:spacing w:after="0" w:line="360" w:lineRule="auto"/>
        <w:ind w:firstLine="708"/>
        <w:jc w:val="both"/>
        <w:rPr>
          <w:szCs w:val="28"/>
        </w:rPr>
      </w:pPr>
      <w:r>
        <w:rPr>
          <w:szCs w:val="28"/>
        </w:rPr>
        <w:lastRenderedPageBreak/>
        <w:t>ООП С</w:t>
      </w:r>
      <w:r w:rsidR="007B7A44" w:rsidRPr="007B7A44">
        <w:rPr>
          <w:szCs w:val="28"/>
        </w:rPr>
        <w:t>ОО МБОУ «Школа №</w:t>
      </w:r>
      <w:r w:rsidR="00D61030">
        <w:rPr>
          <w:szCs w:val="28"/>
        </w:rPr>
        <w:t>37</w:t>
      </w:r>
      <w:r w:rsidR="007B7A44" w:rsidRPr="007B7A44">
        <w:rPr>
          <w:szCs w:val="28"/>
        </w:rPr>
        <w:t xml:space="preserve">» </w:t>
      </w:r>
      <w:proofErr w:type="spellStart"/>
      <w:r w:rsidR="007B7A44" w:rsidRPr="007B7A44">
        <w:rPr>
          <w:szCs w:val="28"/>
        </w:rPr>
        <w:t>г.о</w:t>
      </w:r>
      <w:proofErr w:type="spellEnd"/>
      <w:r w:rsidR="007B7A44" w:rsidRPr="007B7A44">
        <w:rPr>
          <w:szCs w:val="28"/>
        </w:rPr>
        <w:t>. Самара составлена с учетом культурно-исторических, этнических, социально-экономических, демографических особенностей Самарской области, реализуется через учебный план, внеурочную, внеклассную деятельность. Учебная нагрузка и режим занятий обучающихся определяются в соответствии с действующими санитарно-эпидемиологическими правилами и гигиеническими нормативами к организации обучения.</w:t>
      </w:r>
    </w:p>
    <w:p w14:paraId="7A93BA0B" w14:textId="77777777" w:rsidR="007B7A44" w:rsidRPr="007B7A44" w:rsidRDefault="007B7A44" w:rsidP="007B7A44">
      <w:pPr>
        <w:spacing w:after="0" w:line="360" w:lineRule="auto"/>
        <w:ind w:firstLine="708"/>
        <w:jc w:val="both"/>
        <w:rPr>
          <w:szCs w:val="28"/>
        </w:rPr>
      </w:pPr>
      <w:r w:rsidRPr="007B7A44">
        <w:rPr>
          <w:szCs w:val="28"/>
        </w:rPr>
        <w:t xml:space="preserve">МБОУ </w:t>
      </w:r>
      <w:r w:rsidR="007641F1">
        <w:rPr>
          <w:szCs w:val="28"/>
        </w:rPr>
        <w:t>«</w:t>
      </w:r>
      <w:r w:rsidRPr="007B7A44">
        <w:rPr>
          <w:szCs w:val="28"/>
        </w:rPr>
        <w:t>Школа №</w:t>
      </w:r>
      <w:r w:rsidR="00D61030">
        <w:rPr>
          <w:szCs w:val="28"/>
        </w:rPr>
        <w:t>37</w:t>
      </w:r>
      <w:r w:rsidR="007641F1">
        <w:rPr>
          <w:szCs w:val="28"/>
        </w:rPr>
        <w:t>»</w:t>
      </w:r>
      <w:r w:rsidRPr="007B7A44">
        <w:rPr>
          <w:szCs w:val="28"/>
        </w:rPr>
        <w:t xml:space="preserve"> </w:t>
      </w:r>
      <w:proofErr w:type="spellStart"/>
      <w:r w:rsidRPr="007B7A44">
        <w:rPr>
          <w:szCs w:val="28"/>
        </w:rPr>
        <w:t>г.о</w:t>
      </w:r>
      <w:proofErr w:type="spellEnd"/>
      <w:r w:rsidRPr="007B7A44">
        <w:rPr>
          <w:szCs w:val="28"/>
        </w:rPr>
        <w:t xml:space="preserve">. Самара, реализующая основную образовательную программу </w:t>
      </w:r>
      <w:r w:rsidR="002D353B">
        <w:rPr>
          <w:szCs w:val="28"/>
        </w:rPr>
        <w:t>среднего</w:t>
      </w:r>
      <w:r w:rsidRPr="007B7A44">
        <w:rPr>
          <w:szCs w:val="28"/>
        </w:rPr>
        <w:t xml:space="preserve"> общего образования, обеспечивает обязательное ознакомление обучающихся и их родителей (законных представителей) как участников образовательных отношений с Уставом и другими документами, регламентирующими осуществление образовательного процесса в школе; с их правами и обязанностями в части формирования и реализации основной образовательной программы </w:t>
      </w:r>
      <w:r w:rsidR="002D353B">
        <w:rPr>
          <w:szCs w:val="28"/>
        </w:rPr>
        <w:t>среднего</w:t>
      </w:r>
      <w:r w:rsidRPr="007B7A44">
        <w:rPr>
          <w:szCs w:val="28"/>
        </w:rPr>
        <w:t xml:space="preserve"> общего образования, установленными законодательством Российской Федерации и Уставом школы.</w:t>
      </w:r>
    </w:p>
    <w:p w14:paraId="105527A4" w14:textId="77777777" w:rsidR="007B7A44" w:rsidRDefault="002D353B" w:rsidP="007B7A44">
      <w:pPr>
        <w:spacing w:after="0" w:line="360" w:lineRule="auto"/>
        <w:ind w:firstLine="708"/>
        <w:jc w:val="both"/>
        <w:rPr>
          <w:szCs w:val="28"/>
        </w:rPr>
      </w:pPr>
      <w:r>
        <w:rPr>
          <w:szCs w:val="28"/>
        </w:rPr>
        <w:t>Текст ООП С</w:t>
      </w:r>
      <w:r w:rsidR="007B7A44" w:rsidRPr="007B7A44">
        <w:rPr>
          <w:szCs w:val="28"/>
        </w:rPr>
        <w:t xml:space="preserve">ОО </w:t>
      </w:r>
      <w:r w:rsidR="007641F1" w:rsidRPr="007B7A44">
        <w:rPr>
          <w:szCs w:val="28"/>
        </w:rPr>
        <w:t xml:space="preserve">МБОУ </w:t>
      </w:r>
      <w:r w:rsidR="007641F1">
        <w:rPr>
          <w:szCs w:val="28"/>
        </w:rPr>
        <w:t>«</w:t>
      </w:r>
      <w:r w:rsidR="007641F1" w:rsidRPr="007B7A44">
        <w:rPr>
          <w:szCs w:val="28"/>
        </w:rPr>
        <w:t>Школа №</w:t>
      </w:r>
      <w:r w:rsidR="00D61030">
        <w:rPr>
          <w:szCs w:val="28"/>
        </w:rPr>
        <w:t>37</w:t>
      </w:r>
      <w:r w:rsidR="007641F1">
        <w:rPr>
          <w:szCs w:val="28"/>
        </w:rPr>
        <w:t>»</w:t>
      </w:r>
      <w:r w:rsidR="007641F1" w:rsidRPr="007B7A44">
        <w:rPr>
          <w:szCs w:val="28"/>
        </w:rPr>
        <w:t xml:space="preserve"> </w:t>
      </w:r>
      <w:proofErr w:type="spellStart"/>
      <w:r w:rsidR="007641F1" w:rsidRPr="007B7A44">
        <w:rPr>
          <w:szCs w:val="28"/>
        </w:rPr>
        <w:t>г.о</w:t>
      </w:r>
      <w:proofErr w:type="spellEnd"/>
      <w:r w:rsidR="007641F1" w:rsidRPr="007B7A44">
        <w:rPr>
          <w:szCs w:val="28"/>
        </w:rPr>
        <w:t>. Самара</w:t>
      </w:r>
      <w:r w:rsidR="007641F1" w:rsidRPr="007B7A44">
        <w:rPr>
          <w:rFonts w:eastAsia="Calibri" w:cs="Times New Roman"/>
          <w:szCs w:val="28"/>
        </w:rPr>
        <w:t xml:space="preserve"> </w:t>
      </w:r>
      <w:r w:rsidR="007B7A44" w:rsidRPr="007B7A44">
        <w:rPr>
          <w:szCs w:val="28"/>
        </w:rPr>
        <w:t>размещается в сети Интернет на официальном сайте школы в разделе «Образование».</w:t>
      </w:r>
    </w:p>
    <w:p w14:paraId="2DDE8AC8" w14:textId="77777777" w:rsidR="001C0A79" w:rsidRDefault="001C0A79" w:rsidP="001C0A79">
      <w:pPr>
        <w:spacing w:after="0" w:line="360" w:lineRule="auto"/>
        <w:ind w:firstLine="708"/>
        <w:jc w:val="both"/>
        <w:rPr>
          <w:szCs w:val="28"/>
        </w:rPr>
      </w:pPr>
      <w:r w:rsidRPr="00056091">
        <w:rPr>
          <w:szCs w:val="28"/>
        </w:rPr>
        <w:t xml:space="preserve">В МБОУ </w:t>
      </w:r>
      <w:r>
        <w:rPr>
          <w:szCs w:val="28"/>
        </w:rPr>
        <w:t>«Школа</w:t>
      </w:r>
      <w:r w:rsidRPr="00056091">
        <w:rPr>
          <w:szCs w:val="28"/>
        </w:rPr>
        <w:t xml:space="preserve"> №</w:t>
      </w:r>
      <w:r w:rsidR="00D61030">
        <w:rPr>
          <w:szCs w:val="28"/>
        </w:rPr>
        <w:t>37</w:t>
      </w:r>
      <w:r>
        <w:rPr>
          <w:szCs w:val="28"/>
        </w:rPr>
        <w:t>»</w:t>
      </w:r>
      <w:r w:rsidRPr="00056091">
        <w:rPr>
          <w:szCs w:val="28"/>
        </w:rPr>
        <w:t xml:space="preserve"> </w:t>
      </w:r>
      <w:proofErr w:type="spellStart"/>
      <w:r w:rsidRPr="00056091">
        <w:rPr>
          <w:szCs w:val="28"/>
        </w:rPr>
        <w:t>г.о</w:t>
      </w:r>
      <w:proofErr w:type="spellEnd"/>
      <w:r w:rsidRPr="00056091">
        <w:rPr>
          <w:szCs w:val="28"/>
        </w:rPr>
        <w:t xml:space="preserve">. Самара </w:t>
      </w:r>
      <w:r>
        <w:rPr>
          <w:szCs w:val="28"/>
        </w:rPr>
        <w:t>среднее</w:t>
      </w:r>
      <w:r w:rsidRPr="00056091">
        <w:rPr>
          <w:szCs w:val="28"/>
        </w:rPr>
        <w:t xml:space="preserve"> общее образование может быть получено с учётом потребностей, возможностей личности и в зависимости от объёма обязательных занятий педагогического работника с обучающимися в очной, очно-заочной или заочной форме. Вне образовательного учреждения – в форме семейного образования и самообразования. Допускается сочетание различных форм получения образования и форм обучения.</w:t>
      </w:r>
    </w:p>
    <w:p w14:paraId="4D7EEA14" w14:textId="77777777" w:rsidR="001C0A79" w:rsidRPr="007B7A44" w:rsidRDefault="001C0A79" w:rsidP="007B7A44">
      <w:pPr>
        <w:spacing w:after="0" w:line="360" w:lineRule="auto"/>
        <w:ind w:firstLine="708"/>
        <w:jc w:val="both"/>
        <w:rPr>
          <w:szCs w:val="28"/>
        </w:rPr>
      </w:pPr>
      <w:r w:rsidRPr="00056091">
        <w:rPr>
          <w:szCs w:val="28"/>
        </w:rPr>
        <w:t xml:space="preserve">При необходимости программа </w:t>
      </w:r>
      <w:r>
        <w:rPr>
          <w:szCs w:val="28"/>
        </w:rPr>
        <w:t>среднего</w:t>
      </w:r>
      <w:r w:rsidRPr="00056091">
        <w:rPr>
          <w:szCs w:val="28"/>
        </w:rPr>
        <w:t xml:space="preserve"> общего образования предполагает создание индивидуальных учебных планов, особенно в случаях поддержки одарённых школьников (в том числе для ускоренного обучения) или детей, входящих в особые социальные группы (дети мигрантов; дети с </w:t>
      </w:r>
      <w:r w:rsidRPr="00056091">
        <w:rPr>
          <w:szCs w:val="28"/>
        </w:rPr>
        <w:lastRenderedPageBreak/>
        <w:t xml:space="preserve">особым состоянием здоровья, с девиантным поведением и др.). Срок получения </w:t>
      </w:r>
      <w:r>
        <w:rPr>
          <w:szCs w:val="28"/>
        </w:rPr>
        <w:t>среднего</w:t>
      </w:r>
      <w:r w:rsidRPr="00056091">
        <w:rPr>
          <w:szCs w:val="28"/>
        </w:rPr>
        <w:t xml:space="preserve"> общего образования составляет не более </w:t>
      </w:r>
      <w:r>
        <w:rPr>
          <w:szCs w:val="28"/>
        </w:rPr>
        <w:t>двух</w:t>
      </w:r>
      <w:r w:rsidRPr="00056091">
        <w:rPr>
          <w:szCs w:val="28"/>
        </w:rPr>
        <w:t xml:space="preserve"> лет. </w:t>
      </w:r>
    </w:p>
    <w:p w14:paraId="18E6EFCA" w14:textId="77777777" w:rsidR="007B7A44" w:rsidRPr="007B7A44" w:rsidRDefault="007641F1" w:rsidP="007B7A44">
      <w:pPr>
        <w:widowControl w:val="0"/>
        <w:spacing w:after="0" w:line="360" w:lineRule="auto"/>
        <w:ind w:firstLine="709"/>
        <w:jc w:val="both"/>
        <w:rPr>
          <w:rFonts w:eastAsia="SchoolBookSanPin" w:cs="Times New Roman"/>
          <w:szCs w:val="28"/>
        </w:rPr>
      </w:pPr>
      <w:r>
        <w:rPr>
          <w:rFonts w:eastAsia="Calibri" w:cs="Times New Roman"/>
          <w:szCs w:val="28"/>
        </w:rPr>
        <w:t>Содержание О</w:t>
      </w:r>
      <w:r w:rsidR="007B7A44" w:rsidRPr="007B7A44">
        <w:rPr>
          <w:rFonts w:eastAsia="Calibri" w:cs="Times New Roman"/>
          <w:szCs w:val="28"/>
        </w:rPr>
        <w:t>ОП СОО</w:t>
      </w:r>
      <w:r w:rsidRPr="007641F1">
        <w:rPr>
          <w:szCs w:val="28"/>
        </w:rPr>
        <w:t xml:space="preserve"> </w:t>
      </w:r>
      <w:r w:rsidRPr="007B7A44">
        <w:rPr>
          <w:szCs w:val="28"/>
        </w:rPr>
        <w:t xml:space="preserve">МБОУ </w:t>
      </w:r>
      <w:r>
        <w:rPr>
          <w:szCs w:val="28"/>
        </w:rPr>
        <w:t>«</w:t>
      </w:r>
      <w:r w:rsidRPr="007B7A44">
        <w:rPr>
          <w:szCs w:val="28"/>
        </w:rPr>
        <w:t>Школа №</w:t>
      </w:r>
      <w:r w:rsidR="00D61030">
        <w:rPr>
          <w:szCs w:val="28"/>
        </w:rPr>
        <w:t>37</w:t>
      </w:r>
      <w:r>
        <w:rPr>
          <w:szCs w:val="28"/>
        </w:rPr>
        <w:t>»</w:t>
      </w:r>
      <w:r w:rsidRPr="007B7A44">
        <w:rPr>
          <w:szCs w:val="28"/>
        </w:rPr>
        <w:t xml:space="preserve"> </w:t>
      </w:r>
      <w:proofErr w:type="spellStart"/>
      <w:r w:rsidRPr="007B7A44">
        <w:rPr>
          <w:szCs w:val="28"/>
        </w:rPr>
        <w:t>г.о</w:t>
      </w:r>
      <w:proofErr w:type="spellEnd"/>
      <w:r w:rsidRPr="007B7A44">
        <w:rPr>
          <w:szCs w:val="28"/>
        </w:rPr>
        <w:t>. Самара</w:t>
      </w:r>
      <w:r w:rsidR="007B7A44" w:rsidRPr="007B7A44">
        <w:rPr>
          <w:rFonts w:eastAsia="Calibri" w:cs="Times New Roman"/>
          <w:szCs w:val="28"/>
        </w:rPr>
        <w:t xml:space="preserve"> представлено </w:t>
      </w:r>
      <w:r w:rsidR="007B7A44" w:rsidRPr="007B7A44">
        <w:rPr>
          <w:rFonts w:eastAsia="SchoolBookSanPin" w:cs="Times New Roman"/>
          <w:szCs w:val="28"/>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007B7A44" w:rsidRPr="007B7A44">
        <w:rPr>
          <w:rFonts w:eastAsia="Calibri" w:cs="Times New Roman"/>
          <w:szCs w:val="28"/>
        </w:rPr>
        <w:t>.</w:t>
      </w:r>
    </w:p>
    <w:p w14:paraId="6E89C8C9" w14:textId="77777777" w:rsidR="007B7A44" w:rsidRPr="007B7A44" w:rsidRDefault="007641F1" w:rsidP="007B7A44">
      <w:pPr>
        <w:widowControl w:val="0"/>
        <w:spacing w:after="0" w:line="360" w:lineRule="auto"/>
        <w:ind w:firstLine="709"/>
        <w:jc w:val="both"/>
        <w:rPr>
          <w:rFonts w:eastAsia="SchoolBookSanPin" w:cs="Times New Roman"/>
          <w:szCs w:val="28"/>
        </w:rPr>
      </w:pPr>
      <w:r>
        <w:rPr>
          <w:rFonts w:eastAsia="SchoolBookSanPin" w:cs="Times New Roman"/>
          <w:szCs w:val="28"/>
        </w:rPr>
        <w:t>О</w:t>
      </w:r>
      <w:r w:rsidR="007B7A44" w:rsidRPr="007B7A44">
        <w:rPr>
          <w:rFonts w:eastAsia="SchoolBookSanPin" w:cs="Times New Roman"/>
          <w:szCs w:val="28"/>
        </w:rPr>
        <w:t xml:space="preserve">ОП СОО </w:t>
      </w:r>
      <w:r w:rsidRPr="007B7A44">
        <w:rPr>
          <w:szCs w:val="28"/>
        </w:rPr>
        <w:t xml:space="preserve">МБОУ </w:t>
      </w:r>
      <w:r>
        <w:rPr>
          <w:szCs w:val="28"/>
        </w:rPr>
        <w:t>«</w:t>
      </w:r>
      <w:r w:rsidRPr="007B7A44">
        <w:rPr>
          <w:szCs w:val="28"/>
        </w:rPr>
        <w:t>Школа №</w:t>
      </w:r>
      <w:r w:rsidR="00D61030">
        <w:rPr>
          <w:szCs w:val="28"/>
        </w:rPr>
        <w:t>37</w:t>
      </w:r>
      <w:r>
        <w:rPr>
          <w:szCs w:val="28"/>
        </w:rPr>
        <w:t>»</w:t>
      </w:r>
      <w:r w:rsidRPr="007B7A44">
        <w:rPr>
          <w:szCs w:val="28"/>
        </w:rPr>
        <w:t xml:space="preserve"> </w:t>
      </w:r>
      <w:proofErr w:type="spellStart"/>
      <w:r w:rsidRPr="007B7A44">
        <w:rPr>
          <w:szCs w:val="28"/>
        </w:rPr>
        <w:t>г.о</w:t>
      </w:r>
      <w:proofErr w:type="spellEnd"/>
      <w:r w:rsidRPr="007B7A44">
        <w:rPr>
          <w:szCs w:val="28"/>
        </w:rPr>
        <w:t>. Самара</w:t>
      </w:r>
      <w:r w:rsidRPr="007B7A44">
        <w:rPr>
          <w:rFonts w:eastAsia="Calibri" w:cs="Times New Roman"/>
          <w:szCs w:val="28"/>
        </w:rPr>
        <w:t xml:space="preserve"> </w:t>
      </w:r>
      <w:r w:rsidR="007B7A44" w:rsidRPr="007B7A44">
        <w:rPr>
          <w:rFonts w:eastAsia="SchoolBookSanPin" w:cs="Times New Roman"/>
          <w:szCs w:val="28"/>
        </w:rPr>
        <w:t>включает три раздела: целевой, содержательный, организационный</w:t>
      </w:r>
      <w:r w:rsidR="007B7A44" w:rsidRPr="007B7A44">
        <w:rPr>
          <w:rFonts w:eastAsia="Calibri" w:cs="Times New Roman"/>
          <w:szCs w:val="28"/>
          <w:vertAlign w:val="superscript"/>
        </w:rPr>
        <w:footnoteReference w:id="1"/>
      </w:r>
      <w:r w:rsidR="007B7A44" w:rsidRPr="007B7A44">
        <w:rPr>
          <w:rFonts w:eastAsia="SchoolBookSanPin" w:cs="Times New Roman"/>
          <w:szCs w:val="28"/>
        </w:rPr>
        <w:t>.</w:t>
      </w:r>
    </w:p>
    <w:p w14:paraId="36E8ADE6"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Целевой раздел определяет общее назначение, цели, задачи и пла</w:t>
      </w:r>
      <w:r w:rsidR="007641F1">
        <w:rPr>
          <w:rFonts w:eastAsia="SchoolBookSanPin" w:cs="Times New Roman"/>
          <w:szCs w:val="28"/>
        </w:rPr>
        <w:t>нируемые результаты реализации О</w:t>
      </w:r>
      <w:r w:rsidRPr="007B7A44">
        <w:rPr>
          <w:rFonts w:eastAsia="SchoolBookSanPin" w:cs="Times New Roman"/>
          <w:szCs w:val="28"/>
        </w:rPr>
        <w:t>ОП СОО</w:t>
      </w:r>
      <w:r w:rsidR="007641F1" w:rsidRPr="007641F1">
        <w:rPr>
          <w:szCs w:val="28"/>
        </w:rPr>
        <w:t xml:space="preserve"> </w:t>
      </w:r>
      <w:r w:rsidR="007641F1" w:rsidRPr="007B7A44">
        <w:rPr>
          <w:szCs w:val="28"/>
        </w:rPr>
        <w:t xml:space="preserve">МБОУ </w:t>
      </w:r>
      <w:r w:rsidR="007641F1">
        <w:rPr>
          <w:szCs w:val="28"/>
        </w:rPr>
        <w:t>«</w:t>
      </w:r>
      <w:r w:rsidR="007641F1" w:rsidRPr="007B7A44">
        <w:rPr>
          <w:szCs w:val="28"/>
        </w:rPr>
        <w:t>Школа №</w:t>
      </w:r>
      <w:r w:rsidR="00D61030">
        <w:rPr>
          <w:szCs w:val="28"/>
        </w:rPr>
        <w:t>37</w:t>
      </w:r>
      <w:r w:rsidR="007641F1">
        <w:rPr>
          <w:szCs w:val="28"/>
        </w:rPr>
        <w:t>»</w:t>
      </w:r>
      <w:r w:rsidR="007641F1" w:rsidRPr="007B7A44">
        <w:rPr>
          <w:szCs w:val="28"/>
        </w:rPr>
        <w:t xml:space="preserve"> </w:t>
      </w:r>
      <w:proofErr w:type="spellStart"/>
      <w:r w:rsidR="007641F1" w:rsidRPr="007B7A44">
        <w:rPr>
          <w:szCs w:val="28"/>
        </w:rPr>
        <w:t>г.о</w:t>
      </w:r>
      <w:proofErr w:type="spellEnd"/>
      <w:r w:rsidR="007641F1" w:rsidRPr="007B7A44">
        <w:rPr>
          <w:szCs w:val="28"/>
        </w:rPr>
        <w:t>. Самара</w:t>
      </w:r>
      <w:r w:rsidRPr="007B7A44">
        <w:rPr>
          <w:rFonts w:eastAsia="SchoolBookSanPin" w:cs="Times New Roman"/>
          <w:szCs w:val="28"/>
        </w:rPr>
        <w:t>, а также способы определения достижения этих целей и результатов</w:t>
      </w:r>
      <w:r w:rsidRPr="007B7A44">
        <w:rPr>
          <w:rFonts w:eastAsia="Calibri" w:cs="Times New Roman"/>
          <w:szCs w:val="28"/>
          <w:vertAlign w:val="superscript"/>
        </w:rPr>
        <w:footnoteReference w:id="2"/>
      </w:r>
      <w:r w:rsidRPr="007B7A44">
        <w:rPr>
          <w:rFonts w:eastAsia="SchoolBookSanPin" w:cs="Times New Roman"/>
          <w:szCs w:val="28"/>
        </w:rPr>
        <w:t>.</w:t>
      </w:r>
    </w:p>
    <w:p w14:paraId="1764132B" w14:textId="77777777" w:rsidR="007B7A44" w:rsidRPr="007B7A44" w:rsidRDefault="007641F1" w:rsidP="007B7A44">
      <w:pPr>
        <w:widowControl w:val="0"/>
        <w:spacing w:after="0" w:line="360" w:lineRule="auto"/>
        <w:ind w:firstLine="709"/>
        <w:jc w:val="both"/>
        <w:rPr>
          <w:rFonts w:eastAsia="SchoolBookSanPin" w:cs="Times New Roman"/>
          <w:szCs w:val="28"/>
        </w:rPr>
      </w:pPr>
      <w:r>
        <w:rPr>
          <w:rFonts w:eastAsia="SchoolBookSanPin" w:cs="Times New Roman"/>
          <w:szCs w:val="28"/>
        </w:rPr>
        <w:t>Целевой раздел О</w:t>
      </w:r>
      <w:r w:rsidR="007B7A44" w:rsidRPr="007B7A44">
        <w:rPr>
          <w:rFonts w:eastAsia="SchoolBookSanPin" w:cs="Times New Roman"/>
          <w:szCs w:val="28"/>
        </w:rPr>
        <w:t>ОП СОО</w:t>
      </w:r>
      <w:r w:rsidRPr="007641F1">
        <w:rPr>
          <w:szCs w:val="28"/>
        </w:rPr>
        <w:t xml:space="preserve"> </w:t>
      </w:r>
      <w:r w:rsidRPr="007B7A44">
        <w:rPr>
          <w:szCs w:val="28"/>
        </w:rPr>
        <w:t xml:space="preserve">МБОУ </w:t>
      </w:r>
      <w:r>
        <w:rPr>
          <w:szCs w:val="28"/>
        </w:rPr>
        <w:t>«</w:t>
      </w:r>
      <w:r w:rsidRPr="007B7A44">
        <w:rPr>
          <w:szCs w:val="28"/>
        </w:rPr>
        <w:t>Школа №</w:t>
      </w:r>
      <w:r w:rsidR="00D61030">
        <w:rPr>
          <w:szCs w:val="28"/>
        </w:rPr>
        <w:t>37</w:t>
      </w:r>
      <w:r>
        <w:rPr>
          <w:szCs w:val="28"/>
        </w:rPr>
        <w:t>»</w:t>
      </w:r>
      <w:r w:rsidRPr="007B7A44">
        <w:rPr>
          <w:szCs w:val="28"/>
        </w:rPr>
        <w:t xml:space="preserve"> </w:t>
      </w:r>
      <w:proofErr w:type="spellStart"/>
      <w:r w:rsidRPr="007B7A44">
        <w:rPr>
          <w:szCs w:val="28"/>
        </w:rPr>
        <w:t>г.о</w:t>
      </w:r>
      <w:proofErr w:type="spellEnd"/>
      <w:r w:rsidRPr="007B7A44">
        <w:rPr>
          <w:szCs w:val="28"/>
        </w:rPr>
        <w:t>. Самара</w:t>
      </w:r>
      <w:r w:rsidR="007B7A44" w:rsidRPr="007B7A44">
        <w:rPr>
          <w:rFonts w:eastAsia="SchoolBookSanPin" w:cs="Times New Roman"/>
          <w:szCs w:val="28"/>
        </w:rPr>
        <w:t xml:space="preserve"> включает:</w:t>
      </w:r>
    </w:p>
    <w:p w14:paraId="75401E74"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пояснительную записку;</w:t>
      </w:r>
    </w:p>
    <w:p w14:paraId="37DD2D12"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планируемые ре</w:t>
      </w:r>
      <w:r w:rsidR="007641F1">
        <w:rPr>
          <w:rFonts w:eastAsia="SchoolBookSanPin" w:cs="Times New Roman"/>
          <w:szCs w:val="28"/>
        </w:rPr>
        <w:t>зультаты освоения обучающимися О</w:t>
      </w:r>
      <w:r w:rsidRPr="007B7A44">
        <w:rPr>
          <w:rFonts w:eastAsia="SchoolBookSanPin" w:cs="Times New Roman"/>
          <w:szCs w:val="28"/>
        </w:rPr>
        <w:t>ОП СОО</w:t>
      </w:r>
      <w:r w:rsidR="007641F1" w:rsidRPr="007641F1">
        <w:rPr>
          <w:szCs w:val="28"/>
        </w:rPr>
        <w:t xml:space="preserve"> </w:t>
      </w:r>
      <w:r w:rsidR="007641F1" w:rsidRPr="007B7A44">
        <w:rPr>
          <w:szCs w:val="28"/>
        </w:rPr>
        <w:t xml:space="preserve">МБОУ </w:t>
      </w:r>
      <w:r w:rsidR="007641F1">
        <w:rPr>
          <w:szCs w:val="28"/>
        </w:rPr>
        <w:t>«</w:t>
      </w:r>
      <w:r w:rsidR="007641F1" w:rsidRPr="007B7A44">
        <w:rPr>
          <w:szCs w:val="28"/>
        </w:rPr>
        <w:t>Школа №</w:t>
      </w:r>
      <w:r w:rsidR="00D61030">
        <w:rPr>
          <w:szCs w:val="28"/>
        </w:rPr>
        <w:t>37</w:t>
      </w:r>
      <w:r w:rsidR="007641F1">
        <w:rPr>
          <w:szCs w:val="28"/>
        </w:rPr>
        <w:t>»</w:t>
      </w:r>
      <w:r w:rsidR="007641F1" w:rsidRPr="007B7A44">
        <w:rPr>
          <w:szCs w:val="28"/>
        </w:rPr>
        <w:t xml:space="preserve"> </w:t>
      </w:r>
      <w:proofErr w:type="spellStart"/>
      <w:r w:rsidR="007641F1" w:rsidRPr="007B7A44">
        <w:rPr>
          <w:szCs w:val="28"/>
        </w:rPr>
        <w:t>г.о</w:t>
      </w:r>
      <w:proofErr w:type="spellEnd"/>
      <w:r w:rsidR="007641F1" w:rsidRPr="007B7A44">
        <w:rPr>
          <w:szCs w:val="28"/>
        </w:rPr>
        <w:t>. Самара</w:t>
      </w:r>
      <w:r w:rsidRPr="007B7A44">
        <w:rPr>
          <w:rFonts w:eastAsia="SchoolBookSanPin" w:cs="Times New Roman"/>
          <w:szCs w:val="28"/>
        </w:rPr>
        <w:t>;</w:t>
      </w:r>
    </w:p>
    <w:p w14:paraId="3B16D8CA"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систему оценки достижения пл</w:t>
      </w:r>
      <w:r w:rsidR="007641F1">
        <w:rPr>
          <w:rFonts w:eastAsia="SchoolBookSanPin" w:cs="Times New Roman"/>
          <w:szCs w:val="28"/>
        </w:rPr>
        <w:t>анируемых результатов освоения О</w:t>
      </w:r>
      <w:r w:rsidRPr="007B7A44">
        <w:rPr>
          <w:rFonts w:eastAsia="SchoolBookSanPin" w:cs="Times New Roman"/>
          <w:szCs w:val="28"/>
        </w:rPr>
        <w:t>ОП СОО</w:t>
      </w:r>
      <w:r w:rsidR="007641F1" w:rsidRPr="007641F1">
        <w:rPr>
          <w:szCs w:val="28"/>
        </w:rPr>
        <w:t xml:space="preserve"> </w:t>
      </w:r>
      <w:r w:rsidR="007641F1" w:rsidRPr="007B7A44">
        <w:rPr>
          <w:szCs w:val="28"/>
        </w:rPr>
        <w:t xml:space="preserve">МБОУ </w:t>
      </w:r>
      <w:r w:rsidR="007641F1">
        <w:rPr>
          <w:szCs w:val="28"/>
        </w:rPr>
        <w:t>«</w:t>
      </w:r>
      <w:r w:rsidR="007641F1" w:rsidRPr="007B7A44">
        <w:rPr>
          <w:szCs w:val="28"/>
        </w:rPr>
        <w:t>Школа №</w:t>
      </w:r>
      <w:r w:rsidR="00D61030">
        <w:rPr>
          <w:szCs w:val="28"/>
        </w:rPr>
        <w:t>37</w:t>
      </w:r>
      <w:r w:rsidR="007641F1">
        <w:rPr>
          <w:szCs w:val="28"/>
        </w:rPr>
        <w:t>»</w:t>
      </w:r>
      <w:r w:rsidR="007641F1" w:rsidRPr="007B7A44">
        <w:rPr>
          <w:szCs w:val="28"/>
        </w:rPr>
        <w:t xml:space="preserve"> </w:t>
      </w:r>
      <w:proofErr w:type="spellStart"/>
      <w:r w:rsidR="007641F1" w:rsidRPr="007B7A44">
        <w:rPr>
          <w:szCs w:val="28"/>
        </w:rPr>
        <w:t>г.о</w:t>
      </w:r>
      <w:proofErr w:type="spellEnd"/>
      <w:r w:rsidR="007641F1" w:rsidRPr="007B7A44">
        <w:rPr>
          <w:szCs w:val="28"/>
        </w:rPr>
        <w:t>. Самара</w:t>
      </w:r>
      <w:r w:rsidR="007641F1" w:rsidRPr="007B7A44">
        <w:rPr>
          <w:rFonts w:eastAsia="Calibri" w:cs="Times New Roman"/>
          <w:szCs w:val="28"/>
        </w:rPr>
        <w:t xml:space="preserve"> </w:t>
      </w:r>
      <w:r w:rsidRPr="007B7A44">
        <w:rPr>
          <w:rFonts w:eastAsia="Calibri" w:cs="Times New Roman"/>
          <w:szCs w:val="28"/>
          <w:vertAlign w:val="superscript"/>
        </w:rPr>
        <w:footnoteReference w:id="3"/>
      </w:r>
      <w:r w:rsidRPr="007B7A44">
        <w:rPr>
          <w:rFonts w:eastAsia="SchoolBookSanPin" w:cs="Times New Roman"/>
          <w:szCs w:val="28"/>
        </w:rPr>
        <w:t>.</w:t>
      </w:r>
    </w:p>
    <w:p w14:paraId="7687A1A2" w14:textId="77777777" w:rsidR="007B7A44" w:rsidRPr="007B7A44" w:rsidRDefault="007641F1" w:rsidP="007641F1">
      <w:pPr>
        <w:widowControl w:val="0"/>
        <w:spacing w:after="0" w:line="360" w:lineRule="auto"/>
        <w:ind w:firstLine="708"/>
        <w:jc w:val="both"/>
        <w:rPr>
          <w:rFonts w:eastAsia="SchoolBookSanPin" w:cs="Times New Roman"/>
          <w:szCs w:val="28"/>
        </w:rPr>
      </w:pPr>
      <w:r>
        <w:rPr>
          <w:rFonts w:eastAsia="SchoolBookSanPin" w:cs="Times New Roman"/>
          <w:szCs w:val="28"/>
        </w:rPr>
        <w:t>Содержательный раздел О</w:t>
      </w:r>
      <w:r w:rsidR="007B7A44" w:rsidRPr="007B7A44">
        <w:rPr>
          <w:rFonts w:eastAsia="SchoolBookSanPin" w:cs="Times New Roman"/>
          <w:szCs w:val="28"/>
        </w:rPr>
        <w:t>ОП СОО</w:t>
      </w:r>
      <w:r w:rsidRPr="007641F1">
        <w:rPr>
          <w:szCs w:val="28"/>
        </w:rPr>
        <w:t xml:space="preserve"> </w:t>
      </w:r>
      <w:r w:rsidRPr="007B7A44">
        <w:rPr>
          <w:szCs w:val="28"/>
        </w:rPr>
        <w:t xml:space="preserve">МБОУ </w:t>
      </w:r>
      <w:r>
        <w:rPr>
          <w:szCs w:val="28"/>
        </w:rPr>
        <w:t>«</w:t>
      </w:r>
      <w:r w:rsidRPr="007B7A44">
        <w:rPr>
          <w:szCs w:val="28"/>
        </w:rPr>
        <w:t>Школа №</w:t>
      </w:r>
      <w:r w:rsidR="00D61030">
        <w:rPr>
          <w:szCs w:val="28"/>
        </w:rPr>
        <w:t>37</w:t>
      </w:r>
      <w:r>
        <w:rPr>
          <w:szCs w:val="28"/>
        </w:rPr>
        <w:t>»</w:t>
      </w:r>
      <w:r w:rsidRPr="007B7A44">
        <w:rPr>
          <w:szCs w:val="28"/>
        </w:rPr>
        <w:t xml:space="preserve"> </w:t>
      </w:r>
      <w:proofErr w:type="spellStart"/>
      <w:r w:rsidRPr="007B7A44">
        <w:rPr>
          <w:szCs w:val="28"/>
        </w:rPr>
        <w:t>г.о</w:t>
      </w:r>
      <w:proofErr w:type="spellEnd"/>
      <w:r w:rsidRPr="007B7A44">
        <w:rPr>
          <w:szCs w:val="28"/>
        </w:rPr>
        <w:t>. Самара</w:t>
      </w:r>
      <w:r w:rsidR="007B7A44" w:rsidRPr="007B7A44">
        <w:rPr>
          <w:rFonts w:eastAsia="SchoolBookSanPin" w:cs="Times New Roman"/>
          <w:szCs w:val="28"/>
        </w:rPr>
        <w:t xml:space="preserve"> включает следующие программы, ориентированные на достижение предметных, метапредметных и личностных результатов:</w:t>
      </w:r>
    </w:p>
    <w:p w14:paraId="4C50C567"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рабочие программы учебных предметов;</w:t>
      </w:r>
    </w:p>
    <w:p w14:paraId="51B1DC81"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 xml:space="preserve">программу формирования универсальных учебных действий у </w:t>
      </w:r>
      <w:r w:rsidRPr="007B7A44">
        <w:rPr>
          <w:rFonts w:eastAsia="SchoolBookSanPin" w:cs="Times New Roman"/>
          <w:szCs w:val="28"/>
        </w:rPr>
        <w:lastRenderedPageBreak/>
        <w:t>обучающихся</w:t>
      </w:r>
      <w:r w:rsidRPr="007B7A44">
        <w:rPr>
          <w:rFonts w:eastAsia="Calibri" w:cs="Times New Roman"/>
          <w:szCs w:val="28"/>
          <w:vertAlign w:val="superscript"/>
        </w:rPr>
        <w:footnoteReference w:id="4"/>
      </w:r>
      <w:r w:rsidRPr="007B7A44">
        <w:rPr>
          <w:rFonts w:eastAsia="SchoolBookSanPin" w:cs="Times New Roman"/>
          <w:szCs w:val="28"/>
        </w:rPr>
        <w:t>;</w:t>
      </w:r>
    </w:p>
    <w:p w14:paraId="2F6523C5"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рабочую программу воспитания.</w:t>
      </w:r>
    </w:p>
    <w:p w14:paraId="561A0D6A" w14:textId="77777777" w:rsidR="007B7A44" w:rsidRPr="007B7A44" w:rsidRDefault="007641F1" w:rsidP="007B7A44">
      <w:pPr>
        <w:widowControl w:val="0"/>
        <w:spacing w:after="0" w:line="360" w:lineRule="auto"/>
        <w:ind w:firstLine="709"/>
        <w:jc w:val="both"/>
        <w:rPr>
          <w:rFonts w:eastAsia="SchoolBookSanPin" w:cs="Times New Roman"/>
          <w:szCs w:val="28"/>
        </w:rPr>
      </w:pPr>
      <w:r>
        <w:rPr>
          <w:rFonts w:eastAsia="SchoolBookSanPin" w:cs="Times New Roman"/>
          <w:szCs w:val="28"/>
        </w:rPr>
        <w:t>Р</w:t>
      </w:r>
      <w:r w:rsidR="007B7A44" w:rsidRPr="007B7A44">
        <w:rPr>
          <w:rFonts w:eastAsia="SchoolBookSanPin" w:cs="Times New Roman"/>
          <w:szCs w:val="28"/>
        </w:rPr>
        <w:t>абочие программы учебных предметов обеспечивают достижение пл</w:t>
      </w:r>
      <w:r>
        <w:rPr>
          <w:rFonts w:eastAsia="SchoolBookSanPin" w:cs="Times New Roman"/>
          <w:szCs w:val="28"/>
        </w:rPr>
        <w:t>анируемых результатов освоения О</w:t>
      </w:r>
      <w:r w:rsidR="007B7A44" w:rsidRPr="007B7A44">
        <w:rPr>
          <w:rFonts w:eastAsia="SchoolBookSanPin" w:cs="Times New Roman"/>
          <w:szCs w:val="28"/>
        </w:rPr>
        <w:t xml:space="preserve">ОП СОО </w:t>
      </w:r>
      <w:r w:rsidRPr="007B7A44">
        <w:rPr>
          <w:szCs w:val="28"/>
        </w:rPr>
        <w:t xml:space="preserve">МБОУ </w:t>
      </w:r>
      <w:r>
        <w:rPr>
          <w:szCs w:val="28"/>
        </w:rPr>
        <w:t>«</w:t>
      </w:r>
      <w:r w:rsidRPr="007B7A44">
        <w:rPr>
          <w:szCs w:val="28"/>
        </w:rPr>
        <w:t>Школа №</w:t>
      </w:r>
      <w:r w:rsidR="00D61030">
        <w:rPr>
          <w:szCs w:val="28"/>
        </w:rPr>
        <w:t>37</w:t>
      </w:r>
      <w:r>
        <w:rPr>
          <w:szCs w:val="28"/>
        </w:rPr>
        <w:t>»</w:t>
      </w:r>
      <w:r w:rsidRPr="007B7A44">
        <w:rPr>
          <w:szCs w:val="28"/>
        </w:rPr>
        <w:t xml:space="preserve"> </w:t>
      </w:r>
      <w:proofErr w:type="spellStart"/>
      <w:r w:rsidRPr="007B7A44">
        <w:rPr>
          <w:szCs w:val="28"/>
        </w:rPr>
        <w:t>г.о</w:t>
      </w:r>
      <w:proofErr w:type="spellEnd"/>
      <w:r w:rsidRPr="007B7A44">
        <w:rPr>
          <w:szCs w:val="28"/>
        </w:rPr>
        <w:t>. Самара</w:t>
      </w:r>
      <w:r w:rsidRPr="007B7A44">
        <w:rPr>
          <w:rFonts w:eastAsia="Calibri" w:cs="Times New Roman"/>
          <w:szCs w:val="28"/>
        </w:rPr>
        <w:t xml:space="preserve"> </w:t>
      </w:r>
      <w:r w:rsidR="007B7A44" w:rsidRPr="007B7A44">
        <w:rPr>
          <w:rFonts w:eastAsia="SchoolBookSanPin" w:cs="Times New Roman"/>
          <w:szCs w:val="28"/>
        </w:rPr>
        <w:t>и разработаны на основе требований ФГОС СОО к результатам освоения программы среднего общего образования.</w:t>
      </w:r>
    </w:p>
    <w:p w14:paraId="408174F9"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Программа формирования универсальных учебных действий у обучающихся содержит:</w:t>
      </w:r>
    </w:p>
    <w:p w14:paraId="417149A7"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3223534D"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7B7A44">
        <w:rPr>
          <w:rFonts w:eastAsia="Calibri" w:cs="Times New Roman"/>
          <w:szCs w:val="28"/>
          <w:vertAlign w:val="superscript"/>
        </w:rPr>
        <w:footnoteReference w:id="5"/>
      </w:r>
      <w:r w:rsidRPr="007B7A44">
        <w:rPr>
          <w:rFonts w:eastAsia="SchoolBookSanPin" w:cs="Times New Roman"/>
          <w:szCs w:val="28"/>
        </w:rPr>
        <w:t>.</w:t>
      </w:r>
    </w:p>
    <w:p w14:paraId="103F7D54" w14:textId="77777777" w:rsidR="007B7A44" w:rsidRPr="007B7A44" w:rsidRDefault="007641F1" w:rsidP="007B7A44">
      <w:pPr>
        <w:widowControl w:val="0"/>
        <w:spacing w:after="0" w:line="360" w:lineRule="auto"/>
        <w:ind w:firstLine="709"/>
        <w:jc w:val="both"/>
        <w:rPr>
          <w:rFonts w:eastAsia="SchoolBookSanPin" w:cs="Times New Roman"/>
          <w:szCs w:val="28"/>
        </w:rPr>
      </w:pPr>
      <w:r>
        <w:rPr>
          <w:rFonts w:eastAsia="SchoolBookSanPin" w:cs="Times New Roman"/>
          <w:szCs w:val="28"/>
        </w:rPr>
        <w:t>Р</w:t>
      </w:r>
      <w:r w:rsidR="007B7A44" w:rsidRPr="007B7A44">
        <w:rPr>
          <w:rFonts w:eastAsia="SchoolBookSanPin" w:cs="Times New Roman"/>
          <w:szCs w:val="28"/>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007B7A44" w:rsidRPr="007B7A44">
        <w:rPr>
          <w:rFonts w:eastAsia="Calibri" w:cs="Times New Roman"/>
          <w:szCs w:val="28"/>
          <w:vertAlign w:val="superscript"/>
        </w:rPr>
        <w:footnoteReference w:id="6"/>
      </w:r>
      <w:r w:rsidR="007B7A44" w:rsidRPr="007B7A44">
        <w:rPr>
          <w:rFonts w:eastAsia="SchoolBookSanPin" w:cs="Times New Roman"/>
          <w:szCs w:val="28"/>
        </w:rPr>
        <w:t>.</w:t>
      </w:r>
    </w:p>
    <w:p w14:paraId="6EB7B683" w14:textId="77777777" w:rsidR="007B7A44" w:rsidRPr="007B7A44" w:rsidRDefault="007641F1" w:rsidP="007B7A44">
      <w:pPr>
        <w:widowControl w:val="0"/>
        <w:spacing w:after="0" w:line="360" w:lineRule="auto"/>
        <w:ind w:firstLine="709"/>
        <w:jc w:val="both"/>
        <w:rPr>
          <w:rFonts w:eastAsia="SchoolBookSanPin" w:cs="Times New Roman"/>
          <w:szCs w:val="28"/>
        </w:rPr>
      </w:pPr>
      <w:r>
        <w:rPr>
          <w:rFonts w:eastAsia="SchoolBookSanPin" w:cs="Times New Roman"/>
          <w:szCs w:val="28"/>
        </w:rPr>
        <w:t>Р</w:t>
      </w:r>
      <w:r w:rsidR="007B7A44" w:rsidRPr="007B7A44">
        <w:rPr>
          <w:rFonts w:eastAsia="SchoolBookSanPin" w:cs="Times New Roman"/>
          <w:szCs w:val="28"/>
        </w:rPr>
        <w:t xml:space="preserve">абочая программа воспитания реализуется в единстве урочной и внеурочной деятельности, осуществляемой </w:t>
      </w:r>
      <w:r w:rsidRPr="007B7A44">
        <w:rPr>
          <w:szCs w:val="28"/>
        </w:rPr>
        <w:t xml:space="preserve">МБОУ </w:t>
      </w:r>
      <w:r>
        <w:rPr>
          <w:szCs w:val="28"/>
        </w:rPr>
        <w:t>«</w:t>
      </w:r>
      <w:r w:rsidRPr="007B7A44">
        <w:rPr>
          <w:szCs w:val="28"/>
        </w:rPr>
        <w:t>Школа №</w:t>
      </w:r>
      <w:r w:rsidR="00D61030">
        <w:rPr>
          <w:szCs w:val="28"/>
        </w:rPr>
        <w:t>37</w:t>
      </w:r>
      <w:r>
        <w:rPr>
          <w:szCs w:val="28"/>
        </w:rPr>
        <w:t>»</w:t>
      </w:r>
      <w:r w:rsidRPr="007B7A44">
        <w:rPr>
          <w:szCs w:val="28"/>
        </w:rPr>
        <w:t xml:space="preserve"> </w:t>
      </w:r>
      <w:proofErr w:type="spellStart"/>
      <w:r w:rsidRPr="007B7A44">
        <w:rPr>
          <w:szCs w:val="28"/>
        </w:rPr>
        <w:t>г.о</w:t>
      </w:r>
      <w:proofErr w:type="spellEnd"/>
      <w:r w:rsidRPr="007B7A44">
        <w:rPr>
          <w:szCs w:val="28"/>
        </w:rPr>
        <w:t>. Самара</w:t>
      </w:r>
      <w:r w:rsidRPr="007B7A44">
        <w:rPr>
          <w:rFonts w:eastAsia="Calibri" w:cs="Times New Roman"/>
          <w:szCs w:val="28"/>
        </w:rPr>
        <w:t xml:space="preserve"> </w:t>
      </w:r>
      <w:r w:rsidR="007B7A44" w:rsidRPr="007B7A44">
        <w:rPr>
          <w:rFonts w:eastAsia="SchoolBookSanPin" w:cs="Times New Roman"/>
          <w:szCs w:val="28"/>
        </w:rPr>
        <w:t>совместно с семьей и другими институтами воспитания</w:t>
      </w:r>
      <w:r w:rsidR="007B7A44" w:rsidRPr="007B7A44">
        <w:rPr>
          <w:rFonts w:eastAsia="Calibri" w:cs="Times New Roman"/>
          <w:szCs w:val="28"/>
          <w:vertAlign w:val="superscript"/>
        </w:rPr>
        <w:footnoteReference w:id="7"/>
      </w:r>
      <w:r w:rsidR="007B7A44" w:rsidRPr="007B7A44">
        <w:rPr>
          <w:rFonts w:eastAsia="SchoolBookSanPin" w:cs="Times New Roman"/>
          <w:szCs w:val="28"/>
        </w:rPr>
        <w:t>.</w:t>
      </w:r>
    </w:p>
    <w:p w14:paraId="18E1A5DF" w14:textId="77777777" w:rsidR="007B7A44" w:rsidRPr="007B7A44" w:rsidRDefault="007641F1" w:rsidP="007B7A44">
      <w:pPr>
        <w:widowControl w:val="0"/>
        <w:spacing w:after="0" w:line="360" w:lineRule="auto"/>
        <w:ind w:firstLine="709"/>
        <w:jc w:val="both"/>
        <w:rPr>
          <w:rFonts w:eastAsia="SchoolBookSanPin" w:cs="Times New Roman"/>
          <w:szCs w:val="28"/>
        </w:rPr>
      </w:pPr>
      <w:r>
        <w:rPr>
          <w:rFonts w:eastAsia="SchoolBookSanPin" w:cs="Times New Roman"/>
          <w:szCs w:val="28"/>
        </w:rPr>
        <w:t>Р</w:t>
      </w:r>
      <w:r w:rsidR="007B7A44" w:rsidRPr="007B7A44">
        <w:rPr>
          <w:rFonts w:eastAsia="SchoolBookSanPin" w:cs="Times New Roman"/>
          <w:szCs w:val="28"/>
        </w:rPr>
        <w:t xml:space="preserve">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w:t>
      </w:r>
      <w:r w:rsidR="007B7A44" w:rsidRPr="007B7A44">
        <w:rPr>
          <w:rFonts w:eastAsia="SchoolBookSanPin" w:cs="Times New Roman"/>
          <w:szCs w:val="28"/>
        </w:rPr>
        <w:lastRenderedPageBreak/>
        <w:t>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007B7A44" w:rsidRPr="007B7A44">
        <w:rPr>
          <w:rFonts w:eastAsia="Calibri" w:cs="Times New Roman"/>
          <w:szCs w:val="28"/>
          <w:vertAlign w:val="superscript"/>
        </w:rPr>
        <w:footnoteReference w:id="8"/>
      </w:r>
      <w:r w:rsidR="007B7A44" w:rsidRPr="007B7A44">
        <w:rPr>
          <w:rFonts w:eastAsia="SchoolBookSanPin" w:cs="Times New Roman"/>
          <w:szCs w:val="28"/>
        </w:rPr>
        <w:t>.</w:t>
      </w:r>
    </w:p>
    <w:p w14:paraId="23A50D3E"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 xml:space="preserve">Организационный раздел </w:t>
      </w:r>
      <w:r w:rsidR="007641F1">
        <w:rPr>
          <w:rFonts w:eastAsia="SchoolBookSanPin" w:cs="Times New Roman"/>
          <w:szCs w:val="28"/>
        </w:rPr>
        <w:t>О</w:t>
      </w:r>
      <w:r w:rsidRPr="007B7A44">
        <w:rPr>
          <w:rFonts w:eastAsia="SchoolBookSanPin" w:cs="Times New Roman"/>
          <w:szCs w:val="28"/>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7B7A44">
        <w:rPr>
          <w:rFonts w:eastAsia="Calibri" w:cs="Times New Roman"/>
          <w:szCs w:val="28"/>
          <w:vertAlign w:val="superscript"/>
        </w:rPr>
        <w:footnoteReference w:id="9"/>
      </w:r>
      <w:r w:rsidRPr="007B7A44">
        <w:rPr>
          <w:rFonts w:eastAsia="SchoolBookSanPin" w:cs="Times New Roman"/>
          <w:szCs w:val="28"/>
        </w:rPr>
        <w:t xml:space="preserve"> и включает:</w:t>
      </w:r>
    </w:p>
    <w:p w14:paraId="0DF9C3F7"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учебный план;</w:t>
      </w:r>
    </w:p>
    <w:p w14:paraId="41DF964C"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план внеурочной деятельности;</w:t>
      </w:r>
    </w:p>
    <w:p w14:paraId="3995CAF6"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календарный учебный график;</w:t>
      </w:r>
    </w:p>
    <w:p w14:paraId="429801AE" w14:textId="77777777" w:rsidR="007B7A44" w:rsidRPr="007B7A44" w:rsidRDefault="007B7A44" w:rsidP="007B7A44">
      <w:pPr>
        <w:widowControl w:val="0"/>
        <w:spacing w:after="0" w:line="360" w:lineRule="auto"/>
        <w:ind w:firstLine="709"/>
        <w:jc w:val="both"/>
        <w:rPr>
          <w:rFonts w:eastAsia="SchoolBookSanPin" w:cs="Times New Roman"/>
          <w:szCs w:val="28"/>
        </w:rPr>
      </w:pPr>
      <w:r w:rsidRPr="007B7A44">
        <w:rPr>
          <w:rFonts w:eastAsia="SchoolBookSanPin" w:cs="Times New Roman"/>
          <w:szCs w:val="28"/>
        </w:rPr>
        <w:t>календарный план воспитательной работы.</w:t>
      </w:r>
    </w:p>
    <w:p w14:paraId="5C854088" w14:textId="77777777" w:rsidR="007B7A44" w:rsidRPr="007B7A44" w:rsidRDefault="007B7FE6" w:rsidP="007B7A44">
      <w:pPr>
        <w:widowControl w:val="0"/>
        <w:spacing w:after="0" w:line="360" w:lineRule="auto"/>
        <w:ind w:firstLine="709"/>
        <w:jc w:val="both"/>
        <w:rPr>
          <w:rFonts w:eastAsia="SchoolBookSanPin" w:cs="Times New Roman"/>
          <w:szCs w:val="28"/>
        </w:rPr>
      </w:pPr>
      <w:r>
        <w:rPr>
          <w:rFonts w:eastAsia="SchoolBookSanPin" w:cs="Times New Roman"/>
          <w:szCs w:val="28"/>
        </w:rPr>
        <w:t>К</w:t>
      </w:r>
      <w:r w:rsidR="007B7A44" w:rsidRPr="007B7A44">
        <w:rPr>
          <w:rFonts w:eastAsia="SchoolBookSanPin" w:cs="Times New Roman"/>
          <w:szCs w:val="28"/>
        </w:rPr>
        <w:t xml:space="preserve">алендарный план воспитательной работы содержит перечень событий и мероприятий воспитательной направленности, которые организуются и проводятся </w:t>
      </w:r>
      <w:r w:rsidRPr="007B7A44">
        <w:rPr>
          <w:szCs w:val="28"/>
        </w:rPr>
        <w:t xml:space="preserve">МБОУ </w:t>
      </w:r>
      <w:r>
        <w:rPr>
          <w:szCs w:val="28"/>
        </w:rPr>
        <w:t>«</w:t>
      </w:r>
      <w:r w:rsidRPr="007B7A44">
        <w:rPr>
          <w:szCs w:val="28"/>
        </w:rPr>
        <w:t>Школа №</w:t>
      </w:r>
      <w:r w:rsidR="00D61030">
        <w:rPr>
          <w:szCs w:val="28"/>
        </w:rPr>
        <w:t>37</w:t>
      </w:r>
      <w:r>
        <w:rPr>
          <w:szCs w:val="28"/>
        </w:rPr>
        <w:t>»</w:t>
      </w:r>
      <w:r w:rsidRPr="007B7A44">
        <w:rPr>
          <w:szCs w:val="28"/>
        </w:rPr>
        <w:t xml:space="preserve"> </w:t>
      </w:r>
      <w:proofErr w:type="spellStart"/>
      <w:r w:rsidRPr="007B7A44">
        <w:rPr>
          <w:szCs w:val="28"/>
        </w:rPr>
        <w:t>г.о</w:t>
      </w:r>
      <w:proofErr w:type="spellEnd"/>
      <w:r w:rsidRPr="007B7A44">
        <w:rPr>
          <w:szCs w:val="28"/>
        </w:rPr>
        <w:t>. Самара</w:t>
      </w:r>
      <w:r w:rsidRPr="007B7A44">
        <w:rPr>
          <w:rFonts w:eastAsia="Calibri" w:cs="Times New Roman"/>
          <w:szCs w:val="28"/>
        </w:rPr>
        <w:t xml:space="preserve"> </w:t>
      </w:r>
      <w:r w:rsidR="007B7A44" w:rsidRPr="007B7A44">
        <w:rPr>
          <w:rFonts w:eastAsia="SchoolBookSanPin" w:cs="Times New Roman"/>
          <w:szCs w:val="28"/>
        </w:rPr>
        <w:t xml:space="preserve">или в которых </w:t>
      </w:r>
      <w:r w:rsidRPr="007B7A44">
        <w:rPr>
          <w:szCs w:val="28"/>
        </w:rPr>
        <w:t xml:space="preserve">МБОУ </w:t>
      </w:r>
      <w:r>
        <w:rPr>
          <w:szCs w:val="28"/>
        </w:rPr>
        <w:t>«</w:t>
      </w:r>
      <w:r w:rsidRPr="007B7A44">
        <w:rPr>
          <w:szCs w:val="28"/>
        </w:rPr>
        <w:t>Школа №</w:t>
      </w:r>
      <w:r w:rsidR="00D61030">
        <w:rPr>
          <w:szCs w:val="28"/>
        </w:rPr>
        <w:t>37</w:t>
      </w:r>
      <w:r>
        <w:rPr>
          <w:szCs w:val="28"/>
        </w:rPr>
        <w:t>»</w:t>
      </w:r>
      <w:r w:rsidRPr="007B7A44">
        <w:rPr>
          <w:szCs w:val="28"/>
        </w:rPr>
        <w:t xml:space="preserve"> </w:t>
      </w:r>
      <w:proofErr w:type="spellStart"/>
      <w:r w:rsidRPr="007B7A44">
        <w:rPr>
          <w:szCs w:val="28"/>
        </w:rPr>
        <w:t>г.о</w:t>
      </w:r>
      <w:proofErr w:type="spellEnd"/>
      <w:r w:rsidRPr="007B7A44">
        <w:rPr>
          <w:szCs w:val="28"/>
        </w:rPr>
        <w:t>. Самара</w:t>
      </w:r>
      <w:r w:rsidR="007B7A44" w:rsidRPr="007B7A44">
        <w:rPr>
          <w:rFonts w:eastAsia="SchoolBookSanPin" w:cs="Times New Roman"/>
          <w:szCs w:val="28"/>
        </w:rPr>
        <w:t xml:space="preserve"> принимает участие в учебном году или периоде обучения.</w:t>
      </w:r>
    </w:p>
    <w:p w14:paraId="7F0996D1" w14:textId="77777777" w:rsidR="007B7A44" w:rsidRPr="007B7A44" w:rsidRDefault="001C0A79" w:rsidP="001C0A79">
      <w:pPr>
        <w:spacing w:after="0" w:line="360" w:lineRule="auto"/>
        <w:ind w:firstLine="708"/>
        <w:jc w:val="both"/>
        <w:rPr>
          <w:rFonts w:eastAsia="Calibri" w:cs="Times New Roman"/>
          <w:sz w:val="22"/>
        </w:rPr>
      </w:pPr>
      <w:r>
        <w:t>Раздел «</w:t>
      </w:r>
      <w:r w:rsidRPr="008F74C9">
        <w:rPr>
          <w:szCs w:val="28"/>
        </w:rPr>
        <w:t xml:space="preserve">Характеристика условий реализации программы </w:t>
      </w:r>
      <w:r>
        <w:rPr>
          <w:szCs w:val="28"/>
        </w:rPr>
        <w:t>среднего</w:t>
      </w:r>
      <w:r w:rsidRPr="008F74C9">
        <w:rPr>
          <w:szCs w:val="28"/>
        </w:rPr>
        <w:t xml:space="preserve"> общего образования в соответствии с требованиями ФГОС</w:t>
      </w:r>
      <w:r>
        <w:t>» определены во ФГОС среднего общего образования и включает: общесистемные требования; требования к материально-техническому и учебно-методическому обеспечению; требования к психолого-педагогическим, кадровым и финансовым условиям.</w:t>
      </w:r>
    </w:p>
    <w:p w14:paraId="2DEBC1F8" w14:textId="77777777" w:rsidR="007B7A44" w:rsidRDefault="007B7A44" w:rsidP="007B7A44">
      <w:pPr>
        <w:spacing w:after="0" w:line="360" w:lineRule="auto"/>
        <w:jc w:val="center"/>
        <w:rPr>
          <w:rFonts w:cs="Times New Roman"/>
        </w:rPr>
      </w:pPr>
    </w:p>
    <w:p w14:paraId="487D0C1A" w14:textId="77777777" w:rsidR="009329DC" w:rsidRDefault="009329DC" w:rsidP="007B7A44">
      <w:pPr>
        <w:spacing w:after="0" w:line="360" w:lineRule="auto"/>
        <w:jc w:val="center"/>
        <w:rPr>
          <w:rFonts w:cs="Times New Roman"/>
        </w:rPr>
      </w:pPr>
    </w:p>
    <w:p w14:paraId="00462674" w14:textId="77777777" w:rsidR="009329DC" w:rsidRDefault="009329DC" w:rsidP="007B7A44">
      <w:pPr>
        <w:spacing w:after="0" w:line="360" w:lineRule="auto"/>
        <w:jc w:val="center"/>
        <w:rPr>
          <w:rFonts w:cs="Times New Roman"/>
        </w:rPr>
      </w:pPr>
    </w:p>
    <w:p w14:paraId="1E3DDDED" w14:textId="77777777" w:rsidR="009329DC" w:rsidRDefault="009329DC" w:rsidP="007B7A44">
      <w:pPr>
        <w:spacing w:after="0" w:line="360" w:lineRule="auto"/>
        <w:jc w:val="center"/>
        <w:rPr>
          <w:rFonts w:cs="Times New Roman"/>
        </w:rPr>
      </w:pPr>
    </w:p>
    <w:p w14:paraId="46777FE7" w14:textId="77777777" w:rsidR="009329DC" w:rsidRDefault="009329DC" w:rsidP="007B7A44">
      <w:pPr>
        <w:spacing w:after="0" w:line="360" w:lineRule="auto"/>
        <w:jc w:val="center"/>
        <w:rPr>
          <w:rFonts w:cs="Times New Roman"/>
        </w:rPr>
      </w:pPr>
    </w:p>
    <w:p w14:paraId="7172889F" w14:textId="77777777" w:rsidR="009329DC" w:rsidRDefault="009329DC" w:rsidP="007B7A44">
      <w:pPr>
        <w:spacing w:after="0" w:line="360" w:lineRule="auto"/>
        <w:jc w:val="center"/>
        <w:rPr>
          <w:rFonts w:cs="Times New Roman"/>
        </w:rPr>
      </w:pPr>
    </w:p>
    <w:p w14:paraId="51F03572" w14:textId="77777777" w:rsidR="009329DC" w:rsidRDefault="009329DC" w:rsidP="007B7A44">
      <w:pPr>
        <w:spacing w:after="0" w:line="360" w:lineRule="auto"/>
        <w:jc w:val="center"/>
        <w:rPr>
          <w:rFonts w:cs="Times New Roman"/>
        </w:rPr>
      </w:pPr>
    </w:p>
    <w:p w14:paraId="073F2FA8" w14:textId="77777777" w:rsidR="009329DC" w:rsidRPr="009329DC" w:rsidRDefault="009329DC" w:rsidP="009329DC">
      <w:pPr>
        <w:spacing w:after="0" w:line="360" w:lineRule="auto"/>
        <w:jc w:val="center"/>
        <w:rPr>
          <w:rFonts w:cs="Times New Roman"/>
          <w:szCs w:val="28"/>
        </w:rPr>
      </w:pPr>
      <w:r w:rsidRPr="009329DC">
        <w:rPr>
          <w:b/>
          <w:bCs/>
          <w:szCs w:val="28"/>
        </w:rPr>
        <w:t>Целевой раздел ООП СОО МБОУ «Школа №</w:t>
      </w:r>
      <w:r w:rsidR="00D61030">
        <w:rPr>
          <w:b/>
          <w:bCs/>
          <w:szCs w:val="28"/>
        </w:rPr>
        <w:t>37</w:t>
      </w:r>
      <w:r w:rsidRPr="009329DC">
        <w:rPr>
          <w:b/>
          <w:bCs/>
          <w:szCs w:val="28"/>
        </w:rPr>
        <w:t xml:space="preserve">» </w:t>
      </w:r>
      <w:proofErr w:type="spellStart"/>
      <w:r w:rsidRPr="009329DC">
        <w:rPr>
          <w:b/>
          <w:bCs/>
          <w:szCs w:val="28"/>
        </w:rPr>
        <w:t>г.о</w:t>
      </w:r>
      <w:proofErr w:type="spellEnd"/>
      <w:r w:rsidRPr="009329DC">
        <w:rPr>
          <w:b/>
          <w:bCs/>
          <w:szCs w:val="28"/>
        </w:rPr>
        <w:t>. Самара</w:t>
      </w:r>
    </w:p>
    <w:p w14:paraId="1E140052" w14:textId="77777777" w:rsidR="009329DC" w:rsidRPr="009329DC" w:rsidRDefault="009329DC" w:rsidP="009329DC">
      <w:pPr>
        <w:pStyle w:val="ConsPlusTitle"/>
        <w:spacing w:line="360" w:lineRule="auto"/>
        <w:ind w:firstLine="540"/>
        <w:jc w:val="both"/>
        <w:outlineLvl w:val="2"/>
        <w:rPr>
          <w:rFonts w:ascii="Times New Roman" w:hAnsi="Times New Roman" w:cs="Times New Roman"/>
          <w:sz w:val="28"/>
          <w:szCs w:val="28"/>
        </w:rPr>
      </w:pPr>
      <w:r w:rsidRPr="009329DC">
        <w:rPr>
          <w:rFonts w:ascii="Times New Roman" w:hAnsi="Times New Roman" w:cs="Times New Roman"/>
          <w:sz w:val="28"/>
          <w:szCs w:val="28"/>
        </w:rPr>
        <w:t>Пояснительная записка.</w:t>
      </w:r>
    </w:p>
    <w:p w14:paraId="005D1DCA" w14:textId="77777777" w:rsidR="009329DC" w:rsidRPr="009329DC" w:rsidRDefault="009329DC" w:rsidP="009329DC">
      <w:pPr>
        <w:pStyle w:val="ConsPlusNormal"/>
        <w:spacing w:line="360" w:lineRule="auto"/>
        <w:ind w:firstLine="540"/>
        <w:jc w:val="both"/>
        <w:rPr>
          <w:sz w:val="28"/>
          <w:szCs w:val="28"/>
        </w:rPr>
      </w:pPr>
      <w:r>
        <w:rPr>
          <w:sz w:val="28"/>
          <w:szCs w:val="28"/>
        </w:rPr>
        <w:t>О</w:t>
      </w:r>
      <w:r w:rsidRPr="009329DC">
        <w:rPr>
          <w:sz w:val="28"/>
          <w:szCs w:val="28"/>
        </w:rPr>
        <w:t xml:space="preserve">ОП СОО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9329DC">
        <w:rPr>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0F4C7340" w14:textId="77777777" w:rsidR="009329DC" w:rsidRPr="009329DC" w:rsidRDefault="009329DC" w:rsidP="009329DC">
      <w:pPr>
        <w:pStyle w:val="ConsPlusNormal"/>
        <w:spacing w:line="360" w:lineRule="auto"/>
        <w:ind w:firstLine="540"/>
        <w:jc w:val="both"/>
        <w:rPr>
          <w:sz w:val="28"/>
          <w:szCs w:val="28"/>
        </w:rPr>
      </w:pPr>
      <w:r>
        <w:rPr>
          <w:sz w:val="28"/>
          <w:szCs w:val="28"/>
        </w:rPr>
        <w:t>Целями реализации О</w:t>
      </w:r>
      <w:r w:rsidRPr="009329DC">
        <w:rPr>
          <w:sz w:val="28"/>
          <w:szCs w:val="28"/>
        </w:rPr>
        <w:t xml:space="preserve">ОП СОО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9329DC">
        <w:rPr>
          <w:sz w:val="28"/>
          <w:szCs w:val="28"/>
        </w:rPr>
        <w:t xml:space="preserve"> являются:</w:t>
      </w:r>
    </w:p>
    <w:p w14:paraId="02EE1FD1" w14:textId="77777777" w:rsidR="009329DC" w:rsidRPr="009329DC" w:rsidRDefault="009329DC" w:rsidP="009329DC">
      <w:pPr>
        <w:pStyle w:val="ConsPlusNormal"/>
        <w:spacing w:line="360" w:lineRule="auto"/>
        <w:ind w:firstLine="540"/>
        <w:jc w:val="both"/>
        <w:rPr>
          <w:sz w:val="28"/>
          <w:szCs w:val="28"/>
        </w:rPr>
      </w:pPr>
      <w:r w:rsidRPr="009329DC">
        <w:rPr>
          <w:sz w:val="28"/>
          <w:szCs w:val="28"/>
        </w:rPr>
        <w:t>формирование российской гражданской идентичности обучающихся;</w:t>
      </w:r>
    </w:p>
    <w:p w14:paraId="0447544D"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3F79BC90"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3C43B1E3"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организация учебного процесса с учетом целей, содержания и планируемых результатов среднего общего образования, отраженных в ФГОС СОО;</w:t>
      </w:r>
    </w:p>
    <w:p w14:paraId="0C0C241D" w14:textId="77777777" w:rsidR="009329DC" w:rsidRPr="009329DC" w:rsidRDefault="009329DC" w:rsidP="009329DC">
      <w:pPr>
        <w:pStyle w:val="ConsPlusNormal"/>
        <w:spacing w:line="360" w:lineRule="auto"/>
        <w:ind w:firstLine="540"/>
        <w:jc w:val="both"/>
        <w:rPr>
          <w:sz w:val="28"/>
          <w:szCs w:val="28"/>
        </w:rPr>
      </w:pPr>
      <w:r w:rsidRPr="009329DC">
        <w:rPr>
          <w:sz w:val="28"/>
          <w:szCs w:val="28"/>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48D22D6C"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42256D9D" w14:textId="77777777" w:rsidR="009329DC" w:rsidRPr="009329DC" w:rsidRDefault="009329DC" w:rsidP="009329DC">
      <w:pPr>
        <w:pStyle w:val="ConsPlusNormal"/>
        <w:spacing w:line="360" w:lineRule="auto"/>
        <w:ind w:firstLine="540"/>
        <w:jc w:val="both"/>
        <w:rPr>
          <w:sz w:val="28"/>
          <w:szCs w:val="28"/>
        </w:rPr>
      </w:pPr>
      <w:r w:rsidRPr="009329DC">
        <w:rPr>
          <w:sz w:val="28"/>
          <w:szCs w:val="28"/>
        </w:rPr>
        <w:t xml:space="preserve">организация деятельности педагогического коллектива по созданию </w:t>
      </w:r>
      <w:r w:rsidRPr="009329DC">
        <w:rPr>
          <w:sz w:val="28"/>
          <w:szCs w:val="28"/>
        </w:rPr>
        <w:lastRenderedPageBreak/>
        <w:t>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30EAF0A9"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Достижение</w:t>
      </w:r>
      <w:r>
        <w:rPr>
          <w:sz w:val="28"/>
          <w:szCs w:val="28"/>
        </w:rPr>
        <w:t xml:space="preserve"> поставленных целей реализации О</w:t>
      </w:r>
      <w:r w:rsidRPr="009329DC">
        <w:rPr>
          <w:sz w:val="28"/>
          <w:szCs w:val="28"/>
        </w:rPr>
        <w:t xml:space="preserve">ОП СОО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9329DC">
        <w:rPr>
          <w:sz w:val="28"/>
          <w:szCs w:val="28"/>
        </w:rPr>
        <w:t xml:space="preserve"> предусматривает решение следующих основных задач:</w:t>
      </w:r>
    </w:p>
    <w:p w14:paraId="401F47F4" w14:textId="77777777" w:rsidR="009329DC" w:rsidRPr="009329DC" w:rsidRDefault="009329DC" w:rsidP="009329DC">
      <w:pPr>
        <w:pStyle w:val="ConsPlusNormal"/>
        <w:spacing w:line="360" w:lineRule="auto"/>
        <w:ind w:firstLine="540"/>
        <w:jc w:val="both"/>
        <w:rPr>
          <w:sz w:val="28"/>
          <w:szCs w:val="28"/>
        </w:rPr>
      </w:pPr>
      <w:r w:rsidRPr="009329DC">
        <w:rPr>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B183D33"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BF09409"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обеспечение преемственности основного общего и среднего общего образования;</w:t>
      </w:r>
    </w:p>
    <w:p w14:paraId="176BF430"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достижение планируемых результатов осво</w:t>
      </w:r>
      <w:r>
        <w:rPr>
          <w:sz w:val="28"/>
          <w:szCs w:val="28"/>
        </w:rPr>
        <w:t>ения О</w:t>
      </w:r>
      <w:r w:rsidRPr="009329DC">
        <w:rPr>
          <w:sz w:val="28"/>
          <w:szCs w:val="28"/>
        </w:rPr>
        <w:t xml:space="preserve">ОП СОО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9329DC">
        <w:rPr>
          <w:sz w:val="28"/>
          <w:szCs w:val="28"/>
        </w:rPr>
        <w:t xml:space="preserve"> всеми обучающимися, в том числе обучающимися с ограниченными возможностями здоровья (далее - ОВЗ);</w:t>
      </w:r>
    </w:p>
    <w:p w14:paraId="2383A3E4"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обеспечение доступности получения качественного среднего общего образования;</w:t>
      </w:r>
    </w:p>
    <w:p w14:paraId="0C331C20"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FCAB73E"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3EE4812B" w14:textId="77777777" w:rsidR="009329DC" w:rsidRPr="009329DC" w:rsidRDefault="009329DC" w:rsidP="009329DC">
      <w:pPr>
        <w:pStyle w:val="ConsPlusNormal"/>
        <w:spacing w:line="360" w:lineRule="auto"/>
        <w:ind w:firstLine="540"/>
        <w:jc w:val="both"/>
        <w:rPr>
          <w:sz w:val="28"/>
          <w:szCs w:val="28"/>
        </w:rPr>
      </w:pPr>
      <w:r w:rsidRPr="009329DC">
        <w:rPr>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Pr="009329DC">
        <w:rPr>
          <w:sz w:val="28"/>
          <w:szCs w:val="28"/>
        </w:rPr>
        <w:lastRenderedPageBreak/>
        <w:t>образовательной организации;</w:t>
      </w:r>
    </w:p>
    <w:p w14:paraId="5F3C1893"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F87A3F5"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31A9BEB4" w14:textId="77777777" w:rsidR="009329DC" w:rsidRPr="009329DC" w:rsidRDefault="009329DC" w:rsidP="009329DC">
      <w:pPr>
        <w:pStyle w:val="ConsPlusNormal"/>
        <w:spacing w:line="360" w:lineRule="auto"/>
        <w:ind w:firstLine="540"/>
        <w:jc w:val="both"/>
        <w:rPr>
          <w:sz w:val="28"/>
          <w:szCs w:val="28"/>
        </w:rPr>
      </w:pPr>
      <w:r w:rsidRPr="009329DC">
        <w:rPr>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805CAEB" w14:textId="77777777" w:rsidR="009329DC" w:rsidRPr="009329DC" w:rsidRDefault="00FD5829" w:rsidP="009329DC">
      <w:pPr>
        <w:pStyle w:val="ConsPlusNormal"/>
        <w:spacing w:line="360" w:lineRule="auto"/>
        <w:ind w:firstLine="540"/>
        <w:jc w:val="both"/>
        <w:rPr>
          <w:sz w:val="28"/>
          <w:szCs w:val="28"/>
        </w:rPr>
      </w:pPr>
      <w:r>
        <w:rPr>
          <w:sz w:val="28"/>
          <w:szCs w:val="28"/>
        </w:rPr>
        <w:t>О</w:t>
      </w:r>
      <w:r w:rsidR="009329DC" w:rsidRPr="009329DC">
        <w:rPr>
          <w:sz w:val="28"/>
          <w:szCs w:val="28"/>
        </w:rPr>
        <w:t xml:space="preserve">ОП СОО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9329DC">
        <w:rPr>
          <w:sz w:val="28"/>
          <w:szCs w:val="28"/>
        </w:rPr>
        <w:t xml:space="preserve"> </w:t>
      </w:r>
      <w:r w:rsidR="009329DC" w:rsidRPr="009329DC">
        <w:rPr>
          <w:sz w:val="28"/>
          <w:szCs w:val="28"/>
        </w:rPr>
        <w:t>учитывает следующие принципы:</w:t>
      </w:r>
    </w:p>
    <w:p w14:paraId="714676CE"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принцип учета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3748AA15"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9B1BB05"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принцип учета веду</w:t>
      </w:r>
      <w:r w:rsidR="00FD5829">
        <w:rPr>
          <w:sz w:val="28"/>
          <w:szCs w:val="28"/>
        </w:rPr>
        <w:t>щей деятельности обучающегося: О</w:t>
      </w:r>
      <w:r w:rsidRPr="009329DC">
        <w:rPr>
          <w:sz w:val="28"/>
          <w:szCs w:val="28"/>
        </w:rPr>
        <w:t xml:space="preserve">ОП СОО </w:t>
      </w:r>
      <w:r w:rsidR="00FD5829" w:rsidRPr="009329DC">
        <w:rPr>
          <w:bCs/>
          <w:sz w:val="28"/>
          <w:szCs w:val="28"/>
        </w:rPr>
        <w:t>МБОУ «Школа №</w:t>
      </w:r>
      <w:r w:rsidR="00D61030">
        <w:rPr>
          <w:bCs/>
          <w:sz w:val="28"/>
          <w:szCs w:val="28"/>
        </w:rPr>
        <w:t>37</w:t>
      </w:r>
      <w:r w:rsidR="00FD5829" w:rsidRPr="009329DC">
        <w:rPr>
          <w:bCs/>
          <w:sz w:val="28"/>
          <w:szCs w:val="28"/>
        </w:rPr>
        <w:t xml:space="preserve">» </w:t>
      </w:r>
      <w:proofErr w:type="spellStart"/>
      <w:r w:rsidR="00FD5829" w:rsidRPr="009329DC">
        <w:rPr>
          <w:bCs/>
          <w:sz w:val="28"/>
          <w:szCs w:val="28"/>
        </w:rPr>
        <w:t>г.о</w:t>
      </w:r>
      <w:proofErr w:type="spellEnd"/>
      <w:r w:rsidR="00FD5829" w:rsidRPr="009329DC">
        <w:rPr>
          <w:bCs/>
          <w:sz w:val="28"/>
          <w:szCs w:val="28"/>
        </w:rPr>
        <w:t>. Самара</w:t>
      </w:r>
      <w:r w:rsidR="00FD5829" w:rsidRPr="009329DC">
        <w:rPr>
          <w:sz w:val="28"/>
          <w:szCs w:val="28"/>
        </w:rPr>
        <w:t xml:space="preserve"> </w:t>
      </w:r>
      <w:r w:rsidRPr="009329DC">
        <w:rPr>
          <w:sz w:val="28"/>
          <w:szCs w:val="28"/>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260B564"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прин</w:t>
      </w:r>
      <w:r w:rsidR="00FD5829">
        <w:rPr>
          <w:sz w:val="28"/>
          <w:szCs w:val="28"/>
        </w:rPr>
        <w:t>цип индивидуализации обучения: О</w:t>
      </w:r>
      <w:r w:rsidRPr="009329DC">
        <w:rPr>
          <w:sz w:val="28"/>
          <w:szCs w:val="28"/>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w:t>
      </w:r>
      <w:r w:rsidRPr="009329DC">
        <w:rPr>
          <w:sz w:val="28"/>
          <w:szCs w:val="28"/>
        </w:rPr>
        <w:lastRenderedPageBreak/>
        <w:t>интересами с учетом мнения родителей (законных представителей) обучающегося;</w:t>
      </w:r>
    </w:p>
    <w:p w14:paraId="431B797F" w14:textId="77777777" w:rsidR="009329DC" w:rsidRPr="009329DC" w:rsidRDefault="009329DC" w:rsidP="009329DC">
      <w:pPr>
        <w:pStyle w:val="ConsPlusNormal"/>
        <w:spacing w:line="360" w:lineRule="auto"/>
        <w:ind w:firstLine="540"/>
        <w:jc w:val="both"/>
        <w:rPr>
          <w:sz w:val="28"/>
          <w:szCs w:val="28"/>
        </w:rPr>
      </w:pPr>
      <w:r w:rsidRPr="009329DC">
        <w:rPr>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010D182"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0422FEE"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принцип обеспечения фундаментального характера образования, учета специфики изучаемых учебных предметов;</w:t>
      </w:r>
    </w:p>
    <w:p w14:paraId="3635B725" w14:textId="77777777" w:rsidR="009329DC" w:rsidRPr="009329DC" w:rsidRDefault="009329DC" w:rsidP="009329DC">
      <w:pPr>
        <w:pStyle w:val="ConsPlusNormal"/>
        <w:spacing w:line="360" w:lineRule="auto"/>
        <w:ind w:firstLine="540"/>
        <w:jc w:val="both"/>
        <w:rPr>
          <w:sz w:val="28"/>
          <w:szCs w:val="28"/>
        </w:rPr>
      </w:pPr>
      <w:r w:rsidRPr="009329DC">
        <w:rPr>
          <w:sz w:val="28"/>
          <w:szCs w:val="28"/>
        </w:rPr>
        <w:t>принцип инт</w:t>
      </w:r>
      <w:r w:rsidR="00FD5829">
        <w:rPr>
          <w:sz w:val="28"/>
          <w:szCs w:val="28"/>
        </w:rPr>
        <w:t>еграции обучения и воспитания: О</w:t>
      </w:r>
      <w:r w:rsidRPr="009329DC">
        <w:rPr>
          <w:sz w:val="28"/>
          <w:szCs w:val="28"/>
        </w:rPr>
        <w:t xml:space="preserve">ОП СОО </w:t>
      </w:r>
      <w:r w:rsidR="00FD5829" w:rsidRPr="009329DC">
        <w:rPr>
          <w:bCs/>
          <w:sz w:val="28"/>
          <w:szCs w:val="28"/>
        </w:rPr>
        <w:t>МБОУ «Школа №</w:t>
      </w:r>
      <w:r w:rsidR="00D61030">
        <w:rPr>
          <w:bCs/>
          <w:sz w:val="28"/>
          <w:szCs w:val="28"/>
        </w:rPr>
        <w:t>37</w:t>
      </w:r>
      <w:r w:rsidR="00FD5829" w:rsidRPr="009329DC">
        <w:rPr>
          <w:bCs/>
          <w:sz w:val="28"/>
          <w:szCs w:val="28"/>
        </w:rPr>
        <w:t xml:space="preserve">» </w:t>
      </w:r>
      <w:proofErr w:type="spellStart"/>
      <w:r w:rsidR="00FD5829" w:rsidRPr="009329DC">
        <w:rPr>
          <w:bCs/>
          <w:sz w:val="28"/>
          <w:szCs w:val="28"/>
        </w:rPr>
        <w:t>г.о</w:t>
      </w:r>
      <w:proofErr w:type="spellEnd"/>
      <w:r w:rsidR="00FD5829" w:rsidRPr="009329DC">
        <w:rPr>
          <w:bCs/>
          <w:sz w:val="28"/>
          <w:szCs w:val="28"/>
        </w:rPr>
        <w:t>. Самара</w:t>
      </w:r>
      <w:r w:rsidR="00FD5829" w:rsidRPr="009329DC">
        <w:rPr>
          <w:sz w:val="28"/>
          <w:szCs w:val="28"/>
        </w:rPr>
        <w:t xml:space="preserve"> </w:t>
      </w:r>
      <w:r w:rsidRPr="009329DC">
        <w:rPr>
          <w:sz w:val="28"/>
          <w:szCs w:val="28"/>
        </w:rP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5BFDFAE" w14:textId="77777777" w:rsidR="009329DC" w:rsidRPr="009329DC" w:rsidRDefault="009329DC" w:rsidP="009329DC">
      <w:pPr>
        <w:pStyle w:val="ConsPlusNormal"/>
        <w:spacing w:line="360" w:lineRule="auto"/>
        <w:ind w:firstLine="540"/>
        <w:jc w:val="both"/>
        <w:rPr>
          <w:sz w:val="28"/>
          <w:szCs w:val="28"/>
        </w:rPr>
      </w:pPr>
      <w:r w:rsidRPr="009329DC">
        <w:rPr>
          <w:sz w:val="28"/>
          <w:szCs w:val="28"/>
        </w:rPr>
        <w:t xml:space="preserve">принцип </w:t>
      </w:r>
      <w:proofErr w:type="spellStart"/>
      <w:r w:rsidRPr="009329DC">
        <w:rPr>
          <w:sz w:val="28"/>
          <w:szCs w:val="28"/>
        </w:rPr>
        <w:t>здоровьесбережения</w:t>
      </w:r>
      <w:proofErr w:type="spellEnd"/>
      <w:r w:rsidRPr="009329DC">
        <w:rPr>
          <w:sz w:val="28"/>
          <w:szCs w:val="28"/>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6CF4FCDC" w14:textId="77777777" w:rsidR="009329DC" w:rsidRPr="009329DC" w:rsidRDefault="009329DC" w:rsidP="009329DC">
      <w:pPr>
        <w:pStyle w:val="ConsPlusNormal"/>
        <w:spacing w:line="360" w:lineRule="auto"/>
        <w:ind w:firstLine="540"/>
        <w:jc w:val="both"/>
        <w:rPr>
          <w:sz w:val="28"/>
          <w:szCs w:val="28"/>
        </w:rPr>
      </w:pPr>
      <w:r w:rsidRPr="009329DC">
        <w:rPr>
          <w:sz w:val="28"/>
          <w:szCs w:val="28"/>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9329DC">
          <w:rPr>
            <w:sz w:val="28"/>
            <w:szCs w:val="28"/>
          </w:rPr>
          <w:t>СанПиН 1.2.3685-21</w:t>
        </w:r>
      </w:hyperlink>
      <w:r w:rsidRPr="009329DC">
        <w:rPr>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w:t>
      </w:r>
      <w:r w:rsidRPr="009329DC">
        <w:rPr>
          <w:sz w:val="28"/>
          <w:szCs w:val="28"/>
        </w:rPr>
        <w:lastRenderedPageBreak/>
        <w:t xml:space="preserve">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9329DC">
          <w:rPr>
            <w:sz w:val="28"/>
            <w:szCs w:val="28"/>
          </w:rPr>
          <w:t>СП 2.4.3648-20</w:t>
        </w:r>
      </w:hyperlink>
      <w:r w:rsidRPr="009329DC">
        <w:rPr>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0D957E48" w14:textId="77777777" w:rsidR="009329DC" w:rsidRPr="009329DC" w:rsidRDefault="00FD5829" w:rsidP="009329DC">
      <w:pPr>
        <w:pStyle w:val="ConsPlusNormal"/>
        <w:spacing w:line="360" w:lineRule="auto"/>
        <w:ind w:firstLine="540"/>
        <w:jc w:val="both"/>
        <w:rPr>
          <w:sz w:val="28"/>
          <w:szCs w:val="28"/>
        </w:rPr>
      </w:pPr>
      <w:r>
        <w:rPr>
          <w:sz w:val="28"/>
          <w:szCs w:val="28"/>
        </w:rPr>
        <w:t>О</w:t>
      </w:r>
      <w:r w:rsidR="009329DC" w:rsidRPr="009329DC">
        <w:rPr>
          <w:sz w:val="28"/>
          <w:szCs w:val="28"/>
        </w:rPr>
        <w:t xml:space="preserve">ОП СОО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9329DC">
        <w:rPr>
          <w:sz w:val="28"/>
          <w:szCs w:val="28"/>
        </w:rPr>
        <w:t xml:space="preserve"> </w:t>
      </w:r>
      <w:r w:rsidR="009329DC" w:rsidRPr="009329DC">
        <w:rPr>
          <w:sz w:val="28"/>
          <w:szCs w:val="28"/>
        </w:rPr>
        <w:t xml:space="preserve">учитывает возрастные и психологические особенности обучающихся. Общий объем аудиторной работы обучающихся за два учебных года не может составлять </w:t>
      </w:r>
      <w:r w:rsidR="009329DC" w:rsidRPr="00D61030">
        <w:rPr>
          <w:sz w:val="28"/>
          <w:szCs w:val="28"/>
        </w:rPr>
        <w:t>менее 2312 часов и более 2516 часов</w:t>
      </w:r>
      <w:r w:rsidR="009329DC" w:rsidRPr="009329DC">
        <w:rPr>
          <w:sz w:val="28"/>
          <w:szCs w:val="28"/>
        </w:rPr>
        <w:t xml:space="preserve">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9329DC" w:rsidRPr="009329DC">
        <w:rPr>
          <w:rStyle w:val="a6"/>
          <w:sz w:val="28"/>
          <w:szCs w:val="28"/>
        </w:rPr>
        <w:footnoteReference w:id="10"/>
      </w:r>
      <w:r w:rsidR="009329DC" w:rsidRPr="009329DC">
        <w:rPr>
          <w:sz w:val="28"/>
          <w:szCs w:val="28"/>
        </w:rPr>
        <w:t>.</w:t>
      </w:r>
    </w:p>
    <w:p w14:paraId="3B1A5B76" w14:textId="77777777" w:rsidR="009329DC" w:rsidRPr="009329DC" w:rsidRDefault="009329DC" w:rsidP="009329DC">
      <w:pPr>
        <w:pStyle w:val="ConsPlusNormal"/>
        <w:spacing w:line="360" w:lineRule="auto"/>
        <w:ind w:firstLine="540"/>
        <w:jc w:val="both"/>
        <w:rPr>
          <w:sz w:val="28"/>
          <w:szCs w:val="28"/>
        </w:rPr>
      </w:pPr>
      <w:r w:rsidRPr="009329DC">
        <w:rPr>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FD5829" w:rsidRPr="009329DC">
        <w:rPr>
          <w:bCs/>
          <w:sz w:val="28"/>
          <w:szCs w:val="28"/>
        </w:rPr>
        <w:t>МБОУ «Школа №</w:t>
      </w:r>
      <w:r w:rsidR="00D61030">
        <w:rPr>
          <w:bCs/>
          <w:sz w:val="28"/>
          <w:szCs w:val="28"/>
        </w:rPr>
        <w:t>37</w:t>
      </w:r>
      <w:r w:rsidR="00FD5829" w:rsidRPr="009329DC">
        <w:rPr>
          <w:bCs/>
          <w:sz w:val="28"/>
          <w:szCs w:val="28"/>
        </w:rPr>
        <w:t xml:space="preserve">» </w:t>
      </w:r>
      <w:proofErr w:type="spellStart"/>
      <w:r w:rsidR="00FD5829" w:rsidRPr="009329DC">
        <w:rPr>
          <w:bCs/>
          <w:sz w:val="28"/>
          <w:szCs w:val="28"/>
        </w:rPr>
        <w:t>г.о</w:t>
      </w:r>
      <w:proofErr w:type="spellEnd"/>
      <w:r w:rsidR="00FD5829" w:rsidRPr="009329DC">
        <w:rPr>
          <w:bCs/>
          <w:sz w:val="28"/>
          <w:szCs w:val="28"/>
        </w:rPr>
        <w:t>. Самара</w:t>
      </w:r>
      <w:r w:rsidR="00FD5829" w:rsidRPr="009329DC">
        <w:rPr>
          <w:sz w:val="28"/>
          <w:szCs w:val="28"/>
        </w:rPr>
        <w:t xml:space="preserve"> </w:t>
      </w:r>
      <w:r w:rsidRPr="009329DC">
        <w:rPr>
          <w:rStyle w:val="a6"/>
          <w:sz w:val="28"/>
          <w:szCs w:val="28"/>
        </w:rPr>
        <w:footnoteReference w:id="11"/>
      </w:r>
      <w:r w:rsidRPr="009329DC">
        <w:rPr>
          <w:sz w:val="28"/>
          <w:szCs w:val="28"/>
        </w:rPr>
        <w:t>.</w:t>
      </w:r>
    </w:p>
    <w:p w14:paraId="7D338665" w14:textId="77777777" w:rsidR="00FD5829" w:rsidRPr="00FD5829" w:rsidRDefault="00FD5829" w:rsidP="00FD5829">
      <w:pPr>
        <w:widowControl w:val="0"/>
        <w:spacing w:after="0" w:line="348" w:lineRule="auto"/>
        <w:ind w:firstLine="709"/>
        <w:jc w:val="both"/>
        <w:rPr>
          <w:rFonts w:eastAsia="Calibri" w:cs="Times New Roman"/>
          <w:b/>
          <w:szCs w:val="28"/>
        </w:rPr>
      </w:pPr>
      <w:r w:rsidRPr="00FD5829">
        <w:rPr>
          <w:rFonts w:eastAsia="Calibri" w:cs="Times New Roman"/>
          <w:b/>
          <w:szCs w:val="28"/>
        </w:rPr>
        <w:t>П</w:t>
      </w:r>
      <w:r>
        <w:rPr>
          <w:rFonts w:eastAsia="Calibri" w:cs="Times New Roman"/>
          <w:b/>
          <w:szCs w:val="28"/>
        </w:rPr>
        <w:t>ланируемые результаты освоения О</w:t>
      </w:r>
      <w:r w:rsidRPr="00FD5829">
        <w:rPr>
          <w:rFonts w:eastAsia="Calibri" w:cs="Times New Roman"/>
          <w:b/>
          <w:szCs w:val="28"/>
        </w:rPr>
        <w:t>ОП СОО</w:t>
      </w:r>
      <w:r w:rsidRPr="00FD5829">
        <w:rPr>
          <w:bCs/>
          <w:szCs w:val="28"/>
        </w:rPr>
        <w:t xml:space="preserve"> </w:t>
      </w:r>
      <w:r w:rsidRPr="00FD5829">
        <w:rPr>
          <w:b/>
          <w:bCs/>
          <w:szCs w:val="28"/>
        </w:rPr>
        <w:t>МБОУ «Школа №</w:t>
      </w:r>
      <w:r w:rsidR="00D61030">
        <w:rPr>
          <w:b/>
          <w:bCs/>
          <w:szCs w:val="28"/>
        </w:rPr>
        <w:t>37</w:t>
      </w:r>
      <w:r w:rsidRPr="00FD5829">
        <w:rPr>
          <w:b/>
          <w:bCs/>
          <w:szCs w:val="28"/>
        </w:rPr>
        <w:t xml:space="preserve">» </w:t>
      </w:r>
      <w:proofErr w:type="spellStart"/>
      <w:r w:rsidRPr="00FD5829">
        <w:rPr>
          <w:b/>
          <w:bCs/>
          <w:szCs w:val="28"/>
        </w:rPr>
        <w:t>г.о</w:t>
      </w:r>
      <w:proofErr w:type="spellEnd"/>
      <w:r w:rsidRPr="00FD5829">
        <w:rPr>
          <w:b/>
          <w:bCs/>
          <w:szCs w:val="28"/>
        </w:rPr>
        <w:t>. Самара</w:t>
      </w:r>
      <w:r w:rsidRPr="00FD5829">
        <w:rPr>
          <w:rFonts w:eastAsia="Calibri" w:cs="Times New Roman"/>
          <w:b/>
          <w:szCs w:val="28"/>
        </w:rPr>
        <w:t>.</w:t>
      </w:r>
    </w:p>
    <w:p w14:paraId="3CB7CA4D"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П</w:t>
      </w:r>
      <w:r>
        <w:rPr>
          <w:rFonts w:eastAsia="SchoolBookSanPin" w:cs="Times New Roman"/>
          <w:szCs w:val="28"/>
        </w:rPr>
        <w:t>ланируемые результаты освоения О</w:t>
      </w:r>
      <w:r w:rsidRPr="00FD5829">
        <w:rPr>
          <w:rFonts w:eastAsia="SchoolBookSanPin" w:cs="Times New Roman"/>
          <w:szCs w:val="28"/>
        </w:rPr>
        <w:t>ОП СОО</w:t>
      </w:r>
      <w:r w:rsidRPr="00FD5829">
        <w:rPr>
          <w:bCs/>
          <w:szCs w:val="28"/>
        </w:rPr>
        <w:t xml:space="preserve"> </w:t>
      </w:r>
      <w:r w:rsidRPr="009329DC">
        <w:rPr>
          <w:bCs/>
          <w:szCs w:val="28"/>
        </w:rPr>
        <w:t>МБОУ «Школа №</w:t>
      </w:r>
      <w:r w:rsidR="00D61030">
        <w:rPr>
          <w:bCs/>
          <w:szCs w:val="28"/>
        </w:rPr>
        <w:t>37</w:t>
      </w:r>
      <w:r w:rsidRPr="009329DC">
        <w:rPr>
          <w:bCs/>
          <w:szCs w:val="28"/>
        </w:rPr>
        <w:t xml:space="preserve">» </w:t>
      </w:r>
      <w:proofErr w:type="spellStart"/>
      <w:r w:rsidRPr="009329DC">
        <w:rPr>
          <w:bCs/>
          <w:szCs w:val="28"/>
        </w:rPr>
        <w:t>г.о</w:t>
      </w:r>
      <w:proofErr w:type="spellEnd"/>
      <w:r w:rsidRPr="009329DC">
        <w:rPr>
          <w:bCs/>
          <w:szCs w:val="28"/>
        </w:rPr>
        <w:t>. Самара</w:t>
      </w:r>
      <w:r w:rsidRPr="00FD5829">
        <w:rPr>
          <w:rFonts w:eastAsia="SchoolBookSanPin" w:cs="Times New Roman"/>
          <w:szCs w:val="28"/>
        </w:rPr>
        <w:t xml:space="preserve"> соответствуют современным целям среднего общего </w:t>
      </w:r>
      <w:r w:rsidRPr="00FD5829">
        <w:rPr>
          <w:rFonts w:eastAsia="SchoolBookSanPin" w:cs="Times New Roman"/>
          <w:szCs w:val="28"/>
        </w:rPr>
        <w:lastRenderedPageBreak/>
        <w:t xml:space="preserve">образования, представленным во ФГОС СОО как система личностных, метапредметных и предметных достижений обучающегося. </w:t>
      </w:r>
    </w:p>
    <w:p w14:paraId="71D8BE51"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 xml:space="preserve">Требования к личностным результатам освоения обучающимися </w:t>
      </w:r>
      <w:r>
        <w:rPr>
          <w:rFonts w:eastAsia="SchoolBookSanPin" w:cs="Times New Roman"/>
          <w:szCs w:val="28"/>
        </w:rPr>
        <w:t>О</w:t>
      </w:r>
      <w:r w:rsidRPr="00FD5829">
        <w:rPr>
          <w:rFonts w:eastAsia="SchoolBookSanPin" w:cs="Times New Roman"/>
          <w:szCs w:val="28"/>
        </w:rPr>
        <w:t xml:space="preserve">ОП СОО </w:t>
      </w:r>
      <w:r w:rsidRPr="009329DC">
        <w:rPr>
          <w:bCs/>
          <w:szCs w:val="28"/>
        </w:rPr>
        <w:t>МБОУ «Школа №</w:t>
      </w:r>
      <w:r w:rsidR="00D61030">
        <w:rPr>
          <w:bCs/>
          <w:szCs w:val="28"/>
        </w:rPr>
        <w:t>37</w:t>
      </w:r>
      <w:r w:rsidRPr="009329DC">
        <w:rPr>
          <w:bCs/>
          <w:szCs w:val="28"/>
        </w:rPr>
        <w:t xml:space="preserve">» </w:t>
      </w:r>
      <w:proofErr w:type="spellStart"/>
      <w:r w:rsidRPr="009329DC">
        <w:rPr>
          <w:bCs/>
          <w:szCs w:val="28"/>
        </w:rPr>
        <w:t>г.о</w:t>
      </w:r>
      <w:proofErr w:type="spellEnd"/>
      <w:r w:rsidRPr="009329DC">
        <w:rPr>
          <w:bCs/>
          <w:szCs w:val="28"/>
        </w:rPr>
        <w:t>. Самара</w:t>
      </w:r>
      <w:r w:rsidRPr="009329DC">
        <w:rPr>
          <w:szCs w:val="28"/>
        </w:rPr>
        <w:t xml:space="preserve"> </w:t>
      </w:r>
      <w:r w:rsidRPr="00FD5829">
        <w:rPr>
          <w:rFonts w:eastAsia="SchoolBookSanPin" w:cs="Times New Roman"/>
          <w:szCs w:val="28"/>
        </w:rP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30A1B2B" w14:textId="77777777" w:rsidR="00FD5829" w:rsidRPr="00FD5829" w:rsidRDefault="00FD5829" w:rsidP="00FD5829">
      <w:pPr>
        <w:widowControl w:val="0"/>
        <w:spacing w:after="0" w:line="348" w:lineRule="auto"/>
        <w:ind w:firstLine="709"/>
        <w:jc w:val="both"/>
        <w:rPr>
          <w:rFonts w:eastAsia="SchoolBookSanPin" w:cs="Times New Roman"/>
          <w:szCs w:val="28"/>
        </w:rPr>
      </w:pPr>
      <w:r>
        <w:rPr>
          <w:rFonts w:eastAsia="SchoolBookSanPin" w:cs="Times New Roman"/>
          <w:szCs w:val="28"/>
        </w:rPr>
        <w:t>Личностные результаты освоения О</w:t>
      </w:r>
      <w:r w:rsidRPr="00FD5829">
        <w:rPr>
          <w:rFonts w:eastAsia="SchoolBookSanPin" w:cs="Times New Roman"/>
          <w:szCs w:val="28"/>
        </w:rPr>
        <w:t xml:space="preserve">ОП СОО </w:t>
      </w:r>
      <w:r w:rsidRPr="009329DC">
        <w:rPr>
          <w:bCs/>
          <w:szCs w:val="28"/>
        </w:rPr>
        <w:t>МБОУ «Школа №</w:t>
      </w:r>
      <w:r w:rsidR="00D61030">
        <w:rPr>
          <w:bCs/>
          <w:szCs w:val="28"/>
        </w:rPr>
        <w:t>37</w:t>
      </w:r>
      <w:r w:rsidRPr="009329DC">
        <w:rPr>
          <w:bCs/>
          <w:szCs w:val="28"/>
        </w:rPr>
        <w:t xml:space="preserve">» </w:t>
      </w:r>
      <w:proofErr w:type="spellStart"/>
      <w:r w:rsidRPr="009329DC">
        <w:rPr>
          <w:bCs/>
          <w:szCs w:val="28"/>
        </w:rPr>
        <w:t>г.о</w:t>
      </w:r>
      <w:proofErr w:type="spellEnd"/>
      <w:r w:rsidRPr="009329DC">
        <w:rPr>
          <w:bCs/>
          <w:szCs w:val="28"/>
        </w:rPr>
        <w:t>. Самара</w:t>
      </w:r>
      <w:r w:rsidRPr="009329DC">
        <w:rPr>
          <w:szCs w:val="28"/>
        </w:rPr>
        <w:t xml:space="preserve"> </w:t>
      </w:r>
      <w:r w:rsidRPr="00FD5829">
        <w:rPr>
          <w:rFonts w:eastAsia="SchoolBookSanPin" w:cs="Times New Roman"/>
          <w:szCs w:val="28"/>
        </w:rPr>
        <w:t xml:space="preserve">достигаются в единстве учебной и воспитательной деятельности </w:t>
      </w:r>
      <w:r w:rsidRPr="009329DC">
        <w:rPr>
          <w:bCs/>
          <w:szCs w:val="28"/>
        </w:rPr>
        <w:t>МБОУ «Школа №</w:t>
      </w:r>
      <w:r w:rsidR="00D61030">
        <w:rPr>
          <w:bCs/>
          <w:szCs w:val="28"/>
        </w:rPr>
        <w:t>37</w:t>
      </w:r>
      <w:r w:rsidRPr="009329DC">
        <w:rPr>
          <w:bCs/>
          <w:szCs w:val="28"/>
        </w:rPr>
        <w:t xml:space="preserve">» </w:t>
      </w:r>
      <w:proofErr w:type="spellStart"/>
      <w:r w:rsidRPr="009329DC">
        <w:rPr>
          <w:bCs/>
          <w:szCs w:val="28"/>
        </w:rPr>
        <w:t>г.о</w:t>
      </w:r>
      <w:proofErr w:type="spellEnd"/>
      <w:r w:rsidRPr="009329DC">
        <w:rPr>
          <w:bCs/>
          <w:szCs w:val="28"/>
        </w:rPr>
        <w:t>. Самара</w:t>
      </w:r>
      <w:r w:rsidRPr="009329DC">
        <w:rPr>
          <w:szCs w:val="28"/>
        </w:rPr>
        <w:t xml:space="preserve"> </w:t>
      </w:r>
      <w:r w:rsidRPr="00FD5829">
        <w:rPr>
          <w:rFonts w:eastAsia="SchoolBookSanPin" w:cs="Times New Roman"/>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C1101E"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Личностные</w:t>
      </w:r>
      <w:r>
        <w:rPr>
          <w:rFonts w:eastAsia="SchoolBookSanPin" w:cs="Times New Roman"/>
          <w:szCs w:val="28"/>
        </w:rPr>
        <w:t xml:space="preserve"> результаты освоения О</w:t>
      </w:r>
      <w:r w:rsidRPr="00FD5829">
        <w:rPr>
          <w:rFonts w:eastAsia="SchoolBookSanPin" w:cs="Times New Roman"/>
          <w:szCs w:val="28"/>
        </w:rPr>
        <w:t xml:space="preserve">ОП СОО </w:t>
      </w:r>
      <w:r w:rsidRPr="009329DC">
        <w:rPr>
          <w:bCs/>
          <w:szCs w:val="28"/>
        </w:rPr>
        <w:t>МБОУ «Школа №</w:t>
      </w:r>
      <w:r w:rsidR="00D61030">
        <w:rPr>
          <w:bCs/>
          <w:szCs w:val="28"/>
        </w:rPr>
        <w:t>37</w:t>
      </w:r>
      <w:r w:rsidRPr="009329DC">
        <w:rPr>
          <w:bCs/>
          <w:szCs w:val="28"/>
        </w:rPr>
        <w:t xml:space="preserve">» </w:t>
      </w:r>
      <w:proofErr w:type="spellStart"/>
      <w:r w:rsidRPr="009329DC">
        <w:rPr>
          <w:bCs/>
          <w:szCs w:val="28"/>
        </w:rPr>
        <w:t>г.о</w:t>
      </w:r>
      <w:proofErr w:type="spellEnd"/>
      <w:r w:rsidRPr="009329DC">
        <w:rPr>
          <w:bCs/>
          <w:szCs w:val="28"/>
        </w:rPr>
        <w:t>. Самара</w:t>
      </w:r>
      <w:r w:rsidRPr="009329DC">
        <w:rPr>
          <w:szCs w:val="28"/>
        </w:rPr>
        <w:t xml:space="preserve"> </w:t>
      </w:r>
      <w:r w:rsidRPr="00FD5829">
        <w:rPr>
          <w:rFonts w:eastAsia="SchoolBookSanPin" w:cs="Times New Roman"/>
          <w:szCs w:val="28"/>
        </w:rP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A944462"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lastRenderedPageBreak/>
        <w:t>Метапредметные результаты включают:</w:t>
      </w:r>
    </w:p>
    <w:p w14:paraId="55105C9C"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FBDB3EC"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способность их использовать в учебной, познавательной и социальной практике;</w:t>
      </w:r>
    </w:p>
    <w:p w14:paraId="5BAC4A1C"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BA40B3B"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овладение навыками учебно-исследовательской, проектной и социальной деятельности.</w:t>
      </w:r>
    </w:p>
    <w:p w14:paraId="5F4FC853"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2C4F597"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познавательными универсальными учебными действиями;</w:t>
      </w:r>
    </w:p>
    <w:p w14:paraId="290E68BD"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коммуникативными универсальными учебными действиями;</w:t>
      </w:r>
    </w:p>
    <w:p w14:paraId="28D4EE0F"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регулятивными универсальными учебными действиями.</w:t>
      </w:r>
    </w:p>
    <w:p w14:paraId="0BBD6F4C"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D6372C6"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B3710A9"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3A871177"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 xml:space="preserve">Предметные результаты включают: </w:t>
      </w:r>
    </w:p>
    <w:p w14:paraId="6AB5D5A0"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 xml:space="preserve">освоение обучающимися в ходе изучения учебного предмета научных </w:t>
      </w:r>
      <w:r w:rsidRPr="00FD5829">
        <w:rPr>
          <w:rFonts w:eastAsia="SchoolBookSanPin" w:cs="Times New Roman"/>
          <w:szCs w:val="28"/>
        </w:rPr>
        <w:lastRenderedPageBreak/>
        <w:t>знаний, умений и способов действий, специфических для соответствующей предметной области; предпосылки научного типа мышления;</w:t>
      </w:r>
    </w:p>
    <w:p w14:paraId="5CD13B55"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1DE0E68"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Требования к предметным результатам:</w:t>
      </w:r>
    </w:p>
    <w:p w14:paraId="1EDBA684"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сформулированы в деятельностной форме с усилением акцента на применение знаний и конкретные умения;</w:t>
      </w:r>
    </w:p>
    <w:p w14:paraId="6B8FDDA8"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09376FB8"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определяют требования к результатам освоения программ среднего общего образования по учебным предметам;</w:t>
      </w:r>
    </w:p>
    <w:p w14:paraId="2EC598B9" w14:textId="77777777" w:rsidR="00FD5829" w:rsidRPr="00FD5829" w:rsidRDefault="00FD5829" w:rsidP="00FD5829">
      <w:pPr>
        <w:widowControl w:val="0"/>
        <w:spacing w:after="0" w:line="348" w:lineRule="auto"/>
        <w:ind w:firstLine="709"/>
        <w:jc w:val="both"/>
        <w:rPr>
          <w:rFonts w:eastAsia="SchoolBookSanPin" w:cs="Times New Roman"/>
          <w:szCs w:val="28"/>
        </w:rPr>
      </w:pPr>
      <w:r w:rsidRPr="00FD5829">
        <w:rPr>
          <w:rFonts w:eastAsia="SchoolBookSanPin" w:cs="Times New Roman"/>
          <w:szCs w:val="28"/>
        </w:rPr>
        <w:t>усиливают акценты на изучение явлений и процессов современной России и мира в целом, современного состояния науки.</w:t>
      </w:r>
    </w:p>
    <w:p w14:paraId="6D80B17E" w14:textId="77777777" w:rsidR="00FD5829" w:rsidRPr="00FD5829" w:rsidRDefault="00FD5829" w:rsidP="00FD5829">
      <w:pPr>
        <w:widowControl w:val="0"/>
        <w:spacing w:after="0" w:line="348" w:lineRule="auto"/>
        <w:ind w:firstLine="709"/>
        <w:jc w:val="both"/>
        <w:rPr>
          <w:rFonts w:eastAsia="SchoolBookSanPin" w:cs="Times New Roman"/>
          <w:szCs w:val="28"/>
        </w:rPr>
      </w:pPr>
      <w:proofErr w:type="spellStart"/>
      <w:r>
        <w:rPr>
          <w:rFonts w:eastAsia="SchoolBookSanPin" w:cs="Times New Roman"/>
          <w:szCs w:val="28"/>
        </w:rPr>
        <w:t>редметные</w:t>
      </w:r>
      <w:proofErr w:type="spellEnd"/>
      <w:r>
        <w:rPr>
          <w:rFonts w:eastAsia="SchoolBookSanPin" w:cs="Times New Roman"/>
          <w:szCs w:val="28"/>
        </w:rPr>
        <w:t xml:space="preserve"> результаты освоения О</w:t>
      </w:r>
      <w:r w:rsidRPr="00FD5829">
        <w:rPr>
          <w:rFonts w:eastAsia="SchoolBookSanPin" w:cs="Times New Roman"/>
          <w:szCs w:val="28"/>
        </w:rPr>
        <w:t xml:space="preserve">ОП СОО </w:t>
      </w:r>
      <w:r w:rsidRPr="009329DC">
        <w:rPr>
          <w:bCs/>
          <w:szCs w:val="28"/>
        </w:rPr>
        <w:t>МБОУ «Школа №</w:t>
      </w:r>
      <w:r w:rsidR="00D61030">
        <w:rPr>
          <w:bCs/>
          <w:szCs w:val="28"/>
        </w:rPr>
        <w:t>37</w:t>
      </w:r>
      <w:r w:rsidRPr="009329DC">
        <w:rPr>
          <w:bCs/>
          <w:szCs w:val="28"/>
        </w:rPr>
        <w:t xml:space="preserve">» </w:t>
      </w:r>
      <w:proofErr w:type="spellStart"/>
      <w:r w:rsidRPr="009329DC">
        <w:rPr>
          <w:bCs/>
          <w:szCs w:val="28"/>
        </w:rPr>
        <w:t>г.о</w:t>
      </w:r>
      <w:proofErr w:type="spellEnd"/>
      <w:r w:rsidRPr="009329DC">
        <w:rPr>
          <w:bCs/>
          <w:szCs w:val="28"/>
        </w:rPr>
        <w:t>. Самара</w:t>
      </w:r>
      <w:r w:rsidRPr="009329DC">
        <w:rPr>
          <w:szCs w:val="28"/>
        </w:rPr>
        <w:t xml:space="preserve"> </w:t>
      </w:r>
      <w:r w:rsidRPr="00FD5829">
        <w:rPr>
          <w:rFonts w:eastAsia="SchoolBookSanPin" w:cs="Times New Roman"/>
          <w:szCs w:val="28"/>
        </w:rPr>
        <w:t>устанавливаются для учебных предметов на базовом и углубленном уровнях.</w:t>
      </w:r>
    </w:p>
    <w:p w14:paraId="7D262921" w14:textId="77777777" w:rsidR="00FD5829" w:rsidRPr="00FD5829" w:rsidRDefault="00FD5829" w:rsidP="00FD5829">
      <w:pPr>
        <w:widowControl w:val="0"/>
        <w:spacing w:after="0" w:line="348" w:lineRule="auto"/>
        <w:ind w:firstLine="709"/>
        <w:jc w:val="both"/>
        <w:rPr>
          <w:rFonts w:eastAsia="SchoolBookSanPin" w:cs="Times New Roman"/>
          <w:szCs w:val="28"/>
        </w:rPr>
      </w:pPr>
      <w:r>
        <w:rPr>
          <w:rFonts w:eastAsia="SchoolBookSanPin" w:cs="Times New Roman"/>
          <w:szCs w:val="28"/>
        </w:rPr>
        <w:t>Предметные результаты освоения О</w:t>
      </w:r>
      <w:r w:rsidRPr="00FD5829">
        <w:rPr>
          <w:rFonts w:eastAsia="SchoolBookSanPin" w:cs="Times New Roman"/>
          <w:szCs w:val="28"/>
        </w:rPr>
        <w:t xml:space="preserve">ОП СОО </w:t>
      </w:r>
      <w:r w:rsidRPr="009329DC">
        <w:rPr>
          <w:bCs/>
          <w:szCs w:val="28"/>
        </w:rPr>
        <w:t>МБОУ «Школа №</w:t>
      </w:r>
      <w:r w:rsidR="00D61030">
        <w:rPr>
          <w:bCs/>
          <w:szCs w:val="28"/>
        </w:rPr>
        <w:t>37</w:t>
      </w:r>
      <w:r w:rsidRPr="009329DC">
        <w:rPr>
          <w:bCs/>
          <w:szCs w:val="28"/>
        </w:rPr>
        <w:t xml:space="preserve">» </w:t>
      </w:r>
      <w:proofErr w:type="spellStart"/>
      <w:r w:rsidRPr="009329DC">
        <w:rPr>
          <w:bCs/>
          <w:szCs w:val="28"/>
        </w:rPr>
        <w:t>г.о</w:t>
      </w:r>
      <w:proofErr w:type="spellEnd"/>
      <w:r w:rsidRPr="009329DC">
        <w:rPr>
          <w:bCs/>
          <w:szCs w:val="28"/>
        </w:rPr>
        <w:t>. Самара</w:t>
      </w:r>
      <w:r w:rsidRPr="009329DC">
        <w:rPr>
          <w:szCs w:val="28"/>
        </w:rPr>
        <w:t xml:space="preserve"> </w:t>
      </w:r>
      <w:r w:rsidRPr="00FD5829">
        <w:rPr>
          <w:rFonts w:eastAsia="SchoolBookSanPin" w:cs="Times New Roman"/>
          <w:szCs w:val="28"/>
        </w:rPr>
        <w:t>для учебных предметов на базовом уровне ориентированы на обеспечение общеобразовательной и общекультурной подготовки.</w:t>
      </w:r>
    </w:p>
    <w:p w14:paraId="3C04C8A8" w14:textId="77777777" w:rsidR="00FD5829" w:rsidRPr="00FD5829" w:rsidRDefault="00FD5829" w:rsidP="00FD5829">
      <w:pPr>
        <w:widowControl w:val="0"/>
        <w:spacing w:after="0" w:line="348" w:lineRule="auto"/>
        <w:ind w:firstLine="709"/>
        <w:jc w:val="both"/>
        <w:rPr>
          <w:rFonts w:eastAsia="SchoolBookSanPin" w:cs="Times New Roman"/>
          <w:szCs w:val="28"/>
        </w:rPr>
      </w:pPr>
      <w:r>
        <w:rPr>
          <w:rFonts w:eastAsia="SchoolBookSanPin" w:cs="Times New Roman"/>
          <w:szCs w:val="28"/>
        </w:rPr>
        <w:t>Предметные результаты освоения О</w:t>
      </w:r>
      <w:r w:rsidRPr="00FD5829">
        <w:rPr>
          <w:rFonts w:eastAsia="SchoolBookSanPin" w:cs="Times New Roman"/>
          <w:szCs w:val="28"/>
        </w:rPr>
        <w:t xml:space="preserve">ОП СОО </w:t>
      </w:r>
      <w:r w:rsidRPr="009329DC">
        <w:rPr>
          <w:bCs/>
          <w:szCs w:val="28"/>
        </w:rPr>
        <w:t>МБОУ «Школа №</w:t>
      </w:r>
      <w:r w:rsidR="00D61030">
        <w:rPr>
          <w:bCs/>
          <w:szCs w:val="28"/>
        </w:rPr>
        <w:t>37</w:t>
      </w:r>
      <w:r w:rsidRPr="009329DC">
        <w:rPr>
          <w:bCs/>
          <w:szCs w:val="28"/>
        </w:rPr>
        <w:t xml:space="preserve">» </w:t>
      </w:r>
      <w:proofErr w:type="spellStart"/>
      <w:r w:rsidRPr="009329DC">
        <w:rPr>
          <w:bCs/>
          <w:szCs w:val="28"/>
        </w:rPr>
        <w:t>г.о</w:t>
      </w:r>
      <w:proofErr w:type="spellEnd"/>
      <w:r w:rsidRPr="009329DC">
        <w:rPr>
          <w:bCs/>
          <w:szCs w:val="28"/>
        </w:rPr>
        <w:t>. Самара</w:t>
      </w:r>
      <w:r w:rsidRPr="009329DC">
        <w:rPr>
          <w:szCs w:val="28"/>
        </w:rPr>
        <w:t xml:space="preserve"> </w:t>
      </w:r>
      <w:r w:rsidRPr="00FD5829">
        <w:rPr>
          <w:rFonts w:eastAsia="SchoolBookSanPin" w:cs="Times New Roman"/>
          <w:szCs w:val="28"/>
        </w:rPr>
        <w:t>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1E929DA4" w14:textId="77777777" w:rsidR="00FD5829" w:rsidRPr="00FD5829" w:rsidRDefault="00F61891" w:rsidP="00FD5829">
      <w:pPr>
        <w:widowControl w:val="0"/>
        <w:spacing w:after="0" w:line="348" w:lineRule="auto"/>
        <w:ind w:firstLine="709"/>
        <w:jc w:val="both"/>
        <w:rPr>
          <w:rFonts w:eastAsia="SchoolBookSanPin" w:cs="Times New Roman"/>
          <w:szCs w:val="28"/>
        </w:rPr>
      </w:pPr>
      <w:r>
        <w:rPr>
          <w:rFonts w:eastAsia="SchoolBookSanPin" w:cs="Times New Roman"/>
          <w:szCs w:val="28"/>
        </w:rPr>
        <w:t>Предметные результаты освоения О</w:t>
      </w:r>
      <w:r w:rsidR="00FD5829" w:rsidRPr="00FD5829">
        <w:rPr>
          <w:rFonts w:eastAsia="SchoolBookSanPin" w:cs="Times New Roman"/>
          <w:szCs w:val="28"/>
        </w:rPr>
        <w:t>ОП СОО</w:t>
      </w:r>
      <w:r w:rsidRPr="00F61891">
        <w:rPr>
          <w:bCs/>
          <w:szCs w:val="28"/>
        </w:rPr>
        <w:t xml:space="preserve"> </w:t>
      </w:r>
      <w:r w:rsidRPr="009329DC">
        <w:rPr>
          <w:bCs/>
          <w:szCs w:val="28"/>
        </w:rPr>
        <w:t>МБОУ «Школа №</w:t>
      </w:r>
      <w:r w:rsidR="00D61030">
        <w:rPr>
          <w:bCs/>
          <w:szCs w:val="28"/>
        </w:rPr>
        <w:t>37</w:t>
      </w:r>
      <w:r w:rsidRPr="009329DC">
        <w:rPr>
          <w:bCs/>
          <w:szCs w:val="28"/>
        </w:rPr>
        <w:t xml:space="preserve">» </w:t>
      </w:r>
      <w:proofErr w:type="spellStart"/>
      <w:r w:rsidRPr="009329DC">
        <w:rPr>
          <w:bCs/>
          <w:szCs w:val="28"/>
        </w:rPr>
        <w:t>г.о</w:t>
      </w:r>
      <w:proofErr w:type="spellEnd"/>
      <w:r w:rsidRPr="009329DC">
        <w:rPr>
          <w:bCs/>
          <w:szCs w:val="28"/>
        </w:rPr>
        <w:t>. Самара</w:t>
      </w:r>
      <w:r w:rsidR="00FD5829" w:rsidRPr="00FD5829">
        <w:rPr>
          <w:rFonts w:eastAsia="SchoolBookSanPin" w:cs="Times New Roman"/>
          <w:szCs w:val="28"/>
        </w:rPr>
        <w:t xml:space="preserve"> обеспечивают возможность дальнейшего успешного профессионального обучения и профессиональной деятельности.</w:t>
      </w:r>
    </w:p>
    <w:p w14:paraId="79B6506D" w14:textId="77777777" w:rsidR="00F61891" w:rsidRPr="00F61891" w:rsidRDefault="00F61891" w:rsidP="00F61891">
      <w:pPr>
        <w:pStyle w:val="ConsPlusTitle"/>
        <w:spacing w:line="360" w:lineRule="auto"/>
        <w:ind w:firstLine="539"/>
        <w:jc w:val="both"/>
        <w:outlineLvl w:val="2"/>
        <w:rPr>
          <w:rFonts w:ascii="Times New Roman" w:hAnsi="Times New Roman" w:cs="Times New Roman"/>
          <w:sz w:val="28"/>
          <w:szCs w:val="28"/>
        </w:rPr>
      </w:pPr>
      <w:r w:rsidRPr="00F61891">
        <w:rPr>
          <w:rFonts w:ascii="Times New Roman" w:hAnsi="Times New Roman" w:cs="Times New Roman"/>
          <w:sz w:val="28"/>
          <w:szCs w:val="28"/>
        </w:rPr>
        <w:t>Система оценки достижения пл</w:t>
      </w:r>
      <w:r>
        <w:rPr>
          <w:rFonts w:ascii="Times New Roman" w:hAnsi="Times New Roman" w:cs="Times New Roman"/>
          <w:sz w:val="28"/>
          <w:szCs w:val="28"/>
        </w:rPr>
        <w:t xml:space="preserve">анируемых результатов освоения </w:t>
      </w:r>
      <w:r>
        <w:rPr>
          <w:rFonts w:ascii="Times New Roman" w:hAnsi="Times New Roman" w:cs="Times New Roman"/>
          <w:sz w:val="28"/>
          <w:szCs w:val="28"/>
        </w:rPr>
        <w:lastRenderedPageBreak/>
        <w:t>О</w:t>
      </w:r>
      <w:r w:rsidRPr="00F61891">
        <w:rPr>
          <w:rFonts w:ascii="Times New Roman" w:hAnsi="Times New Roman" w:cs="Times New Roman"/>
          <w:sz w:val="28"/>
          <w:szCs w:val="28"/>
        </w:rPr>
        <w:t>ОП СОО</w:t>
      </w:r>
      <w:r w:rsidRPr="00F61891">
        <w:rPr>
          <w:bCs/>
          <w:sz w:val="28"/>
          <w:szCs w:val="28"/>
        </w:rPr>
        <w:t xml:space="preserve"> </w:t>
      </w:r>
      <w:r w:rsidRPr="00F61891">
        <w:rPr>
          <w:rFonts w:ascii="Times New Roman" w:hAnsi="Times New Roman" w:cs="Times New Roman"/>
          <w:bCs/>
          <w:sz w:val="28"/>
          <w:szCs w:val="28"/>
        </w:rPr>
        <w:t>МБОУ «Школа №</w:t>
      </w:r>
      <w:r w:rsidR="00D61030">
        <w:rPr>
          <w:rFonts w:ascii="Times New Roman" w:hAnsi="Times New Roman" w:cs="Times New Roman"/>
          <w:bCs/>
          <w:sz w:val="28"/>
          <w:szCs w:val="28"/>
        </w:rPr>
        <w:t>37</w:t>
      </w:r>
      <w:r w:rsidRPr="00F61891">
        <w:rPr>
          <w:rFonts w:ascii="Times New Roman" w:hAnsi="Times New Roman" w:cs="Times New Roman"/>
          <w:bCs/>
          <w:sz w:val="28"/>
          <w:szCs w:val="28"/>
        </w:rPr>
        <w:t xml:space="preserve">» </w:t>
      </w:r>
      <w:proofErr w:type="spellStart"/>
      <w:r w:rsidRPr="00F61891">
        <w:rPr>
          <w:rFonts w:ascii="Times New Roman" w:hAnsi="Times New Roman" w:cs="Times New Roman"/>
          <w:bCs/>
          <w:sz w:val="28"/>
          <w:szCs w:val="28"/>
        </w:rPr>
        <w:t>г.о</w:t>
      </w:r>
      <w:proofErr w:type="spellEnd"/>
      <w:r w:rsidRPr="00F61891">
        <w:rPr>
          <w:rFonts w:ascii="Times New Roman" w:hAnsi="Times New Roman" w:cs="Times New Roman"/>
          <w:bCs/>
          <w:sz w:val="28"/>
          <w:szCs w:val="28"/>
        </w:rPr>
        <w:t>. Самара</w:t>
      </w:r>
      <w:r w:rsidRPr="00F61891">
        <w:rPr>
          <w:rFonts w:ascii="Times New Roman" w:hAnsi="Times New Roman" w:cs="Times New Roman"/>
          <w:sz w:val="28"/>
          <w:szCs w:val="28"/>
        </w:rPr>
        <w:t>.</w:t>
      </w:r>
    </w:p>
    <w:p w14:paraId="62385A1C" w14:textId="77777777" w:rsidR="00F61891" w:rsidRPr="00F61891" w:rsidRDefault="00F61891" w:rsidP="00F61891">
      <w:pPr>
        <w:pStyle w:val="ConsPlusNormal"/>
        <w:spacing w:line="360" w:lineRule="auto"/>
        <w:ind w:firstLine="539"/>
        <w:jc w:val="both"/>
        <w:rPr>
          <w:sz w:val="28"/>
          <w:szCs w:val="28"/>
        </w:rPr>
      </w:pPr>
      <w:r w:rsidRPr="00F61891">
        <w:rPr>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Pr>
          <w:sz w:val="28"/>
          <w:szCs w:val="28"/>
        </w:rPr>
        <w:t>анируемых результатов освоения О</w:t>
      </w:r>
      <w:r w:rsidRPr="00F61891">
        <w:rPr>
          <w:sz w:val="28"/>
          <w:szCs w:val="28"/>
        </w:rPr>
        <w:t>ОП СОО</w:t>
      </w:r>
      <w:r w:rsidRPr="00F61891">
        <w:rPr>
          <w:bCs/>
          <w:sz w:val="28"/>
          <w:szCs w:val="28"/>
        </w:rPr>
        <w:t xml:space="preserve">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F61891">
        <w:rPr>
          <w:sz w:val="28"/>
          <w:szCs w:val="28"/>
        </w:rPr>
        <w:t xml:space="preserve"> и обеспечение эффективной обратной связи, позволяющей осуществлять управление образовательным процессом.</w:t>
      </w:r>
    </w:p>
    <w:p w14:paraId="26E5CF65" w14:textId="77777777" w:rsidR="00F61891" w:rsidRPr="00F61891" w:rsidRDefault="00F61891" w:rsidP="00F61891">
      <w:pPr>
        <w:pStyle w:val="ConsPlusNormal"/>
        <w:spacing w:line="360" w:lineRule="auto"/>
        <w:ind w:firstLine="539"/>
        <w:jc w:val="both"/>
        <w:rPr>
          <w:sz w:val="28"/>
          <w:szCs w:val="28"/>
        </w:rPr>
      </w:pPr>
      <w:r w:rsidRPr="00F61891">
        <w:rPr>
          <w:sz w:val="28"/>
          <w:szCs w:val="28"/>
        </w:rPr>
        <w:t xml:space="preserve">Основными направлениями и целями оценочной деятельности в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F61891">
        <w:rPr>
          <w:sz w:val="28"/>
          <w:szCs w:val="28"/>
        </w:rPr>
        <w:t xml:space="preserve"> являются:</w:t>
      </w:r>
    </w:p>
    <w:p w14:paraId="59522CC2" w14:textId="77777777" w:rsidR="00F61891" w:rsidRPr="00F61891" w:rsidRDefault="00F61891" w:rsidP="00F61891">
      <w:pPr>
        <w:pStyle w:val="ConsPlusNormal"/>
        <w:spacing w:line="360" w:lineRule="auto"/>
        <w:ind w:firstLine="539"/>
        <w:jc w:val="both"/>
        <w:rPr>
          <w:sz w:val="28"/>
          <w:szCs w:val="28"/>
        </w:rPr>
      </w:pPr>
      <w:r w:rsidRPr="00F61891">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F61891">
        <w:rPr>
          <w:sz w:val="28"/>
          <w:szCs w:val="28"/>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08BEADD" w14:textId="77777777" w:rsidR="00F61891" w:rsidRPr="00F61891" w:rsidRDefault="00F61891" w:rsidP="00F61891">
      <w:pPr>
        <w:pStyle w:val="ConsPlusNormal"/>
        <w:spacing w:line="360" w:lineRule="auto"/>
        <w:ind w:firstLine="539"/>
        <w:jc w:val="both"/>
        <w:rPr>
          <w:sz w:val="28"/>
          <w:szCs w:val="28"/>
        </w:rPr>
      </w:pPr>
      <w:r w:rsidRPr="00F61891">
        <w:rPr>
          <w:sz w:val="28"/>
          <w:szCs w:val="28"/>
        </w:rPr>
        <w:t xml:space="preserve">оценка результатов деятельности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F61891">
        <w:rPr>
          <w:sz w:val="28"/>
          <w:szCs w:val="28"/>
        </w:rPr>
        <w:t xml:space="preserve"> как основа аккредитационных процедур.</w:t>
      </w:r>
    </w:p>
    <w:p w14:paraId="52BDF8B3"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w:t>
      </w:r>
      <w:r>
        <w:rPr>
          <w:sz w:val="28"/>
          <w:szCs w:val="28"/>
        </w:rPr>
        <w:t>ультатах освоения обучающимися О</w:t>
      </w:r>
      <w:r w:rsidRPr="00F61891">
        <w:rPr>
          <w:sz w:val="28"/>
          <w:szCs w:val="28"/>
        </w:rPr>
        <w:t>ОП СОО</w:t>
      </w:r>
      <w:r w:rsidRPr="00F61891">
        <w:rPr>
          <w:bCs/>
          <w:sz w:val="28"/>
          <w:szCs w:val="28"/>
        </w:rPr>
        <w:t xml:space="preserve"> </w:t>
      </w:r>
      <w:r w:rsidRPr="009329DC">
        <w:rPr>
          <w:bCs/>
          <w:sz w:val="28"/>
          <w:szCs w:val="28"/>
        </w:rPr>
        <w:t>МБОУ «Школа №</w:t>
      </w:r>
      <w:r w:rsidR="00D61030">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F61891">
        <w:rPr>
          <w:sz w:val="28"/>
          <w:szCs w:val="28"/>
        </w:rPr>
        <w:t>. Система оценки включает процедуры внутренней и внешней оценки.</w:t>
      </w:r>
    </w:p>
    <w:p w14:paraId="5CFAD1C1"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Внутренняя оценка включает:</w:t>
      </w:r>
    </w:p>
    <w:p w14:paraId="1D4DB414" w14:textId="77777777" w:rsidR="00F61891" w:rsidRPr="00F61891" w:rsidRDefault="00F61891" w:rsidP="00F61891">
      <w:pPr>
        <w:pStyle w:val="ConsPlusNormal"/>
        <w:spacing w:line="360" w:lineRule="auto"/>
        <w:ind w:firstLine="539"/>
        <w:jc w:val="both"/>
        <w:rPr>
          <w:sz w:val="28"/>
          <w:szCs w:val="28"/>
        </w:rPr>
      </w:pPr>
      <w:r w:rsidRPr="00F61891">
        <w:rPr>
          <w:sz w:val="28"/>
          <w:szCs w:val="28"/>
        </w:rPr>
        <w:t>стартовую диагностику;</w:t>
      </w:r>
    </w:p>
    <w:p w14:paraId="49022A5F" w14:textId="77777777" w:rsidR="00F61891" w:rsidRPr="00F61891" w:rsidRDefault="00F61891" w:rsidP="00F61891">
      <w:pPr>
        <w:pStyle w:val="ConsPlusNormal"/>
        <w:spacing w:line="360" w:lineRule="auto"/>
        <w:ind w:firstLine="539"/>
        <w:jc w:val="both"/>
        <w:rPr>
          <w:sz w:val="28"/>
          <w:szCs w:val="28"/>
        </w:rPr>
      </w:pPr>
      <w:r w:rsidRPr="00F61891">
        <w:rPr>
          <w:sz w:val="28"/>
          <w:szCs w:val="28"/>
        </w:rPr>
        <w:t>текущую и тематическую оценку;</w:t>
      </w:r>
    </w:p>
    <w:p w14:paraId="732066CF"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итоговую оценку;</w:t>
      </w:r>
    </w:p>
    <w:p w14:paraId="3D150D68"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промежуточную аттестацию;</w:t>
      </w:r>
    </w:p>
    <w:p w14:paraId="6BB03282"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психолого-педагогическое наблюдение;</w:t>
      </w:r>
    </w:p>
    <w:p w14:paraId="618E9C5C"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внутренний мониторинг образовательных достижений обучающихся.</w:t>
      </w:r>
    </w:p>
    <w:p w14:paraId="37116E48" w14:textId="77777777" w:rsidR="00F61891" w:rsidRPr="00F61891" w:rsidRDefault="00F61891" w:rsidP="00F61891">
      <w:pPr>
        <w:pStyle w:val="ConsPlusNormal"/>
        <w:spacing w:line="360" w:lineRule="auto"/>
        <w:ind w:firstLine="539"/>
        <w:jc w:val="both"/>
        <w:rPr>
          <w:sz w:val="28"/>
          <w:szCs w:val="28"/>
        </w:rPr>
      </w:pPr>
      <w:r w:rsidRPr="00F61891">
        <w:rPr>
          <w:sz w:val="28"/>
          <w:szCs w:val="28"/>
        </w:rPr>
        <w:lastRenderedPageBreak/>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32C09979"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21CC7E37"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3D12D3DB"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Внешняя оценка включает:</w:t>
      </w:r>
    </w:p>
    <w:p w14:paraId="1656442A" w14:textId="77777777" w:rsidR="00F61891" w:rsidRDefault="00F61891" w:rsidP="00F61891">
      <w:pPr>
        <w:pStyle w:val="ConsPlusNormal"/>
        <w:spacing w:line="360" w:lineRule="auto"/>
        <w:ind w:firstLine="539"/>
        <w:jc w:val="both"/>
        <w:rPr>
          <w:sz w:val="28"/>
          <w:szCs w:val="28"/>
        </w:rPr>
      </w:pPr>
      <w:r w:rsidRPr="00F61891">
        <w:rPr>
          <w:sz w:val="28"/>
          <w:szCs w:val="28"/>
        </w:rPr>
        <w:t>независимую оценку качества подготовки обучающихся</w:t>
      </w:r>
      <w:r w:rsidRPr="00F61891">
        <w:rPr>
          <w:rStyle w:val="a6"/>
          <w:sz w:val="28"/>
          <w:szCs w:val="28"/>
        </w:rPr>
        <w:footnoteReference w:id="12"/>
      </w:r>
      <w:r>
        <w:rPr>
          <w:sz w:val="28"/>
          <w:szCs w:val="28"/>
        </w:rPr>
        <w:t>:</w:t>
      </w:r>
    </w:p>
    <w:p w14:paraId="0681BD4D" w14:textId="77777777" w:rsidR="00F61891" w:rsidRDefault="00F61891" w:rsidP="00F61891">
      <w:pPr>
        <w:spacing w:after="0" w:line="360" w:lineRule="auto"/>
        <w:ind w:firstLine="708"/>
        <w:jc w:val="both"/>
        <w:rPr>
          <w:szCs w:val="28"/>
        </w:rPr>
      </w:pPr>
      <w:r>
        <w:rPr>
          <w:szCs w:val="28"/>
        </w:rPr>
        <w:t>Национальные сопоставительные исследования качества общего образования;</w:t>
      </w:r>
    </w:p>
    <w:p w14:paraId="3A47F5BC" w14:textId="77777777" w:rsidR="00F61891" w:rsidRPr="00F61891" w:rsidRDefault="00F61891" w:rsidP="00F61891">
      <w:pPr>
        <w:spacing w:after="0" w:line="360" w:lineRule="auto"/>
        <w:ind w:firstLine="708"/>
        <w:jc w:val="both"/>
        <w:rPr>
          <w:rFonts w:cs="Times New Roman"/>
          <w:szCs w:val="28"/>
        </w:rPr>
      </w:pPr>
      <w:r>
        <w:rPr>
          <w:szCs w:val="28"/>
        </w:rPr>
        <w:t>Всероссийские проверочные работы;</w:t>
      </w:r>
    </w:p>
    <w:p w14:paraId="75AB0110"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итоговую аттестацию</w:t>
      </w:r>
      <w:r w:rsidRPr="00F61891">
        <w:rPr>
          <w:rStyle w:val="a6"/>
          <w:sz w:val="28"/>
          <w:szCs w:val="28"/>
        </w:rPr>
        <w:footnoteReference w:id="13"/>
      </w:r>
      <w:r w:rsidRPr="00F61891">
        <w:rPr>
          <w:sz w:val="28"/>
          <w:szCs w:val="28"/>
        </w:rPr>
        <w:t>.</w:t>
      </w:r>
    </w:p>
    <w:p w14:paraId="3C54C5DD" w14:textId="77777777" w:rsidR="00F61891" w:rsidRPr="00F61891" w:rsidRDefault="00F61891" w:rsidP="00F61891">
      <w:pPr>
        <w:pStyle w:val="ConsPlusNormal"/>
        <w:spacing w:line="360" w:lineRule="auto"/>
        <w:ind w:firstLine="539"/>
        <w:jc w:val="both"/>
        <w:rPr>
          <w:sz w:val="28"/>
          <w:szCs w:val="28"/>
        </w:rPr>
      </w:pPr>
      <w:r w:rsidRPr="00F61891">
        <w:rPr>
          <w:sz w:val="28"/>
          <w:szCs w:val="28"/>
        </w:rPr>
        <w:t xml:space="preserve">В соответствии с ФГОС СОО система оценки </w:t>
      </w:r>
      <w:r w:rsidRPr="009329DC">
        <w:rPr>
          <w:bCs/>
          <w:sz w:val="28"/>
          <w:szCs w:val="28"/>
        </w:rPr>
        <w:t>МБОУ «Школа №</w:t>
      </w:r>
      <w:r w:rsidR="00273542">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F61891">
        <w:rPr>
          <w:sz w:val="28"/>
          <w:szCs w:val="28"/>
        </w:rPr>
        <w:t xml:space="preserve"> реализует системно-деятельностный, уровневый и комплексный подходы к оценке образовательных достижений.</w:t>
      </w:r>
    </w:p>
    <w:p w14:paraId="1B377D4A" w14:textId="77777777" w:rsidR="00F61891" w:rsidRPr="00F61891" w:rsidRDefault="00F61891" w:rsidP="00F61891">
      <w:pPr>
        <w:pStyle w:val="ConsPlusNormal"/>
        <w:spacing w:line="360" w:lineRule="auto"/>
        <w:ind w:firstLine="539"/>
        <w:jc w:val="both"/>
        <w:rPr>
          <w:sz w:val="28"/>
          <w:szCs w:val="28"/>
        </w:rPr>
      </w:pPr>
      <w:r w:rsidRPr="00F61891">
        <w:rPr>
          <w:sz w:val="28"/>
          <w:szCs w:val="28"/>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rsidRPr="00F61891">
        <w:rPr>
          <w:sz w:val="28"/>
          <w:szCs w:val="28"/>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ACE36BB" w14:textId="77777777" w:rsidR="00F61891" w:rsidRPr="00F61891" w:rsidRDefault="00F61891" w:rsidP="00F61891">
      <w:pPr>
        <w:pStyle w:val="ConsPlusNormal"/>
        <w:spacing w:line="360" w:lineRule="auto"/>
        <w:ind w:firstLine="539"/>
        <w:jc w:val="both"/>
        <w:rPr>
          <w:sz w:val="28"/>
          <w:szCs w:val="28"/>
        </w:rPr>
      </w:pPr>
      <w:r w:rsidRPr="00F61891">
        <w:rPr>
          <w:sz w:val="28"/>
          <w:szCs w:val="28"/>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4167C47" w14:textId="77777777" w:rsidR="00F61891" w:rsidRPr="00F61891" w:rsidRDefault="00F61891" w:rsidP="00F61891">
      <w:pPr>
        <w:pStyle w:val="ConsPlusNormal"/>
        <w:spacing w:line="360" w:lineRule="auto"/>
        <w:ind w:firstLine="539"/>
        <w:jc w:val="both"/>
        <w:rPr>
          <w:sz w:val="28"/>
          <w:szCs w:val="28"/>
        </w:rPr>
      </w:pPr>
      <w:r w:rsidRPr="00F61891">
        <w:rPr>
          <w:sz w:val="28"/>
          <w:szCs w:val="28"/>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3DAA6930"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Комплексный подход к оценке образовательных достижений реализуется через:</w:t>
      </w:r>
    </w:p>
    <w:p w14:paraId="4D923585"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оценку предметных и метапредметных результатов;</w:t>
      </w:r>
    </w:p>
    <w:p w14:paraId="7D1C1C69"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A7AD3F8"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15229342" w14:textId="77777777" w:rsidR="00F61891" w:rsidRPr="00F61891" w:rsidRDefault="00F61891" w:rsidP="00F61891">
      <w:pPr>
        <w:pStyle w:val="ConsPlusNormal"/>
        <w:spacing w:line="360" w:lineRule="auto"/>
        <w:ind w:firstLine="539"/>
        <w:jc w:val="both"/>
        <w:rPr>
          <w:sz w:val="28"/>
          <w:szCs w:val="28"/>
        </w:rPr>
      </w:pPr>
      <w:r w:rsidRPr="00F61891">
        <w:rPr>
          <w:sz w:val="28"/>
          <w:szCs w:val="28"/>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F61891">
        <w:rPr>
          <w:sz w:val="28"/>
          <w:szCs w:val="28"/>
        </w:rPr>
        <w:t>взаимооценка</w:t>
      </w:r>
      <w:proofErr w:type="spellEnd"/>
      <w:r w:rsidRPr="00F61891">
        <w:rPr>
          <w:sz w:val="28"/>
          <w:szCs w:val="28"/>
        </w:rPr>
        <w:t>);</w:t>
      </w:r>
    </w:p>
    <w:p w14:paraId="6A780D5C"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AA58014" w14:textId="77777777" w:rsidR="00F61891" w:rsidRPr="00F61891" w:rsidRDefault="00F61891" w:rsidP="00F61891">
      <w:pPr>
        <w:pStyle w:val="ConsPlusNormal"/>
        <w:spacing w:line="360" w:lineRule="auto"/>
        <w:ind w:firstLine="539"/>
        <w:jc w:val="both"/>
        <w:rPr>
          <w:sz w:val="28"/>
          <w:szCs w:val="28"/>
        </w:rPr>
      </w:pPr>
      <w:r w:rsidRPr="00F61891">
        <w:rPr>
          <w:sz w:val="28"/>
          <w:szCs w:val="28"/>
        </w:rPr>
        <w:lastRenderedPageBreak/>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5A2F4A31" w14:textId="77777777" w:rsidR="00F61891" w:rsidRPr="00F61891" w:rsidRDefault="00F61891" w:rsidP="00F61891">
      <w:pPr>
        <w:pStyle w:val="ConsPlusNormal"/>
        <w:spacing w:line="360" w:lineRule="auto"/>
        <w:ind w:firstLine="539"/>
        <w:jc w:val="both"/>
        <w:rPr>
          <w:sz w:val="28"/>
          <w:szCs w:val="28"/>
        </w:rPr>
      </w:pPr>
      <w:r w:rsidRPr="00F61891">
        <w:rPr>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Pr="009329DC">
        <w:rPr>
          <w:bCs/>
          <w:sz w:val="28"/>
          <w:szCs w:val="28"/>
        </w:rPr>
        <w:t>МБОУ «Школа №</w:t>
      </w:r>
      <w:r w:rsidR="00273542">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F61891">
        <w:rPr>
          <w:sz w:val="28"/>
          <w:szCs w:val="28"/>
        </w:rPr>
        <w:t xml:space="preserve"> и образовательных систем разного уровня.</w:t>
      </w:r>
    </w:p>
    <w:p w14:paraId="633E2C37"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633321D4" w14:textId="77777777" w:rsidR="00F61891" w:rsidRPr="00F61891" w:rsidRDefault="00F61891" w:rsidP="00F61891">
      <w:pPr>
        <w:pStyle w:val="ConsPlusNormal"/>
        <w:spacing w:line="360" w:lineRule="auto"/>
        <w:ind w:firstLine="539"/>
        <w:jc w:val="both"/>
        <w:rPr>
          <w:sz w:val="28"/>
          <w:szCs w:val="28"/>
        </w:rPr>
      </w:pPr>
      <w:r w:rsidRPr="00F61891">
        <w:rPr>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BA5B8C7"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Оценка метапредметных результатов представляет собой оценку достижения пл</w:t>
      </w:r>
      <w:r>
        <w:rPr>
          <w:sz w:val="28"/>
          <w:szCs w:val="28"/>
        </w:rPr>
        <w:t>анируемых результатов освоения О</w:t>
      </w:r>
      <w:r w:rsidRPr="00F61891">
        <w:rPr>
          <w:sz w:val="28"/>
          <w:szCs w:val="28"/>
        </w:rPr>
        <w:t>ОП СОО</w:t>
      </w:r>
      <w:r w:rsidRPr="00F61891">
        <w:rPr>
          <w:bCs/>
          <w:sz w:val="28"/>
          <w:szCs w:val="28"/>
        </w:rPr>
        <w:t xml:space="preserve"> </w:t>
      </w:r>
      <w:r w:rsidRPr="009329DC">
        <w:rPr>
          <w:bCs/>
          <w:sz w:val="28"/>
          <w:szCs w:val="28"/>
        </w:rPr>
        <w:t>МБОУ «Школа №</w:t>
      </w:r>
      <w:r w:rsidR="00273542">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F61891">
        <w:rPr>
          <w:sz w:val="28"/>
          <w:szCs w:val="28"/>
        </w:rPr>
        <w:t>, которые отражают совокупность познавательных, коммуникативных и регулятивных универсальных учебных действий.</w:t>
      </w:r>
    </w:p>
    <w:p w14:paraId="5FAE804F" w14:textId="77777777" w:rsidR="00F61891" w:rsidRPr="00F61891" w:rsidRDefault="00F61891" w:rsidP="00F61891">
      <w:pPr>
        <w:pStyle w:val="ConsPlusNormal"/>
        <w:spacing w:line="360" w:lineRule="auto"/>
        <w:ind w:firstLine="539"/>
        <w:jc w:val="both"/>
        <w:rPr>
          <w:sz w:val="28"/>
          <w:szCs w:val="28"/>
        </w:rPr>
      </w:pPr>
      <w:r w:rsidRPr="00F61891">
        <w:rPr>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447D449E"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Основным объектом оценки метапредметных результатов является:</w:t>
      </w:r>
    </w:p>
    <w:p w14:paraId="14BE4D26"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освоение обучающимися универсальных учебных действий (регулятивных, познавательных, коммуникативных);</w:t>
      </w:r>
    </w:p>
    <w:p w14:paraId="63A265EC" w14:textId="77777777" w:rsidR="00F61891" w:rsidRPr="00F61891" w:rsidRDefault="00F61891" w:rsidP="00F61891">
      <w:pPr>
        <w:pStyle w:val="ConsPlusNormal"/>
        <w:spacing w:line="360" w:lineRule="auto"/>
        <w:ind w:firstLine="539"/>
        <w:jc w:val="both"/>
        <w:rPr>
          <w:sz w:val="28"/>
          <w:szCs w:val="28"/>
        </w:rPr>
      </w:pPr>
      <w:r w:rsidRPr="00F61891">
        <w:rPr>
          <w:sz w:val="28"/>
          <w:szCs w:val="28"/>
        </w:rPr>
        <w:lastRenderedPageBreak/>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82CF4A2"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овладение навыками учебно-исследовательской, проектной и социальной деятельности.</w:t>
      </w:r>
    </w:p>
    <w:p w14:paraId="1FB1EC41" w14:textId="77777777" w:rsidR="00F61891" w:rsidRPr="00F61891" w:rsidRDefault="00F61891" w:rsidP="00F61891">
      <w:pPr>
        <w:pStyle w:val="ConsPlusNormal"/>
        <w:spacing w:line="360" w:lineRule="auto"/>
        <w:ind w:firstLine="539"/>
        <w:jc w:val="both"/>
        <w:rPr>
          <w:sz w:val="28"/>
          <w:szCs w:val="28"/>
        </w:rPr>
      </w:pPr>
      <w:r w:rsidRPr="00F61891">
        <w:rPr>
          <w:sz w:val="28"/>
          <w:szCs w:val="28"/>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07C147B1" w14:textId="77777777" w:rsidR="00F61891" w:rsidRPr="00A87D18" w:rsidRDefault="00F61891" w:rsidP="00F61891">
      <w:pPr>
        <w:pStyle w:val="ConsPlusNormal"/>
        <w:spacing w:line="360" w:lineRule="auto"/>
        <w:jc w:val="right"/>
        <w:rPr>
          <w:sz w:val="28"/>
          <w:szCs w:val="28"/>
        </w:rPr>
      </w:pPr>
      <w:r w:rsidRPr="00A87D18">
        <w:rPr>
          <w:sz w:val="28"/>
          <w:szCs w:val="28"/>
        </w:rPr>
        <w:t>Таблица 1</w:t>
      </w:r>
    </w:p>
    <w:p w14:paraId="1CE80F1E" w14:textId="77777777" w:rsidR="00F61891" w:rsidRPr="00A87D18" w:rsidRDefault="00F61891" w:rsidP="00F61891">
      <w:pPr>
        <w:pStyle w:val="ConsPlusNormal"/>
        <w:spacing w:line="360" w:lineRule="auto"/>
        <w:jc w:val="center"/>
        <w:rPr>
          <w:sz w:val="28"/>
          <w:szCs w:val="28"/>
        </w:rPr>
      </w:pPr>
      <w:r w:rsidRPr="00A87D18">
        <w:rPr>
          <w:sz w:val="28"/>
          <w:szCs w:val="28"/>
        </w:rPr>
        <w:t>Перечень (кодификатор) проверяемых</w:t>
      </w:r>
    </w:p>
    <w:p w14:paraId="0D98C61F" w14:textId="77777777" w:rsidR="00F61891" w:rsidRPr="00A87D18" w:rsidRDefault="00F61891" w:rsidP="00F61891">
      <w:pPr>
        <w:pStyle w:val="ConsPlusNormal"/>
        <w:spacing w:line="360" w:lineRule="auto"/>
        <w:jc w:val="center"/>
        <w:rPr>
          <w:sz w:val="28"/>
          <w:szCs w:val="28"/>
        </w:rPr>
      </w:pPr>
      <w:r w:rsidRPr="00A87D18">
        <w:rPr>
          <w:sz w:val="28"/>
          <w:szCs w:val="28"/>
        </w:rPr>
        <w:t>требований к метапредметным результатам освоения основной</w:t>
      </w:r>
    </w:p>
    <w:p w14:paraId="38F54D08" w14:textId="77777777" w:rsidR="00F61891" w:rsidRPr="00A87D18" w:rsidRDefault="00F61891" w:rsidP="00F61891">
      <w:pPr>
        <w:pStyle w:val="ConsPlusNormal"/>
        <w:spacing w:line="360" w:lineRule="auto"/>
        <w:jc w:val="center"/>
        <w:rPr>
          <w:sz w:val="28"/>
          <w:szCs w:val="28"/>
        </w:rPr>
      </w:pPr>
      <w:r w:rsidRPr="00A87D18">
        <w:rPr>
          <w:sz w:val="28"/>
          <w:szCs w:val="28"/>
        </w:rPr>
        <w:t>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61891" w:rsidRPr="00F2398C" w14:paraId="510C9653" w14:textId="77777777" w:rsidTr="00F61891">
        <w:tc>
          <w:tcPr>
            <w:tcW w:w="1701" w:type="dxa"/>
          </w:tcPr>
          <w:p w14:paraId="35990778" w14:textId="77777777" w:rsidR="00F61891" w:rsidRPr="00F2398C" w:rsidRDefault="00F61891" w:rsidP="00F61891">
            <w:pPr>
              <w:pStyle w:val="ConsPlusNormal"/>
              <w:jc w:val="center"/>
              <w:rPr>
                <w:szCs w:val="24"/>
              </w:rPr>
            </w:pPr>
            <w:r w:rsidRPr="00F2398C">
              <w:rPr>
                <w:szCs w:val="24"/>
              </w:rPr>
              <w:t>Код проверяемого требования</w:t>
            </w:r>
          </w:p>
        </w:tc>
        <w:tc>
          <w:tcPr>
            <w:tcW w:w="7370" w:type="dxa"/>
          </w:tcPr>
          <w:p w14:paraId="4AC05F15" w14:textId="77777777" w:rsidR="00F61891" w:rsidRPr="00F2398C" w:rsidRDefault="00F61891" w:rsidP="00F61891">
            <w:pPr>
              <w:pStyle w:val="ConsPlusNormal"/>
              <w:jc w:val="center"/>
              <w:rPr>
                <w:szCs w:val="24"/>
              </w:rPr>
            </w:pPr>
            <w:r w:rsidRPr="00F2398C">
              <w:rPr>
                <w:szCs w:val="24"/>
              </w:rPr>
              <w:t>Проверяемые требования к метапредметным результатам освоения основной образовательной программы среднего общего образования</w:t>
            </w:r>
          </w:p>
        </w:tc>
      </w:tr>
      <w:tr w:rsidR="00F61891" w:rsidRPr="00F2398C" w14:paraId="44408DAD" w14:textId="77777777" w:rsidTr="00F61891">
        <w:tc>
          <w:tcPr>
            <w:tcW w:w="1701" w:type="dxa"/>
          </w:tcPr>
          <w:p w14:paraId="6AEFC4FE" w14:textId="77777777" w:rsidR="00F61891" w:rsidRPr="00F2398C" w:rsidRDefault="00F61891" w:rsidP="00F61891">
            <w:pPr>
              <w:pStyle w:val="ConsPlusNormal"/>
              <w:jc w:val="center"/>
              <w:rPr>
                <w:szCs w:val="24"/>
              </w:rPr>
            </w:pPr>
            <w:r w:rsidRPr="00F2398C">
              <w:rPr>
                <w:szCs w:val="24"/>
              </w:rPr>
              <w:t>1</w:t>
            </w:r>
          </w:p>
        </w:tc>
        <w:tc>
          <w:tcPr>
            <w:tcW w:w="7370" w:type="dxa"/>
          </w:tcPr>
          <w:p w14:paraId="0B65321F" w14:textId="77777777" w:rsidR="00F61891" w:rsidRPr="00F2398C" w:rsidRDefault="00F61891" w:rsidP="00F61891">
            <w:pPr>
              <w:pStyle w:val="ConsPlusNormal"/>
              <w:jc w:val="both"/>
              <w:rPr>
                <w:szCs w:val="24"/>
              </w:rPr>
            </w:pPr>
            <w:r w:rsidRPr="00F2398C">
              <w:rPr>
                <w:szCs w:val="24"/>
              </w:rPr>
              <w:t>Познавательные универсальные учебные действия (далее - УУД)</w:t>
            </w:r>
          </w:p>
        </w:tc>
      </w:tr>
      <w:tr w:rsidR="00F61891" w:rsidRPr="00F2398C" w14:paraId="10E02EF9" w14:textId="77777777" w:rsidTr="00F61891">
        <w:tc>
          <w:tcPr>
            <w:tcW w:w="1701" w:type="dxa"/>
          </w:tcPr>
          <w:p w14:paraId="7B880B72" w14:textId="77777777" w:rsidR="00F61891" w:rsidRPr="00F2398C" w:rsidRDefault="00F61891" w:rsidP="00F61891">
            <w:pPr>
              <w:pStyle w:val="ConsPlusNormal"/>
              <w:jc w:val="center"/>
              <w:rPr>
                <w:szCs w:val="24"/>
              </w:rPr>
            </w:pPr>
            <w:r w:rsidRPr="00F2398C">
              <w:rPr>
                <w:szCs w:val="24"/>
              </w:rPr>
              <w:t>1.1</w:t>
            </w:r>
          </w:p>
        </w:tc>
        <w:tc>
          <w:tcPr>
            <w:tcW w:w="7370" w:type="dxa"/>
          </w:tcPr>
          <w:p w14:paraId="2D2C204F" w14:textId="77777777" w:rsidR="00F61891" w:rsidRPr="00F2398C" w:rsidRDefault="00F61891" w:rsidP="00F61891">
            <w:pPr>
              <w:pStyle w:val="ConsPlusNormal"/>
              <w:jc w:val="both"/>
              <w:rPr>
                <w:szCs w:val="24"/>
              </w:rPr>
            </w:pPr>
            <w:r w:rsidRPr="00F2398C">
              <w:rPr>
                <w:szCs w:val="24"/>
              </w:rPr>
              <w:t>Базовые логические действия</w:t>
            </w:r>
          </w:p>
        </w:tc>
      </w:tr>
      <w:tr w:rsidR="00F61891" w:rsidRPr="00F2398C" w14:paraId="7DAC4374" w14:textId="77777777" w:rsidTr="00F61891">
        <w:tc>
          <w:tcPr>
            <w:tcW w:w="1701" w:type="dxa"/>
          </w:tcPr>
          <w:p w14:paraId="0376C9BF" w14:textId="77777777" w:rsidR="00F61891" w:rsidRPr="00F2398C" w:rsidRDefault="00F61891" w:rsidP="00F61891">
            <w:pPr>
              <w:pStyle w:val="ConsPlusNormal"/>
              <w:jc w:val="center"/>
              <w:rPr>
                <w:szCs w:val="24"/>
              </w:rPr>
            </w:pPr>
            <w:r w:rsidRPr="00F2398C">
              <w:rPr>
                <w:szCs w:val="24"/>
              </w:rPr>
              <w:t>1.1.1</w:t>
            </w:r>
          </w:p>
        </w:tc>
        <w:tc>
          <w:tcPr>
            <w:tcW w:w="7370" w:type="dxa"/>
          </w:tcPr>
          <w:p w14:paraId="7F265C34" w14:textId="77777777" w:rsidR="00F61891" w:rsidRPr="00F2398C" w:rsidRDefault="00F61891" w:rsidP="00F61891">
            <w:pPr>
              <w:pStyle w:val="ConsPlusNormal"/>
              <w:jc w:val="both"/>
              <w:rPr>
                <w:szCs w:val="24"/>
              </w:rPr>
            </w:pPr>
            <w:r w:rsidRPr="00F2398C">
              <w:rPr>
                <w:szCs w:val="24"/>
              </w:rPr>
              <w:t>Устанавливать существенный признак или основания для сравнения, классификации и обобщения</w:t>
            </w:r>
          </w:p>
        </w:tc>
      </w:tr>
      <w:tr w:rsidR="00F61891" w:rsidRPr="00F2398C" w14:paraId="7E8FA064" w14:textId="77777777" w:rsidTr="00F61891">
        <w:tc>
          <w:tcPr>
            <w:tcW w:w="1701" w:type="dxa"/>
          </w:tcPr>
          <w:p w14:paraId="54A4B00D" w14:textId="77777777" w:rsidR="00F61891" w:rsidRPr="00F2398C" w:rsidRDefault="00F61891" w:rsidP="00F61891">
            <w:pPr>
              <w:pStyle w:val="ConsPlusNormal"/>
              <w:jc w:val="center"/>
              <w:rPr>
                <w:szCs w:val="24"/>
              </w:rPr>
            </w:pPr>
            <w:r w:rsidRPr="00F2398C">
              <w:rPr>
                <w:szCs w:val="24"/>
              </w:rPr>
              <w:t>1.1.2</w:t>
            </w:r>
          </w:p>
        </w:tc>
        <w:tc>
          <w:tcPr>
            <w:tcW w:w="7370" w:type="dxa"/>
          </w:tcPr>
          <w:p w14:paraId="4D02C6C0" w14:textId="77777777" w:rsidR="00F61891" w:rsidRPr="00F2398C" w:rsidRDefault="00F61891" w:rsidP="00F61891">
            <w:pPr>
              <w:pStyle w:val="ConsPlusNormal"/>
              <w:jc w:val="both"/>
              <w:rPr>
                <w:szCs w:val="24"/>
              </w:rPr>
            </w:pPr>
            <w:r w:rsidRPr="00F2398C">
              <w:rPr>
                <w:szCs w:val="24"/>
              </w:rPr>
              <w:t>Выявлять закономерности и противоречия в рассматриваемых явлениях</w:t>
            </w:r>
          </w:p>
        </w:tc>
      </w:tr>
      <w:tr w:rsidR="00F61891" w:rsidRPr="00F2398C" w14:paraId="49D83B7C" w14:textId="77777777" w:rsidTr="00F61891">
        <w:tc>
          <w:tcPr>
            <w:tcW w:w="1701" w:type="dxa"/>
          </w:tcPr>
          <w:p w14:paraId="67092B11" w14:textId="77777777" w:rsidR="00F61891" w:rsidRPr="00F2398C" w:rsidRDefault="00F61891" w:rsidP="00F61891">
            <w:pPr>
              <w:pStyle w:val="ConsPlusNormal"/>
              <w:jc w:val="center"/>
              <w:rPr>
                <w:szCs w:val="24"/>
              </w:rPr>
            </w:pPr>
            <w:r w:rsidRPr="00F2398C">
              <w:rPr>
                <w:szCs w:val="24"/>
              </w:rPr>
              <w:t>1.1.3</w:t>
            </w:r>
          </w:p>
        </w:tc>
        <w:tc>
          <w:tcPr>
            <w:tcW w:w="7370" w:type="dxa"/>
          </w:tcPr>
          <w:p w14:paraId="65C60610" w14:textId="77777777" w:rsidR="00F61891" w:rsidRPr="00F2398C" w:rsidRDefault="00F61891" w:rsidP="00F61891">
            <w:pPr>
              <w:pStyle w:val="ConsPlusNormal"/>
              <w:jc w:val="both"/>
              <w:rPr>
                <w:szCs w:val="24"/>
              </w:rPr>
            </w:pPr>
            <w:r w:rsidRPr="00F2398C">
              <w:rPr>
                <w:szCs w:val="24"/>
              </w:rPr>
              <w:t>Самостоятельно формулировать и актуализировать проблему, рассматривать ее всесторонне;</w:t>
            </w:r>
          </w:p>
          <w:p w14:paraId="78E37A50" w14:textId="77777777" w:rsidR="00F61891" w:rsidRPr="00F2398C" w:rsidRDefault="00F61891" w:rsidP="00F61891">
            <w:pPr>
              <w:pStyle w:val="ConsPlusNormal"/>
              <w:jc w:val="both"/>
              <w:rPr>
                <w:szCs w:val="24"/>
              </w:rPr>
            </w:pPr>
            <w:r w:rsidRPr="00F2398C">
              <w:rPr>
                <w:szCs w:val="24"/>
              </w:rPr>
              <w:t>определять цели деятельности, задавать параметры и критерии их достижения</w:t>
            </w:r>
          </w:p>
        </w:tc>
      </w:tr>
      <w:tr w:rsidR="00F61891" w:rsidRPr="00F2398C" w14:paraId="51F39C4A" w14:textId="77777777" w:rsidTr="00F61891">
        <w:tc>
          <w:tcPr>
            <w:tcW w:w="1701" w:type="dxa"/>
          </w:tcPr>
          <w:p w14:paraId="076ED798" w14:textId="77777777" w:rsidR="00F61891" w:rsidRPr="00F2398C" w:rsidRDefault="00F61891" w:rsidP="00F61891">
            <w:pPr>
              <w:pStyle w:val="ConsPlusNormal"/>
              <w:jc w:val="center"/>
              <w:rPr>
                <w:szCs w:val="24"/>
              </w:rPr>
            </w:pPr>
            <w:r w:rsidRPr="00F2398C">
              <w:rPr>
                <w:szCs w:val="24"/>
              </w:rPr>
              <w:t>1.1.4</w:t>
            </w:r>
          </w:p>
        </w:tc>
        <w:tc>
          <w:tcPr>
            <w:tcW w:w="7370" w:type="dxa"/>
          </w:tcPr>
          <w:p w14:paraId="4251AA00" w14:textId="77777777" w:rsidR="00F61891" w:rsidRPr="00F2398C" w:rsidRDefault="00F61891" w:rsidP="00F61891">
            <w:pPr>
              <w:pStyle w:val="ConsPlusNormal"/>
              <w:jc w:val="both"/>
              <w:rPr>
                <w:szCs w:val="24"/>
              </w:rPr>
            </w:pPr>
            <w:r w:rsidRPr="00F2398C">
              <w:rPr>
                <w:szCs w:val="24"/>
              </w:rPr>
              <w:t>Вносить коррективы в деятельность, оценивать соответствие результатов целям, оценивать риски последствий деятельности</w:t>
            </w:r>
          </w:p>
        </w:tc>
      </w:tr>
      <w:tr w:rsidR="00F61891" w:rsidRPr="00F2398C" w14:paraId="5BAE2004" w14:textId="77777777" w:rsidTr="00F61891">
        <w:tc>
          <w:tcPr>
            <w:tcW w:w="1701" w:type="dxa"/>
          </w:tcPr>
          <w:p w14:paraId="09BF9801" w14:textId="77777777" w:rsidR="00F61891" w:rsidRPr="00F2398C" w:rsidRDefault="00F61891" w:rsidP="00F61891">
            <w:pPr>
              <w:pStyle w:val="ConsPlusNormal"/>
              <w:jc w:val="center"/>
              <w:rPr>
                <w:szCs w:val="24"/>
              </w:rPr>
            </w:pPr>
            <w:r w:rsidRPr="00F2398C">
              <w:rPr>
                <w:szCs w:val="24"/>
              </w:rPr>
              <w:t>1.1.5</w:t>
            </w:r>
          </w:p>
        </w:tc>
        <w:tc>
          <w:tcPr>
            <w:tcW w:w="7370" w:type="dxa"/>
          </w:tcPr>
          <w:p w14:paraId="16371F07" w14:textId="77777777" w:rsidR="00F61891" w:rsidRPr="00F2398C" w:rsidRDefault="00F61891" w:rsidP="00F61891">
            <w:pPr>
              <w:pStyle w:val="ConsPlusNormal"/>
              <w:jc w:val="both"/>
              <w:rPr>
                <w:szCs w:val="24"/>
              </w:rPr>
            </w:pPr>
            <w:r w:rsidRPr="00F2398C">
              <w:rPr>
                <w:szCs w:val="24"/>
              </w:rPr>
              <w:t>Развивать креативное мышление при решении жизненных проблем</w:t>
            </w:r>
          </w:p>
        </w:tc>
      </w:tr>
      <w:tr w:rsidR="00F61891" w:rsidRPr="00F2398C" w14:paraId="486B712B" w14:textId="77777777" w:rsidTr="00F61891">
        <w:tc>
          <w:tcPr>
            <w:tcW w:w="1701" w:type="dxa"/>
          </w:tcPr>
          <w:p w14:paraId="420F1670" w14:textId="77777777" w:rsidR="00F61891" w:rsidRPr="00F2398C" w:rsidRDefault="00F61891" w:rsidP="00F61891">
            <w:pPr>
              <w:pStyle w:val="ConsPlusNormal"/>
              <w:jc w:val="center"/>
              <w:rPr>
                <w:szCs w:val="24"/>
              </w:rPr>
            </w:pPr>
            <w:r w:rsidRPr="00F2398C">
              <w:rPr>
                <w:szCs w:val="24"/>
              </w:rPr>
              <w:t>1.2</w:t>
            </w:r>
          </w:p>
        </w:tc>
        <w:tc>
          <w:tcPr>
            <w:tcW w:w="7370" w:type="dxa"/>
          </w:tcPr>
          <w:p w14:paraId="57DCB07C" w14:textId="77777777" w:rsidR="00F61891" w:rsidRPr="00F2398C" w:rsidRDefault="00F61891" w:rsidP="00F61891">
            <w:pPr>
              <w:pStyle w:val="ConsPlusNormal"/>
              <w:jc w:val="both"/>
              <w:rPr>
                <w:szCs w:val="24"/>
              </w:rPr>
            </w:pPr>
            <w:r w:rsidRPr="00F2398C">
              <w:rPr>
                <w:szCs w:val="24"/>
              </w:rPr>
              <w:t>Базовые исследовательские действия</w:t>
            </w:r>
          </w:p>
        </w:tc>
      </w:tr>
      <w:tr w:rsidR="00F61891" w:rsidRPr="00F2398C" w14:paraId="203CDF83" w14:textId="77777777" w:rsidTr="00F61891">
        <w:tc>
          <w:tcPr>
            <w:tcW w:w="1701" w:type="dxa"/>
          </w:tcPr>
          <w:p w14:paraId="5CE15C94" w14:textId="77777777" w:rsidR="00F61891" w:rsidRPr="00F2398C" w:rsidRDefault="00F61891" w:rsidP="00F61891">
            <w:pPr>
              <w:pStyle w:val="ConsPlusNormal"/>
              <w:jc w:val="center"/>
              <w:rPr>
                <w:szCs w:val="24"/>
              </w:rPr>
            </w:pPr>
            <w:r w:rsidRPr="00F2398C">
              <w:rPr>
                <w:szCs w:val="24"/>
              </w:rPr>
              <w:lastRenderedPageBreak/>
              <w:t>1.2.1</w:t>
            </w:r>
          </w:p>
        </w:tc>
        <w:tc>
          <w:tcPr>
            <w:tcW w:w="7370" w:type="dxa"/>
          </w:tcPr>
          <w:p w14:paraId="4CA9916D" w14:textId="77777777" w:rsidR="00F61891" w:rsidRPr="00F2398C" w:rsidRDefault="00F61891" w:rsidP="00F61891">
            <w:pPr>
              <w:pStyle w:val="ConsPlusNormal"/>
              <w:jc w:val="both"/>
              <w:rPr>
                <w:szCs w:val="24"/>
              </w:rPr>
            </w:pPr>
            <w:r w:rsidRPr="00F2398C">
              <w:rPr>
                <w:szCs w:val="24"/>
              </w:rPr>
              <w:t>Владеть навыками учебно-исследовательской и проектной деятельности, навыками разрешения проблем</w:t>
            </w:r>
          </w:p>
        </w:tc>
      </w:tr>
      <w:tr w:rsidR="00F61891" w:rsidRPr="00F2398C" w14:paraId="7B1DE219" w14:textId="77777777" w:rsidTr="00F61891">
        <w:tc>
          <w:tcPr>
            <w:tcW w:w="1701" w:type="dxa"/>
          </w:tcPr>
          <w:p w14:paraId="5A57610E" w14:textId="77777777" w:rsidR="00F61891" w:rsidRPr="00F2398C" w:rsidRDefault="00F61891" w:rsidP="00F61891">
            <w:pPr>
              <w:pStyle w:val="ConsPlusNormal"/>
              <w:jc w:val="center"/>
              <w:rPr>
                <w:szCs w:val="24"/>
              </w:rPr>
            </w:pPr>
            <w:r w:rsidRPr="00F2398C">
              <w:rPr>
                <w:szCs w:val="24"/>
              </w:rPr>
              <w:t>1.2.2</w:t>
            </w:r>
          </w:p>
        </w:tc>
        <w:tc>
          <w:tcPr>
            <w:tcW w:w="7370" w:type="dxa"/>
          </w:tcPr>
          <w:p w14:paraId="65334654" w14:textId="77777777" w:rsidR="00F61891" w:rsidRPr="00F2398C" w:rsidRDefault="00F61891" w:rsidP="00F61891">
            <w:pPr>
              <w:pStyle w:val="ConsPlusNormal"/>
              <w:jc w:val="both"/>
              <w:rPr>
                <w:szCs w:val="24"/>
              </w:rPr>
            </w:pPr>
            <w:r w:rsidRPr="00F2398C">
              <w:rPr>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F61891" w:rsidRPr="00F2398C" w14:paraId="41625584" w14:textId="77777777" w:rsidTr="00F61891">
        <w:tc>
          <w:tcPr>
            <w:tcW w:w="1701" w:type="dxa"/>
          </w:tcPr>
          <w:p w14:paraId="4477D444" w14:textId="77777777" w:rsidR="00F61891" w:rsidRPr="00F2398C" w:rsidRDefault="00F61891" w:rsidP="00F61891">
            <w:pPr>
              <w:pStyle w:val="ConsPlusNormal"/>
              <w:jc w:val="center"/>
              <w:rPr>
                <w:szCs w:val="24"/>
              </w:rPr>
            </w:pPr>
            <w:r w:rsidRPr="00F2398C">
              <w:rPr>
                <w:szCs w:val="24"/>
              </w:rPr>
              <w:t>1.2.3</w:t>
            </w:r>
          </w:p>
        </w:tc>
        <w:tc>
          <w:tcPr>
            <w:tcW w:w="7370" w:type="dxa"/>
          </w:tcPr>
          <w:p w14:paraId="4416FFDB" w14:textId="77777777" w:rsidR="00F61891" w:rsidRPr="00F2398C" w:rsidRDefault="00F61891" w:rsidP="00F61891">
            <w:pPr>
              <w:pStyle w:val="ConsPlusNormal"/>
              <w:jc w:val="both"/>
              <w:rPr>
                <w:szCs w:val="24"/>
              </w:rPr>
            </w:pPr>
            <w:r w:rsidRPr="00F2398C">
              <w:rPr>
                <w:szCs w:val="24"/>
              </w:rPr>
              <w:t>Формирование научного типа мышления, владение научной терминологией, ключевыми понятиями и методами</w:t>
            </w:r>
          </w:p>
        </w:tc>
      </w:tr>
      <w:tr w:rsidR="00F61891" w:rsidRPr="00F2398C" w14:paraId="09BC36DC" w14:textId="77777777" w:rsidTr="00F61891">
        <w:tc>
          <w:tcPr>
            <w:tcW w:w="1701" w:type="dxa"/>
          </w:tcPr>
          <w:p w14:paraId="74778470" w14:textId="77777777" w:rsidR="00F61891" w:rsidRPr="00F2398C" w:rsidRDefault="00F61891" w:rsidP="00F61891">
            <w:pPr>
              <w:pStyle w:val="ConsPlusNormal"/>
              <w:jc w:val="center"/>
              <w:rPr>
                <w:szCs w:val="24"/>
              </w:rPr>
            </w:pPr>
            <w:r w:rsidRPr="00F2398C">
              <w:rPr>
                <w:szCs w:val="24"/>
              </w:rPr>
              <w:t>1.2.4</w:t>
            </w:r>
          </w:p>
        </w:tc>
        <w:tc>
          <w:tcPr>
            <w:tcW w:w="7370" w:type="dxa"/>
          </w:tcPr>
          <w:p w14:paraId="2820B493" w14:textId="77777777" w:rsidR="00F61891" w:rsidRPr="00F2398C" w:rsidRDefault="00F61891" w:rsidP="00F61891">
            <w:pPr>
              <w:pStyle w:val="ConsPlusNormal"/>
              <w:jc w:val="both"/>
              <w:rPr>
                <w:szCs w:val="24"/>
              </w:rPr>
            </w:pPr>
            <w:r w:rsidRPr="00F2398C">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F61891" w:rsidRPr="00F2398C" w14:paraId="1DD0DEE2" w14:textId="77777777" w:rsidTr="00F61891">
        <w:tc>
          <w:tcPr>
            <w:tcW w:w="1701" w:type="dxa"/>
          </w:tcPr>
          <w:p w14:paraId="14914607" w14:textId="77777777" w:rsidR="00F61891" w:rsidRPr="00F2398C" w:rsidRDefault="00F61891" w:rsidP="00F61891">
            <w:pPr>
              <w:pStyle w:val="ConsPlusNormal"/>
              <w:jc w:val="center"/>
              <w:rPr>
                <w:szCs w:val="24"/>
              </w:rPr>
            </w:pPr>
            <w:r w:rsidRPr="00F2398C">
              <w:rPr>
                <w:szCs w:val="24"/>
              </w:rPr>
              <w:t>1.2.5</w:t>
            </w:r>
          </w:p>
        </w:tc>
        <w:tc>
          <w:tcPr>
            <w:tcW w:w="7370" w:type="dxa"/>
          </w:tcPr>
          <w:p w14:paraId="2438458C" w14:textId="77777777" w:rsidR="00F61891" w:rsidRPr="00F2398C" w:rsidRDefault="00F61891" w:rsidP="00F61891">
            <w:pPr>
              <w:pStyle w:val="ConsPlusNormal"/>
              <w:jc w:val="both"/>
              <w:rPr>
                <w:szCs w:val="24"/>
              </w:rPr>
            </w:pPr>
            <w:r w:rsidRPr="00F2398C">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F61891" w:rsidRPr="00F2398C" w14:paraId="36C0473C" w14:textId="77777777" w:rsidTr="00F61891">
        <w:tc>
          <w:tcPr>
            <w:tcW w:w="1701" w:type="dxa"/>
          </w:tcPr>
          <w:p w14:paraId="71034177" w14:textId="77777777" w:rsidR="00F61891" w:rsidRPr="00F2398C" w:rsidRDefault="00F61891" w:rsidP="00F61891">
            <w:pPr>
              <w:pStyle w:val="ConsPlusNormal"/>
              <w:jc w:val="center"/>
              <w:rPr>
                <w:szCs w:val="24"/>
              </w:rPr>
            </w:pPr>
            <w:r w:rsidRPr="00F2398C">
              <w:rPr>
                <w:szCs w:val="24"/>
              </w:rPr>
              <w:t>1.2.6</w:t>
            </w:r>
          </w:p>
        </w:tc>
        <w:tc>
          <w:tcPr>
            <w:tcW w:w="7370" w:type="dxa"/>
          </w:tcPr>
          <w:p w14:paraId="24F3695E" w14:textId="77777777" w:rsidR="00F61891" w:rsidRPr="00F2398C" w:rsidRDefault="00F61891" w:rsidP="00F61891">
            <w:pPr>
              <w:pStyle w:val="ConsPlusNormal"/>
              <w:jc w:val="both"/>
              <w:rPr>
                <w:szCs w:val="24"/>
              </w:rPr>
            </w:pPr>
            <w:r w:rsidRPr="00F2398C">
              <w:rPr>
                <w:szCs w:val="24"/>
              </w:rPr>
              <w:t>Уметь переносить знания в познавательную и практическую области жизнедеятельности;</w:t>
            </w:r>
          </w:p>
          <w:p w14:paraId="291E0DA5" w14:textId="77777777" w:rsidR="00F61891" w:rsidRPr="00F2398C" w:rsidRDefault="00F61891" w:rsidP="00F61891">
            <w:pPr>
              <w:pStyle w:val="ConsPlusNormal"/>
              <w:jc w:val="both"/>
              <w:rPr>
                <w:szCs w:val="24"/>
              </w:rPr>
            </w:pPr>
            <w:r w:rsidRPr="00F2398C">
              <w:rPr>
                <w:szCs w:val="24"/>
              </w:rPr>
              <w:t>уметь интегрировать знания из разных предметных областей;</w:t>
            </w:r>
          </w:p>
          <w:p w14:paraId="00FE4C43" w14:textId="77777777" w:rsidR="00F61891" w:rsidRPr="00F2398C" w:rsidRDefault="00F61891" w:rsidP="00F61891">
            <w:pPr>
              <w:pStyle w:val="ConsPlusNormal"/>
              <w:jc w:val="both"/>
              <w:rPr>
                <w:szCs w:val="24"/>
              </w:rPr>
            </w:pPr>
            <w:r w:rsidRPr="00F2398C">
              <w:rPr>
                <w:szCs w:val="24"/>
              </w:rPr>
              <w:t>осуществлять целенаправленный поиск переноса средств и способов действия в профессиональную среду</w:t>
            </w:r>
          </w:p>
        </w:tc>
      </w:tr>
      <w:tr w:rsidR="00F61891" w:rsidRPr="00F2398C" w14:paraId="22E0622E" w14:textId="77777777" w:rsidTr="00F61891">
        <w:tc>
          <w:tcPr>
            <w:tcW w:w="1701" w:type="dxa"/>
          </w:tcPr>
          <w:p w14:paraId="097998AD" w14:textId="77777777" w:rsidR="00F61891" w:rsidRPr="00F2398C" w:rsidRDefault="00F61891" w:rsidP="00F61891">
            <w:pPr>
              <w:pStyle w:val="ConsPlusNormal"/>
              <w:jc w:val="center"/>
              <w:rPr>
                <w:szCs w:val="24"/>
              </w:rPr>
            </w:pPr>
            <w:r w:rsidRPr="00F2398C">
              <w:rPr>
                <w:szCs w:val="24"/>
              </w:rPr>
              <w:t>1.2.7</w:t>
            </w:r>
          </w:p>
        </w:tc>
        <w:tc>
          <w:tcPr>
            <w:tcW w:w="7370" w:type="dxa"/>
          </w:tcPr>
          <w:p w14:paraId="18E2D58E" w14:textId="77777777" w:rsidR="00F61891" w:rsidRPr="00F2398C" w:rsidRDefault="00F61891" w:rsidP="00F61891">
            <w:pPr>
              <w:pStyle w:val="ConsPlusNormal"/>
              <w:jc w:val="both"/>
              <w:rPr>
                <w:szCs w:val="24"/>
              </w:rPr>
            </w:pPr>
            <w:r w:rsidRPr="00F2398C">
              <w:rPr>
                <w:szCs w:val="24"/>
              </w:rPr>
              <w:t>Способность и готовность к самостоятельному поиску методов решения практических задач, применению различных методов познания;</w:t>
            </w:r>
          </w:p>
          <w:p w14:paraId="51275E9C" w14:textId="77777777" w:rsidR="00F61891" w:rsidRPr="00F2398C" w:rsidRDefault="00F61891" w:rsidP="00F61891">
            <w:pPr>
              <w:pStyle w:val="ConsPlusNormal"/>
              <w:jc w:val="both"/>
              <w:rPr>
                <w:szCs w:val="24"/>
              </w:rPr>
            </w:pPr>
            <w:r w:rsidRPr="00F2398C">
              <w:rPr>
                <w:szCs w:val="24"/>
              </w:rPr>
              <w:t>ставить и формулировать собственные задачи в образовательной деятельности и жизненных ситуациях;</w:t>
            </w:r>
          </w:p>
          <w:p w14:paraId="6E655F16" w14:textId="77777777" w:rsidR="00F61891" w:rsidRPr="00F2398C" w:rsidRDefault="00F61891" w:rsidP="00F61891">
            <w:pPr>
              <w:pStyle w:val="ConsPlusNormal"/>
              <w:jc w:val="both"/>
              <w:rPr>
                <w:szCs w:val="24"/>
              </w:rPr>
            </w:pPr>
            <w:r w:rsidRPr="00F2398C">
              <w:rPr>
                <w:szCs w:val="24"/>
              </w:rPr>
              <w:t>ставить проблемы и задачи, допускающие альтернативные решения;</w:t>
            </w:r>
          </w:p>
          <w:p w14:paraId="41FDB5B8" w14:textId="77777777" w:rsidR="00F61891" w:rsidRPr="00F2398C" w:rsidRDefault="00F61891" w:rsidP="00F61891">
            <w:pPr>
              <w:pStyle w:val="ConsPlusNormal"/>
              <w:jc w:val="both"/>
              <w:rPr>
                <w:szCs w:val="24"/>
              </w:rPr>
            </w:pPr>
            <w:r w:rsidRPr="00F2398C">
              <w:rPr>
                <w:szCs w:val="24"/>
              </w:rPr>
              <w:t>выдвигать новые идеи, предлагать оригинальные подходы и решения;</w:t>
            </w:r>
          </w:p>
          <w:p w14:paraId="3D312EE2" w14:textId="77777777" w:rsidR="00F61891" w:rsidRPr="00F2398C" w:rsidRDefault="00F61891" w:rsidP="00F61891">
            <w:pPr>
              <w:pStyle w:val="ConsPlusNormal"/>
              <w:jc w:val="both"/>
              <w:rPr>
                <w:szCs w:val="24"/>
              </w:rPr>
            </w:pPr>
            <w:r w:rsidRPr="00F2398C">
              <w:rPr>
                <w:szCs w:val="24"/>
              </w:rPr>
              <w:t>разрабатывать план решения проблемы с учетом анализа имеющихся материальных и нематериальных ресурсов</w:t>
            </w:r>
          </w:p>
        </w:tc>
      </w:tr>
      <w:tr w:rsidR="00F61891" w:rsidRPr="00F2398C" w14:paraId="3E497979" w14:textId="77777777" w:rsidTr="00F61891">
        <w:tc>
          <w:tcPr>
            <w:tcW w:w="1701" w:type="dxa"/>
          </w:tcPr>
          <w:p w14:paraId="15233C88" w14:textId="77777777" w:rsidR="00F61891" w:rsidRPr="00F2398C" w:rsidRDefault="00F61891" w:rsidP="00F61891">
            <w:pPr>
              <w:pStyle w:val="ConsPlusNormal"/>
              <w:jc w:val="center"/>
              <w:rPr>
                <w:szCs w:val="24"/>
              </w:rPr>
            </w:pPr>
            <w:r w:rsidRPr="00F2398C">
              <w:rPr>
                <w:szCs w:val="24"/>
              </w:rPr>
              <w:t>1.3</w:t>
            </w:r>
          </w:p>
        </w:tc>
        <w:tc>
          <w:tcPr>
            <w:tcW w:w="7370" w:type="dxa"/>
          </w:tcPr>
          <w:p w14:paraId="03D5DB44" w14:textId="77777777" w:rsidR="00F61891" w:rsidRPr="00F2398C" w:rsidRDefault="00F61891" w:rsidP="00F61891">
            <w:pPr>
              <w:pStyle w:val="ConsPlusNormal"/>
              <w:jc w:val="both"/>
              <w:rPr>
                <w:szCs w:val="24"/>
              </w:rPr>
            </w:pPr>
            <w:r w:rsidRPr="00F2398C">
              <w:rPr>
                <w:szCs w:val="24"/>
              </w:rPr>
              <w:t>Работа с информацией</w:t>
            </w:r>
          </w:p>
        </w:tc>
      </w:tr>
      <w:tr w:rsidR="00F61891" w:rsidRPr="00F2398C" w14:paraId="1B8CBC89" w14:textId="77777777" w:rsidTr="00F61891">
        <w:tc>
          <w:tcPr>
            <w:tcW w:w="1701" w:type="dxa"/>
          </w:tcPr>
          <w:p w14:paraId="23C5F285" w14:textId="77777777" w:rsidR="00F61891" w:rsidRPr="00F2398C" w:rsidRDefault="00F61891" w:rsidP="00F61891">
            <w:pPr>
              <w:pStyle w:val="ConsPlusNormal"/>
              <w:jc w:val="center"/>
              <w:rPr>
                <w:szCs w:val="24"/>
              </w:rPr>
            </w:pPr>
            <w:r w:rsidRPr="00F2398C">
              <w:rPr>
                <w:szCs w:val="24"/>
              </w:rPr>
              <w:t>1.3.1</w:t>
            </w:r>
          </w:p>
        </w:tc>
        <w:tc>
          <w:tcPr>
            <w:tcW w:w="7370" w:type="dxa"/>
          </w:tcPr>
          <w:p w14:paraId="7BF5B0CE" w14:textId="77777777" w:rsidR="00F61891" w:rsidRPr="00F2398C" w:rsidRDefault="00F61891" w:rsidP="00F61891">
            <w:pPr>
              <w:pStyle w:val="ConsPlusNormal"/>
              <w:jc w:val="both"/>
              <w:rPr>
                <w:szCs w:val="24"/>
              </w:rPr>
            </w:pPr>
            <w:r w:rsidRPr="00F2398C">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F61891" w:rsidRPr="00F2398C" w14:paraId="5049B4B6" w14:textId="77777777" w:rsidTr="00F61891">
        <w:tc>
          <w:tcPr>
            <w:tcW w:w="1701" w:type="dxa"/>
          </w:tcPr>
          <w:p w14:paraId="01298441" w14:textId="77777777" w:rsidR="00F61891" w:rsidRPr="00F2398C" w:rsidRDefault="00F61891" w:rsidP="00F61891">
            <w:pPr>
              <w:pStyle w:val="ConsPlusNormal"/>
              <w:jc w:val="center"/>
              <w:rPr>
                <w:szCs w:val="24"/>
              </w:rPr>
            </w:pPr>
            <w:r w:rsidRPr="00F2398C">
              <w:rPr>
                <w:szCs w:val="24"/>
              </w:rPr>
              <w:t>1.3.2</w:t>
            </w:r>
          </w:p>
        </w:tc>
        <w:tc>
          <w:tcPr>
            <w:tcW w:w="7370" w:type="dxa"/>
          </w:tcPr>
          <w:p w14:paraId="30C352BC" w14:textId="77777777" w:rsidR="00F61891" w:rsidRPr="00F2398C" w:rsidRDefault="00F61891" w:rsidP="00F61891">
            <w:pPr>
              <w:pStyle w:val="ConsPlusNormal"/>
              <w:jc w:val="both"/>
              <w:rPr>
                <w:szCs w:val="24"/>
              </w:rPr>
            </w:pPr>
            <w:r w:rsidRPr="00F2398C">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F61891" w:rsidRPr="00F2398C" w14:paraId="2B31E83A" w14:textId="77777777" w:rsidTr="00F61891">
        <w:tc>
          <w:tcPr>
            <w:tcW w:w="1701" w:type="dxa"/>
          </w:tcPr>
          <w:p w14:paraId="36A69B39" w14:textId="77777777" w:rsidR="00F61891" w:rsidRPr="00F2398C" w:rsidRDefault="00F61891" w:rsidP="00F61891">
            <w:pPr>
              <w:pStyle w:val="ConsPlusNormal"/>
              <w:jc w:val="center"/>
              <w:rPr>
                <w:szCs w:val="24"/>
              </w:rPr>
            </w:pPr>
            <w:r w:rsidRPr="00F2398C">
              <w:rPr>
                <w:szCs w:val="24"/>
              </w:rPr>
              <w:t>1.3.3</w:t>
            </w:r>
          </w:p>
        </w:tc>
        <w:tc>
          <w:tcPr>
            <w:tcW w:w="7370" w:type="dxa"/>
          </w:tcPr>
          <w:p w14:paraId="309DA78F" w14:textId="77777777" w:rsidR="00F61891" w:rsidRPr="00F2398C" w:rsidRDefault="00F61891" w:rsidP="00F61891">
            <w:pPr>
              <w:pStyle w:val="ConsPlusNormal"/>
              <w:jc w:val="both"/>
              <w:rPr>
                <w:szCs w:val="24"/>
              </w:rPr>
            </w:pPr>
            <w:r w:rsidRPr="00F2398C">
              <w:rPr>
                <w:szCs w:val="24"/>
              </w:rPr>
              <w:t>Оценивать достоверность, легитимность информации, ее соответствие правовым и морально-этическим нормам</w:t>
            </w:r>
          </w:p>
        </w:tc>
      </w:tr>
      <w:tr w:rsidR="00F61891" w:rsidRPr="00F2398C" w14:paraId="774A9CF4" w14:textId="77777777" w:rsidTr="00F61891">
        <w:tc>
          <w:tcPr>
            <w:tcW w:w="1701" w:type="dxa"/>
          </w:tcPr>
          <w:p w14:paraId="34A6B34A" w14:textId="77777777" w:rsidR="00F61891" w:rsidRPr="00F2398C" w:rsidRDefault="00F61891" w:rsidP="00F61891">
            <w:pPr>
              <w:pStyle w:val="ConsPlusNormal"/>
              <w:jc w:val="center"/>
              <w:rPr>
                <w:szCs w:val="24"/>
              </w:rPr>
            </w:pPr>
            <w:r w:rsidRPr="00F2398C">
              <w:rPr>
                <w:szCs w:val="24"/>
              </w:rPr>
              <w:t>1.3.4</w:t>
            </w:r>
          </w:p>
        </w:tc>
        <w:tc>
          <w:tcPr>
            <w:tcW w:w="7370" w:type="dxa"/>
          </w:tcPr>
          <w:p w14:paraId="7A38FCE3" w14:textId="77777777" w:rsidR="00F61891" w:rsidRPr="00F2398C" w:rsidRDefault="00F61891" w:rsidP="00F61891">
            <w:pPr>
              <w:pStyle w:val="ConsPlusNormal"/>
              <w:jc w:val="both"/>
              <w:rPr>
                <w:szCs w:val="24"/>
              </w:rPr>
            </w:pPr>
            <w:r w:rsidRPr="00F2398C">
              <w:rPr>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sidRPr="00F2398C">
              <w:rPr>
                <w:szCs w:val="24"/>
              </w:rPr>
              <w:lastRenderedPageBreak/>
              <w:t>этических норм, норм информационной безопасности</w:t>
            </w:r>
          </w:p>
        </w:tc>
      </w:tr>
      <w:tr w:rsidR="00F61891" w:rsidRPr="00F2398C" w14:paraId="37C551F5" w14:textId="77777777" w:rsidTr="00F61891">
        <w:tc>
          <w:tcPr>
            <w:tcW w:w="1701" w:type="dxa"/>
          </w:tcPr>
          <w:p w14:paraId="04742CAA" w14:textId="77777777" w:rsidR="00F61891" w:rsidRPr="00F2398C" w:rsidRDefault="00F61891" w:rsidP="00F61891">
            <w:pPr>
              <w:pStyle w:val="ConsPlusNormal"/>
              <w:jc w:val="center"/>
              <w:rPr>
                <w:szCs w:val="24"/>
              </w:rPr>
            </w:pPr>
            <w:r w:rsidRPr="00F2398C">
              <w:rPr>
                <w:szCs w:val="24"/>
              </w:rPr>
              <w:lastRenderedPageBreak/>
              <w:t>1.3.5</w:t>
            </w:r>
          </w:p>
        </w:tc>
        <w:tc>
          <w:tcPr>
            <w:tcW w:w="7370" w:type="dxa"/>
          </w:tcPr>
          <w:p w14:paraId="77E21826" w14:textId="77777777" w:rsidR="00F61891" w:rsidRPr="00F2398C" w:rsidRDefault="00F61891" w:rsidP="00F61891">
            <w:pPr>
              <w:pStyle w:val="ConsPlusNormal"/>
              <w:jc w:val="both"/>
              <w:rPr>
                <w:szCs w:val="24"/>
              </w:rPr>
            </w:pPr>
            <w:r w:rsidRPr="00F2398C">
              <w:rPr>
                <w:szCs w:val="24"/>
              </w:rPr>
              <w:t>Владеть навыками распознавания и защиты информации, информационной безопасности личности</w:t>
            </w:r>
          </w:p>
        </w:tc>
      </w:tr>
      <w:tr w:rsidR="00F61891" w:rsidRPr="00F2398C" w14:paraId="7CCF4C8C" w14:textId="77777777" w:rsidTr="00F61891">
        <w:tc>
          <w:tcPr>
            <w:tcW w:w="1701" w:type="dxa"/>
          </w:tcPr>
          <w:p w14:paraId="27E5E9EA" w14:textId="77777777" w:rsidR="00F61891" w:rsidRPr="00F2398C" w:rsidRDefault="00F61891" w:rsidP="00F61891">
            <w:pPr>
              <w:pStyle w:val="ConsPlusNormal"/>
              <w:jc w:val="center"/>
              <w:rPr>
                <w:szCs w:val="24"/>
              </w:rPr>
            </w:pPr>
            <w:r w:rsidRPr="00F2398C">
              <w:rPr>
                <w:szCs w:val="24"/>
              </w:rPr>
              <w:t>2</w:t>
            </w:r>
          </w:p>
        </w:tc>
        <w:tc>
          <w:tcPr>
            <w:tcW w:w="7370" w:type="dxa"/>
          </w:tcPr>
          <w:p w14:paraId="3A4B7B8B" w14:textId="77777777" w:rsidR="00F61891" w:rsidRPr="00F2398C" w:rsidRDefault="00F61891" w:rsidP="00F61891">
            <w:pPr>
              <w:pStyle w:val="ConsPlusNormal"/>
              <w:jc w:val="both"/>
              <w:rPr>
                <w:szCs w:val="24"/>
              </w:rPr>
            </w:pPr>
            <w:r w:rsidRPr="00F2398C">
              <w:rPr>
                <w:szCs w:val="24"/>
              </w:rPr>
              <w:t>Коммуникативные УУД</w:t>
            </w:r>
          </w:p>
        </w:tc>
      </w:tr>
      <w:tr w:rsidR="00F61891" w:rsidRPr="00F2398C" w14:paraId="5A4110DC" w14:textId="77777777" w:rsidTr="00F61891">
        <w:tc>
          <w:tcPr>
            <w:tcW w:w="1701" w:type="dxa"/>
          </w:tcPr>
          <w:p w14:paraId="37B89AE2" w14:textId="77777777" w:rsidR="00F61891" w:rsidRPr="00F2398C" w:rsidRDefault="00F61891" w:rsidP="00F61891">
            <w:pPr>
              <w:pStyle w:val="ConsPlusNormal"/>
              <w:jc w:val="center"/>
              <w:rPr>
                <w:szCs w:val="24"/>
              </w:rPr>
            </w:pPr>
            <w:r w:rsidRPr="00F2398C">
              <w:rPr>
                <w:szCs w:val="24"/>
              </w:rPr>
              <w:t>2.1</w:t>
            </w:r>
          </w:p>
        </w:tc>
        <w:tc>
          <w:tcPr>
            <w:tcW w:w="7370" w:type="dxa"/>
          </w:tcPr>
          <w:p w14:paraId="401AABE4" w14:textId="77777777" w:rsidR="00F61891" w:rsidRPr="00F2398C" w:rsidRDefault="00F61891" w:rsidP="00F61891">
            <w:pPr>
              <w:pStyle w:val="ConsPlusNormal"/>
              <w:jc w:val="both"/>
              <w:rPr>
                <w:szCs w:val="24"/>
              </w:rPr>
            </w:pPr>
            <w:r w:rsidRPr="00F2398C">
              <w:rPr>
                <w:szCs w:val="24"/>
              </w:rPr>
              <w:t>Общение</w:t>
            </w:r>
          </w:p>
        </w:tc>
      </w:tr>
      <w:tr w:rsidR="00F61891" w:rsidRPr="00F2398C" w14:paraId="580910AF" w14:textId="77777777" w:rsidTr="00F61891">
        <w:tc>
          <w:tcPr>
            <w:tcW w:w="1701" w:type="dxa"/>
          </w:tcPr>
          <w:p w14:paraId="0D30A942" w14:textId="77777777" w:rsidR="00F61891" w:rsidRPr="00F2398C" w:rsidRDefault="00F61891" w:rsidP="00F61891">
            <w:pPr>
              <w:pStyle w:val="ConsPlusNormal"/>
              <w:jc w:val="center"/>
              <w:rPr>
                <w:szCs w:val="24"/>
              </w:rPr>
            </w:pPr>
            <w:r w:rsidRPr="00F2398C">
              <w:rPr>
                <w:szCs w:val="24"/>
              </w:rPr>
              <w:t>2.1.1</w:t>
            </w:r>
          </w:p>
        </w:tc>
        <w:tc>
          <w:tcPr>
            <w:tcW w:w="7370" w:type="dxa"/>
          </w:tcPr>
          <w:p w14:paraId="1ED9FA95" w14:textId="77777777" w:rsidR="00F61891" w:rsidRPr="00F2398C" w:rsidRDefault="00F61891" w:rsidP="00F61891">
            <w:pPr>
              <w:pStyle w:val="ConsPlusNormal"/>
              <w:jc w:val="both"/>
              <w:rPr>
                <w:szCs w:val="24"/>
              </w:rPr>
            </w:pPr>
            <w:r w:rsidRPr="00F2398C">
              <w:rPr>
                <w:szCs w:val="24"/>
              </w:rPr>
              <w:t>Осуществлять коммуникации во всех сферах жизни;</w:t>
            </w:r>
          </w:p>
          <w:p w14:paraId="2B6EE30C" w14:textId="77777777" w:rsidR="00F61891" w:rsidRPr="00F2398C" w:rsidRDefault="00F61891" w:rsidP="00F61891">
            <w:pPr>
              <w:pStyle w:val="ConsPlusNormal"/>
              <w:jc w:val="both"/>
              <w:rPr>
                <w:szCs w:val="24"/>
              </w:rPr>
            </w:pPr>
            <w:r w:rsidRPr="00F2398C">
              <w:rPr>
                <w:szCs w:val="24"/>
              </w:rPr>
              <w:t>владеть различными способами общения и взаимодействия</w:t>
            </w:r>
          </w:p>
        </w:tc>
      </w:tr>
      <w:tr w:rsidR="00F61891" w:rsidRPr="00F2398C" w14:paraId="7B6B53BB" w14:textId="77777777" w:rsidTr="00F61891">
        <w:tc>
          <w:tcPr>
            <w:tcW w:w="1701" w:type="dxa"/>
          </w:tcPr>
          <w:p w14:paraId="6ED1F4CB" w14:textId="77777777" w:rsidR="00F61891" w:rsidRPr="00F2398C" w:rsidRDefault="00F61891" w:rsidP="00F61891">
            <w:pPr>
              <w:pStyle w:val="ConsPlusNormal"/>
              <w:jc w:val="center"/>
              <w:rPr>
                <w:szCs w:val="24"/>
              </w:rPr>
            </w:pPr>
            <w:r w:rsidRPr="00F2398C">
              <w:rPr>
                <w:szCs w:val="24"/>
              </w:rPr>
              <w:t>2.1.2</w:t>
            </w:r>
          </w:p>
        </w:tc>
        <w:tc>
          <w:tcPr>
            <w:tcW w:w="7370" w:type="dxa"/>
          </w:tcPr>
          <w:p w14:paraId="07A90D2E" w14:textId="77777777" w:rsidR="00F61891" w:rsidRPr="00F2398C" w:rsidRDefault="00F61891" w:rsidP="00F61891">
            <w:pPr>
              <w:pStyle w:val="ConsPlusNormal"/>
              <w:jc w:val="both"/>
              <w:rPr>
                <w:szCs w:val="24"/>
              </w:rPr>
            </w:pPr>
            <w:r w:rsidRPr="00F2398C">
              <w:rPr>
                <w:szCs w:val="24"/>
              </w:rPr>
              <w:t>Развернуто и логично излагать свою точку зрения с использованием языковых средств</w:t>
            </w:r>
          </w:p>
        </w:tc>
      </w:tr>
      <w:tr w:rsidR="00F61891" w:rsidRPr="00F2398C" w14:paraId="3165F86F" w14:textId="77777777" w:rsidTr="00F61891">
        <w:tc>
          <w:tcPr>
            <w:tcW w:w="1701" w:type="dxa"/>
          </w:tcPr>
          <w:p w14:paraId="5F782BB6" w14:textId="77777777" w:rsidR="00F61891" w:rsidRPr="00F2398C" w:rsidRDefault="00F61891" w:rsidP="00F61891">
            <w:pPr>
              <w:pStyle w:val="ConsPlusNormal"/>
              <w:jc w:val="center"/>
              <w:rPr>
                <w:szCs w:val="24"/>
              </w:rPr>
            </w:pPr>
            <w:r w:rsidRPr="00F2398C">
              <w:rPr>
                <w:szCs w:val="24"/>
              </w:rPr>
              <w:t>2.1.3</w:t>
            </w:r>
          </w:p>
        </w:tc>
        <w:tc>
          <w:tcPr>
            <w:tcW w:w="7370" w:type="dxa"/>
          </w:tcPr>
          <w:p w14:paraId="2031CBD9" w14:textId="77777777" w:rsidR="00F61891" w:rsidRPr="00F2398C" w:rsidRDefault="00F61891" w:rsidP="00F61891">
            <w:pPr>
              <w:pStyle w:val="ConsPlusNormal"/>
              <w:jc w:val="both"/>
              <w:rPr>
                <w:szCs w:val="24"/>
              </w:rPr>
            </w:pPr>
            <w:r w:rsidRPr="00F2398C">
              <w:rPr>
                <w:szCs w:val="24"/>
              </w:rPr>
              <w:t>Аргументированно вести диалог</w:t>
            </w:r>
          </w:p>
        </w:tc>
      </w:tr>
      <w:tr w:rsidR="00F61891" w:rsidRPr="00F2398C" w14:paraId="31F67B30" w14:textId="77777777" w:rsidTr="00F61891">
        <w:tc>
          <w:tcPr>
            <w:tcW w:w="1701" w:type="dxa"/>
          </w:tcPr>
          <w:p w14:paraId="2FF8816F" w14:textId="77777777" w:rsidR="00F61891" w:rsidRPr="00F2398C" w:rsidRDefault="00F61891" w:rsidP="00F61891">
            <w:pPr>
              <w:pStyle w:val="ConsPlusNormal"/>
              <w:jc w:val="center"/>
              <w:rPr>
                <w:szCs w:val="24"/>
              </w:rPr>
            </w:pPr>
            <w:r w:rsidRPr="00F2398C">
              <w:rPr>
                <w:szCs w:val="24"/>
              </w:rPr>
              <w:t>3</w:t>
            </w:r>
          </w:p>
        </w:tc>
        <w:tc>
          <w:tcPr>
            <w:tcW w:w="7370" w:type="dxa"/>
          </w:tcPr>
          <w:p w14:paraId="6B8A4142" w14:textId="77777777" w:rsidR="00F61891" w:rsidRPr="00F2398C" w:rsidRDefault="00F61891" w:rsidP="00F61891">
            <w:pPr>
              <w:pStyle w:val="ConsPlusNormal"/>
              <w:jc w:val="both"/>
              <w:rPr>
                <w:szCs w:val="24"/>
              </w:rPr>
            </w:pPr>
            <w:r w:rsidRPr="00F2398C">
              <w:rPr>
                <w:szCs w:val="24"/>
              </w:rPr>
              <w:t>Регулятивные УУД</w:t>
            </w:r>
          </w:p>
        </w:tc>
      </w:tr>
      <w:tr w:rsidR="00F61891" w:rsidRPr="00F2398C" w14:paraId="6C410B2A" w14:textId="77777777" w:rsidTr="00F61891">
        <w:tc>
          <w:tcPr>
            <w:tcW w:w="1701" w:type="dxa"/>
          </w:tcPr>
          <w:p w14:paraId="57E09DCD" w14:textId="77777777" w:rsidR="00F61891" w:rsidRPr="00F2398C" w:rsidRDefault="00F61891" w:rsidP="00F61891">
            <w:pPr>
              <w:pStyle w:val="ConsPlusNormal"/>
              <w:jc w:val="center"/>
              <w:rPr>
                <w:szCs w:val="24"/>
              </w:rPr>
            </w:pPr>
            <w:r w:rsidRPr="00F2398C">
              <w:rPr>
                <w:szCs w:val="24"/>
              </w:rPr>
              <w:t>3.1</w:t>
            </w:r>
          </w:p>
        </w:tc>
        <w:tc>
          <w:tcPr>
            <w:tcW w:w="7370" w:type="dxa"/>
          </w:tcPr>
          <w:p w14:paraId="5F12B89B" w14:textId="77777777" w:rsidR="00F61891" w:rsidRPr="00F2398C" w:rsidRDefault="00F61891" w:rsidP="00F61891">
            <w:pPr>
              <w:pStyle w:val="ConsPlusNormal"/>
              <w:jc w:val="both"/>
              <w:rPr>
                <w:szCs w:val="24"/>
              </w:rPr>
            </w:pPr>
            <w:r w:rsidRPr="00F2398C">
              <w:rPr>
                <w:szCs w:val="24"/>
              </w:rPr>
              <w:t>Самоорганизация</w:t>
            </w:r>
          </w:p>
        </w:tc>
      </w:tr>
      <w:tr w:rsidR="00F61891" w:rsidRPr="00F2398C" w14:paraId="0034AE7D" w14:textId="77777777" w:rsidTr="00F61891">
        <w:tc>
          <w:tcPr>
            <w:tcW w:w="1701" w:type="dxa"/>
          </w:tcPr>
          <w:p w14:paraId="165649F0" w14:textId="77777777" w:rsidR="00F61891" w:rsidRPr="00F2398C" w:rsidRDefault="00F61891" w:rsidP="00F61891">
            <w:pPr>
              <w:pStyle w:val="ConsPlusNormal"/>
              <w:jc w:val="center"/>
              <w:rPr>
                <w:szCs w:val="24"/>
              </w:rPr>
            </w:pPr>
            <w:r w:rsidRPr="00F2398C">
              <w:rPr>
                <w:szCs w:val="24"/>
              </w:rPr>
              <w:t>3.1.1</w:t>
            </w:r>
          </w:p>
        </w:tc>
        <w:tc>
          <w:tcPr>
            <w:tcW w:w="7370" w:type="dxa"/>
          </w:tcPr>
          <w:p w14:paraId="075F4373" w14:textId="77777777" w:rsidR="00F61891" w:rsidRPr="00F2398C" w:rsidRDefault="00F61891" w:rsidP="00F61891">
            <w:pPr>
              <w:pStyle w:val="ConsPlusNormal"/>
              <w:jc w:val="both"/>
              <w:rPr>
                <w:szCs w:val="24"/>
              </w:rPr>
            </w:pPr>
            <w:r w:rsidRPr="00F2398C">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CAB3C49" w14:textId="77777777" w:rsidR="00F61891" w:rsidRPr="00F2398C" w:rsidRDefault="00F61891" w:rsidP="00F61891">
            <w:pPr>
              <w:pStyle w:val="ConsPlusNormal"/>
              <w:jc w:val="both"/>
              <w:rPr>
                <w:szCs w:val="24"/>
              </w:rPr>
            </w:pPr>
            <w:r w:rsidRPr="00F2398C">
              <w:rPr>
                <w:szCs w:val="24"/>
              </w:rPr>
              <w:t>давать оценку новым ситуациям</w:t>
            </w:r>
          </w:p>
        </w:tc>
      </w:tr>
      <w:tr w:rsidR="00F61891" w:rsidRPr="00F2398C" w14:paraId="39C037BD" w14:textId="77777777" w:rsidTr="00F61891">
        <w:tc>
          <w:tcPr>
            <w:tcW w:w="1701" w:type="dxa"/>
          </w:tcPr>
          <w:p w14:paraId="0016AF88" w14:textId="77777777" w:rsidR="00F61891" w:rsidRPr="00F2398C" w:rsidRDefault="00F61891" w:rsidP="00F61891">
            <w:pPr>
              <w:pStyle w:val="ConsPlusNormal"/>
              <w:jc w:val="center"/>
              <w:rPr>
                <w:szCs w:val="24"/>
              </w:rPr>
            </w:pPr>
            <w:r w:rsidRPr="00F2398C">
              <w:rPr>
                <w:szCs w:val="24"/>
              </w:rPr>
              <w:t>3.1.2</w:t>
            </w:r>
          </w:p>
        </w:tc>
        <w:tc>
          <w:tcPr>
            <w:tcW w:w="7370" w:type="dxa"/>
          </w:tcPr>
          <w:p w14:paraId="015897C7" w14:textId="77777777" w:rsidR="00F61891" w:rsidRPr="00F2398C" w:rsidRDefault="00F61891" w:rsidP="00F61891">
            <w:pPr>
              <w:pStyle w:val="ConsPlusNormal"/>
              <w:jc w:val="both"/>
              <w:rPr>
                <w:szCs w:val="24"/>
              </w:rPr>
            </w:pPr>
            <w:r w:rsidRPr="00F2398C">
              <w:rPr>
                <w:szCs w:val="24"/>
              </w:rPr>
              <w:t>Самостоятельно составлять план решения проблемы с учетом имеющихся ресурсов, собственных возможностей и предпочтений;</w:t>
            </w:r>
          </w:p>
          <w:p w14:paraId="3EC364F4" w14:textId="77777777" w:rsidR="00F61891" w:rsidRPr="00F2398C" w:rsidRDefault="00F61891" w:rsidP="00F61891">
            <w:pPr>
              <w:pStyle w:val="ConsPlusNormal"/>
              <w:jc w:val="both"/>
              <w:rPr>
                <w:szCs w:val="24"/>
              </w:rPr>
            </w:pPr>
            <w:r w:rsidRPr="00F2398C">
              <w:rPr>
                <w:szCs w:val="24"/>
              </w:rPr>
              <w:t>делать осознанный выбор, аргументировать его, брать ответственность за решение;</w:t>
            </w:r>
          </w:p>
          <w:p w14:paraId="6904B68C" w14:textId="77777777" w:rsidR="00F61891" w:rsidRPr="00F2398C" w:rsidRDefault="00F61891" w:rsidP="00F61891">
            <w:pPr>
              <w:pStyle w:val="ConsPlusNormal"/>
              <w:jc w:val="both"/>
              <w:rPr>
                <w:szCs w:val="24"/>
              </w:rPr>
            </w:pPr>
            <w:r w:rsidRPr="00F2398C">
              <w:rPr>
                <w:szCs w:val="24"/>
              </w:rPr>
              <w:t>оценивать приобретенный опыт;</w:t>
            </w:r>
          </w:p>
          <w:p w14:paraId="74DC128A" w14:textId="77777777" w:rsidR="00F61891" w:rsidRPr="00F2398C" w:rsidRDefault="00F61891" w:rsidP="00F61891">
            <w:pPr>
              <w:pStyle w:val="ConsPlusNormal"/>
              <w:jc w:val="both"/>
              <w:rPr>
                <w:szCs w:val="24"/>
              </w:rPr>
            </w:pPr>
            <w:r w:rsidRPr="00F2398C">
              <w:rPr>
                <w:szCs w:val="24"/>
              </w:rPr>
              <w:t>способствовать формированию и проявлению широкой эрудиции в разных областях знаний</w:t>
            </w:r>
          </w:p>
        </w:tc>
      </w:tr>
      <w:tr w:rsidR="00F61891" w:rsidRPr="00F2398C" w14:paraId="6DB76D8C" w14:textId="77777777" w:rsidTr="00F61891">
        <w:tc>
          <w:tcPr>
            <w:tcW w:w="1701" w:type="dxa"/>
          </w:tcPr>
          <w:p w14:paraId="1E270E07" w14:textId="77777777" w:rsidR="00F61891" w:rsidRPr="00F2398C" w:rsidRDefault="00F61891" w:rsidP="00F61891">
            <w:pPr>
              <w:pStyle w:val="ConsPlusNormal"/>
              <w:jc w:val="center"/>
              <w:rPr>
                <w:szCs w:val="24"/>
              </w:rPr>
            </w:pPr>
            <w:r w:rsidRPr="00F2398C">
              <w:rPr>
                <w:szCs w:val="24"/>
              </w:rPr>
              <w:t>3.2</w:t>
            </w:r>
          </w:p>
        </w:tc>
        <w:tc>
          <w:tcPr>
            <w:tcW w:w="7370" w:type="dxa"/>
          </w:tcPr>
          <w:p w14:paraId="5B51D724" w14:textId="77777777" w:rsidR="00F61891" w:rsidRPr="00F2398C" w:rsidRDefault="00F61891" w:rsidP="00F61891">
            <w:pPr>
              <w:pStyle w:val="ConsPlusNormal"/>
              <w:jc w:val="both"/>
              <w:rPr>
                <w:szCs w:val="24"/>
              </w:rPr>
            </w:pPr>
            <w:r w:rsidRPr="00F2398C">
              <w:rPr>
                <w:szCs w:val="24"/>
              </w:rPr>
              <w:t>Самоконтроль</w:t>
            </w:r>
          </w:p>
        </w:tc>
      </w:tr>
      <w:tr w:rsidR="00F61891" w:rsidRPr="00F2398C" w14:paraId="39CCAA51" w14:textId="77777777" w:rsidTr="00F61891">
        <w:tc>
          <w:tcPr>
            <w:tcW w:w="1701" w:type="dxa"/>
          </w:tcPr>
          <w:p w14:paraId="30F27C29" w14:textId="77777777" w:rsidR="00F61891" w:rsidRPr="00F2398C" w:rsidRDefault="00F61891" w:rsidP="00F61891">
            <w:pPr>
              <w:pStyle w:val="ConsPlusNormal"/>
              <w:jc w:val="center"/>
              <w:rPr>
                <w:szCs w:val="24"/>
              </w:rPr>
            </w:pPr>
            <w:r w:rsidRPr="00F2398C">
              <w:rPr>
                <w:szCs w:val="24"/>
              </w:rPr>
              <w:t>3.2.1</w:t>
            </w:r>
          </w:p>
        </w:tc>
        <w:tc>
          <w:tcPr>
            <w:tcW w:w="7370" w:type="dxa"/>
          </w:tcPr>
          <w:p w14:paraId="619204BD" w14:textId="77777777" w:rsidR="00F61891" w:rsidRPr="00F2398C" w:rsidRDefault="00F61891" w:rsidP="00F61891">
            <w:pPr>
              <w:pStyle w:val="ConsPlusNormal"/>
              <w:jc w:val="both"/>
              <w:rPr>
                <w:szCs w:val="24"/>
              </w:rPr>
            </w:pPr>
            <w:r w:rsidRPr="00F2398C">
              <w:rPr>
                <w:szCs w:val="24"/>
              </w:rPr>
              <w:t>Давать оценку новым ситуациям, вносить коррективы в деятельность, оценивать соответствие результатов целям</w:t>
            </w:r>
          </w:p>
        </w:tc>
      </w:tr>
      <w:tr w:rsidR="00F61891" w:rsidRPr="00F2398C" w14:paraId="4901A81E" w14:textId="77777777" w:rsidTr="00F61891">
        <w:tc>
          <w:tcPr>
            <w:tcW w:w="1701" w:type="dxa"/>
          </w:tcPr>
          <w:p w14:paraId="7BAEAF3A" w14:textId="77777777" w:rsidR="00F61891" w:rsidRPr="00F2398C" w:rsidRDefault="00F61891" w:rsidP="00F61891">
            <w:pPr>
              <w:pStyle w:val="ConsPlusNormal"/>
              <w:jc w:val="center"/>
              <w:rPr>
                <w:szCs w:val="24"/>
              </w:rPr>
            </w:pPr>
            <w:r w:rsidRPr="00F2398C">
              <w:rPr>
                <w:szCs w:val="24"/>
              </w:rPr>
              <w:t>3.2.2</w:t>
            </w:r>
          </w:p>
        </w:tc>
        <w:tc>
          <w:tcPr>
            <w:tcW w:w="7370" w:type="dxa"/>
          </w:tcPr>
          <w:p w14:paraId="7785410C" w14:textId="77777777" w:rsidR="00F61891" w:rsidRPr="00F2398C" w:rsidRDefault="00F61891" w:rsidP="00F61891">
            <w:pPr>
              <w:pStyle w:val="ConsPlusNormal"/>
              <w:jc w:val="both"/>
              <w:rPr>
                <w:szCs w:val="24"/>
              </w:rPr>
            </w:pPr>
            <w:r w:rsidRPr="00F2398C">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4E1D68A9" w14:textId="77777777" w:rsidR="00F61891" w:rsidRPr="00F2398C" w:rsidRDefault="00F61891" w:rsidP="00F61891">
            <w:pPr>
              <w:pStyle w:val="ConsPlusNormal"/>
              <w:jc w:val="both"/>
              <w:rPr>
                <w:szCs w:val="24"/>
              </w:rPr>
            </w:pPr>
            <w:r w:rsidRPr="00F2398C">
              <w:rPr>
                <w:szCs w:val="24"/>
              </w:rPr>
              <w:t>использовать приемы рефлексии для оценки ситуации, выбора верного решения;</w:t>
            </w:r>
          </w:p>
          <w:p w14:paraId="59450C9C" w14:textId="77777777" w:rsidR="00F61891" w:rsidRPr="00F2398C" w:rsidRDefault="00F61891" w:rsidP="00F61891">
            <w:pPr>
              <w:pStyle w:val="ConsPlusNormal"/>
              <w:jc w:val="both"/>
              <w:rPr>
                <w:szCs w:val="24"/>
              </w:rPr>
            </w:pPr>
            <w:r w:rsidRPr="00F2398C">
              <w:rPr>
                <w:szCs w:val="24"/>
              </w:rPr>
              <w:t>уметь оценивать риски и своевременно принимать решения по их снижению</w:t>
            </w:r>
          </w:p>
        </w:tc>
      </w:tr>
      <w:tr w:rsidR="00F61891" w:rsidRPr="00F2398C" w14:paraId="2445EB4C" w14:textId="77777777" w:rsidTr="00F61891">
        <w:tc>
          <w:tcPr>
            <w:tcW w:w="1701" w:type="dxa"/>
          </w:tcPr>
          <w:p w14:paraId="5F9B72DE" w14:textId="77777777" w:rsidR="00F61891" w:rsidRPr="00F2398C" w:rsidRDefault="00F61891" w:rsidP="00F61891">
            <w:pPr>
              <w:pStyle w:val="ConsPlusNormal"/>
              <w:jc w:val="center"/>
              <w:rPr>
                <w:szCs w:val="24"/>
              </w:rPr>
            </w:pPr>
            <w:r w:rsidRPr="00F2398C">
              <w:rPr>
                <w:szCs w:val="24"/>
              </w:rPr>
              <w:t>3.3</w:t>
            </w:r>
          </w:p>
        </w:tc>
        <w:tc>
          <w:tcPr>
            <w:tcW w:w="7370" w:type="dxa"/>
          </w:tcPr>
          <w:p w14:paraId="6992A508" w14:textId="77777777" w:rsidR="00F61891" w:rsidRPr="00F2398C" w:rsidRDefault="00F61891" w:rsidP="00F61891">
            <w:pPr>
              <w:pStyle w:val="ConsPlusNormal"/>
              <w:jc w:val="both"/>
              <w:rPr>
                <w:szCs w:val="24"/>
              </w:rPr>
            </w:pPr>
            <w:r w:rsidRPr="00F2398C">
              <w:rPr>
                <w:szCs w:val="24"/>
              </w:rPr>
              <w:t>Эмоциональный интеллект, предполагающий сформированность:</w:t>
            </w:r>
          </w:p>
          <w:p w14:paraId="39D223CF" w14:textId="77777777" w:rsidR="00F61891" w:rsidRPr="00F2398C" w:rsidRDefault="00F61891" w:rsidP="00F61891">
            <w:pPr>
              <w:pStyle w:val="ConsPlusNormal"/>
              <w:jc w:val="both"/>
              <w:rPr>
                <w:szCs w:val="24"/>
              </w:rPr>
            </w:pPr>
            <w:r w:rsidRPr="00F2398C">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DB4985C" w14:textId="77777777" w:rsidR="00F61891" w:rsidRPr="00F2398C" w:rsidRDefault="00F61891" w:rsidP="00F61891">
            <w:pPr>
              <w:pStyle w:val="ConsPlusNormal"/>
              <w:jc w:val="both"/>
              <w:rPr>
                <w:szCs w:val="24"/>
              </w:rPr>
            </w:pPr>
            <w:r w:rsidRPr="00F2398C">
              <w:rPr>
                <w:szCs w:val="24"/>
              </w:rPr>
              <w:t xml:space="preserve">внутренней мотивации, включающей стремление к достижению цели и успеху, оптимизм, инициативность, умение действовать, исходя из </w:t>
            </w:r>
            <w:r w:rsidRPr="00F2398C">
              <w:rPr>
                <w:szCs w:val="24"/>
              </w:rPr>
              <w:lastRenderedPageBreak/>
              <w:t>своих возможностей</w:t>
            </w:r>
          </w:p>
        </w:tc>
      </w:tr>
    </w:tbl>
    <w:p w14:paraId="29608F56" w14:textId="77777777" w:rsidR="00F61891" w:rsidRPr="00A87D18" w:rsidRDefault="00F61891" w:rsidP="00F61891">
      <w:pPr>
        <w:pStyle w:val="ConsPlusNormal"/>
        <w:spacing w:line="360" w:lineRule="auto"/>
        <w:ind w:firstLine="540"/>
        <w:jc w:val="both"/>
        <w:rPr>
          <w:sz w:val="28"/>
          <w:szCs w:val="28"/>
        </w:rPr>
      </w:pPr>
      <w:r w:rsidRPr="00A87D18">
        <w:rPr>
          <w:sz w:val="28"/>
          <w:szCs w:val="28"/>
        </w:rPr>
        <w:lastRenderedPageBreak/>
        <w:t xml:space="preserve">Оценка достижения метапредметных результатов осуществляется администрацией </w:t>
      </w:r>
      <w:r w:rsidR="004C7377" w:rsidRPr="009329DC">
        <w:rPr>
          <w:bCs/>
          <w:sz w:val="28"/>
          <w:szCs w:val="28"/>
        </w:rPr>
        <w:t>МБОУ «Школа №</w:t>
      </w:r>
      <w:r w:rsidR="00273542">
        <w:rPr>
          <w:bCs/>
          <w:sz w:val="28"/>
          <w:szCs w:val="28"/>
        </w:rPr>
        <w:t>37</w:t>
      </w:r>
      <w:r w:rsidR="004C7377" w:rsidRPr="009329DC">
        <w:rPr>
          <w:bCs/>
          <w:sz w:val="28"/>
          <w:szCs w:val="28"/>
        </w:rPr>
        <w:t xml:space="preserve">» </w:t>
      </w:r>
      <w:proofErr w:type="spellStart"/>
      <w:r w:rsidR="004C7377" w:rsidRPr="009329DC">
        <w:rPr>
          <w:bCs/>
          <w:sz w:val="28"/>
          <w:szCs w:val="28"/>
        </w:rPr>
        <w:t>г.о</w:t>
      </w:r>
      <w:proofErr w:type="spellEnd"/>
      <w:r w:rsidR="004C7377" w:rsidRPr="009329DC">
        <w:rPr>
          <w:bCs/>
          <w:sz w:val="28"/>
          <w:szCs w:val="28"/>
        </w:rPr>
        <w:t>. Самара</w:t>
      </w:r>
      <w:r w:rsidR="004C7377" w:rsidRPr="00A87D18">
        <w:rPr>
          <w:sz w:val="28"/>
          <w:szCs w:val="28"/>
        </w:rPr>
        <w:t xml:space="preserve"> </w:t>
      </w:r>
      <w:r w:rsidRPr="00A87D18">
        <w:rPr>
          <w:sz w:val="28"/>
          <w:szCs w:val="28"/>
        </w:rPr>
        <w:t xml:space="preserve">в ходе внутреннего мониторинга. Содержание и периодичность внутреннего мониторинга устанавливается решением педагогического совета </w:t>
      </w:r>
      <w:r w:rsidR="004C7377" w:rsidRPr="009329DC">
        <w:rPr>
          <w:bCs/>
          <w:sz w:val="28"/>
          <w:szCs w:val="28"/>
        </w:rPr>
        <w:t>МБОУ «Школа №</w:t>
      </w:r>
      <w:r w:rsidR="00273542">
        <w:rPr>
          <w:bCs/>
          <w:sz w:val="28"/>
          <w:szCs w:val="28"/>
        </w:rPr>
        <w:t>37</w:t>
      </w:r>
      <w:r w:rsidR="004C7377" w:rsidRPr="009329DC">
        <w:rPr>
          <w:bCs/>
          <w:sz w:val="28"/>
          <w:szCs w:val="28"/>
        </w:rPr>
        <w:t xml:space="preserve">» </w:t>
      </w:r>
      <w:proofErr w:type="spellStart"/>
      <w:r w:rsidR="004C7377" w:rsidRPr="009329DC">
        <w:rPr>
          <w:bCs/>
          <w:sz w:val="28"/>
          <w:szCs w:val="28"/>
        </w:rPr>
        <w:t>г.о</w:t>
      </w:r>
      <w:proofErr w:type="spellEnd"/>
      <w:r w:rsidR="004C7377" w:rsidRPr="009329DC">
        <w:rPr>
          <w:bCs/>
          <w:sz w:val="28"/>
          <w:szCs w:val="28"/>
        </w:rPr>
        <w:t>. Самара</w:t>
      </w:r>
      <w:r w:rsidRPr="00A87D18">
        <w:rPr>
          <w:sz w:val="28"/>
          <w:szCs w:val="28"/>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7867B014"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Формы оценки:</w:t>
      </w:r>
    </w:p>
    <w:p w14:paraId="3CDAE74D"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для проверки читательской грамотности - письменная работа на межпредметной основе;</w:t>
      </w:r>
    </w:p>
    <w:p w14:paraId="34E84E5D"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для проверки цифровой грамотности - практическая работа в сочетании с письменной (компьютеризованной) частью;</w:t>
      </w:r>
    </w:p>
    <w:p w14:paraId="4F131402"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9F382D8"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Каждый из перечисленных видов диагностики проводится с периодичностью не менее чем один раз в два года.</w:t>
      </w:r>
    </w:p>
    <w:p w14:paraId="7DEF6471"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3ED4A4B"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Выбор темы проекта осуществляется обучающимися.</w:t>
      </w:r>
    </w:p>
    <w:p w14:paraId="21481A35" w14:textId="77777777" w:rsidR="00F61891" w:rsidRPr="00A87D18" w:rsidRDefault="00F61891" w:rsidP="00F61891">
      <w:pPr>
        <w:pStyle w:val="ConsPlusNormal"/>
        <w:spacing w:line="360" w:lineRule="auto"/>
        <w:ind w:firstLine="540"/>
        <w:jc w:val="both"/>
        <w:rPr>
          <w:sz w:val="28"/>
          <w:szCs w:val="28"/>
        </w:rPr>
      </w:pPr>
      <w:r w:rsidRPr="00A87D18">
        <w:rPr>
          <w:sz w:val="28"/>
          <w:szCs w:val="28"/>
        </w:rPr>
        <w:lastRenderedPageBreak/>
        <w:t>Результатом проекта является одна из следующих работ:</w:t>
      </w:r>
    </w:p>
    <w:p w14:paraId="66221980"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53930D2"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E12C2A7"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материальный объект, макет, иное конструкторское изделие;</w:t>
      </w:r>
    </w:p>
    <w:p w14:paraId="70C25CC1"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отчетные материалы по социальному проекту.</w:t>
      </w:r>
    </w:p>
    <w:p w14:paraId="6B6D3B04" w14:textId="77777777" w:rsidR="00F61891" w:rsidRPr="00A87D18" w:rsidRDefault="00F61891" w:rsidP="00F61891">
      <w:pPr>
        <w:pStyle w:val="ConsPlusNormal"/>
        <w:spacing w:line="360" w:lineRule="auto"/>
        <w:ind w:firstLine="540"/>
        <w:jc w:val="both"/>
        <w:rPr>
          <w:sz w:val="28"/>
          <w:szCs w:val="28"/>
        </w:rPr>
      </w:pPr>
      <w:r w:rsidRPr="00A87D18">
        <w:rPr>
          <w:sz w:val="28"/>
          <w:szCs w:val="28"/>
        </w:rPr>
        <w:t xml:space="preserve">Требования к организации проектной деятельности, к содержанию и направленности проекта разрабатываются </w:t>
      </w:r>
      <w:r w:rsidR="004C7377" w:rsidRPr="009329DC">
        <w:rPr>
          <w:bCs/>
          <w:sz w:val="28"/>
          <w:szCs w:val="28"/>
        </w:rPr>
        <w:t>МБОУ «Школа №</w:t>
      </w:r>
      <w:r w:rsidR="00273542">
        <w:rPr>
          <w:bCs/>
          <w:sz w:val="28"/>
          <w:szCs w:val="28"/>
        </w:rPr>
        <w:t>37</w:t>
      </w:r>
      <w:r w:rsidR="004C7377" w:rsidRPr="009329DC">
        <w:rPr>
          <w:bCs/>
          <w:sz w:val="28"/>
          <w:szCs w:val="28"/>
        </w:rPr>
        <w:t xml:space="preserve">» </w:t>
      </w:r>
      <w:proofErr w:type="spellStart"/>
      <w:r w:rsidR="004C7377" w:rsidRPr="009329DC">
        <w:rPr>
          <w:bCs/>
          <w:sz w:val="28"/>
          <w:szCs w:val="28"/>
        </w:rPr>
        <w:t>г.о</w:t>
      </w:r>
      <w:proofErr w:type="spellEnd"/>
      <w:r w:rsidR="004C7377" w:rsidRPr="009329DC">
        <w:rPr>
          <w:bCs/>
          <w:sz w:val="28"/>
          <w:szCs w:val="28"/>
        </w:rPr>
        <w:t>. Самара</w:t>
      </w:r>
      <w:r w:rsidR="004C7377">
        <w:rPr>
          <w:bCs/>
          <w:sz w:val="28"/>
          <w:szCs w:val="28"/>
        </w:rPr>
        <w:t xml:space="preserve"> и описаны в соответствующем локальном акте</w:t>
      </w:r>
      <w:r w:rsidRPr="00A87D18">
        <w:rPr>
          <w:sz w:val="28"/>
          <w:szCs w:val="28"/>
        </w:rPr>
        <w:t>.</w:t>
      </w:r>
    </w:p>
    <w:p w14:paraId="587DFFAA"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Проект оценивается по критериям сформированности:</w:t>
      </w:r>
    </w:p>
    <w:p w14:paraId="74C5F64B"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9869DC5"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C5F7870"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59C53C7"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946D321" w14:textId="77777777" w:rsidR="00F61891" w:rsidRPr="00A87D18" w:rsidRDefault="004C7377" w:rsidP="00F61891">
      <w:pPr>
        <w:pStyle w:val="ConsPlusNormal"/>
        <w:spacing w:line="360" w:lineRule="auto"/>
        <w:ind w:firstLine="540"/>
        <w:jc w:val="both"/>
        <w:rPr>
          <w:sz w:val="28"/>
          <w:szCs w:val="28"/>
        </w:rPr>
      </w:pPr>
      <w:r>
        <w:rPr>
          <w:sz w:val="28"/>
          <w:szCs w:val="28"/>
        </w:rPr>
        <w:lastRenderedPageBreak/>
        <w:t>Предметные результаты освоения О</w:t>
      </w:r>
      <w:r w:rsidR="00F61891" w:rsidRPr="00A87D18">
        <w:rPr>
          <w:sz w:val="28"/>
          <w:szCs w:val="28"/>
        </w:rPr>
        <w:t xml:space="preserve">ОП СОО </w:t>
      </w:r>
      <w:r w:rsidRPr="009329DC">
        <w:rPr>
          <w:bCs/>
          <w:sz w:val="28"/>
          <w:szCs w:val="28"/>
        </w:rPr>
        <w:t>МБОУ «Школа №</w:t>
      </w:r>
      <w:r w:rsidR="00273542">
        <w:rPr>
          <w:bCs/>
          <w:sz w:val="28"/>
          <w:szCs w:val="28"/>
        </w:rPr>
        <w:t>37</w:t>
      </w:r>
      <w:r w:rsidRPr="009329DC">
        <w:rPr>
          <w:bCs/>
          <w:sz w:val="28"/>
          <w:szCs w:val="28"/>
        </w:rPr>
        <w:t xml:space="preserve">» </w:t>
      </w:r>
      <w:proofErr w:type="spellStart"/>
      <w:r w:rsidRPr="009329DC">
        <w:rPr>
          <w:bCs/>
          <w:sz w:val="28"/>
          <w:szCs w:val="28"/>
        </w:rPr>
        <w:t>г.о</w:t>
      </w:r>
      <w:proofErr w:type="spellEnd"/>
      <w:r w:rsidRPr="009329DC">
        <w:rPr>
          <w:bCs/>
          <w:sz w:val="28"/>
          <w:szCs w:val="28"/>
        </w:rPr>
        <w:t>. Самара</w:t>
      </w:r>
      <w:r w:rsidRPr="00A87D18">
        <w:rPr>
          <w:sz w:val="28"/>
          <w:szCs w:val="28"/>
        </w:rPr>
        <w:t xml:space="preserve"> </w:t>
      </w:r>
      <w:r w:rsidR="00F61891" w:rsidRPr="00A87D18">
        <w:rPr>
          <w:sz w:val="28"/>
          <w:szCs w:val="28"/>
        </w:rPr>
        <w:t>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2D1E9106"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08AE6C93"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2687EB44" w14:textId="77777777" w:rsidR="00F61891" w:rsidRDefault="00F61891" w:rsidP="00F61891">
      <w:pPr>
        <w:pStyle w:val="ConsPlusNormal"/>
        <w:spacing w:line="360" w:lineRule="auto"/>
        <w:ind w:firstLine="540"/>
        <w:jc w:val="both"/>
        <w:rPr>
          <w:sz w:val="28"/>
          <w:szCs w:val="28"/>
        </w:rPr>
      </w:pPr>
      <w:r w:rsidRPr="00A87D18">
        <w:rPr>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7595B75" w14:textId="77777777" w:rsidR="004C7377" w:rsidRPr="007A3BBF" w:rsidRDefault="004C7377" w:rsidP="004C7377">
      <w:pPr>
        <w:spacing w:after="0" w:line="360" w:lineRule="auto"/>
        <w:ind w:firstLine="708"/>
        <w:jc w:val="both"/>
        <w:rPr>
          <w:szCs w:val="28"/>
        </w:rPr>
      </w:pPr>
      <w:r w:rsidRPr="007A3BBF">
        <w:rPr>
          <w:szCs w:val="28"/>
        </w:rPr>
        <w:t xml:space="preserve">Для оценки предметных результатов используются следующие критерии: </w:t>
      </w:r>
      <w:r w:rsidRPr="007A3BBF">
        <w:rPr>
          <w:szCs w:val="28"/>
          <w:u w:val="single"/>
        </w:rPr>
        <w:t>знание и понимание, применение, функциональность</w:t>
      </w:r>
      <w:r w:rsidRPr="007A3BBF">
        <w:rPr>
          <w:szCs w:val="28"/>
        </w:rPr>
        <w:t>.</w:t>
      </w:r>
    </w:p>
    <w:p w14:paraId="4A16637B" w14:textId="77777777" w:rsidR="004C7377" w:rsidRPr="007A3BBF" w:rsidRDefault="004C7377" w:rsidP="004C7377">
      <w:pPr>
        <w:spacing w:after="0" w:line="360" w:lineRule="auto"/>
        <w:ind w:firstLine="708"/>
        <w:jc w:val="both"/>
        <w:rPr>
          <w:szCs w:val="28"/>
        </w:rPr>
      </w:pPr>
      <w:r w:rsidRPr="007A3BBF">
        <w:rPr>
          <w:szCs w:val="28"/>
        </w:rPr>
        <w:t xml:space="preserve">Обобщённый </w:t>
      </w:r>
      <w:r w:rsidRPr="007A3BBF">
        <w:rPr>
          <w:b/>
          <w:szCs w:val="28"/>
        </w:rPr>
        <w:t>критерий «знание и понимание»</w:t>
      </w:r>
      <w:r w:rsidRPr="007A3BBF">
        <w:rPr>
          <w:szCs w:val="28"/>
        </w:rPr>
        <w:t xml:space="preserve"> включает знание и понимание роли изучаемой области знания/вида деятельности в различных контекстах, знание и понимание терминологии,</w:t>
      </w:r>
      <w:r w:rsidRPr="007A3BBF">
        <w:t xml:space="preserve"> </w:t>
      </w:r>
      <w:r w:rsidRPr="007A3BBF">
        <w:rPr>
          <w:szCs w:val="28"/>
        </w:rPr>
        <w:t>понятий и идей, а также процедурных знаний или алгоритмов.</w:t>
      </w:r>
    </w:p>
    <w:p w14:paraId="57F34691" w14:textId="77777777" w:rsidR="004C7377" w:rsidRPr="007A3BBF" w:rsidRDefault="004C7377" w:rsidP="004C7377">
      <w:pPr>
        <w:spacing w:after="0" w:line="360" w:lineRule="auto"/>
        <w:ind w:firstLine="708"/>
        <w:jc w:val="both"/>
        <w:rPr>
          <w:szCs w:val="28"/>
        </w:rPr>
      </w:pPr>
      <w:r w:rsidRPr="007A3BBF">
        <w:rPr>
          <w:szCs w:val="28"/>
        </w:rPr>
        <w:t xml:space="preserve">Обобщённый </w:t>
      </w:r>
      <w:r w:rsidRPr="007A3BBF">
        <w:rPr>
          <w:b/>
          <w:szCs w:val="28"/>
        </w:rPr>
        <w:t>критерий «применение»</w:t>
      </w:r>
      <w:r w:rsidRPr="007A3BBF">
        <w:rPr>
          <w:szCs w:val="28"/>
        </w:rPr>
        <w:t xml:space="preserve"> включает:</w:t>
      </w:r>
    </w:p>
    <w:p w14:paraId="2AE6FD32" w14:textId="77777777" w:rsidR="004C7377" w:rsidRPr="007A3BBF" w:rsidRDefault="004C7377" w:rsidP="004C7377">
      <w:pPr>
        <w:spacing w:after="0" w:line="360" w:lineRule="auto"/>
        <w:ind w:firstLine="708"/>
        <w:jc w:val="both"/>
        <w:rPr>
          <w:szCs w:val="28"/>
        </w:rPr>
      </w:pPr>
      <w:r w:rsidRPr="007A3BBF">
        <w:rPr>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A8C3CCE" w14:textId="77777777" w:rsidR="004C7377" w:rsidRPr="007A3BBF" w:rsidRDefault="004C7377" w:rsidP="004C7377">
      <w:pPr>
        <w:spacing w:after="0" w:line="360" w:lineRule="auto"/>
        <w:ind w:firstLine="708"/>
        <w:jc w:val="both"/>
        <w:rPr>
          <w:szCs w:val="28"/>
        </w:rPr>
      </w:pPr>
      <w:r w:rsidRPr="007A3BBF">
        <w:rPr>
          <w:szCs w:val="28"/>
        </w:rPr>
        <w:t xml:space="preserve">-использование специфических для предмета способов действий и видов деятельности по получению нового знания, его интерпретации, </w:t>
      </w:r>
      <w:r w:rsidRPr="007A3BBF">
        <w:rPr>
          <w:szCs w:val="28"/>
        </w:rPr>
        <w:lastRenderedPageBreak/>
        <w:t>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1059C46" w14:textId="77777777" w:rsidR="004C7377" w:rsidRPr="007A3BBF" w:rsidRDefault="004C7377" w:rsidP="004C7377">
      <w:pPr>
        <w:spacing w:after="0" w:line="360" w:lineRule="auto"/>
        <w:ind w:firstLine="708"/>
        <w:jc w:val="both"/>
        <w:rPr>
          <w:szCs w:val="28"/>
        </w:rPr>
      </w:pPr>
      <w:r w:rsidRPr="007A3BBF">
        <w:rPr>
          <w:szCs w:val="28"/>
        </w:rPr>
        <w:t xml:space="preserve">Обобщённый </w:t>
      </w:r>
      <w:r w:rsidRPr="007A3BBF">
        <w:rPr>
          <w:b/>
          <w:szCs w:val="28"/>
        </w:rPr>
        <w:t>критерий «функциональность»</w:t>
      </w:r>
      <w:r w:rsidRPr="007A3BBF">
        <w:rPr>
          <w:szCs w:val="28"/>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F4929C7" w14:textId="77777777" w:rsidR="004C7377" w:rsidRPr="004C7377" w:rsidRDefault="004C7377" w:rsidP="004C7377">
      <w:pPr>
        <w:pStyle w:val="ConsPlusNormal"/>
        <w:spacing w:line="360" w:lineRule="auto"/>
        <w:ind w:firstLine="540"/>
        <w:jc w:val="both"/>
        <w:rPr>
          <w:sz w:val="28"/>
          <w:szCs w:val="28"/>
        </w:rPr>
      </w:pPr>
      <w:r w:rsidRPr="004C7377">
        <w:rPr>
          <w:sz w:val="28"/>
          <w:szCs w:val="28"/>
        </w:rPr>
        <w:t xml:space="preserve">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школы, так и в ходе персонифицированных процедур с целью итоговой оценки результатов учебной деятельности обучающихся на </w:t>
      </w:r>
      <w:r w:rsidR="004E5EB0">
        <w:rPr>
          <w:sz w:val="28"/>
          <w:szCs w:val="28"/>
        </w:rPr>
        <w:t>среднем</w:t>
      </w:r>
      <w:r w:rsidRPr="004C7377">
        <w:rPr>
          <w:sz w:val="28"/>
          <w:szCs w:val="28"/>
        </w:rPr>
        <w:t xml:space="preserve"> уровне общего образования.</w:t>
      </w:r>
    </w:p>
    <w:p w14:paraId="34D4BD57" w14:textId="77777777" w:rsidR="00F61891" w:rsidRPr="00A87D18" w:rsidRDefault="00F61891" w:rsidP="004C7377">
      <w:pPr>
        <w:widowControl w:val="0"/>
        <w:autoSpaceDE w:val="0"/>
        <w:autoSpaceDN w:val="0"/>
        <w:spacing w:after="0" w:line="360" w:lineRule="auto"/>
        <w:ind w:firstLine="540"/>
        <w:jc w:val="both"/>
        <w:rPr>
          <w:szCs w:val="28"/>
        </w:rPr>
      </w:pPr>
      <w:r w:rsidRPr="00A87D18">
        <w:rPr>
          <w:szCs w:val="28"/>
        </w:rPr>
        <w:t xml:space="preserve">Особенности оценки по отдельному учебному предмету фиксируются в </w:t>
      </w:r>
      <w:r w:rsidR="004C7377" w:rsidRPr="0024276A">
        <w:rPr>
          <w:rFonts w:eastAsia="Times New Roman" w:cs="Times New Roman"/>
          <w:kern w:val="2"/>
          <w:szCs w:val="28"/>
          <w:lang w:eastAsia="ru-RU"/>
          <w14:ligatures w14:val="standardContextual"/>
        </w:rPr>
        <w:t>«</w:t>
      </w:r>
      <w:r w:rsidR="004C7377" w:rsidRPr="0024276A">
        <w:rPr>
          <w:szCs w:val="28"/>
        </w:rPr>
        <w:t>Положении о формах, периодичности и порядке текущего контроля успеваемости и промежуточной аттестации обучающихся»</w:t>
      </w:r>
      <w:r w:rsidR="004C7377" w:rsidRPr="0024276A">
        <w:rPr>
          <w:rFonts w:eastAsia="Times New Roman" w:cs="Times New Roman"/>
          <w:kern w:val="2"/>
          <w:szCs w:val="28"/>
          <w:lang w:eastAsia="ru-RU"/>
          <w14:ligatures w14:val="standardContextual"/>
        </w:rPr>
        <w:t>.</w:t>
      </w:r>
    </w:p>
    <w:p w14:paraId="60708ACB"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Описание оценки предметных результатов по отдельному учебному предмету включает:</w:t>
      </w:r>
    </w:p>
    <w:p w14:paraId="588985EE"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EE3E2CA"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780255D"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график контрольных мероприятий.</w:t>
      </w:r>
    </w:p>
    <w:p w14:paraId="0A2653A7"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7B63F2AC"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4461BBDA" w14:textId="77777777" w:rsidR="00F61891" w:rsidRPr="00A87D18" w:rsidRDefault="00F61891" w:rsidP="00F61891">
      <w:pPr>
        <w:pStyle w:val="ConsPlusNormal"/>
        <w:spacing w:line="360" w:lineRule="auto"/>
        <w:ind w:firstLine="540"/>
        <w:jc w:val="both"/>
        <w:rPr>
          <w:sz w:val="28"/>
          <w:szCs w:val="28"/>
        </w:rPr>
      </w:pPr>
      <w:r w:rsidRPr="00A87D18">
        <w:rPr>
          <w:sz w:val="28"/>
          <w:szCs w:val="28"/>
        </w:rPr>
        <w:lastRenderedPageBreak/>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4706E56"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845D8C6"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14:paraId="4A99DD40"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BC9B85F"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4B2B900" w14:textId="77777777" w:rsidR="00F61891" w:rsidRPr="00A87D18" w:rsidRDefault="00F61891" w:rsidP="00F61891">
      <w:pPr>
        <w:pStyle w:val="ConsPlusNormal"/>
        <w:spacing w:line="360" w:lineRule="auto"/>
        <w:ind w:firstLine="540"/>
        <w:jc w:val="both"/>
        <w:rPr>
          <w:sz w:val="28"/>
          <w:szCs w:val="28"/>
        </w:rPr>
      </w:pPr>
      <w:r w:rsidRPr="00A87D18">
        <w:rPr>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A87D18">
        <w:rPr>
          <w:sz w:val="28"/>
          <w:szCs w:val="28"/>
        </w:rPr>
        <w:t>взаимооценка</w:t>
      </w:r>
      <w:proofErr w:type="spellEnd"/>
      <w:r w:rsidRPr="00A87D18">
        <w:rPr>
          <w:sz w:val="28"/>
          <w:szCs w:val="28"/>
        </w:rPr>
        <w:t>, рефлексия, листы продвижения и другие) с учетом особенностей учебного предмета.</w:t>
      </w:r>
    </w:p>
    <w:p w14:paraId="67702072"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Результаты текущей оценки являются основой для индивидуализации учебного процесса.</w:t>
      </w:r>
    </w:p>
    <w:p w14:paraId="5399A163"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14:paraId="47D122FD"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Внутренний мониторинг представляет собой следующие процедуры:</w:t>
      </w:r>
    </w:p>
    <w:p w14:paraId="3D381D73" w14:textId="77777777" w:rsidR="00F61891" w:rsidRPr="00A87D18" w:rsidRDefault="00F61891" w:rsidP="00F61891">
      <w:pPr>
        <w:pStyle w:val="ConsPlusNormal"/>
        <w:spacing w:line="360" w:lineRule="auto"/>
        <w:ind w:firstLine="540"/>
        <w:jc w:val="both"/>
        <w:rPr>
          <w:sz w:val="28"/>
          <w:szCs w:val="28"/>
        </w:rPr>
      </w:pPr>
      <w:r w:rsidRPr="00A87D18">
        <w:rPr>
          <w:sz w:val="28"/>
          <w:szCs w:val="28"/>
        </w:rPr>
        <w:t>стартовая диагностика;</w:t>
      </w:r>
    </w:p>
    <w:p w14:paraId="2CCEA0F1"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оценка уровня достижения предметных и метапредметных результатов;</w:t>
      </w:r>
    </w:p>
    <w:p w14:paraId="0E010111" w14:textId="77777777" w:rsidR="00F61891" w:rsidRPr="00A87D18" w:rsidRDefault="00F61891" w:rsidP="00F61891">
      <w:pPr>
        <w:pStyle w:val="ConsPlusNormal"/>
        <w:spacing w:line="360" w:lineRule="auto"/>
        <w:ind w:firstLine="540"/>
        <w:jc w:val="both"/>
        <w:rPr>
          <w:sz w:val="28"/>
          <w:szCs w:val="28"/>
        </w:rPr>
      </w:pPr>
      <w:r w:rsidRPr="00A87D18">
        <w:rPr>
          <w:sz w:val="28"/>
          <w:szCs w:val="28"/>
        </w:rPr>
        <w:lastRenderedPageBreak/>
        <w:t>оценка уровня функциональной грамотности;</w:t>
      </w:r>
    </w:p>
    <w:p w14:paraId="57928F8A" w14:textId="77777777" w:rsidR="00F61891" w:rsidRPr="00A87D18" w:rsidRDefault="00F61891" w:rsidP="00F61891">
      <w:pPr>
        <w:pStyle w:val="ConsPlusNormal"/>
        <w:spacing w:line="360" w:lineRule="auto"/>
        <w:ind w:firstLine="540"/>
        <w:jc w:val="both"/>
        <w:rPr>
          <w:sz w:val="28"/>
          <w:szCs w:val="28"/>
        </w:rPr>
      </w:pPr>
      <w:r w:rsidRPr="00A87D18">
        <w:rPr>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C997AF9" w14:textId="77777777" w:rsidR="00F61891" w:rsidRPr="00A87D18" w:rsidRDefault="00F61891" w:rsidP="00F61891">
      <w:pPr>
        <w:pStyle w:val="ConsPlusNormal"/>
        <w:spacing w:line="360" w:lineRule="auto"/>
        <w:ind w:firstLine="540"/>
        <w:jc w:val="both"/>
        <w:rPr>
          <w:sz w:val="28"/>
          <w:szCs w:val="28"/>
        </w:rPr>
      </w:pPr>
      <w:r w:rsidRPr="00A87D18">
        <w:rPr>
          <w:sz w:val="28"/>
          <w:szCs w:val="28"/>
        </w:rPr>
        <w:t xml:space="preserve">Содержание и периодичность внутреннего мониторинга устанавливается решением педагогического совета </w:t>
      </w:r>
      <w:r w:rsidR="0016452E" w:rsidRPr="009329DC">
        <w:rPr>
          <w:bCs/>
          <w:sz w:val="28"/>
          <w:szCs w:val="28"/>
        </w:rPr>
        <w:t>МБОУ «Школа №</w:t>
      </w:r>
      <w:r w:rsidR="00273542">
        <w:rPr>
          <w:bCs/>
          <w:sz w:val="28"/>
          <w:szCs w:val="28"/>
        </w:rPr>
        <w:t>37</w:t>
      </w:r>
      <w:r w:rsidR="0016452E" w:rsidRPr="009329DC">
        <w:rPr>
          <w:bCs/>
          <w:sz w:val="28"/>
          <w:szCs w:val="28"/>
        </w:rPr>
        <w:t xml:space="preserve">» </w:t>
      </w:r>
      <w:proofErr w:type="spellStart"/>
      <w:r w:rsidR="0016452E" w:rsidRPr="009329DC">
        <w:rPr>
          <w:bCs/>
          <w:sz w:val="28"/>
          <w:szCs w:val="28"/>
        </w:rPr>
        <w:t>г.о</w:t>
      </w:r>
      <w:proofErr w:type="spellEnd"/>
      <w:r w:rsidR="0016452E" w:rsidRPr="009329DC">
        <w:rPr>
          <w:bCs/>
          <w:sz w:val="28"/>
          <w:szCs w:val="28"/>
        </w:rPr>
        <w:t>. Самара</w:t>
      </w:r>
      <w:r w:rsidRPr="00A87D18">
        <w:rPr>
          <w:sz w:val="28"/>
          <w:szCs w:val="28"/>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70F7422" w14:textId="77777777" w:rsidR="009329DC" w:rsidRDefault="009329DC" w:rsidP="00F61891">
      <w:pPr>
        <w:spacing w:after="0" w:line="360" w:lineRule="auto"/>
        <w:jc w:val="center"/>
        <w:rPr>
          <w:rFonts w:cs="Times New Roman"/>
          <w:szCs w:val="28"/>
        </w:rPr>
      </w:pPr>
    </w:p>
    <w:p w14:paraId="46E6EF61" w14:textId="77777777" w:rsidR="0016452E" w:rsidRDefault="0016452E" w:rsidP="00F61891">
      <w:pPr>
        <w:spacing w:after="0" w:line="360" w:lineRule="auto"/>
        <w:jc w:val="center"/>
        <w:rPr>
          <w:rFonts w:cs="Times New Roman"/>
          <w:szCs w:val="28"/>
        </w:rPr>
      </w:pPr>
    </w:p>
    <w:p w14:paraId="247A2A77" w14:textId="77777777" w:rsidR="0016452E" w:rsidRDefault="0016452E" w:rsidP="00F61891">
      <w:pPr>
        <w:spacing w:after="0" w:line="360" w:lineRule="auto"/>
        <w:jc w:val="center"/>
        <w:rPr>
          <w:rFonts w:cs="Times New Roman"/>
          <w:szCs w:val="28"/>
        </w:rPr>
      </w:pPr>
    </w:p>
    <w:p w14:paraId="7DBBE2FB" w14:textId="77777777" w:rsidR="0016452E" w:rsidRDefault="0016452E" w:rsidP="00F61891">
      <w:pPr>
        <w:spacing w:after="0" w:line="360" w:lineRule="auto"/>
        <w:jc w:val="center"/>
        <w:rPr>
          <w:rFonts w:cs="Times New Roman"/>
          <w:szCs w:val="28"/>
        </w:rPr>
      </w:pPr>
    </w:p>
    <w:p w14:paraId="2BFFA987" w14:textId="77777777" w:rsidR="0016452E" w:rsidRDefault="0016452E" w:rsidP="00F61891">
      <w:pPr>
        <w:spacing w:after="0" w:line="360" w:lineRule="auto"/>
        <w:jc w:val="center"/>
        <w:rPr>
          <w:rFonts w:cs="Times New Roman"/>
          <w:szCs w:val="28"/>
        </w:rPr>
      </w:pPr>
    </w:p>
    <w:p w14:paraId="0A175A91" w14:textId="77777777" w:rsidR="0016452E" w:rsidRDefault="0016452E" w:rsidP="00F61891">
      <w:pPr>
        <w:spacing w:after="0" w:line="360" w:lineRule="auto"/>
        <w:jc w:val="center"/>
        <w:rPr>
          <w:rFonts w:cs="Times New Roman"/>
          <w:szCs w:val="28"/>
        </w:rPr>
      </w:pPr>
    </w:p>
    <w:p w14:paraId="3CFA1AD5" w14:textId="77777777" w:rsidR="0016452E" w:rsidRDefault="0016452E" w:rsidP="00F61891">
      <w:pPr>
        <w:spacing w:after="0" w:line="360" w:lineRule="auto"/>
        <w:jc w:val="center"/>
        <w:rPr>
          <w:rFonts w:cs="Times New Roman"/>
          <w:szCs w:val="28"/>
        </w:rPr>
      </w:pPr>
    </w:p>
    <w:p w14:paraId="61E43305" w14:textId="77777777" w:rsidR="0016452E" w:rsidRDefault="0016452E" w:rsidP="00F61891">
      <w:pPr>
        <w:spacing w:after="0" w:line="360" w:lineRule="auto"/>
        <w:jc w:val="center"/>
        <w:rPr>
          <w:rFonts w:cs="Times New Roman"/>
          <w:szCs w:val="28"/>
        </w:rPr>
      </w:pPr>
    </w:p>
    <w:p w14:paraId="0A863843" w14:textId="77777777" w:rsidR="0016452E" w:rsidRDefault="0016452E" w:rsidP="00F61891">
      <w:pPr>
        <w:spacing w:after="0" w:line="360" w:lineRule="auto"/>
        <w:jc w:val="center"/>
        <w:rPr>
          <w:rFonts w:cs="Times New Roman"/>
          <w:szCs w:val="28"/>
        </w:rPr>
      </w:pPr>
    </w:p>
    <w:p w14:paraId="5A2915F7" w14:textId="77777777" w:rsidR="0016452E" w:rsidRDefault="0016452E" w:rsidP="00F61891">
      <w:pPr>
        <w:spacing w:after="0" w:line="360" w:lineRule="auto"/>
        <w:jc w:val="center"/>
        <w:rPr>
          <w:rFonts w:cs="Times New Roman"/>
          <w:szCs w:val="28"/>
        </w:rPr>
      </w:pPr>
    </w:p>
    <w:p w14:paraId="753C8456" w14:textId="77777777" w:rsidR="0016452E" w:rsidRDefault="0016452E" w:rsidP="00F61891">
      <w:pPr>
        <w:spacing w:after="0" w:line="360" w:lineRule="auto"/>
        <w:jc w:val="center"/>
        <w:rPr>
          <w:rFonts w:cs="Times New Roman"/>
          <w:szCs w:val="28"/>
        </w:rPr>
      </w:pPr>
    </w:p>
    <w:p w14:paraId="2DADCEC1" w14:textId="77777777" w:rsidR="0016452E" w:rsidRDefault="0016452E" w:rsidP="00F61891">
      <w:pPr>
        <w:spacing w:after="0" w:line="360" w:lineRule="auto"/>
        <w:jc w:val="center"/>
        <w:rPr>
          <w:rFonts w:cs="Times New Roman"/>
          <w:szCs w:val="28"/>
        </w:rPr>
      </w:pPr>
    </w:p>
    <w:p w14:paraId="7FE19129" w14:textId="77777777" w:rsidR="0016452E" w:rsidRDefault="0016452E" w:rsidP="00F61891">
      <w:pPr>
        <w:spacing w:after="0" w:line="360" w:lineRule="auto"/>
        <w:jc w:val="center"/>
        <w:rPr>
          <w:rFonts w:cs="Times New Roman"/>
          <w:szCs w:val="28"/>
        </w:rPr>
      </w:pPr>
    </w:p>
    <w:p w14:paraId="0B8AC3F0" w14:textId="77777777" w:rsidR="0016452E" w:rsidRDefault="0016452E" w:rsidP="00F61891">
      <w:pPr>
        <w:spacing w:after="0" w:line="360" w:lineRule="auto"/>
        <w:jc w:val="center"/>
        <w:rPr>
          <w:rFonts w:cs="Times New Roman"/>
          <w:szCs w:val="28"/>
        </w:rPr>
      </w:pPr>
    </w:p>
    <w:p w14:paraId="658B9332" w14:textId="77777777" w:rsidR="0016452E" w:rsidRDefault="0016452E" w:rsidP="00F61891">
      <w:pPr>
        <w:spacing w:after="0" w:line="360" w:lineRule="auto"/>
        <w:jc w:val="center"/>
        <w:rPr>
          <w:rFonts w:cs="Times New Roman"/>
          <w:szCs w:val="28"/>
        </w:rPr>
      </w:pPr>
    </w:p>
    <w:p w14:paraId="369ACA2B" w14:textId="77777777" w:rsidR="0016452E" w:rsidRDefault="0016452E" w:rsidP="00F61891">
      <w:pPr>
        <w:spacing w:after="0" w:line="360" w:lineRule="auto"/>
        <w:jc w:val="center"/>
        <w:rPr>
          <w:rFonts w:cs="Times New Roman"/>
          <w:szCs w:val="28"/>
        </w:rPr>
      </w:pPr>
    </w:p>
    <w:p w14:paraId="6B4AA7C3" w14:textId="77777777" w:rsidR="0016452E" w:rsidRDefault="0016452E" w:rsidP="00F61891">
      <w:pPr>
        <w:spacing w:after="0" w:line="360" w:lineRule="auto"/>
        <w:jc w:val="center"/>
        <w:rPr>
          <w:rFonts w:cs="Times New Roman"/>
          <w:szCs w:val="28"/>
        </w:rPr>
      </w:pPr>
    </w:p>
    <w:p w14:paraId="2A12E35F" w14:textId="77777777" w:rsidR="0016452E" w:rsidRDefault="0016452E" w:rsidP="00F61891">
      <w:pPr>
        <w:spacing w:after="0" w:line="360" w:lineRule="auto"/>
        <w:jc w:val="center"/>
        <w:rPr>
          <w:rFonts w:cs="Times New Roman"/>
          <w:szCs w:val="28"/>
        </w:rPr>
      </w:pPr>
    </w:p>
    <w:p w14:paraId="31A96CD5" w14:textId="77777777" w:rsidR="0016452E" w:rsidRDefault="0016452E" w:rsidP="00F61891">
      <w:pPr>
        <w:spacing w:after="0" w:line="360" w:lineRule="auto"/>
        <w:jc w:val="center"/>
        <w:rPr>
          <w:rFonts w:cs="Times New Roman"/>
          <w:szCs w:val="28"/>
        </w:rPr>
      </w:pPr>
    </w:p>
    <w:p w14:paraId="4BC0FF7F" w14:textId="77777777" w:rsidR="0016452E" w:rsidRDefault="0016452E" w:rsidP="00F61891">
      <w:pPr>
        <w:spacing w:after="0" w:line="360" w:lineRule="auto"/>
        <w:jc w:val="center"/>
        <w:rPr>
          <w:rFonts w:cs="Times New Roman"/>
          <w:szCs w:val="28"/>
        </w:rPr>
      </w:pPr>
    </w:p>
    <w:p w14:paraId="461675FD" w14:textId="77777777" w:rsidR="0016452E" w:rsidRDefault="0016452E" w:rsidP="00F61891">
      <w:pPr>
        <w:spacing w:after="0" w:line="360" w:lineRule="auto"/>
        <w:jc w:val="center"/>
        <w:rPr>
          <w:rFonts w:cs="Times New Roman"/>
          <w:szCs w:val="28"/>
        </w:rPr>
      </w:pPr>
    </w:p>
    <w:p w14:paraId="66B9565B" w14:textId="77777777" w:rsidR="0016452E" w:rsidRDefault="0016452E" w:rsidP="00F61891">
      <w:pPr>
        <w:spacing w:after="0" w:line="360" w:lineRule="auto"/>
        <w:jc w:val="center"/>
        <w:rPr>
          <w:rFonts w:cs="Times New Roman"/>
          <w:szCs w:val="28"/>
        </w:rPr>
      </w:pPr>
    </w:p>
    <w:p w14:paraId="6F32CD07" w14:textId="77777777" w:rsidR="0016452E" w:rsidRDefault="0016452E" w:rsidP="00F61891">
      <w:pPr>
        <w:spacing w:after="0" w:line="360" w:lineRule="auto"/>
        <w:jc w:val="center"/>
        <w:rPr>
          <w:rFonts w:cs="Times New Roman"/>
          <w:szCs w:val="28"/>
        </w:rPr>
      </w:pPr>
    </w:p>
    <w:p w14:paraId="0AF07BEF" w14:textId="77777777" w:rsidR="0016452E" w:rsidRDefault="0016452E" w:rsidP="00F61891">
      <w:pPr>
        <w:spacing w:after="0" w:line="360" w:lineRule="auto"/>
        <w:jc w:val="center"/>
        <w:rPr>
          <w:rFonts w:cs="Times New Roman"/>
          <w:szCs w:val="28"/>
        </w:rPr>
      </w:pPr>
    </w:p>
    <w:p w14:paraId="46CF3300" w14:textId="77777777" w:rsidR="0016452E" w:rsidRDefault="0016452E" w:rsidP="00F61891">
      <w:pPr>
        <w:spacing w:after="0" w:line="360" w:lineRule="auto"/>
        <w:jc w:val="center"/>
        <w:rPr>
          <w:rFonts w:cs="Times New Roman"/>
          <w:szCs w:val="28"/>
        </w:rPr>
      </w:pPr>
    </w:p>
    <w:p w14:paraId="15E4632A" w14:textId="77777777" w:rsidR="0016452E" w:rsidRDefault="0016452E" w:rsidP="00F61891">
      <w:pPr>
        <w:spacing w:after="0" w:line="360" w:lineRule="auto"/>
        <w:jc w:val="center"/>
        <w:rPr>
          <w:rFonts w:cs="Times New Roman"/>
          <w:szCs w:val="28"/>
        </w:rPr>
      </w:pPr>
    </w:p>
    <w:p w14:paraId="75BD05C4" w14:textId="77777777" w:rsidR="00273542" w:rsidRDefault="00273542" w:rsidP="00F61891">
      <w:pPr>
        <w:spacing w:after="0" w:line="360" w:lineRule="auto"/>
        <w:jc w:val="center"/>
        <w:rPr>
          <w:rFonts w:cs="Times New Roman"/>
          <w:szCs w:val="28"/>
        </w:rPr>
      </w:pPr>
    </w:p>
    <w:p w14:paraId="6F93234A" w14:textId="77777777" w:rsidR="0016452E" w:rsidRPr="0016452E" w:rsidRDefault="0016452E" w:rsidP="00F61891">
      <w:pPr>
        <w:spacing w:after="0" w:line="360" w:lineRule="auto"/>
        <w:jc w:val="center"/>
        <w:rPr>
          <w:rFonts w:cs="Times New Roman"/>
          <w:b/>
          <w:szCs w:val="28"/>
        </w:rPr>
      </w:pPr>
      <w:r w:rsidRPr="0016452E">
        <w:rPr>
          <w:rFonts w:cs="Times New Roman"/>
          <w:b/>
          <w:szCs w:val="28"/>
        </w:rPr>
        <w:t>Содержательный раздел ООП СОО МБОУ «Школа №</w:t>
      </w:r>
      <w:r w:rsidR="00273542">
        <w:rPr>
          <w:rFonts w:cs="Times New Roman"/>
          <w:b/>
          <w:szCs w:val="28"/>
        </w:rPr>
        <w:t>37</w:t>
      </w:r>
      <w:r w:rsidRPr="0016452E">
        <w:rPr>
          <w:rFonts w:cs="Times New Roman"/>
          <w:b/>
          <w:szCs w:val="28"/>
        </w:rPr>
        <w:t xml:space="preserve">» </w:t>
      </w:r>
      <w:proofErr w:type="spellStart"/>
      <w:r w:rsidRPr="0016452E">
        <w:rPr>
          <w:rFonts w:cs="Times New Roman"/>
          <w:b/>
          <w:szCs w:val="28"/>
        </w:rPr>
        <w:t>г.о</w:t>
      </w:r>
      <w:proofErr w:type="spellEnd"/>
      <w:r w:rsidRPr="0016452E">
        <w:rPr>
          <w:rFonts w:cs="Times New Roman"/>
          <w:b/>
          <w:szCs w:val="28"/>
        </w:rPr>
        <w:t>. Самара</w:t>
      </w:r>
    </w:p>
    <w:p w14:paraId="7ABDCE15" w14:textId="77777777" w:rsidR="0016452E" w:rsidRPr="009329DC" w:rsidRDefault="0016452E" w:rsidP="00F61891">
      <w:pPr>
        <w:spacing w:after="0" w:line="360" w:lineRule="auto"/>
        <w:jc w:val="center"/>
        <w:rPr>
          <w:rFonts w:cs="Times New Roman"/>
          <w:szCs w:val="28"/>
        </w:rPr>
      </w:pPr>
      <w:r w:rsidRPr="00B03295">
        <w:rPr>
          <w:b/>
          <w:szCs w:val="28"/>
        </w:rPr>
        <w:t>Рабочие программы учебных предметов</w:t>
      </w:r>
    </w:p>
    <w:p w14:paraId="5E97F3BD" w14:textId="77777777" w:rsidR="00044D51" w:rsidRPr="00B03295" w:rsidRDefault="00044D51" w:rsidP="00044D51">
      <w:pPr>
        <w:spacing w:after="0" w:line="360" w:lineRule="auto"/>
        <w:ind w:firstLine="708"/>
        <w:jc w:val="both"/>
        <w:rPr>
          <w:szCs w:val="28"/>
        </w:rPr>
      </w:pPr>
      <w:r w:rsidRPr="00B03295">
        <w:rPr>
          <w:szCs w:val="28"/>
        </w:rPr>
        <w:t>Рабочие программы отдельных учебных предметов, учебных курсов, учебных модулей</w:t>
      </w:r>
      <w:r>
        <w:rPr>
          <w:szCs w:val="28"/>
        </w:rPr>
        <w:t>, курсов внеурочной деятельности</w:t>
      </w:r>
      <w:r w:rsidRPr="00B03295">
        <w:rPr>
          <w:szCs w:val="28"/>
        </w:rPr>
        <w:t xml:space="preserve"> разрабатываются на основе требований к результатам освоения основной образовательной программы </w:t>
      </w:r>
      <w:r>
        <w:rPr>
          <w:szCs w:val="28"/>
        </w:rPr>
        <w:t>среднего</w:t>
      </w:r>
      <w:r w:rsidRPr="00B03295">
        <w:rPr>
          <w:szCs w:val="28"/>
        </w:rPr>
        <w:t xml:space="preserve"> общего образования с учетом программ, включенных в ее структуру, разработанных на основе Федеральных рабочих программ учебных предметов. В соответствии с пунктом 6.3. статьи 12 ФЗ-273 «Об образовании в Российской Федерации» при реализации обязательной части образовательной программы </w:t>
      </w:r>
      <w:r>
        <w:rPr>
          <w:szCs w:val="28"/>
        </w:rPr>
        <w:t>среднего</w:t>
      </w:r>
      <w:r w:rsidRPr="00B03295">
        <w:rPr>
          <w:szCs w:val="28"/>
        </w:rPr>
        <w:t xml:space="preserve"> общего образования непосредственно применяются федеральные рабочие программы по учебным предметам «Русский язы</w:t>
      </w:r>
      <w:r>
        <w:rPr>
          <w:szCs w:val="28"/>
        </w:rPr>
        <w:t>к», «Литература</w:t>
      </w:r>
      <w:r w:rsidRPr="00B03295">
        <w:rPr>
          <w:szCs w:val="28"/>
        </w:rPr>
        <w:t>», «О</w:t>
      </w:r>
      <w:r>
        <w:rPr>
          <w:szCs w:val="28"/>
        </w:rPr>
        <w:t>бществознание</w:t>
      </w:r>
      <w:r w:rsidRPr="00B03295">
        <w:rPr>
          <w:szCs w:val="28"/>
        </w:rPr>
        <w:t>»</w:t>
      </w:r>
      <w:r>
        <w:rPr>
          <w:szCs w:val="28"/>
        </w:rPr>
        <w:t>, «История», «География», «Труд (технология), «Основы безопасности и защиты Родины»</w:t>
      </w:r>
      <w:r w:rsidRPr="00B03295">
        <w:rPr>
          <w:szCs w:val="28"/>
        </w:rPr>
        <w:t>.</w:t>
      </w:r>
    </w:p>
    <w:p w14:paraId="066E7A19" w14:textId="77777777" w:rsidR="00044D51" w:rsidRPr="00B03295" w:rsidRDefault="00044D51" w:rsidP="00044D51">
      <w:pPr>
        <w:spacing w:after="0" w:line="360" w:lineRule="auto"/>
        <w:ind w:firstLine="708"/>
        <w:jc w:val="both"/>
        <w:rPr>
          <w:szCs w:val="28"/>
        </w:rPr>
      </w:pPr>
      <w:r w:rsidRPr="00B03295">
        <w:rPr>
          <w:szCs w:val="28"/>
        </w:rPr>
        <w:t>Рабочие программы учебных предметов, учебных курсов, учебных модулей</w:t>
      </w:r>
      <w:r>
        <w:rPr>
          <w:szCs w:val="28"/>
        </w:rPr>
        <w:t>,</w:t>
      </w:r>
      <w:r w:rsidRPr="00B03295">
        <w:rPr>
          <w:szCs w:val="28"/>
        </w:rPr>
        <w:t xml:space="preserve"> </w:t>
      </w:r>
      <w:r>
        <w:rPr>
          <w:szCs w:val="28"/>
        </w:rPr>
        <w:t>курсов внеурочной деятельности</w:t>
      </w:r>
      <w:r w:rsidRPr="00B03295">
        <w:rPr>
          <w:szCs w:val="28"/>
        </w:rPr>
        <w:t xml:space="preserve"> содержат:</w:t>
      </w:r>
    </w:p>
    <w:p w14:paraId="574EBBCA" w14:textId="77777777" w:rsidR="00044D51" w:rsidRPr="00B03295" w:rsidRDefault="00044D51" w:rsidP="00044D51">
      <w:pPr>
        <w:spacing w:after="0" w:line="360" w:lineRule="auto"/>
        <w:jc w:val="both"/>
        <w:rPr>
          <w:szCs w:val="28"/>
        </w:rPr>
      </w:pPr>
      <w:r w:rsidRPr="00B03295">
        <w:rPr>
          <w:szCs w:val="28"/>
        </w:rPr>
        <w:t xml:space="preserve">1) содержание учебного предмета, </w:t>
      </w:r>
      <w:r>
        <w:rPr>
          <w:szCs w:val="28"/>
        </w:rPr>
        <w:t xml:space="preserve">учебного </w:t>
      </w:r>
      <w:r w:rsidRPr="00B03295">
        <w:rPr>
          <w:szCs w:val="28"/>
        </w:rPr>
        <w:t>курса</w:t>
      </w:r>
      <w:r>
        <w:rPr>
          <w:szCs w:val="28"/>
        </w:rPr>
        <w:t>, учебного модуля, курса внеурочной деятельности</w:t>
      </w:r>
      <w:r w:rsidRPr="00B03295">
        <w:rPr>
          <w:szCs w:val="28"/>
        </w:rPr>
        <w:t>;</w:t>
      </w:r>
    </w:p>
    <w:p w14:paraId="028722C2" w14:textId="77777777" w:rsidR="00044D51" w:rsidRPr="00B03295" w:rsidRDefault="00044D51" w:rsidP="00044D51">
      <w:pPr>
        <w:spacing w:after="0" w:line="360" w:lineRule="auto"/>
        <w:jc w:val="both"/>
        <w:rPr>
          <w:szCs w:val="28"/>
        </w:rPr>
      </w:pPr>
      <w:r w:rsidRPr="00B03295">
        <w:rPr>
          <w:szCs w:val="28"/>
        </w:rPr>
        <w:t xml:space="preserve">2) планируемые результаты освоения учебного предмета, </w:t>
      </w:r>
      <w:r>
        <w:rPr>
          <w:szCs w:val="28"/>
        </w:rPr>
        <w:t xml:space="preserve">учебного </w:t>
      </w:r>
      <w:r w:rsidRPr="00B03295">
        <w:rPr>
          <w:szCs w:val="28"/>
        </w:rPr>
        <w:t>курса</w:t>
      </w:r>
      <w:r>
        <w:rPr>
          <w:szCs w:val="28"/>
        </w:rPr>
        <w:t>, учебного модуля, курса внеурочной деятельности</w:t>
      </w:r>
      <w:r w:rsidRPr="00B03295">
        <w:rPr>
          <w:szCs w:val="28"/>
        </w:rPr>
        <w:t xml:space="preserve">; </w:t>
      </w:r>
    </w:p>
    <w:p w14:paraId="154D0EF2" w14:textId="77777777" w:rsidR="00044D51" w:rsidRPr="00B03295" w:rsidRDefault="00044D51" w:rsidP="00044D51">
      <w:pPr>
        <w:spacing w:after="0" w:line="360" w:lineRule="auto"/>
        <w:jc w:val="both"/>
        <w:rPr>
          <w:szCs w:val="28"/>
        </w:rPr>
      </w:pPr>
      <w:r w:rsidRPr="00B03295">
        <w:rPr>
          <w:szCs w:val="28"/>
        </w:rPr>
        <w:t xml:space="preserve">3) тематическое планирование с указанием количества часов, отводимых на освоение каждой темы учебного предмета, </w:t>
      </w:r>
      <w:r>
        <w:rPr>
          <w:szCs w:val="28"/>
        </w:rPr>
        <w:t xml:space="preserve">учебного </w:t>
      </w:r>
      <w:r w:rsidRPr="00B03295">
        <w:rPr>
          <w:szCs w:val="28"/>
        </w:rPr>
        <w:t>курса</w:t>
      </w:r>
      <w:r>
        <w:rPr>
          <w:szCs w:val="28"/>
        </w:rPr>
        <w:t>, учебного модуля, курса внеурочной деятельности</w:t>
      </w:r>
      <w:r w:rsidRPr="00B03295">
        <w:rPr>
          <w:szCs w:val="28"/>
        </w:rPr>
        <w:t xml:space="preserve"> и возможность использования по этой теме </w:t>
      </w:r>
      <w:r w:rsidRPr="00B03295">
        <w:rPr>
          <w:szCs w:val="28"/>
        </w:rPr>
        <w:lastRenderedPageBreak/>
        <w:t>электронных (цифровых) образовательных ресурсов, являющихся учебно-методическими материалами (мультимедийные программы, электронные</w:t>
      </w:r>
      <w:r w:rsidRPr="00B03295">
        <w:t xml:space="preserve"> </w:t>
      </w:r>
      <w:r w:rsidRPr="00B03295">
        <w:rPr>
          <w:szCs w:val="28"/>
        </w:rPr>
        <w:t>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484322AC" w14:textId="77777777" w:rsidR="00044D51" w:rsidRPr="00B03295" w:rsidRDefault="00044D51" w:rsidP="00044D51">
      <w:pPr>
        <w:spacing w:after="0" w:line="360" w:lineRule="auto"/>
        <w:ind w:firstLine="708"/>
        <w:jc w:val="both"/>
        <w:rPr>
          <w:szCs w:val="28"/>
        </w:rPr>
      </w:pPr>
      <w:r w:rsidRPr="00B03295">
        <w:rPr>
          <w:szCs w:val="28"/>
        </w:rPr>
        <w:t xml:space="preserve">Рабочие программы по учебным предметам, </w:t>
      </w:r>
      <w:r>
        <w:rPr>
          <w:szCs w:val="28"/>
        </w:rPr>
        <w:t>учебным курсам, учебным модулям,</w:t>
      </w:r>
      <w:r w:rsidRPr="00B03295">
        <w:rPr>
          <w:szCs w:val="28"/>
        </w:rPr>
        <w:t xml:space="preserve"> </w:t>
      </w:r>
      <w:r>
        <w:rPr>
          <w:szCs w:val="28"/>
        </w:rPr>
        <w:t>курсам внеурочной деятельности</w:t>
      </w:r>
      <w:r w:rsidRPr="00B03295">
        <w:rPr>
          <w:szCs w:val="28"/>
        </w:rPr>
        <w:t xml:space="preserve"> на текущий учебный год, разработаны в соответствии с Положением о рабочей программе МБОУ Школы №</w:t>
      </w:r>
      <w:r w:rsidR="00273542">
        <w:rPr>
          <w:szCs w:val="28"/>
        </w:rPr>
        <w:t>37</w:t>
      </w:r>
      <w:r w:rsidRPr="00B03295">
        <w:rPr>
          <w:szCs w:val="28"/>
        </w:rPr>
        <w:t xml:space="preserve"> </w:t>
      </w:r>
      <w:proofErr w:type="spellStart"/>
      <w:r w:rsidRPr="00B03295">
        <w:rPr>
          <w:szCs w:val="28"/>
        </w:rPr>
        <w:t>г.о</w:t>
      </w:r>
      <w:proofErr w:type="spellEnd"/>
      <w:r w:rsidRPr="00B03295">
        <w:rPr>
          <w:szCs w:val="28"/>
        </w:rPr>
        <w:t>. Самара.</w:t>
      </w:r>
    </w:p>
    <w:p w14:paraId="5295F946" w14:textId="77777777" w:rsidR="00044D51" w:rsidRPr="00B03295" w:rsidRDefault="00044D51" w:rsidP="00044D51">
      <w:pPr>
        <w:spacing w:after="0" w:line="360" w:lineRule="auto"/>
        <w:ind w:firstLine="708"/>
        <w:jc w:val="both"/>
        <w:rPr>
          <w:szCs w:val="28"/>
        </w:rPr>
      </w:pPr>
      <w:r w:rsidRPr="00B03295">
        <w:rPr>
          <w:szCs w:val="28"/>
        </w:rPr>
        <w:t xml:space="preserve">Содержание обучения раскрывает содержательные линии, которые предлагаются для обязательного изучения в каждом классе </w:t>
      </w:r>
      <w:r>
        <w:rPr>
          <w:szCs w:val="28"/>
        </w:rPr>
        <w:t>на уровне СОО</w:t>
      </w:r>
      <w:r w:rsidRPr="00B03295">
        <w:rPr>
          <w:szCs w:val="28"/>
        </w:rPr>
        <w:t>.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с учётом возрастных особенностей школьников.</w:t>
      </w:r>
    </w:p>
    <w:p w14:paraId="5E88D5A2" w14:textId="77777777" w:rsidR="00044D51" w:rsidRPr="00B03295" w:rsidRDefault="00044D51" w:rsidP="00044D51">
      <w:pPr>
        <w:spacing w:after="0" w:line="360" w:lineRule="auto"/>
        <w:ind w:firstLine="708"/>
        <w:jc w:val="both"/>
        <w:rPr>
          <w:szCs w:val="28"/>
        </w:rPr>
      </w:pPr>
      <w:r w:rsidRPr="00B03295">
        <w:rPr>
          <w:szCs w:val="28"/>
        </w:rPr>
        <w:t>Планируемые результаты включают личностные, метапредметные результаты за период обучения, а также предметные достижения школьника за каждый год обучения в школе с учётом рабочей программы воспитания.</w:t>
      </w:r>
    </w:p>
    <w:p w14:paraId="42789493" w14:textId="77777777" w:rsidR="00044D51" w:rsidRPr="00B03295" w:rsidRDefault="00044D51" w:rsidP="00044D51">
      <w:pPr>
        <w:spacing w:after="0" w:line="360" w:lineRule="auto"/>
        <w:ind w:firstLine="708"/>
        <w:jc w:val="both"/>
        <w:rPr>
          <w:szCs w:val="28"/>
        </w:rPr>
      </w:pPr>
      <w:r w:rsidRPr="00B03295">
        <w:rPr>
          <w:szCs w:val="28"/>
        </w:rPr>
        <w:t>В тематическом планировании описывается программное содержание по всем разделам, выделенным в содержании обучения каждого класса, указывается: количество часов, отводимых на освоение каждой темы, планируемые результаты обучения с учётом рабочей программы воспитания, использование электронных пособий. Рабочие программы учебных курсов внеурочной деятельности содержат указание на форму проведения занятий.</w:t>
      </w:r>
    </w:p>
    <w:p w14:paraId="26E89462" w14:textId="77777777" w:rsidR="00F12C76" w:rsidRDefault="00044D51" w:rsidP="00044D51">
      <w:pPr>
        <w:spacing w:after="0" w:line="360" w:lineRule="auto"/>
        <w:ind w:firstLine="709"/>
        <w:jc w:val="both"/>
        <w:rPr>
          <w:szCs w:val="28"/>
        </w:rPr>
      </w:pPr>
      <w:r w:rsidRPr="00B03295">
        <w:rPr>
          <w:szCs w:val="28"/>
        </w:rPr>
        <w:t xml:space="preserve">Полное изложение рабочих программ учебных предметов, учебных курсов, учебных модулей, предусмотренных к изучению при получении </w:t>
      </w:r>
      <w:r w:rsidR="004E5EB0">
        <w:rPr>
          <w:szCs w:val="28"/>
        </w:rPr>
        <w:t>среднего</w:t>
      </w:r>
      <w:r w:rsidRPr="00B03295">
        <w:rPr>
          <w:szCs w:val="28"/>
        </w:rPr>
        <w:t xml:space="preserve"> общего образования, программ курсов внеурочной деятельности </w:t>
      </w:r>
      <w:r w:rsidRPr="00B03295">
        <w:rPr>
          <w:szCs w:val="28"/>
        </w:rPr>
        <w:lastRenderedPageBreak/>
        <w:t xml:space="preserve">приведено в Приложении к данной основной образовательной программе, </w:t>
      </w:r>
      <w:r>
        <w:rPr>
          <w:szCs w:val="28"/>
        </w:rPr>
        <w:t xml:space="preserve">рабочие программы </w:t>
      </w:r>
      <w:r w:rsidRPr="00B03295">
        <w:rPr>
          <w:szCs w:val="28"/>
        </w:rPr>
        <w:t>размещены на сайте школы</w:t>
      </w:r>
      <w:r>
        <w:rPr>
          <w:szCs w:val="28"/>
        </w:rPr>
        <w:t>.</w:t>
      </w:r>
    </w:p>
    <w:p w14:paraId="43914A4B" w14:textId="77777777" w:rsidR="00044D51" w:rsidRPr="00044D51" w:rsidRDefault="00044D51" w:rsidP="00044D51">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044D51">
        <w:rPr>
          <w:rFonts w:eastAsia="Times New Roman" w:cs="Times New Roman"/>
          <w:b/>
          <w:kern w:val="2"/>
          <w:szCs w:val="28"/>
          <w:lang w:eastAsia="ru-RU"/>
          <w14:ligatures w14:val="standardContextual"/>
        </w:rPr>
        <w:t>абочая программа по учебному предмету "Русский язык" (базовый уровень).</w:t>
      </w:r>
    </w:p>
    <w:p w14:paraId="37DBFF2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044D51">
        <w:rPr>
          <w:rFonts w:eastAsia="Times New Roman" w:cs="Times New Roman"/>
          <w:kern w:val="2"/>
          <w:szCs w:val="28"/>
          <w:lang w:eastAsia="ru-RU"/>
          <w14:ligatures w14:val="standardContextual"/>
        </w:rPr>
        <w:t>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14:paraId="0DD8683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4221DE4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859A97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2C6A88D" w14:textId="77777777" w:rsidR="00044D51" w:rsidRPr="00044D51" w:rsidRDefault="00044D51" w:rsidP="00044D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44D51">
        <w:rPr>
          <w:rFonts w:eastAsia="Times New Roman" w:cs="Times New Roman"/>
          <w:b/>
          <w:kern w:val="2"/>
          <w:szCs w:val="28"/>
          <w:lang w:eastAsia="ru-RU"/>
          <w14:ligatures w14:val="standardContextual"/>
        </w:rPr>
        <w:t>Пояснительная записка.</w:t>
      </w:r>
    </w:p>
    <w:p w14:paraId="6A3CE1C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044D51">
        <w:rPr>
          <w:rFonts w:eastAsia="Times New Roman" w:cs="Times New Roman"/>
          <w:kern w:val="2"/>
          <w:szCs w:val="28"/>
          <w:lang w:eastAsia="ru-RU"/>
          <w14:ligatures w14:val="standardContextual"/>
        </w:rPr>
        <w:t>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3CAF07E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Программа по русскому языку позволит учителю:</w:t>
      </w:r>
    </w:p>
    <w:p w14:paraId="21CF1CF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1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44D51">
          <w:rPr>
            <w:rFonts w:eastAsia="Times New Roman" w:cs="Times New Roman"/>
            <w:kern w:val="2"/>
            <w:szCs w:val="28"/>
            <w:lang w:eastAsia="ru-RU"/>
            <w14:ligatures w14:val="standardContextual"/>
          </w:rPr>
          <w:t>ФГОС СОО</w:t>
        </w:r>
      </w:hyperlink>
      <w:r w:rsidRPr="00044D51">
        <w:rPr>
          <w:rFonts w:eastAsia="Times New Roman" w:cs="Times New Roman"/>
          <w:kern w:val="2"/>
          <w:szCs w:val="28"/>
          <w:lang w:eastAsia="ru-RU"/>
          <w14:ligatures w14:val="standardContextual"/>
        </w:rPr>
        <w:t>;</w:t>
      </w:r>
    </w:p>
    <w:p w14:paraId="2197B0E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определить и структурировать планируемые результаты обучения и содержание русского языка по годам обучения в соответствии со </w:t>
      </w:r>
      <w:hyperlink r:id="rId1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44D51">
          <w:rPr>
            <w:rFonts w:eastAsia="Times New Roman" w:cs="Times New Roman"/>
            <w:kern w:val="2"/>
            <w:szCs w:val="28"/>
            <w:lang w:eastAsia="ru-RU"/>
            <w14:ligatures w14:val="standardContextual"/>
          </w:rPr>
          <w:t>ФГОС СОО</w:t>
        </w:r>
      </w:hyperlink>
      <w:r w:rsidRPr="00044D51">
        <w:rPr>
          <w:rFonts w:eastAsia="Times New Roman" w:cs="Times New Roman"/>
          <w:kern w:val="2"/>
          <w:szCs w:val="28"/>
          <w:lang w:eastAsia="ru-RU"/>
          <w14:ligatures w14:val="standardContextual"/>
        </w:rPr>
        <w:t>;</w:t>
      </w:r>
    </w:p>
    <w:p w14:paraId="5369B6E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разработать тематическое планирование с учетом особенностей </w:t>
      </w:r>
      <w:r w:rsidRPr="00044D51">
        <w:rPr>
          <w:rFonts w:eastAsia="Times New Roman" w:cs="Times New Roman"/>
          <w:kern w:val="2"/>
          <w:szCs w:val="28"/>
          <w:lang w:eastAsia="ru-RU"/>
          <w14:ligatures w14:val="standardContextual"/>
        </w:rPr>
        <w:lastRenderedPageBreak/>
        <w:t>конкретного класса.</w:t>
      </w:r>
    </w:p>
    <w:p w14:paraId="199B805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D98103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4DB373D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7870A33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1433B06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w:t>
      </w:r>
      <w:r w:rsidRPr="00044D51">
        <w:rPr>
          <w:rFonts w:eastAsia="Times New Roman" w:cs="Times New Roman"/>
          <w:kern w:val="2"/>
          <w:szCs w:val="28"/>
          <w:lang w:eastAsia="ru-RU"/>
          <w14:ligatures w14:val="standardContextual"/>
        </w:rPr>
        <w:lastRenderedPageBreak/>
        <w:t>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1E035DA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022D6BC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238D428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7D3F2C6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7B988FE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26D5EBE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Изучение русского языка направлено на достижение следующих целей:</w:t>
      </w:r>
    </w:p>
    <w:p w14:paraId="77C9074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7628949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0DD868D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423B358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4808C8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029CCC4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обобщение знаний о языке как системе, об основных правилах орфографии и пунктуации, об изобразительно-выразительных средствах </w:t>
      </w:r>
      <w:r w:rsidRPr="00044D51">
        <w:rPr>
          <w:rFonts w:eastAsia="Times New Roman" w:cs="Times New Roman"/>
          <w:kern w:val="2"/>
          <w:szCs w:val="28"/>
          <w:lang w:eastAsia="ru-RU"/>
          <w14:ligatures w14:val="standardContextual"/>
        </w:rPr>
        <w:lastRenderedPageBreak/>
        <w:t>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5455652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6B17880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В соответствии с </w:t>
      </w:r>
      <w:hyperlink r:id="rId1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44D51">
          <w:rPr>
            <w:rFonts w:eastAsia="Times New Roman" w:cs="Times New Roman"/>
            <w:kern w:val="2"/>
            <w:szCs w:val="28"/>
            <w:lang w:eastAsia="ru-RU"/>
            <w14:ligatures w14:val="standardContextual"/>
          </w:rPr>
          <w:t>ФГОС СОО</w:t>
        </w:r>
      </w:hyperlink>
      <w:r w:rsidRPr="00044D51">
        <w:rPr>
          <w:rFonts w:eastAsia="Times New Roman" w:cs="Times New Roman"/>
          <w:kern w:val="2"/>
          <w:szCs w:val="28"/>
          <w:lang w:eastAsia="ru-RU"/>
          <w14:ligatures w14:val="standardContextual"/>
        </w:rP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00CB529D" w14:textId="77777777" w:rsidR="00044D51" w:rsidRPr="00044D51" w:rsidRDefault="00044D51" w:rsidP="00044D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44D51">
        <w:rPr>
          <w:rFonts w:eastAsia="Times New Roman" w:cs="Times New Roman"/>
          <w:b/>
          <w:kern w:val="2"/>
          <w:szCs w:val="28"/>
          <w:lang w:eastAsia="ru-RU"/>
          <w14:ligatures w14:val="standardContextual"/>
        </w:rPr>
        <w:t>Содержание обучения в 10 классе.</w:t>
      </w:r>
    </w:p>
    <w:p w14:paraId="132CF62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Общие сведения о языке.</w:t>
      </w:r>
    </w:p>
    <w:p w14:paraId="3EEB001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Язык как знаковая система. Основные функции языка.</w:t>
      </w:r>
    </w:p>
    <w:p w14:paraId="586F6F3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Лингвистика как наука.</w:t>
      </w:r>
    </w:p>
    <w:p w14:paraId="460ABF6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Язык и культура.</w:t>
      </w:r>
    </w:p>
    <w:p w14:paraId="255E19F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2616745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467916A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Язык и речь. Культура речи.</w:t>
      </w:r>
    </w:p>
    <w:p w14:paraId="2E65D1B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Система языка. Культура речи.</w:t>
      </w:r>
    </w:p>
    <w:p w14:paraId="132C22C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Система языка, ее устройство, функционирование.</w:t>
      </w:r>
    </w:p>
    <w:p w14:paraId="1F3F852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Культура речи как раздел лингвистики.</w:t>
      </w:r>
    </w:p>
    <w:p w14:paraId="62E35CD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Языковая норма, ее основные признаки и функции.</w:t>
      </w:r>
    </w:p>
    <w:p w14:paraId="476C943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Виды языковых норм: орфоэпические (произносительные и </w:t>
      </w:r>
      <w:r w:rsidRPr="00044D51">
        <w:rPr>
          <w:rFonts w:eastAsia="Times New Roman" w:cs="Times New Roman"/>
          <w:kern w:val="2"/>
          <w:szCs w:val="28"/>
          <w:lang w:eastAsia="ru-RU"/>
          <w14:ligatures w14:val="standardContextual"/>
        </w:rP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2B7FF1F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Качества хорошей речи.</w:t>
      </w:r>
    </w:p>
    <w:p w14:paraId="6671F8E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3D6698E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Фонетика. Орфоэпия. Орфоэпические нормы.</w:t>
      </w:r>
    </w:p>
    <w:p w14:paraId="2404875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CCA1CD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50C1D32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Лексикология и фразеология. Лексические нормы.</w:t>
      </w:r>
    </w:p>
    <w:p w14:paraId="36CD5D1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7F79663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6F52450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Функционально-стилистическая окраска слова. Лексика </w:t>
      </w:r>
      <w:r w:rsidRPr="00044D51">
        <w:rPr>
          <w:rFonts w:eastAsia="Times New Roman" w:cs="Times New Roman"/>
          <w:kern w:val="2"/>
          <w:szCs w:val="28"/>
          <w:lang w:eastAsia="ru-RU"/>
          <w14:ligatures w14:val="standardContextual"/>
        </w:rPr>
        <w:lastRenderedPageBreak/>
        <w:t>общеупотребительная, разговорная и книжная. Особенности употребления.</w:t>
      </w:r>
    </w:p>
    <w:p w14:paraId="422F3F0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299140B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Фразеология русского языка (повторение, обобщение). Крылатые слова.</w:t>
      </w:r>
    </w:p>
    <w:p w14:paraId="446C722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044D51">
        <w:rPr>
          <w:rFonts w:eastAsia="Times New Roman" w:cs="Times New Roman"/>
          <w:kern w:val="2"/>
          <w:szCs w:val="28"/>
          <w:lang w:eastAsia="ru-RU"/>
          <w14:ligatures w14:val="standardContextual"/>
        </w:rPr>
        <w:t>Морфемика</w:t>
      </w:r>
      <w:proofErr w:type="spellEnd"/>
      <w:r w:rsidRPr="00044D51">
        <w:rPr>
          <w:rFonts w:eastAsia="Times New Roman" w:cs="Times New Roman"/>
          <w:kern w:val="2"/>
          <w:szCs w:val="28"/>
          <w:lang w:eastAsia="ru-RU"/>
          <w14:ligatures w14:val="standardContextual"/>
        </w:rPr>
        <w:t xml:space="preserve"> и словообразование. Словообразовательные нормы.</w:t>
      </w:r>
    </w:p>
    <w:p w14:paraId="0F648C4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044D51">
        <w:rPr>
          <w:rFonts w:eastAsia="Times New Roman" w:cs="Times New Roman"/>
          <w:kern w:val="2"/>
          <w:szCs w:val="28"/>
          <w:lang w:eastAsia="ru-RU"/>
          <w14:ligatures w14:val="standardContextual"/>
        </w:rPr>
        <w:t>Морфемика</w:t>
      </w:r>
      <w:proofErr w:type="spellEnd"/>
      <w:r w:rsidRPr="00044D51">
        <w:rPr>
          <w:rFonts w:eastAsia="Times New Roman" w:cs="Times New Roman"/>
          <w:kern w:val="2"/>
          <w:szCs w:val="28"/>
          <w:lang w:eastAsia="ru-RU"/>
          <w14:ligatures w14:val="standardContextual"/>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14:paraId="1F6548A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Морфология. Морфологические нормы.</w:t>
      </w:r>
    </w:p>
    <w:p w14:paraId="0BA1A4A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5336A76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Морфологические нормы современного русского литературного языка (общее представление).</w:t>
      </w:r>
    </w:p>
    <w:p w14:paraId="72C0391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употребления имен существительных: форм рода, числа, падежа.</w:t>
      </w:r>
    </w:p>
    <w:p w14:paraId="535ADCB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употребления имен прилагательных: форм степеней сравнения, краткой формы.</w:t>
      </w:r>
    </w:p>
    <w:p w14:paraId="5FD1CBD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употребления количественных, порядковых и собирательных числительных.</w:t>
      </w:r>
    </w:p>
    <w:p w14:paraId="0E84F66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употребления местоимений: формы 3-го лица личных местоимений, возвратного местоимения себя.</w:t>
      </w:r>
    </w:p>
    <w:p w14:paraId="1DECBED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1E61B1D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Орфография. Основные правила орфографии.</w:t>
      </w:r>
    </w:p>
    <w:p w14:paraId="24EF80D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32F3AE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Орфографические правила. Правописание гласных и согласных в корне.</w:t>
      </w:r>
    </w:p>
    <w:p w14:paraId="15F3BEF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Употребление разделительных ъ и ь.</w:t>
      </w:r>
    </w:p>
    <w:p w14:paraId="42F18D5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Правописание приставок. Буквы ы - и после приставок.</w:t>
      </w:r>
    </w:p>
    <w:p w14:paraId="47C79E9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Правописание суффиксов.</w:t>
      </w:r>
    </w:p>
    <w:p w14:paraId="501AEC5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Правописание н и </w:t>
      </w:r>
      <w:proofErr w:type="spellStart"/>
      <w:r w:rsidRPr="00044D51">
        <w:rPr>
          <w:rFonts w:eastAsia="Times New Roman" w:cs="Times New Roman"/>
          <w:kern w:val="2"/>
          <w:szCs w:val="28"/>
          <w:lang w:eastAsia="ru-RU"/>
          <w14:ligatures w14:val="standardContextual"/>
        </w:rPr>
        <w:t>нн</w:t>
      </w:r>
      <w:proofErr w:type="spellEnd"/>
      <w:r w:rsidRPr="00044D51">
        <w:rPr>
          <w:rFonts w:eastAsia="Times New Roman" w:cs="Times New Roman"/>
          <w:kern w:val="2"/>
          <w:szCs w:val="28"/>
          <w:lang w:eastAsia="ru-RU"/>
          <w14:ligatures w14:val="standardContextual"/>
        </w:rPr>
        <w:t xml:space="preserve"> в словах различных частей речи.</w:t>
      </w:r>
    </w:p>
    <w:p w14:paraId="33EA241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Правописание не и ни.</w:t>
      </w:r>
    </w:p>
    <w:p w14:paraId="3876852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Правописание окончаний имен существительных, имен прилагательных и глаголов.</w:t>
      </w:r>
    </w:p>
    <w:p w14:paraId="35E009D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Слитное, дефисное и раздельное написание слов.</w:t>
      </w:r>
    </w:p>
    <w:p w14:paraId="6EE6EFB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Речь. Речевое общение.</w:t>
      </w:r>
    </w:p>
    <w:p w14:paraId="2C876BE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Речь как деятельность. Виды речевой деятельности (повторение, обобщение).</w:t>
      </w:r>
    </w:p>
    <w:p w14:paraId="6242E20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14:paraId="3AE5ABA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17F6738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14:paraId="64BB617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Текст. Информационно-смысловая переработка текста.</w:t>
      </w:r>
    </w:p>
    <w:p w14:paraId="0397783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Текст, его основные признаки (повторение, обобщение).</w:t>
      </w:r>
    </w:p>
    <w:p w14:paraId="64EA8E5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Логико-смысловые отношения между предложениями в тексте (общее представление).</w:t>
      </w:r>
    </w:p>
    <w:p w14:paraId="1564B08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2D5C32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План. Тезисы. Конспект. Реферат. Аннотация. Отзыв. Рецензия.</w:t>
      </w:r>
    </w:p>
    <w:p w14:paraId="6DAB7B6A" w14:textId="77777777" w:rsidR="00044D51" w:rsidRPr="00044D51" w:rsidRDefault="00044D51" w:rsidP="00044D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44D51">
        <w:rPr>
          <w:rFonts w:eastAsia="Times New Roman" w:cs="Times New Roman"/>
          <w:b/>
          <w:kern w:val="2"/>
          <w:szCs w:val="28"/>
          <w:lang w:eastAsia="ru-RU"/>
          <w14:ligatures w14:val="standardContextual"/>
        </w:rPr>
        <w:t>Содержание обучения в 11 классе.</w:t>
      </w:r>
    </w:p>
    <w:p w14:paraId="66AA74B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Общие сведения о языке.</w:t>
      </w:r>
    </w:p>
    <w:p w14:paraId="344C56D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FAC3F1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Язык и речь. Культура речи.</w:t>
      </w:r>
    </w:p>
    <w:p w14:paraId="3DFD05A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Синтаксис. Синтаксические нормы.</w:t>
      </w:r>
    </w:p>
    <w:p w14:paraId="2ECFEA8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Синтаксис как раздел лингвистики (повторение, обобщение). Синтаксический анализ словосочетания и предложения.</w:t>
      </w:r>
    </w:p>
    <w:p w14:paraId="79663D9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6255112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w:t>
      </w:r>
      <w:r w:rsidRPr="00044D51">
        <w:rPr>
          <w:rFonts w:eastAsia="Times New Roman" w:cs="Times New Roman"/>
          <w:kern w:val="2"/>
          <w:szCs w:val="28"/>
          <w:lang w:eastAsia="ru-RU"/>
          <w14:ligatures w14:val="standardContextual"/>
        </w:rPr>
        <w:lastRenderedPageBreak/>
        <w:t>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747F325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управления: правильный выбор падежной или предложно-падежной формы управляемого слова.</w:t>
      </w:r>
    </w:p>
    <w:p w14:paraId="4EBC4B5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употребления однородных членов предложения.</w:t>
      </w:r>
    </w:p>
    <w:p w14:paraId="28A41B5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употребления причастных и деепричастных оборотов.</w:t>
      </w:r>
    </w:p>
    <w:p w14:paraId="3ABA537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Основные нормы построения сложных предложений.</w:t>
      </w:r>
    </w:p>
    <w:p w14:paraId="1920DB2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Пунктуация. Основные правила пунктуации.</w:t>
      </w:r>
    </w:p>
    <w:p w14:paraId="1C84B96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Пунктуация как раздел лингвистики (повторение, обобщение). Пунктуационный анализ предложения.</w:t>
      </w:r>
    </w:p>
    <w:p w14:paraId="2ACA0B9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242AC7B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Знаки препинания и их функции. Знаки препинания между подлежащим и сказуемым.</w:t>
      </w:r>
    </w:p>
    <w:p w14:paraId="183D867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Знаки препинания в предложениях с однородными членами.</w:t>
      </w:r>
    </w:p>
    <w:p w14:paraId="0B5D214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Знаки препинания при обособлении.</w:t>
      </w:r>
    </w:p>
    <w:p w14:paraId="0ED39A8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Знаки препинания в предложениях с вводными конструкциями, обращениями, междометиями.</w:t>
      </w:r>
    </w:p>
    <w:p w14:paraId="66DB39A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Знаки препинания в сложном предложении.</w:t>
      </w:r>
    </w:p>
    <w:p w14:paraId="033FA00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Знаки препинания в сложном предложении с разными видами связи.</w:t>
      </w:r>
    </w:p>
    <w:p w14:paraId="3AE9DBC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Знаки препинания при передаче чужой речи.</w:t>
      </w:r>
    </w:p>
    <w:p w14:paraId="38A1D2A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Функциональная стилистика. Культура речи.</w:t>
      </w:r>
    </w:p>
    <w:p w14:paraId="331AAA8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Функциональная стилистика как раздел лингвистики. Стилистическая норма (повторение, обобщение).</w:t>
      </w:r>
    </w:p>
    <w:p w14:paraId="210CEBC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Разговорная речь, сферы ее использования, назначение. Основные признаки разговорной речи: неофициальность, экспрессивность, </w:t>
      </w:r>
      <w:r w:rsidRPr="00044D51">
        <w:rPr>
          <w:rFonts w:eastAsia="Times New Roman" w:cs="Times New Roman"/>
          <w:kern w:val="2"/>
          <w:szCs w:val="28"/>
          <w:lang w:eastAsia="ru-RU"/>
          <w14:ligatures w14:val="standardContextual"/>
        </w:rPr>
        <w:lastRenderedPageBreak/>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07BE69B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044D51">
        <w:rPr>
          <w:rFonts w:eastAsia="Times New Roman" w:cs="Times New Roman"/>
          <w:kern w:val="2"/>
          <w:szCs w:val="28"/>
          <w:lang w:eastAsia="ru-RU"/>
          <w14:ligatures w14:val="standardContextual"/>
        </w:rPr>
        <w:t>подстили</w:t>
      </w:r>
      <w:proofErr w:type="spellEnd"/>
      <w:r w:rsidRPr="00044D51">
        <w:rPr>
          <w:rFonts w:eastAsia="Times New Roman" w:cs="Times New Roman"/>
          <w:kern w:val="2"/>
          <w:szCs w:val="28"/>
          <w:lang w:eastAsia="ru-RU"/>
          <w14:ligatures w14:val="standardContextual"/>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EE985D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044D51">
        <w:rPr>
          <w:rFonts w:eastAsia="Times New Roman" w:cs="Times New Roman"/>
          <w:kern w:val="2"/>
          <w:szCs w:val="28"/>
          <w:lang w:eastAsia="ru-RU"/>
          <w14:ligatures w14:val="standardContextual"/>
        </w:rPr>
        <w:t>стандартизированность</w:t>
      </w:r>
      <w:proofErr w:type="spellEnd"/>
      <w:r w:rsidRPr="00044D51">
        <w:rPr>
          <w:rFonts w:eastAsia="Times New Roman" w:cs="Times New Roman"/>
          <w:kern w:val="2"/>
          <w:szCs w:val="28"/>
          <w:lang w:eastAsia="ru-RU"/>
          <w14:ligatures w14:val="standardContextual"/>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FBF669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044D51">
        <w:rPr>
          <w:rFonts w:eastAsia="Times New Roman" w:cs="Times New Roman"/>
          <w:kern w:val="2"/>
          <w:szCs w:val="28"/>
          <w:lang w:eastAsia="ru-RU"/>
          <w14:ligatures w14:val="standardContextual"/>
        </w:rPr>
        <w:t>призывность</w:t>
      </w:r>
      <w:proofErr w:type="spellEnd"/>
      <w:r w:rsidRPr="00044D51">
        <w:rPr>
          <w:rFonts w:eastAsia="Times New Roman" w:cs="Times New Roman"/>
          <w:kern w:val="2"/>
          <w:szCs w:val="28"/>
          <w:lang w:eastAsia="ru-RU"/>
          <w14:ligatures w14:val="standardContextual"/>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7CCF632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3B1BC721" w14:textId="77777777" w:rsidR="00044D51" w:rsidRPr="00044D51" w:rsidRDefault="00044D51" w:rsidP="00044D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44D51">
        <w:rPr>
          <w:rFonts w:eastAsia="Times New Roman" w:cs="Times New Roman"/>
          <w:b/>
          <w:kern w:val="2"/>
          <w:szCs w:val="28"/>
          <w:lang w:eastAsia="ru-RU"/>
          <w14:ligatures w14:val="standardContextual"/>
        </w:rPr>
        <w:t>Планируемые результаты освоения программы по русскому языку на уровне среднего общего образования.</w:t>
      </w:r>
    </w:p>
    <w:p w14:paraId="33B30F7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Личностные результаты освоения программы по русскому языку на уровне среднего общего образования достигаются в единстве учебной и </w:t>
      </w:r>
      <w:r w:rsidRPr="00044D51">
        <w:rPr>
          <w:rFonts w:eastAsia="Times New Roman" w:cs="Times New Roman"/>
          <w:kern w:val="2"/>
          <w:szCs w:val="28"/>
          <w:lang w:eastAsia="ru-RU"/>
          <w14:ligatures w14:val="standardContextual"/>
        </w:rPr>
        <w:lastRenderedPageBreak/>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765E15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1A83740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1) гражданского воспитания:</w:t>
      </w:r>
    </w:p>
    <w:p w14:paraId="400799F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7EA9AB7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w:t>
      </w:r>
    </w:p>
    <w:p w14:paraId="4E24945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14:paraId="6C5B441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44FFD9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BBFB45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умение взаимодействовать с социальными институтами в соответствии с их функциями и назначением;</w:t>
      </w:r>
    </w:p>
    <w:p w14:paraId="547723F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готовность к гуманитарной и волонтерской деятельности;</w:t>
      </w:r>
    </w:p>
    <w:p w14:paraId="79AB557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2) патриотического воспитания:</w:t>
      </w:r>
    </w:p>
    <w:p w14:paraId="3CFB239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991B59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5EF67B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идейная убежденность, готовность к служению Отечеству и его защите, ответственность за его судьбу;</w:t>
      </w:r>
    </w:p>
    <w:p w14:paraId="3C6AFB3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3) духовно-нравственного воспитания:</w:t>
      </w:r>
    </w:p>
    <w:p w14:paraId="6F33A8F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осознание духовных ценностей российского народа;</w:t>
      </w:r>
    </w:p>
    <w:p w14:paraId="2BE5287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сформированность нравственного сознания, норм этичного поведения;</w:t>
      </w:r>
    </w:p>
    <w:p w14:paraId="114DAA3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w:t>
      </w:r>
    </w:p>
    <w:p w14:paraId="6B87725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осознание личного вклада в построение устойчивого будущего;</w:t>
      </w:r>
    </w:p>
    <w:p w14:paraId="463A718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B2361D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4) эстетического воспитания:</w:t>
      </w:r>
    </w:p>
    <w:p w14:paraId="276CC48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эстетическое отношение к миру, включая эстетику быта, научного и технического творчества, спорта, труда, общественных отношений;</w:t>
      </w:r>
    </w:p>
    <w:p w14:paraId="12BD3A7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07836D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EDC2FD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готовность к самовыражению в разных видах искусства, стремление проявлять качества творческой личности, в том числе при выполнении </w:t>
      </w:r>
      <w:r w:rsidRPr="00044D51">
        <w:rPr>
          <w:rFonts w:eastAsia="Times New Roman" w:cs="Times New Roman"/>
          <w:kern w:val="2"/>
          <w:szCs w:val="28"/>
          <w:lang w:eastAsia="ru-RU"/>
          <w14:ligatures w14:val="standardContextual"/>
        </w:rPr>
        <w:lastRenderedPageBreak/>
        <w:t>творческих работ по русскому языку;</w:t>
      </w:r>
    </w:p>
    <w:p w14:paraId="002345B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5) физического воспитания, формирования культуры здоровья и эмоционального благополучия:</w:t>
      </w:r>
    </w:p>
    <w:p w14:paraId="6437165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сформированность здорового и безопасного образа жизни, ответственного отношения к своему здоровью;</w:t>
      </w:r>
    </w:p>
    <w:p w14:paraId="30613CB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потребность в физическом совершенствовании, занятиях спортивно-оздоровительной деятельностью;</w:t>
      </w:r>
    </w:p>
    <w:p w14:paraId="1D6444D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активное неприятие вредных привычек и иных форм причинения вреда физическому и психическому здоровью;</w:t>
      </w:r>
    </w:p>
    <w:p w14:paraId="2AB2346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6) трудового воспитания:</w:t>
      </w:r>
    </w:p>
    <w:p w14:paraId="1190A7F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готовность к труду, осознание ценности мастерства, трудолюбие;</w:t>
      </w:r>
    </w:p>
    <w:p w14:paraId="758854B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0A26F43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1373552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w:t>
      </w:r>
    </w:p>
    <w:p w14:paraId="4A972A2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7) экологического воспитания:</w:t>
      </w:r>
    </w:p>
    <w:p w14:paraId="2438608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1DCC0E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планирование и осуществление действий в окружающей среде на основе знания целей устойчивого развития человечества;</w:t>
      </w:r>
    </w:p>
    <w:p w14:paraId="2CE1939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4E9009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расширение опыта деятельности экологической направленности;</w:t>
      </w:r>
    </w:p>
    <w:p w14:paraId="59C8AC2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8) ценности научного познания:</w:t>
      </w:r>
    </w:p>
    <w:p w14:paraId="0280FAF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9294C7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совершенствование языковой и читательской культуры как средства взаимодействия между людьми и познания мира;</w:t>
      </w:r>
    </w:p>
    <w:p w14:paraId="306776E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0C496E9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78233A5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7A82060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92D2B8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4EAD74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052338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2C8EE53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0FBFA1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5DB559E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самостоятельно формулировать и актуализировать проблему, рассматривать ее всесторонне;</w:t>
      </w:r>
    </w:p>
    <w:p w14:paraId="114608A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46C77E0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определять цели деятельности, задавать параметры и критерии их достижения;</w:t>
      </w:r>
    </w:p>
    <w:p w14:paraId="6E3BDB8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выявлять закономерности и противоречия языковых явлений, данных в наблюдении;</w:t>
      </w:r>
    </w:p>
    <w:p w14:paraId="0962320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1725D17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вносить коррективы в деятельность, оценивать риски и соответствие результатов целям;</w:t>
      </w:r>
    </w:p>
    <w:p w14:paraId="20E0BDE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8E24FA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развивать креативное мышление при решении жизненных проблем с учетом собственного речевого и читательского опыта.</w:t>
      </w:r>
    </w:p>
    <w:p w14:paraId="4D16F33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7C6EC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владеть навыками учебно-исследовательской и проектной деятельности, </w:t>
      </w:r>
      <w:r w:rsidRPr="00044D51">
        <w:rPr>
          <w:rFonts w:eastAsia="Times New Roman" w:cs="Times New Roman"/>
          <w:kern w:val="2"/>
          <w:szCs w:val="28"/>
          <w:lang w:eastAsia="ru-RU"/>
          <w14:ligatures w14:val="standardContextual"/>
        </w:rPr>
        <w:lastRenderedPageBreak/>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4B18E5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AADC01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16AE5C0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разнообразных жизненных ситуациях;</w:t>
      </w:r>
    </w:p>
    <w:p w14:paraId="3A0DBBE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14:paraId="3BED952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480FBE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давать оценку новым ситуациям, приобретенному опыту;</w:t>
      </w:r>
    </w:p>
    <w:p w14:paraId="034B850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уметь интегрировать знания из разных предметных областей;</w:t>
      </w:r>
    </w:p>
    <w:p w14:paraId="033A864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уметь переносить знания в практическую область жизнедеятельности, освоенные средства и способы действия - в профессиональную среду;</w:t>
      </w:r>
    </w:p>
    <w:p w14:paraId="773D2E0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выдвигать новые идеи, оригинальные подходы, предлагать альтернативные способы решения проблем.</w:t>
      </w:r>
    </w:p>
    <w:p w14:paraId="011AA44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761D8B7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67C333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14:paraId="45C69CD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оценивать достоверность, легитимность информации, ее соответствие правовым и морально-этическим нормам;</w:t>
      </w:r>
    </w:p>
    <w:p w14:paraId="6F7B398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5B831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владеть навыками защиты личной информации, соблюдать требования информационной безопасности.</w:t>
      </w:r>
    </w:p>
    <w:p w14:paraId="02C1752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52B84AE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осуществлять коммуникацию во всех сферах жизни;</w:t>
      </w:r>
    </w:p>
    <w:p w14:paraId="031E9C2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8591D9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владеть различными способами общения и взаимодействия; аргументированно вести диалог;</w:t>
      </w:r>
    </w:p>
    <w:p w14:paraId="1DD033A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развернуто, логично и корректно с точки зрения культуры речи излагать свое мнение, строить высказывание.</w:t>
      </w:r>
    </w:p>
    <w:p w14:paraId="5759337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14:paraId="1418AB8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17A576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1D78DF9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расширять рамки учебного предмета на основе личных предпочтений;</w:t>
      </w:r>
    </w:p>
    <w:p w14:paraId="412597E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делать осознанный выбор, аргументировать его, брать ответственность за результаты выбора;</w:t>
      </w:r>
    </w:p>
    <w:p w14:paraId="5A40D3F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оценивать приобретенный опыт;</w:t>
      </w:r>
    </w:p>
    <w:p w14:paraId="041108F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C91E23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 обучающегося будут сформированы умения самоконтроля, принятия себя и других как части регулятивных универсальных учебных действий:</w:t>
      </w:r>
    </w:p>
    <w:p w14:paraId="239F524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322578B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14:paraId="6295D4E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оценивать риски и своевременно принимать решение по их снижению;</w:t>
      </w:r>
    </w:p>
    <w:p w14:paraId="2915B7D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принимать себя, понимая свои недостатки и достоинства;</w:t>
      </w:r>
    </w:p>
    <w:p w14:paraId="413AEB6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принимать мотивы и аргументы других людей при анализе результатов деятельности;</w:t>
      </w:r>
    </w:p>
    <w:p w14:paraId="0C66AE8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признавать свое право и право других на ошибку;</w:t>
      </w:r>
    </w:p>
    <w:p w14:paraId="5A41790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развивать способность видеть мир с позиции другого человека.</w:t>
      </w:r>
    </w:p>
    <w:p w14:paraId="1CCC1C0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5D5B9A9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1E45BA1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73FFEEA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C73334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оценивать качество своего вклада и вклада каждого участника команды в </w:t>
      </w:r>
      <w:r w:rsidRPr="00044D51">
        <w:rPr>
          <w:rFonts w:eastAsia="Times New Roman" w:cs="Times New Roman"/>
          <w:kern w:val="2"/>
          <w:szCs w:val="28"/>
          <w:lang w:eastAsia="ru-RU"/>
          <w14:ligatures w14:val="standardContextual"/>
        </w:rPr>
        <w:lastRenderedPageBreak/>
        <w:t>общий результат по разработанным критериям;</w:t>
      </w:r>
    </w:p>
    <w:p w14:paraId="2A8387C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12FBEA3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К концу обучения в 10 классе обучающийся получит следующие предметные результаты по отдельным темам программы по русскому языку:</w:t>
      </w:r>
    </w:p>
    <w:p w14:paraId="6554A6B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Общие сведения о языке.</w:t>
      </w:r>
    </w:p>
    <w:p w14:paraId="7B8D259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Иметь представление о языке как знаковой системе, об основных функциях языка; о лингвистике как науке.</w:t>
      </w:r>
    </w:p>
    <w:p w14:paraId="70E884B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337955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44D51">
          <w:rPr>
            <w:rFonts w:eastAsia="Times New Roman" w:cs="Times New Roman"/>
            <w:kern w:val="2"/>
            <w:szCs w:val="28"/>
            <w:lang w:eastAsia="ru-RU"/>
            <w14:ligatures w14:val="standardContextual"/>
          </w:rPr>
          <w:t>статьи 68</w:t>
        </w:r>
      </w:hyperlink>
      <w:r w:rsidRPr="00044D51">
        <w:rPr>
          <w:rFonts w:eastAsia="Times New Roman" w:cs="Times New Roman"/>
          <w:kern w:val="2"/>
          <w:szCs w:val="28"/>
          <w:lang w:eastAsia="ru-RU"/>
          <w14:ligatures w14:val="standardContextual"/>
        </w:rPr>
        <w:t xml:space="preserve"> Конституции Российской Федерации, Федерального </w:t>
      </w:r>
      <w:hyperlink r:id="rId16" w:tooltip="Федеральный закон от 01.06.2005 N 53-ФЗ (ред. от 22.04.2024) &quot;О государственном языке Российской Федерации&quot; {КонсультантПлюс}">
        <w:r w:rsidRPr="00044D51">
          <w:rPr>
            <w:rFonts w:eastAsia="Times New Roman" w:cs="Times New Roman"/>
            <w:kern w:val="2"/>
            <w:szCs w:val="28"/>
            <w:lang w:eastAsia="ru-RU"/>
            <w14:ligatures w14:val="standardContextual"/>
          </w:rPr>
          <w:t>закона</w:t>
        </w:r>
      </w:hyperlink>
      <w:r w:rsidRPr="00044D51">
        <w:rPr>
          <w:rFonts w:eastAsia="Times New Roman" w:cs="Times New Roman"/>
          <w:kern w:val="2"/>
          <w:szCs w:val="28"/>
          <w:lang w:eastAsia="ru-RU"/>
          <w14:ligatures w14:val="standardContextual"/>
        </w:rPr>
        <w:t xml:space="preserve"> от 1 июня 2005 г. N 53-ФЗ "О государственном языке Российской Федерации", </w:t>
      </w:r>
      <w:hyperlink r:id="rId17" w:tooltip="Закон РФ от 25.10.1991 N 1807-1 (ред. от 13.06.2023) &quot;О языках народов Российской Федерации&quot; {КонсультантПлюс}">
        <w:r w:rsidRPr="00044D51">
          <w:rPr>
            <w:rFonts w:eastAsia="Times New Roman" w:cs="Times New Roman"/>
            <w:kern w:val="2"/>
            <w:szCs w:val="28"/>
            <w:lang w:eastAsia="ru-RU"/>
            <w14:ligatures w14:val="standardContextual"/>
          </w:rPr>
          <w:t>Закона</w:t>
        </w:r>
      </w:hyperlink>
      <w:r w:rsidRPr="00044D51">
        <w:rPr>
          <w:rFonts w:eastAsia="Times New Roman" w:cs="Times New Roman"/>
          <w:kern w:val="2"/>
          <w:szCs w:val="28"/>
          <w:lang w:eastAsia="ru-RU"/>
          <w14:ligatures w14:val="standardContextual"/>
        </w:rPr>
        <w:t xml:space="preserve"> Российской Федерации от 25 октября 1991 г. N 1807-1 "О языках народов Российской Федерации").</w:t>
      </w:r>
    </w:p>
    <w:p w14:paraId="26688A5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138EEDE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Язык и речь. Культура речи.</w:t>
      </w:r>
    </w:p>
    <w:p w14:paraId="6D48FA9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Иметь представление о русском языке как системе, знать основные единицы и уровни языковой системы, анализировать языковые единицы </w:t>
      </w:r>
      <w:r w:rsidRPr="00044D51">
        <w:rPr>
          <w:rFonts w:eastAsia="Times New Roman" w:cs="Times New Roman"/>
          <w:kern w:val="2"/>
          <w:szCs w:val="28"/>
          <w:lang w:eastAsia="ru-RU"/>
          <w14:ligatures w14:val="standardContextual"/>
        </w:rPr>
        <w:lastRenderedPageBreak/>
        <w:t>разных уровней языковой системы.</w:t>
      </w:r>
    </w:p>
    <w:p w14:paraId="23C2B75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Иметь представление о культуре речи как разделе лингвистики.</w:t>
      </w:r>
    </w:p>
    <w:p w14:paraId="7FFF824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Комментировать нормативный, коммуникативный и этический аспекты культуры речи, приводить соответствующие примеры.</w:t>
      </w:r>
    </w:p>
    <w:p w14:paraId="0836C90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8CB9B9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Иметь представление о языковой норме, ее видах.</w:t>
      </w:r>
    </w:p>
    <w:p w14:paraId="761DB01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словари русского языка в учебной деятельности.</w:t>
      </w:r>
    </w:p>
    <w:p w14:paraId="6BF995A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Фонетика. Орфоэпия. Орфоэпические нормы.</w:t>
      </w:r>
    </w:p>
    <w:p w14:paraId="60EF417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Выполнять фонетический анализ слова.</w:t>
      </w:r>
    </w:p>
    <w:p w14:paraId="55B07B8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Определять изобразительно-выразительные средства фонетики в тексте.</w:t>
      </w:r>
    </w:p>
    <w:p w14:paraId="6E7FD47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3905CA3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2E2A9D3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Соблюдать основные произносительные и акцентологические нормы современного русского литературного языка.</w:t>
      </w:r>
    </w:p>
    <w:p w14:paraId="33DEBBB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орфоэпический словарь.</w:t>
      </w:r>
    </w:p>
    <w:p w14:paraId="02D37EA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Лексикология и фразеология. Лексические нормы.</w:t>
      </w:r>
    </w:p>
    <w:p w14:paraId="06AE57C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Выполнять лексический анализ слова.</w:t>
      </w:r>
    </w:p>
    <w:p w14:paraId="696982D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Определять изобразительно-выразительные средства лексики.</w:t>
      </w:r>
    </w:p>
    <w:p w14:paraId="0FCC9ED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37F6E35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Соблюдать лексические нормы.</w:t>
      </w:r>
    </w:p>
    <w:p w14:paraId="157B774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w:t>
      </w:r>
      <w:r w:rsidRPr="00044D51">
        <w:rPr>
          <w:rFonts w:eastAsia="Times New Roman" w:cs="Times New Roman"/>
          <w:kern w:val="2"/>
          <w:szCs w:val="28"/>
          <w:lang w:eastAsia="ru-RU"/>
          <w14:ligatures w14:val="standardContextual"/>
        </w:rPr>
        <w:lastRenderedPageBreak/>
        <w:t>лексики.</w:t>
      </w:r>
    </w:p>
    <w:p w14:paraId="3C9B213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265595E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044D51">
        <w:rPr>
          <w:rFonts w:eastAsia="Times New Roman" w:cs="Times New Roman"/>
          <w:kern w:val="2"/>
          <w:szCs w:val="28"/>
          <w:lang w:eastAsia="ru-RU"/>
          <w14:ligatures w14:val="standardContextual"/>
        </w:rPr>
        <w:t>Морфемика</w:t>
      </w:r>
      <w:proofErr w:type="spellEnd"/>
      <w:r w:rsidRPr="00044D51">
        <w:rPr>
          <w:rFonts w:eastAsia="Times New Roman" w:cs="Times New Roman"/>
          <w:kern w:val="2"/>
          <w:szCs w:val="28"/>
          <w:lang w:eastAsia="ru-RU"/>
          <w14:ligatures w14:val="standardContextual"/>
        </w:rPr>
        <w:t xml:space="preserve"> и словообразование. Словообразовательные нормы.</w:t>
      </w:r>
    </w:p>
    <w:p w14:paraId="3C64290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Выполнять морфемный и словообразовательный анализ слова.</w:t>
      </w:r>
    </w:p>
    <w:p w14:paraId="69873CF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14:paraId="043AFC3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словообразовательный словарь.</w:t>
      </w:r>
    </w:p>
    <w:p w14:paraId="65EAA91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Морфология. Морфологические нормы.</w:t>
      </w:r>
    </w:p>
    <w:p w14:paraId="7664B7E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Выполнять морфологический анализ слова.</w:t>
      </w:r>
    </w:p>
    <w:p w14:paraId="10F02B1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Определять особенности употребления в тексте слов разных частей речи.</w:t>
      </w:r>
    </w:p>
    <w:p w14:paraId="68B26CF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200B4ED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Соблюдать морфологические нормы.</w:t>
      </w:r>
    </w:p>
    <w:p w14:paraId="6CDC8BC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14:paraId="63EA82C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словарь грамматических трудностей, справочники.</w:t>
      </w:r>
    </w:p>
    <w:p w14:paraId="36A78B9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Орфография. Основные правила орфографии.</w:t>
      </w:r>
    </w:p>
    <w:p w14:paraId="54A4144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Иметь представление о принципах и разделах русской орфографии.</w:t>
      </w:r>
    </w:p>
    <w:p w14:paraId="35A9ABA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Выполнять орфографический анализ слова.</w:t>
      </w:r>
    </w:p>
    <w:p w14:paraId="492AD55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0B4698B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Соблюдать правила орфографии.</w:t>
      </w:r>
    </w:p>
    <w:p w14:paraId="2E5D438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орфографический словарь.</w:t>
      </w:r>
    </w:p>
    <w:p w14:paraId="4AF366F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Речь. Речевое общение.</w:t>
      </w:r>
    </w:p>
    <w:p w14:paraId="76C2911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14:paraId="2144D408"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6887050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1ED9D53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14:paraId="25D62EE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24D1E7B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Употреблять языковые средства с учетом речевой ситуации.</w:t>
      </w:r>
    </w:p>
    <w:p w14:paraId="23B2961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Соблюдать в устной речи и на письме нормы современного русского литературного языка.</w:t>
      </w:r>
    </w:p>
    <w:p w14:paraId="1533F46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Оценивать собственную и чужую речь с точки зрения точного, уместного и выразительного словоупотребления.</w:t>
      </w:r>
    </w:p>
    <w:p w14:paraId="0534C2C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Текст. Информационно-смысловая переработка текста.</w:t>
      </w:r>
    </w:p>
    <w:p w14:paraId="54221E1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Применять знания о тексте, его основных признаках, структуре и видах представленной в нем информации в речевой практике.</w:t>
      </w:r>
    </w:p>
    <w:p w14:paraId="3BE86C1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5E874FC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Выявлять логико-смысловые отношения между предложениями в тексте.</w:t>
      </w:r>
    </w:p>
    <w:p w14:paraId="080C393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57FBEE76"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14:paraId="76F80BE4"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Создавать вторичные тексты (план, тезисы, конспект, реферат, аннотация, отзыв, рецензия и другие).</w:t>
      </w:r>
    </w:p>
    <w:p w14:paraId="24ED20AB"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Корректировать текст: устранять логические, фактические, этические, грамматические и речевые ошибки.</w:t>
      </w:r>
    </w:p>
    <w:p w14:paraId="380AF6B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К концу обучения в 11 классе обучающийся получит следующие предметные результаты по отдельным темам программы по русскому языку:</w:t>
      </w:r>
    </w:p>
    <w:p w14:paraId="17A8C0D3"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Общие сведения о языке.</w:t>
      </w:r>
    </w:p>
    <w:p w14:paraId="3FFA2469"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Иметь представление об экологии языка, о проблемах речевой культуры в современном обществе.</w:t>
      </w:r>
    </w:p>
    <w:p w14:paraId="7A53AE1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774B131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Язык и речь. Культура речи. Синтаксис. Синтаксические нормы.</w:t>
      </w:r>
    </w:p>
    <w:p w14:paraId="1628CFC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Выполнять синтаксический анализ словосочетания, простого и сложного предложения.</w:t>
      </w:r>
    </w:p>
    <w:p w14:paraId="36B8889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Определять изобразительно-выразительные средства синтаксиса русского языка (в рамках изученного).</w:t>
      </w:r>
    </w:p>
    <w:p w14:paraId="605E087D"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12787D4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Соблюдать синтаксические нормы.</w:t>
      </w:r>
    </w:p>
    <w:p w14:paraId="3369D1EC"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словари грамматических трудностей, справочники.</w:t>
      </w:r>
    </w:p>
    <w:p w14:paraId="7DA7241F"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Пунктуация. Основные правила пунктуации.</w:t>
      </w:r>
    </w:p>
    <w:p w14:paraId="1021ADDA"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Иметь представление о принципах и разделах русской пунктуации.</w:t>
      </w:r>
    </w:p>
    <w:p w14:paraId="77174FF2"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Выполнять пунктуационный анализ предложения.</w:t>
      </w:r>
    </w:p>
    <w:p w14:paraId="5462E94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719B437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Соблюдать правила пунктуации.</w:t>
      </w:r>
    </w:p>
    <w:p w14:paraId="6C7933A7"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Использовать справочники по пунктуации.</w:t>
      </w:r>
    </w:p>
    <w:p w14:paraId="00BF89AE"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Функциональная стилистика. Культура речи.</w:t>
      </w:r>
    </w:p>
    <w:p w14:paraId="4F117D00"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Иметь представление о функциональной стилистике как разделе лингвистики.</w:t>
      </w:r>
    </w:p>
    <w:p w14:paraId="6CF549F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192322F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7400DA81"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5FCB8E55" w14:textId="77777777" w:rsidR="00044D51" w:rsidRPr="00044D51" w:rsidRDefault="00044D51" w:rsidP="00044D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4D51">
        <w:rPr>
          <w:rFonts w:eastAsia="Times New Roman" w:cs="Times New Roman"/>
          <w:kern w:val="2"/>
          <w:szCs w:val="28"/>
          <w:lang w:eastAsia="ru-RU"/>
          <w14:ligatures w14:val="standardContextual"/>
        </w:rPr>
        <w:t>Применять знания о функциональных разновидностях языка в речевой практике.</w:t>
      </w:r>
    </w:p>
    <w:p w14:paraId="1F203C4E" w14:textId="77777777" w:rsidR="00C11879" w:rsidRPr="00C11879" w:rsidRDefault="00C11879" w:rsidP="00C118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32B6459E" w14:textId="77777777" w:rsidR="00C11879" w:rsidRPr="00C11879" w:rsidRDefault="00C11879" w:rsidP="00C11879">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15998A9A" w14:textId="77777777" w:rsidR="00C11879" w:rsidRPr="00C11879" w:rsidRDefault="00C11879" w:rsidP="00C11879">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2</w:t>
      </w:r>
    </w:p>
    <w:p w14:paraId="3E67055F"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Проверяемые требования к результатам освоения основной</w:t>
      </w:r>
    </w:p>
    <w:p w14:paraId="1145D5AC"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11879" w:rsidRPr="00C11879" w14:paraId="261D2082" w14:textId="77777777" w:rsidTr="00D12A72">
        <w:tc>
          <w:tcPr>
            <w:tcW w:w="1701" w:type="dxa"/>
          </w:tcPr>
          <w:p w14:paraId="3F22D7E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Код проверяемого результата</w:t>
            </w:r>
          </w:p>
        </w:tc>
        <w:tc>
          <w:tcPr>
            <w:tcW w:w="7370" w:type="dxa"/>
          </w:tcPr>
          <w:p w14:paraId="36C1065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C11879" w:rsidRPr="00C11879" w14:paraId="1A409B96" w14:textId="77777777" w:rsidTr="00D12A72">
        <w:tc>
          <w:tcPr>
            <w:tcW w:w="1701" w:type="dxa"/>
          </w:tcPr>
          <w:p w14:paraId="4674DA1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w:t>
            </w:r>
          </w:p>
        </w:tc>
        <w:tc>
          <w:tcPr>
            <w:tcW w:w="7370" w:type="dxa"/>
          </w:tcPr>
          <w:p w14:paraId="0BDF8D6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Общие сведения о языке</w:t>
            </w:r>
          </w:p>
        </w:tc>
      </w:tr>
      <w:tr w:rsidR="00C11879" w:rsidRPr="00C11879" w14:paraId="0E5B3B6D" w14:textId="77777777" w:rsidTr="00D12A72">
        <w:tc>
          <w:tcPr>
            <w:tcW w:w="1701" w:type="dxa"/>
          </w:tcPr>
          <w:p w14:paraId="3B9D83F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1.1</w:t>
            </w:r>
          </w:p>
        </w:tc>
        <w:tc>
          <w:tcPr>
            <w:tcW w:w="7370" w:type="dxa"/>
          </w:tcPr>
          <w:p w14:paraId="24DB5BB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Иметь представление о языке как знаковой системе, об основных функциях языка; о лингвистике как науке</w:t>
            </w:r>
          </w:p>
        </w:tc>
      </w:tr>
      <w:tr w:rsidR="00C11879" w:rsidRPr="00C11879" w14:paraId="6BA514E5" w14:textId="77777777" w:rsidTr="00D12A72">
        <w:tc>
          <w:tcPr>
            <w:tcW w:w="1701" w:type="dxa"/>
          </w:tcPr>
          <w:p w14:paraId="5D038F4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1.2</w:t>
            </w:r>
          </w:p>
        </w:tc>
        <w:tc>
          <w:tcPr>
            <w:tcW w:w="7370" w:type="dxa"/>
          </w:tcPr>
          <w:p w14:paraId="6C9D5A7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C11879" w:rsidRPr="00C11879" w14:paraId="0FC8615B" w14:textId="77777777" w:rsidTr="00D12A72">
        <w:tc>
          <w:tcPr>
            <w:tcW w:w="1701" w:type="dxa"/>
          </w:tcPr>
          <w:p w14:paraId="371F8AE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1.3</w:t>
            </w:r>
          </w:p>
        </w:tc>
        <w:tc>
          <w:tcPr>
            <w:tcW w:w="7370" w:type="dxa"/>
          </w:tcPr>
          <w:p w14:paraId="5020A78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C11879">
                <w:rPr>
                  <w:rFonts w:eastAsia="Times New Roman" w:cs="Times New Roman"/>
                  <w:color w:val="0000FF"/>
                  <w:kern w:val="2"/>
                  <w:sz w:val="24"/>
                  <w:szCs w:val="24"/>
                  <w:lang w:eastAsia="ru-RU"/>
                  <w14:ligatures w14:val="standardContextual"/>
                </w:rPr>
                <w:t>статьи 68</w:t>
              </w:r>
            </w:hyperlink>
            <w:r w:rsidRPr="00C11879">
              <w:rPr>
                <w:rFonts w:eastAsia="Times New Roman" w:cs="Times New Roman"/>
                <w:kern w:val="2"/>
                <w:sz w:val="24"/>
                <w:szCs w:val="24"/>
                <w:lang w:eastAsia="ru-RU"/>
                <w14:ligatures w14:val="standardContextual"/>
              </w:rPr>
              <w:t xml:space="preserve"> Конституции Российской Федерации, Федерального </w:t>
            </w:r>
            <w:hyperlink r:id="rId19" w:tooltip="Федеральный закон от 01.06.2005 N 53-ФЗ (ред. от 22.04.2024) &quot;О государственном языке Российской Федерации&quot; {КонсультантПлюс}">
              <w:r w:rsidRPr="00C11879">
                <w:rPr>
                  <w:rFonts w:eastAsia="Times New Roman" w:cs="Times New Roman"/>
                  <w:color w:val="0000FF"/>
                  <w:kern w:val="2"/>
                  <w:sz w:val="24"/>
                  <w:szCs w:val="24"/>
                  <w:lang w:eastAsia="ru-RU"/>
                  <w14:ligatures w14:val="standardContextual"/>
                </w:rPr>
                <w:t>закона</w:t>
              </w:r>
            </w:hyperlink>
            <w:r w:rsidRPr="00C11879">
              <w:rPr>
                <w:rFonts w:eastAsia="Times New Roman" w:cs="Times New Roman"/>
                <w:kern w:val="2"/>
                <w:sz w:val="24"/>
                <w:szCs w:val="24"/>
                <w:lang w:eastAsia="ru-RU"/>
                <w14:ligatures w14:val="standardContextual"/>
              </w:rP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C11879" w:rsidRPr="00C11879" w14:paraId="35A9AFFA" w14:textId="77777777" w:rsidTr="00D12A72">
        <w:tc>
          <w:tcPr>
            <w:tcW w:w="1701" w:type="dxa"/>
          </w:tcPr>
          <w:p w14:paraId="154B9C1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1.4</w:t>
            </w:r>
          </w:p>
        </w:tc>
        <w:tc>
          <w:tcPr>
            <w:tcW w:w="7370" w:type="dxa"/>
          </w:tcPr>
          <w:p w14:paraId="10AF71B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C11879" w:rsidRPr="00C11879" w14:paraId="6253F22B" w14:textId="77777777" w:rsidTr="00D12A72">
        <w:tc>
          <w:tcPr>
            <w:tcW w:w="1701" w:type="dxa"/>
          </w:tcPr>
          <w:p w14:paraId="49D0DC6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w:t>
            </w:r>
          </w:p>
        </w:tc>
        <w:tc>
          <w:tcPr>
            <w:tcW w:w="7370" w:type="dxa"/>
          </w:tcPr>
          <w:p w14:paraId="6CA3C89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и речь. Культура речи</w:t>
            </w:r>
          </w:p>
        </w:tc>
      </w:tr>
      <w:tr w:rsidR="00C11879" w:rsidRPr="00C11879" w14:paraId="520D7A89" w14:textId="77777777" w:rsidTr="00D12A72">
        <w:tc>
          <w:tcPr>
            <w:tcW w:w="1701" w:type="dxa"/>
          </w:tcPr>
          <w:p w14:paraId="497E523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w:t>
            </w:r>
          </w:p>
        </w:tc>
        <w:tc>
          <w:tcPr>
            <w:tcW w:w="7370" w:type="dxa"/>
          </w:tcPr>
          <w:p w14:paraId="0E258FE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Система языка. Культура речи</w:t>
            </w:r>
          </w:p>
        </w:tc>
      </w:tr>
      <w:tr w:rsidR="00C11879" w:rsidRPr="00C11879" w14:paraId="7C0E7751" w14:textId="77777777" w:rsidTr="00D12A72">
        <w:tc>
          <w:tcPr>
            <w:tcW w:w="1701" w:type="dxa"/>
          </w:tcPr>
          <w:p w14:paraId="6A22C4C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2.1.1</w:t>
            </w:r>
          </w:p>
        </w:tc>
        <w:tc>
          <w:tcPr>
            <w:tcW w:w="7370" w:type="dxa"/>
          </w:tcPr>
          <w:p w14:paraId="52E37BB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Иметь представление о русском языке как системе, знать основные единицы и уровни языковой системы, анализировать языковые </w:t>
            </w:r>
            <w:r w:rsidRPr="00C11879">
              <w:rPr>
                <w:rFonts w:eastAsia="Times New Roman" w:cs="Times New Roman"/>
                <w:kern w:val="2"/>
                <w:sz w:val="24"/>
                <w:szCs w:val="24"/>
                <w:lang w:eastAsia="ru-RU"/>
                <w14:ligatures w14:val="standardContextual"/>
              </w:rPr>
              <w:lastRenderedPageBreak/>
              <w:t>единицы разных уровней языковой системы</w:t>
            </w:r>
          </w:p>
        </w:tc>
      </w:tr>
      <w:tr w:rsidR="00C11879" w:rsidRPr="00C11879" w14:paraId="0EE785E0" w14:textId="77777777" w:rsidTr="00D12A72">
        <w:tc>
          <w:tcPr>
            <w:tcW w:w="1701" w:type="dxa"/>
          </w:tcPr>
          <w:p w14:paraId="52045C1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2.1.2</w:t>
            </w:r>
          </w:p>
        </w:tc>
        <w:tc>
          <w:tcPr>
            <w:tcW w:w="7370" w:type="dxa"/>
          </w:tcPr>
          <w:p w14:paraId="0C4D5CA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C11879" w:rsidRPr="00C11879" w14:paraId="1C5FC09C" w14:textId="77777777" w:rsidTr="00D12A72">
        <w:tc>
          <w:tcPr>
            <w:tcW w:w="1701" w:type="dxa"/>
          </w:tcPr>
          <w:p w14:paraId="63079FB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2.1.3</w:t>
            </w:r>
          </w:p>
        </w:tc>
        <w:tc>
          <w:tcPr>
            <w:tcW w:w="7370" w:type="dxa"/>
          </w:tcPr>
          <w:p w14:paraId="36880CC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C11879" w:rsidRPr="00C11879" w14:paraId="2654477A" w14:textId="77777777" w:rsidTr="00D12A72">
        <w:tc>
          <w:tcPr>
            <w:tcW w:w="1701" w:type="dxa"/>
          </w:tcPr>
          <w:p w14:paraId="206CD3A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2.1.4</w:t>
            </w:r>
          </w:p>
        </w:tc>
        <w:tc>
          <w:tcPr>
            <w:tcW w:w="7370" w:type="dxa"/>
          </w:tcPr>
          <w:p w14:paraId="09FF686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Использовать словари русского языка в учебной деятельности</w:t>
            </w:r>
          </w:p>
        </w:tc>
      </w:tr>
      <w:tr w:rsidR="00C11879" w:rsidRPr="00C11879" w14:paraId="2AF06FD7" w14:textId="77777777" w:rsidTr="00D12A72">
        <w:tc>
          <w:tcPr>
            <w:tcW w:w="1701" w:type="dxa"/>
          </w:tcPr>
          <w:p w14:paraId="0A46DEE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w:t>
            </w:r>
          </w:p>
        </w:tc>
        <w:tc>
          <w:tcPr>
            <w:tcW w:w="7370" w:type="dxa"/>
          </w:tcPr>
          <w:p w14:paraId="5BE2E82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Фонетика. Орфоэпия. Орфоэпические нормы</w:t>
            </w:r>
          </w:p>
        </w:tc>
      </w:tr>
      <w:tr w:rsidR="00C11879" w:rsidRPr="00C11879" w14:paraId="5627F7BD" w14:textId="77777777" w:rsidTr="00D12A72">
        <w:tc>
          <w:tcPr>
            <w:tcW w:w="1701" w:type="dxa"/>
          </w:tcPr>
          <w:p w14:paraId="64FF5EE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2.2.1</w:t>
            </w:r>
          </w:p>
        </w:tc>
        <w:tc>
          <w:tcPr>
            <w:tcW w:w="7370" w:type="dxa"/>
          </w:tcPr>
          <w:p w14:paraId="33E7941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Выполнять фонетический анализ слова</w:t>
            </w:r>
          </w:p>
        </w:tc>
      </w:tr>
      <w:tr w:rsidR="00C11879" w:rsidRPr="00C11879" w14:paraId="120EF5A0" w14:textId="77777777" w:rsidTr="00D12A72">
        <w:tc>
          <w:tcPr>
            <w:tcW w:w="1701" w:type="dxa"/>
          </w:tcPr>
          <w:p w14:paraId="5657E3E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2.2.2</w:t>
            </w:r>
          </w:p>
        </w:tc>
        <w:tc>
          <w:tcPr>
            <w:tcW w:w="7370" w:type="dxa"/>
          </w:tcPr>
          <w:p w14:paraId="04CEF16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Определять изобразительно-выразительные средства фонетики в тексте</w:t>
            </w:r>
          </w:p>
        </w:tc>
      </w:tr>
      <w:tr w:rsidR="00C11879" w:rsidRPr="00C11879" w14:paraId="2092BAFF" w14:textId="77777777" w:rsidTr="00D12A72">
        <w:tc>
          <w:tcPr>
            <w:tcW w:w="1701" w:type="dxa"/>
          </w:tcPr>
          <w:p w14:paraId="62F1B75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2.2.3</w:t>
            </w:r>
          </w:p>
        </w:tc>
        <w:tc>
          <w:tcPr>
            <w:tcW w:w="7370" w:type="dxa"/>
          </w:tcPr>
          <w:p w14:paraId="6E146C7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C11879" w:rsidRPr="00C11879" w14:paraId="50BC45A1" w14:textId="77777777" w:rsidTr="00D12A72">
        <w:tc>
          <w:tcPr>
            <w:tcW w:w="1701" w:type="dxa"/>
          </w:tcPr>
          <w:p w14:paraId="381C9C5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2.2.4</w:t>
            </w:r>
          </w:p>
        </w:tc>
        <w:tc>
          <w:tcPr>
            <w:tcW w:w="7370" w:type="dxa"/>
          </w:tcPr>
          <w:p w14:paraId="3CA63E9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Использовать орфоэпический словарь</w:t>
            </w:r>
          </w:p>
        </w:tc>
      </w:tr>
      <w:tr w:rsidR="00C11879" w:rsidRPr="00C11879" w14:paraId="0F5A89A0" w14:textId="77777777" w:rsidTr="00D12A72">
        <w:tc>
          <w:tcPr>
            <w:tcW w:w="1701" w:type="dxa"/>
          </w:tcPr>
          <w:p w14:paraId="61C8075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w:t>
            </w:r>
          </w:p>
        </w:tc>
        <w:tc>
          <w:tcPr>
            <w:tcW w:w="7370" w:type="dxa"/>
          </w:tcPr>
          <w:p w14:paraId="51CF0E0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Лексикология и фразеология. Лексические нормы</w:t>
            </w:r>
          </w:p>
        </w:tc>
      </w:tr>
      <w:tr w:rsidR="00C11879" w:rsidRPr="00C11879" w14:paraId="55CC47BA" w14:textId="77777777" w:rsidTr="00D12A72">
        <w:tc>
          <w:tcPr>
            <w:tcW w:w="1701" w:type="dxa"/>
          </w:tcPr>
          <w:p w14:paraId="1F5E797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2.3.1</w:t>
            </w:r>
          </w:p>
        </w:tc>
        <w:tc>
          <w:tcPr>
            <w:tcW w:w="7370" w:type="dxa"/>
          </w:tcPr>
          <w:p w14:paraId="0667C3B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Выполнять лексический анализ слова</w:t>
            </w:r>
          </w:p>
        </w:tc>
      </w:tr>
      <w:tr w:rsidR="00C11879" w:rsidRPr="00C11879" w14:paraId="476130F8" w14:textId="77777777" w:rsidTr="00D12A72">
        <w:tc>
          <w:tcPr>
            <w:tcW w:w="1701" w:type="dxa"/>
          </w:tcPr>
          <w:p w14:paraId="18E89B4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2.3.2</w:t>
            </w:r>
          </w:p>
        </w:tc>
        <w:tc>
          <w:tcPr>
            <w:tcW w:w="7370" w:type="dxa"/>
          </w:tcPr>
          <w:p w14:paraId="2E993A6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Определять изобразительно-выразительные средства лексики</w:t>
            </w:r>
          </w:p>
        </w:tc>
      </w:tr>
      <w:tr w:rsidR="00C11879" w:rsidRPr="00C11879" w14:paraId="180F5CAE" w14:textId="77777777" w:rsidTr="00D12A72">
        <w:tc>
          <w:tcPr>
            <w:tcW w:w="1701" w:type="dxa"/>
          </w:tcPr>
          <w:p w14:paraId="76A0677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2.3.3</w:t>
            </w:r>
          </w:p>
        </w:tc>
        <w:tc>
          <w:tcPr>
            <w:tcW w:w="7370" w:type="dxa"/>
          </w:tcPr>
          <w:p w14:paraId="02AF3EF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C11879" w:rsidRPr="00C11879" w14:paraId="119FE319" w14:textId="77777777" w:rsidTr="00D12A72">
        <w:tc>
          <w:tcPr>
            <w:tcW w:w="1701" w:type="dxa"/>
          </w:tcPr>
          <w:p w14:paraId="2063359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2.3.4</w:t>
            </w:r>
          </w:p>
        </w:tc>
        <w:tc>
          <w:tcPr>
            <w:tcW w:w="7370" w:type="dxa"/>
          </w:tcPr>
          <w:p w14:paraId="190C8D9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C11879" w:rsidRPr="00C11879" w14:paraId="50819993" w14:textId="77777777" w:rsidTr="00D12A72">
        <w:tc>
          <w:tcPr>
            <w:tcW w:w="1701" w:type="dxa"/>
          </w:tcPr>
          <w:p w14:paraId="3DD7ED6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2.4</w:t>
            </w:r>
          </w:p>
        </w:tc>
        <w:tc>
          <w:tcPr>
            <w:tcW w:w="7370" w:type="dxa"/>
          </w:tcPr>
          <w:p w14:paraId="1FBA7E0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C11879">
              <w:rPr>
                <w:rFonts w:eastAsia="Times New Roman" w:cs="Times New Roman"/>
                <w:kern w:val="2"/>
                <w:sz w:val="24"/>
                <w:szCs w:val="24"/>
                <w:lang w:eastAsia="ru-RU"/>
                <w14:ligatures w14:val="standardContextual"/>
              </w:rPr>
              <w:t>Морфемика</w:t>
            </w:r>
            <w:proofErr w:type="spellEnd"/>
            <w:r w:rsidRPr="00C11879">
              <w:rPr>
                <w:rFonts w:eastAsia="Times New Roman" w:cs="Times New Roman"/>
                <w:kern w:val="2"/>
                <w:sz w:val="24"/>
                <w:szCs w:val="24"/>
                <w:lang w:eastAsia="ru-RU"/>
                <w14:ligatures w14:val="standardContextual"/>
              </w:rPr>
              <w:t xml:space="preserve"> и словообразование. Словообразовательные нормы</w:t>
            </w:r>
          </w:p>
        </w:tc>
      </w:tr>
      <w:tr w:rsidR="00C11879" w:rsidRPr="00C11879" w14:paraId="2855869F" w14:textId="77777777" w:rsidTr="00D12A72">
        <w:tc>
          <w:tcPr>
            <w:tcW w:w="1701" w:type="dxa"/>
          </w:tcPr>
          <w:p w14:paraId="16ED7DB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2.4.1</w:t>
            </w:r>
          </w:p>
        </w:tc>
        <w:tc>
          <w:tcPr>
            <w:tcW w:w="7370" w:type="dxa"/>
          </w:tcPr>
          <w:p w14:paraId="2FFD6D4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Выполнять морфемный и словообразовательный анализ слова</w:t>
            </w:r>
          </w:p>
        </w:tc>
      </w:tr>
      <w:tr w:rsidR="00C11879" w:rsidRPr="00C11879" w14:paraId="5E1E171F" w14:textId="77777777" w:rsidTr="00D12A72">
        <w:tc>
          <w:tcPr>
            <w:tcW w:w="1701" w:type="dxa"/>
          </w:tcPr>
          <w:p w14:paraId="741A4F1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2.4.2</w:t>
            </w:r>
          </w:p>
        </w:tc>
        <w:tc>
          <w:tcPr>
            <w:tcW w:w="7370" w:type="dxa"/>
          </w:tcPr>
          <w:p w14:paraId="3058EA3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Анализировать и характеризовать речевые высказывания (в том числе </w:t>
            </w:r>
            <w:r w:rsidRPr="00C11879">
              <w:rPr>
                <w:rFonts w:eastAsia="Times New Roman" w:cs="Times New Roman"/>
                <w:kern w:val="2"/>
                <w:sz w:val="24"/>
                <w:szCs w:val="24"/>
                <w:lang w:eastAsia="ru-RU"/>
                <w14:ligatures w14:val="standardContextual"/>
              </w:rPr>
              <w:lastRenderedPageBreak/>
              <w:t>собственные) с точки зрения особенностей употребления сложносокращенных слов (аббревиатур)</w:t>
            </w:r>
          </w:p>
        </w:tc>
      </w:tr>
      <w:tr w:rsidR="00C11879" w:rsidRPr="00C11879" w14:paraId="5A4A8567" w14:textId="77777777" w:rsidTr="00D12A72">
        <w:tc>
          <w:tcPr>
            <w:tcW w:w="1701" w:type="dxa"/>
          </w:tcPr>
          <w:p w14:paraId="4369E39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2.4.3</w:t>
            </w:r>
          </w:p>
        </w:tc>
        <w:tc>
          <w:tcPr>
            <w:tcW w:w="7370" w:type="dxa"/>
          </w:tcPr>
          <w:p w14:paraId="504DF8B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Использовать словообразовательный словарь</w:t>
            </w:r>
          </w:p>
        </w:tc>
      </w:tr>
      <w:tr w:rsidR="00C11879" w:rsidRPr="00C11879" w14:paraId="44ED2831" w14:textId="77777777" w:rsidTr="00D12A72">
        <w:tc>
          <w:tcPr>
            <w:tcW w:w="1701" w:type="dxa"/>
          </w:tcPr>
          <w:p w14:paraId="77EC97D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w:t>
            </w:r>
          </w:p>
        </w:tc>
        <w:tc>
          <w:tcPr>
            <w:tcW w:w="7370" w:type="dxa"/>
          </w:tcPr>
          <w:p w14:paraId="4A8AABC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Морфология. Морфологические нормы</w:t>
            </w:r>
          </w:p>
        </w:tc>
      </w:tr>
      <w:tr w:rsidR="00C11879" w:rsidRPr="00C11879" w14:paraId="32C2DF1A" w14:textId="77777777" w:rsidTr="00D12A72">
        <w:tc>
          <w:tcPr>
            <w:tcW w:w="1701" w:type="dxa"/>
          </w:tcPr>
          <w:p w14:paraId="592BC86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2.5.1</w:t>
            </w:r>
          </w:p>
        </w:tc>
        <w:tc>
          <w:tcPr>
            <w:tcW w:w="7370" w:type="dxa"/>
          </w:tcPr>
          <w:p w14:paraId="7FB3E0C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Выполнять морфологический анализ слова</w:t>
            </w:r>
          </w:p>
        </w:tc>
      </w:tr>
      <w:tr w:rsidR="00C11879" w:rsidRPr="00C11879" w14:paraId="0F54BE68" w14:textId="77777777" w:rsidTr="00D12A72">
        <w:tc>
          <w:tcPr>
            <w:tcW w:w="1701" w:type="dxa"/>
          </w:tcPr>
          <w:p w14:paraId="78F5B3B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2.5.2</w:t>
            </w:r>
          </w:p>
        </w:tc>
        <w:tc>
          <w:tcPr>
            <w:tcW w:w="7370" w:type="dxa"/>
          </w:tcPr>
          <w:p w14:paraId="04FD954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Определять особенности употребления в тексте слов разных частей речи</w:t>
            </w:r>
          </w:p>
        </w:tc>
      </w:tr>
      <w:tr w:rsidR="00C11879" w:rsidRPr="00C11879" w14:paraId="0CADBABE" w14:textId="77777777" w:rsidTr="00D12A72">
        <w:tc>
          <w:tcPr>
            <w:tcW w:w="1701" w:type="dxa"/>
          </w:tcPr>
          <w:p w14:paraId="411947B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2.5.3</w:t>
            </w:r>
          </w:p>
        </w:tc>
        <w:tc>
          <w:tcPr>
            <w:tcW w:w="7370" w:type="dxa"/>
          </w:tcPr>
          <w:p w14:paraId="01E015B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C11879" w:rsidRPr="00C11879" w14:paraId="4BF483EA" w14:textId="77777777" w:rsidTr="00D12A72">
        <w:tc>
          <w:tcPr>
            <w:tcW w:w="1701" w:type="dxa"/>
          </w:tcPr>
          <w:p w14:paraId="7FE1B36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2.5.4</w:t>
            </w:r>
          </w:p>
        </w:tc>
        <w:tc>
          <w:tcPr>
            <w:tcW w:w="7370" w:type="dxa"/>
          </w:tcPr>
          <w:p w14:paraId="10ACB04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Использовать словарь грамматических трудностей, справочники</w:t>
            </w:r>
          </w:p>
        </w:tc>
      </w:tr>
      <w:tr w:rsidR="00C11879" w:rsidRPr="00C11879" w14:paraId="4D3E80EA" w14:textId="77777777" w:rsidTr="00D12A72">
        <w:tc>
          <w:tcPr>
            <w:tcW w:w="1701" w:type="dxa"/>
          </w:tcPr>
          <w:p w14:paraId="7E75913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w:t>
            </w:r>
          </w:p>
        </w:tc>
        <w:tc>
          <w:tcPr>
            <w:tcW w:w="7370" w:type="dxa"/>
          </w:tcPr>
          <w:p w14:paraId="7F5078F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Орфография. Основные правила орфографии</w:t>
            </w:r>
          </w:p>
        </w:tc>
      </w:tr>
      <w:tr w:rsidR="00C11879" w:rsidRPr="00C11879" w14:paraId="0174D4D1" w14:textId="77777777" w:rsidTr="00D12A72">
        <w:tc>
          <w:tcPr>
            <w:tcW w:w="1701" w:type="dxa"/>
          </w:tcPr>
          <w:p w14:paraId="71E4665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2.6.1</w:t>
            </w:r>
          </w:p>
        </w:tc>
        <w:tc>
          <w:tcPr>
            <w:tcW w:w="7370" w:type="dxa"/>
          </w:tcPr>
          <w:p w14:paraId="6237604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Иметь представление о принципах и разделах русской орфографии; выполнять орфографический анализ слова</w:t>
            </w:r>
          </w:p>
        </w:tc>
      </w:tr>
      <w:tr w:rsidR="00C11879" w:rsidRPr="00C11879" w14:paraId="4CD098FA" w14:textId="77777777" w:rsidTr="00D12A72">
        <w:tc>
          <w:tcPr>
            <w:tcW w:w="1701" w:type="dxa"/>
          </w:tcPr>
          <w:p w14:paraId="7A150DA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2.6.2</w:t>
            </w:r>
          </w:p>
        </w:tc>
        <w:tc>
          <w:tcPr>
            <w:tcW w:w="7370" w:type="dxa"/>
          </w:tcPr>
          <w:p w14:paraId="14BA5EB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C11879" w:rsidRPr="00C11879" w14:paraId="7820221F" w14:textId="77777777" w:rsidTr="00D12A72">
        <w:tc>
          <w:tcPr>
            <w:tcW w:w="1701" w:type="dxa"/>
          </w:tcPr>
          <w:p w14:paraId="79898A6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2.6.3</w:t>
            </w:r>
          </w:p>
        </w:tc>
        <w:tc>
          <w:tcPr>
            <w:tcW w:w="7370" w:type="dxa"/>
          </w:tcPr>
          <w:p w14:paraId="2C8EAA1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Использовать орфографические словари</w:t>
            </w:r>
          </w:p>
        </w:tc>
      </w:tr>
      <w:tr w:rsidR="00C11879" w:rsidRPr="00C11879" w14:paraId="3265E884" w14:textId="77777777" w:rsidTr="00D12A72">
        <w:tc>
          <w:tcPr>
            <w:tcW w:w="1701" w:type="dxa"/>
          </w:tcPr>
          <w:p w14:paraId="03CA037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w:t>
            </w:r>
          </w:p>
        </w:tc>
        <w:tc>
          <w:tcPr>
            <w:tcW w:w="7370" w:type="dxa"/>
          </w:tcPr>
          <w:p w14:paraId="77F2A30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Речь. Речевое общение</w:t>
            </w:r>
          </w:p>
        </w:tc>
      </w:tr>
      <w:tr w:rsidR="00C11879" w:rsidRPr="00C11879" w14:paraId="0E06B438" w14:textId="77777777" w:rsidTr="00D12A72">
        <w:tc>
          <w:tcPr>
            <w:tcW w:w="1701" w:type="dxa"/>
          </w:tcPr>
          <w:p w14:paraId="0A95CBA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w:t>
            </w:r>
          </w:p>
        </w:tc>
        <w:tc>
          <w:tcPr>
            <w:tcW w:w="7370" w:type="dxa"/>
          </w:tcPr>
          <w:p w14:paraId="2FB3566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C11879" w:rsidRPr="00C11879" w14:paraId="043B698E" w14:textId="77777777" w:rsidTr="00D12A72">
        <w:tc>
          <w:tcPr>
            <w:tcW w:w="1701" w:type="dxa"/>
          </w:tcPr>
          <w:p w14:paraId="323C730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3.2</w:t>
            </w:r>
          </w:p>
        </w:tc>
        <w:tc>
          <w:tcPr>
            <w:tcW w:w="7370" w:type="dxa"/>
          </w:tcPr>
          <w:p w14:paraId="5416A81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C11879" w:rsidRPr="00C11879" w14:paraId="2E483A5E" w14:textId="77777777" w:rsidTr="00D12A72">
        <w:tc>
          <w:tcPr>
            <w:tcW w:w="1701" w:type="dxa"/>
          </w:tcPr>
          <w:p w14:paraId="764D0EF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w:t>
            </w:r>
          </w:p>
        </w:tc>
        <w:tc>
          <w:tcPr>
            <w:tcW w:w="7370" w:type="dxa"/>
          </w:tcPr>
          <w:p w14:paraId="054474F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C11879" w:rsidRPr="00C11879" w14:paraId="661ACD26" w14:textId="77777777" w:rsidTr="00D12A72">
        <w:tc>
          <w:tcPr>
            <w:tcW w:w="1701" w:type="dxa"/>
          </w:tcPr>
          <w:p w14:paraId="23F3EDA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3.4</w:t>
            </w:r>
          </w:p>
        </w:tc>
        <w:tc>
          <w:tcPr>
            <w:tcW w:w="7370" w:type="dxa"/>
          </w:tcPr>
          <w:p w14:paraId="5FF21BA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C11879" w:rsidRPr="00C11879" w14:paraId="4A6CC495" w14:textId="77777777" w:rsidTr="00D12A72">
        <w:tc>
          <w:tcPr>
            <w:tcW w:w="1701" w:type="dxa"/>
          </w:tcPr>
          <w:p w14:paraId="2D3D069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w:t>
            </w:r>
          </w:p>
        </w:tc>
        <w:tc>
          <w:tcPr>
            <w:tcW w:w="7370" w:type="dxa"/>
          </w:tcPr>
          <w:p w14:paraId="1932BC4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Текст. Информационно-смысловая переработка текста</w:t>
            </w:r>
          </w:p>
        </w:tc>
      </w:tr>
      <w:tr w:rsidR="00C11879" w:rsidRPr="00C11879" w14:paraId="75CB3953" w14:textId="77777777" w:rsidTr="00D12A72">
        <w:tc>
          <w:tcPr>
            <w:tcW w:w="1701" w:type="dxa"/>
          </w:tcPr>
          <w:p w14:paraId="49BE601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4.1</w:t>
            </w:r>
          </w:p>
        </w:tc>
        <w:tc>
          <w:tcPr>
            <w:tcW w:w="7370" w:type="dxa"/>
          </w:tcPr>
          <w:p w14:paraId="27795C0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Применять знания о тексте, его основных признаках, структуре и видах представленной в нем информации в речевой практике</w:t>
            </w:r>
          </w:p>
        </w:tc>
      </w:tr>
      <w:tr w:rsidR="00C11879" w:rsidRPr="00C11879" w14:paraId="6F251ECE" w14:textId="77777777" w:rsidTr="00D12A72">
        <w:tc>
          <w:tcPr>
            <w:tcW w:w="1701" w:type="dxa"/>
          </w:tcPr>
          <w:p w14:paraId="1063106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4.2</w:t>
            </w:r>
          </w:p>
        </w:tc>
        <w:tc>
          <w:tcPr>
            <w:tcW w:w="7370" w:type="dxa"/>
          </w:tcPr>
          <w:p w14:paraId="43780A0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C11879" w:rsidRPr="00C11879" w14:paraId="2E38E7C3" w14:textId="77777777" w:rsidTr="00D12A72">
        <w:tc>
          <w:tcPr>
            <w:tcW w:w="1701" w:type="dxa"/>
          </w:tcPr>
          <w:p w14:paraId="7E1BBF7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4.3</w:t>
            </w:r>
          </w:p>
        </w:tc>
        <w:tc>
          <w:tcPr>
            <w:tcW w:w="7370" w:type="dxa"/>
          </w:tcPr>
          <w:p w14:paraId="098E2BF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Выявлять логико-смысловые отношения между предложениями в тексте</w:t>
            </w:r>
          </w:p>
        </w:tc>
      </w:tr>
      <w:tr w:rsidR="00C11879" w:rsidRPr="00C11879" w14:paraId="14EE87C3" w14:textId="77777777" w:rsidTr="00D12A72">
        <w:tc>
          <w:tcPr>
            <w:tcW w:w="1701" w:type="dxa"/>
          </w:tcPr>
          <w:p w14:paraId="581FFF8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4.4</w:t>
            </w:r>
          </w:p>
        </w:tc>
        <w:tc>
          <w:tcPr>
            <w:tcW w:w="7370" w:type="dxa"/>
          </w:tcPr>
          <w:p w14:paraId="5E9BAAA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C11879" w:rsidRPr="00C11879" w14:paraId="1D861FC1" w14:textId="77777777" w:rsidTr="00D12A72">
        <w:tc>
          <w:tcPr>
            <w:tcW w:w="1701" w:type="dxa"/>
          </w:tcPr>
          <w:p w14:paraId="1DDAF51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4.5</w:t>
            </w:r>
          </w:p>
        </w:tc>
        <w:tc>
          <w:tcPr>
            <w:tcW w:w="7370" w:type="dxa"/>
          </w:tcPr>
          <w:p w14:paraId="73F873F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C11879" w:rsidRPr="00C11879" w14:paraId="6B0AF9B0" w14:textId="77777777" w:rsidTr="00D12A72">
        <w:tc>
          <w:tcPr>
            <w:tcW w:w="1701" w:type="dxa"/>
          </w:tcPr>
          <w:p w14:paraId="3D7CF22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4.6</w:t>
            </w:r>
          </w:p>
        </w:tc>
        <w:tc>
          <w:tcPr>
            <w:tcW w:w="7370" w:type="dxa"/>
          </w:tcPr>
          <w:p w14:paraId="7D6371A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Создавать вторичные тексты (план, тезисы, конспект, реферат, аннотация, отзыв, рецензия и другие)</w:t>
            </w:r>
          </w:p>
        </w:tc>
      </w:tr>
      <w:tr w:rsidR="00C11879" w:rsidRPr="00C11879" w14:paraId="1B62451A" w14:textId="77777777" w:rsidTr="00D12A72">
        <w:tc>
          <w:tcPr>
            <w:tcW w:w="1701" w:type="dxa"/>
          </w:tcPr>
          <w:p w14:paraId="1F19CAC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4.7</w:t>
            </w:r>
          </w:p>
        </w:tc>
        <w:tc>
          <w:tcPr>
            <w:tcW w:w="7370" w:type="dxa"/>
          </w:tcPr>
          <w:p w14:paraId="3B85E9A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Корректировать текст: устранять логические, фактические, этические, грамматические и речевые ошибки</w:t>
            </w:r>
          </w:p>
        </w:tc>
      </w:tr>
    </w:tbl>
    <w:p w14:paraId="2401B33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
    <w:p w14:paraId="7045045E" w14:textId="77777777" w:rsidR="00C11879" w:rsidRPr="00C11879" w:rsidRDefault="00C11879" w:rsidP="00C11879">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Таблица 2.1</w:t>
      </w:r>
    </w:p>
    <w:p w14:paraId="22C57D9D"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11879" w:rsidRPr="00C11879" w14:paraId="55E666C7" w14:textId="77777777" w:rsidTr="00D12A72">
        <w:tc>
          <w:tcPr>
            <w:tcW w:w="1077" w:type="dxa"/>
          </w:tcPr>
          <w:p w14:paraId="0D70C66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Код</w:t>
            </w:r>
          </w:p>
        </w:tc>
        <w:tc>
          <w:tcPr>
            <w:tcW w:w="7994" w:type="dxa"/>
          </w:tcPr>
          <w:p w14:paraId="3A792DF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Проверяемый элемент содержания</w:t>
            </w:r>
          </w:p>
        </w:tc>
      </w:tr>
      <w:tr w:rsidR="00C11879" w:rsidRPr="00C11879" w14:paraId="36E753B0" w14:textId="77777777" w:rsidTr="00D12A72">
        <w:tc>
          <w:tcPr>
            <w:tcW w:w="1077" w:type="dxa"/>
          </w:tcPr>
          <w:p w14:paraId="0301C3A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w:t>
            </w:r>
          </w:p>
        </w:tc>
        <w:tc>
          <w:tcPr>
            <w:tcW w:w="7994" w:type="dxa"/>
          </w:tcPr>
          <w:p w14:paraId="75BB8B9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Общие сведения о языке</w:t>
            </w:r>
          </w:p>
        </w:tc>
      </w:tr>
      <w:tr w:rsidR="00C11879" w:rsidRPr="00C11879" w14:paraId="4AA80224" w14:textId="77777777" w:rsidTr="00D12A72">
        <w:tc>
          <w:tcPr>
            <w:tcW w:w="1077" w:type="dxa"/>
          </w:tcPr>
          <w:p w14:paraId="63824EF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1.1</w:t>
            </w:r>
          </w:p>
        </w:tc>
        <w:tc>
          <w:tcPr>
            <w:tcW w:w="7994" w:type="dxa"/>
          </w:tcPr>
          <w:p w14:paraId="191B62B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как знаковая система. Основные функции языка</w:t>
            </w:r>
          </w:p>
        </w:tc>
      </w:tr>
      <w:tr w:rsidR="00C11879" w:rsidRPr="00C11879" w14:paraId="3B517D81" w14:textId="77777777" w:rsidTr="00D12A72">
        <w:tc>
          <w:tcPr>
            <w:tcW w:w="1077" w:type="dxa"/>
          </w:tcPr>
          <w:p w14:paraId="2A67073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1.2</w:t>
            </w:r>
          </w:p>
        </w:tc>
        <w:tc>
          <w:tcPr>
            <w:tcW w:w="7994" w:type="dxa"/>
          </w:tcPr>
          <w:p w14:paraId="4D8D285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Лингвистика как наука</w:t>
            </w:r>
          </w:p>
        </w:tc>
      </w:tr>
      <w:tr w:rsidR="00C11879" w:rsidRPr="00C11879" w14:paraId="1C82E5B2" w14:textId="77777777" w:rsidTr="00D12A72">
        <w:tc>
          <w:tcPr>
            <w:tcW w:w="1077" w:type="dxa"/>
          </w:tcPr>
          <w:p w14:paraId="404886E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1.3</w:t>
            </w:r>
          </w:p>
        </w:tc>
        <w:tc>
          <w:tcPr>
            <w:tcW w:w="7994" w:type="dxa"/>
          </w:tcPr>
          <w:p w14:paraId="396CC30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и культура</w:t>
            </w:r>
          </w:p>
        </w:tc>
      </w:tr>
      <w:tr w:rsidR="00C11879" w:rsidRPr="00C11879" w14:paraId="26D60B9B" w14:textId="77777777" w:rsidTr="00D12A72">
        <w:tc>
          <w:tcPr>
            <w:tcW w:w="1077" w:type="dxa"/>
          </w:tcPr>
          <w:p w14:paraId="64B2A4B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1.4</w:t>
            </w:r>
          </w:p>
        </w:tc>
        <w:tc>
          <w:tcPr>
            <w:tcW w:w="7994" w:type="dxa"/>
          </w:tcPr>
          <w:p w14:paraId="346521F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11879" w:rsidRPr="00C11879" w14:paraId="53FCF9EA" w14:textId="77777777" w:rsidTr="00D12A72">
        <w:tc>
          <w:tcPr>
            <w:tcW w:w="1077" w:type="dxa"/>
          </w:tcPr>
          <w:p w14:paraId="7C87F63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1.5</w:t>
            </w:r>
          </w:p>
        </w:tc>
        <w:tc>
          <w:tcPr>
            <w:tcW w:w="7994" w:type="dxa"/>
          </w:tcPr>
          <w:p w14:paraId="06FDDC6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Формы существования русского национального языка. Литературный язык, просторечие, народные говоры, профессиональные разновидности, жаргон, </w:t>
            </w:r>
            <w:r w:rsidRPr="00C11879">
              <w:rPr>
                <w:rFonts w:eastAsia="Times New Roman" w:cs="Times New Roman"/>
                <w:kern w:val="2"/>
                <w:sz w:val="24"/>
                <w:szCs w:val="24"/>
                <w:lang w:eastAsia="ru-RU"/>
                <w14:ligatures w14:val="standardContextual"/>
              </w:rPr>
              <w:lastRenderedPageBreak/>
              <w:t>арго. Роль литературного языка в обществе</w:t>
            </w:r>
          </w:p>
        </w:tc>
      </w:tr>
      <w:tr w:rsidR="00C11879" w:rsidRPr="00C11879" w14:paraId="1508B54D" w14:textId="77777777" w:rsidTr="00D12A72">
        <w:tc>
          <w:tcPr>
            <w:tcW w:w="1077" w:type="dxa"/>
          </w:tcPr>
          <w:p w14:paraId="2B0C5D1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2</w:t>
            </w:r>
          </w:p>
        </w:tc>
        <w:tc>
          <w:tcPr>
            <w:tcW w:w="7994" w:type="dxa"/>
          </w:tcPr>
          <w:p w14:paraId="145B7E4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и речь. Культура речи</w:t>
            </w:r>
          </w:p>
        </w:tc>
      </w:tr>
      <w:tr w:rsidR="00C11879" w:rsidRPr="00C11879" w14:paraId="15EA615D" w14:textId="77777777" w:rsidTr="00D12A72">
        <w:tc>
          <w:tcPr>
            <w:tcW w:w="1077" w:type="dxa"/>
          </w:tcPr>
          <w:p w14:paraId="0A200B5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w:t>
            </w:r>
          </w:p>
        </w:tc>
        <w:tc>
          <w:tcPr>
            <w:tcW w:w="7994" w:type="dxa"/>
          </w:tcPr>
          <w:p w14:paraId="0A5FBD3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Система языка. Культура речи</w:t>
            </w:r>
          </w:p>
        </w:tc>
      </w:tr>
      <w:tr w:rsidR="00C11879" w:rsidRPr="00C11879" w14:paraId="05B5ED62" w14:textId="77777777" w:rsidTr="00D12A72">
        <w:tc>
          <w:tcPr>
            <w:tcW w:w="1077" w:type="dxa"/>
          </w:tcPr>
          <w:p w14:paraId="5BA5EEB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2.1.1</w:t>
            </w:r>
          </w:p>
        </w:tc>
        <w:tc>
          <w:tcPr>
            <w:tcW w:w="7994" w:type="dxa"/>
          </w:tcPr>
          <w:p w14:paraId="07C4030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Система языка, ее устройство, функционирование</w:t>
            </w:r>
          </w:p>
        </w:tc>
      </w:tr>
      <w:tr w:rsidR="00C11879" w:rsidRPr="00C11879" w14:paraId="0C4037FB" w14:textId="77777777" w:rsidTr="00D12A72">
        <w:tc>
          <w:tcPr>
            <w:tcW w:w="1077" w:type="dxa"/>
          </w:tcPr>
          <w:p w14:paraId="2F606C0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2.1.2</w:t>
            </w:r>
          </w:p>
        </w:tc>
        <w:tc>
          <w:tcPr>
            <w:tcW w:w="7994" w:type="dxa"/>
          </w:tcPr>
          <w:p w14:paraId="211DB89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Культура речи как раздел лингвистики</w:t>
            </w:r>
          </w:p>
        </w:tc>
      </w:tr>
      <w:tr w:rsidR="00C11879" w:rsidRPr="00C11879" w14:paraId="78E9958A" w14:textId="77777777" w:rsidTr="00D12A72">
        <w:tc>
          <w:tcPr>
            <w:tcW w:w="1077" w:type="dxa"/>
          </w:tcPr>
          <w:p w14:paraId="16B03C9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2.1.3</w:t>
            </w:r>
          </w:p>
        </w:tc>
        <w:tc>
          <w:tcPr>
            <w:tcW w:w="7994" w:type="dxa"/>
          </w:tcPr>
          <w:p w14:paraId="02119E1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Языковая норма, ее основные признаки и функции</w:t>
            </w:r>
          </w:p>
        </w:tc>
      </w:tr>
      <w:tr w:rsidR="00C11879" w:rsidRPr="00C11879" w14:paraId="57280C90" w14:textId="77777777" w:rsidTr="00D12A72">
        <w:tc>
          <w:tcPr>
            <w:tcW w:w="1077" w:type="dxa"/>
          </w:tcPr>
          <w:p w14:paraId="341AC52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2.1.4</w:t>
            </w:r>
          </w:p>
        </w:tc>
        <w:tc>
          <w:tcPr>
            <w:tcW w:w="7994" w:type="dxa"/>
          </w:tcPr>
          <w:p w14:paraId="020A108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C11879" w:rsidRPr="00C11879" w14:paraId="0CE642EE" w14:textId="77777777" w:rsidTr="00D12A72">
        <w:tc>
          <w:tcPr>
            <w:tcW w:w="1077" w:type="dxa"/>
          </w:tcPr>
          <w:p w14:paraId="3676D92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2.1.5</w:t>
            </w:r>
          </w:p>
        </w:tc>
        <w:tc>
          <w:tcPr>
            <w:tcW w:w="7994" w:type="dxa"/>
          </w:tcPr>
          <w:p w14:paraId="087508F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Качества хорошей речи</w:t>
            </w:r>
          </w:p>
        </w:tc>
      </w:tr>
      <w:tr w:rsidR="00C11879" w:rsidRPr="00C11879" w14:paraId="56124AAE" w14:textId="77777777" w:rsidTr="00D12A72">
        <w:tc>
          <w:tcPr>
            <w:tcW w:w="1077" w:type="dxa"/>
          </w:tcPr>
          <w:p w14:paraId="78A24B5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2.1.6</w:t>
            </w:r>
          </w:p>
        </w:tc>
        <w:tc>
          <w:tcPr>
            <w:tcW w:w="7994" w:type="dxa"/>
          </w:tcPr>
          <w:p w14:paraId="0531799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C11879" w:rsidRPr="00C11879" w14:paraId="763FB5E8" w14:textId="77777777" w:rsidTr="00D12A72">
        <w:tc>
          <w:tcPr>
            <w:tcW w:w="1077" w:type="dxa"/>
          </w:tcPr>
          <w:p w14:paraId="16C7D13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w:t>
            </w:r>
          </w:p>
        </w:tc>
        <w:tc>
          <w:tcPr>
            <w:tcW w:w="7994" w:type="dxa"/>
          </w:tcPr>
          <w:p w14:paraId="0AB253A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Фонетика. Орфоэпия. Орфоэпические нормы</w:t>
            </w:r>
          </w:p>
        </w:tc>
      </w:tr>
      <w:tr w:rsidR="00C11879" w:rsidRPr="00C11879" w14:paraId="6BD2A432" w14:textId="77777777" w:rsidTr="00D12A72">
        <w:tc>
          <w:tcPr>
            <w:tcW w:w="1077" w:type="dxa"/>
          </w:tcPr>
          <w:p w14:paraId="053284B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2.2.1</w:t>
            </w:r>
          </w:p>
        </w:tc>
        <w:tc>
          <w:tcPr>
            <w:tcW w:w="7994" w:type="dxa"/>
          </w:tcPr>
          <w:p w14:paraId="7E1AF91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Фонетика и орфоэпия как разделы лингвистики</w:t>
            </w:r>
          </w:p>
        </w:tc>
      </w:tr>
      <w:tr w:rsidR="00C11879" w:rsidRPr="00C11879" w14:paraId="3015B2FA" w14:textId="77777777" w:rsidTr="00D12A72">
        <w:tc>
          <w:tcPr>
            <w:tcW w:w="1077" w:type="dxa"/>
          </w:tcPr>
          <w:p w14:paraId="0AF1FEE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2.2.2</w:t>
            </w:r>
          </w:p>
        </w:tc>
        <w:tc>
          <w:tcPr>
            <w:tcW w:w="7994" w:type="dxa"/>
          </w:tcPr>
          <w:p w14:paraId="00CC138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Фонетический анализ слова</w:t>
            </w:r>
          </w:p>
        </w:tc>
      </w:tr>
      <w:tr w:rsidR="00C11879" w:rsidRPr="00C11879" w14:paraId="1F561DE9" w14:textId="77777777" w:rsidTr="00D12A72">
        <w:tc>
          <w:tcPr>
            <w:tcW w:w="1077" w:type="dxa"/>
          </w:tcPr>
          <w:p w14:paraId="4B7FFC9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2.2.3</w:t>
            </w:r>
          </w:p>
        </w:tc>
        <w:tc>
          <w:tcPr>
            <w:tcW w:w="7994" w:type="dxa"/>
          </w:tcPr>
          <w:p w14:paraId="080ABF3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Изобразительно-выразительные средства фонетики</w:t>
            </w:r>
          </w:p>
        </w:tc>
      </w:tr>
      <w:tr w:rsidR="00C11879" w:rsidRPr="00C11879" w14:paraId="1C433646" w14:textId="77777777" w:rsidTr="00D12A72">
        <w:tc>
          <w:tcPr>
            <w:tcW w:w="1077" w:type="dxa"/>
          </w:tcPr>
          <w:p w14:paraId="45C63C5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2.2.4</w:t>
            </w:r>
          </w:p>
        </w:tc>
        <w:tc>
          <w:tcPr>
            <w:tcW w:w="7994" w:type="dxa"/>
          </w:tcPr>
          <w:p w14:paraId="61051D5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11879" w:rsidRPr="00C11879" w14:paraId="79A6E739" w14:textId="77777777" w:rsidTr="00D12A72">
        <w:tc>
          <w:tcPr>
            <w:tcW w:w="1077" w:type="dxa"/>
          </w:tcPr>
          <w:p w14:paraId="5985E09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w:t>
            </w:r>
          </w:p>
        </w:tc>
        <w:tc>
          <w:tcPr>
            <w:tcW w:w="7994" w:type="dxa"/>
          </w:tcPr>
          <w:p w14:paraId="0005CD7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Лексикология и фразеология. Лексические нормы</w:t>
            </w:r>
          </w:p>
        </w:tc>
      </w:tr>
      <w:tr w:rsidR="00C11879" w:rsidRPr="00C11879" w14:paraId="4C3577E9" w14:textId="77777777" w:rsidTr="00D12A72">
        <w:tc>
          <w:tcPr>
            <w:tcW w:w="1077" w:type="dxa"/>
          </w:tcPr>
          <w:p w14:paraId="130175F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2.3.1</w:t>
            </w:r>
          </w:p>
        </w:tc>
        <w:tc>
          <w:tcPr>
            <w:tcW w:w="7994" w:type="dxa"/>
          </w:tcPr>
          <w:p w14:paraId="3A182AF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Лексикология и фразеология как разделы лингвистики</w:t>
            </w:r>
          </w:p>
        </w:tc>
      </w:tr>
      <w:tr w:rsidR="00C11879" w:rsidRPr="00C11879" w14:paraId="61AC4883" w14:textId="77777777" w:rsidTr="00D12A72">
        <w:tc>
          <w:tcPr>
            <w:tcW w:w="1077" w:type="dxa"/>
          </w:tcPr>
          <w:p w14:paraId="3A45FD3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2.3.2</w:t>
            </w:r>
          </w:p>
        </w:tc>
        <w:tc>
          <w:tcPr>
            <w:tcW w:w="7994" w:type="dxa"/>
          </w:tcPr>
          <w:p w14:paraId="2A10CD9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Лексический анализ слова</w:t>
            </w:r>
          </w:p>
        </w:tc>
      </w:tr>
      <w:tr w:rsidR="00C11879" w:rsidRPr="00C11879" w14:paraId="5E14B39B" w14:textId="77777777" w:rsidTr="00D12A72">
        <w:tc>
          <w:tcPr>
            <w:tcW w:w="1077" w:type="dxa"/>
          </w:tcPr>
          <w:p w14:paraId="2966B2F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2.3.3</w:t>
            </w:r>
          </w:p>
        </w:tc>
        <w:tc>
          <w:tcPr>
            <w:tcW w:w="7994" w:type="dxa"/>
          </w:tcPr>
          <w:p w14:paraId="63EB89D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Изобразительно-выразительные средства лексики: эпитет, метафора, метонимия, олицетворение, гипербола, сравнение</w:t>
            </w:r>
          </w:p>
        </w:tc>
      </w:tr>
      <w:tr w:rsidR="00C11879" w:rsidRPr="00C11879" w14:paraId="1EDA237A" w14:textId="77777777" w:rsidTr="00D12A72">
        <w:tc>
          <w:tcPr>
            <w:tcW w:w="1077" w:type="dxa"/>
          </w:tcPr>
          <w:p w14:paraId="5B3B36B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2.3.4</w:t>
            </w:r>
          </w:p>
        </w:tc>
        <w:tc>
          <w:tcPr>
            <w:tcW w:w="7994" w:type="dxa"/>
          </w:tcPr>
          <w:p w14:paraId="09AF22E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C11879" w:rsidRPr="00C11879" w14:paraId="67D82CC1" w14:textId="77777777" w:rsidTr="00D12A72">
        <w:tc>
          <w:tcPr>
            <w:tcW w:w="1077" w:type="dxa"/>
          </w:tcPr>
          <w:p w14:paraId="318FBDF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2.3.5</w:t>
            </w:r>
          </w:p>
        </w:tc>
        <w:tc>
          <w:tcPr>
            <w:tcW w:w="7994" w:type="dxa"/>
          </w:tcPr>
          <w:p w14:paraId="72775A8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Функционально-стилистическая окраска слова. Лексика общеупотребительная, разговорная и книжная. Особенности употребления</w:t>
            </w:r>
          </w:p>
        </w:tc>
      </w:tr>
      <w:tr w:rsidR="00C11879" w:rsidRPr="00C11879" w14:paraId="3CDF3CED" w14:textId="77777777" w:rsidTr="00D12A72">
        <w:tc>
          <w:tcPr>
            <w:tcW w:w="1077" w:type="dxa"/>
          </w:tcPr>
          <w:p w14:paraId="6B39C7C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2.3.6</w:t>
            </w:r>
          </w:p>
        </w:tc>
        <w:tc>
          <w:tcPr>
            <w:tcW w:w="7994" w:type="dxa"/>
          </w:tcPr>
          <w:p w14:paraId="22B2B53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11879" w:rsidRPr="00C11879" w14:paraId="63441699" w14:textId="77777777" w:rsidTr="00D12A72">
        <w:tc>
          <w:tcPr>
            <w:tcW w:w="1077" w:type="dxa"/>
          </w:tcPr>
          <w:p w14:paraId="5B31152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2.3.7</w:t>
            </w:r>
          </w:p>
        </w:tc>
        <w:tc>
          <w:tcPr>
            <w:tcW w:w="7994" w:type="dxa"/>
          </w:tcPr>
          <w:p w14:paraId="050671B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Фразеология русского языка. Крылатые слова</w:t>
            </w:r>
          </w:p>
        </w:tc>
      </w:tr>
      <w:tr w:rsidR="00C11879" w:rsidRPr="00C11879" w14:paraId="7F25A31B" w14:textId="77777777" w:rsidTr="00D12A72">
        <w:tc>
          <w:tcPr>
            <w:tcW w:w="1077" w:type="dxa"/>
          </w:tcPr>
          <w:p w14:paraId="4623C51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2.4</w:t>
            </w:r>
          </w:p>
        </w:tc>
        <w:tc>
          <w:tcPr>
            <w:tcW w:w="7994" w:type="dxa"/>
          </w:tcPr>
          <w:p w14:paraId="654E126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C11879">
              <w:rPr>
                <w:rFonts w:eastAsia="Times New Roman" w:cs="Times New Roman"/>
                <w:kern w:val="2"/>
                <w:sz w:val="24"/>
                <w:szCs w:val="24"/>
                <w:lang w:eastAsia="ru-RU"/>
                <w14:ligatures w14:val="standardContextual"/>
              </w:rPr>
              <w:t>Морфемика</w:t>
            </w:r>
            <w:proofErr w:type="spellEnd"/>
            <w:r w:rsidRPr="00C11879">
              <w:rPr>
                <w:rFonts w:eastAsia="Times New Roman" w:cs="Times New Roman"/>
                <w:kern w:val="2"/>
                <w:sz w:val="24"/>
                <w:szCs w:val="24"/>
                <w:lang w:eastAsia="ru-RU"/>
                <w14:ligatures w14:val="standardContextual"/>
              </w:rPr>
              <w:t xml:space="preserve"> и словообразование. Словообразовательные нормы</w:t>
            </w:r>
          </w:p>
        </w:tc>
      </w:tr>
      <w:tr w:rsidR="00C11879" w:rsidRPr="00C11879" w14:paraId="0B43FE5E" w14:textId="77777777" w:rsidTr="00D12A72">
        <w:tc>
          <w:tcPr>
            <w:tcW w:w="1077" w:type="dxa"/>
          </w:tcPr>
          <w:p w14:paraId="61EF35E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2.4.1</w:t>
            </w:r>
          </w:p>
        </w:tc>
        <w:tc>
          <w:tcPr>
            <w:tcW w:w="7994" w:type="dxa"/>
          </w:tcPr>
          <w:p w14:paraId="30F3926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C11879">
              <w:rPr>
                <w:rFonts w:eastAsia="Times New Roman" w:cs="Times New Roman"/>
                <w:kern w:val="2"/>
                <w:sz w:val="24"/>
                <w:szCs w:val="24"/>
                <w:lang w:eastAsia="ru-RU"/>
                <w14:ligatures w14:val="standardContextual"/>
              </w:rPr>
              <w:t>Морфемика</w:t>
            </w:r>
            <w:proofErr w:type="spellEnd"/>
            <w:r w:rsidRPr="00C11879">
              <w:rPr>
                <w:rFonts w:eastAsia="Times New Roman" w:cs="Times New Roman"/>
                <w:kern w:val="2"/>
                <w:sz w:val="24"/>
                <w:szCs w:val="24"/>
                <w:lang w:eastAsia="ru-RU"/>
                <w14:ligatures w14:val="standardContextual"/>
              </w:rPr>
              <w:t xml:space="preserve"> и словообразование как разделы лингвистики</w:t>
            </w:r>
          </w:p>
        </w:tc>
      </w:tr>
      <w:tr w:rsidR="00C11879" w:rsidRPr="00C11879" w14:paraId="0E357629" w14:textId="77777777" w:rsidTr="00D12A72">
        <w:tc>
          <w:tcPr>
            <w:tcW w:w="1077" w:type="dxa"/>
          </w:tcPr>
          <w:p w14:paraId="4A820F2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2.4.2</w:t>
            </w:r>
          </w:p>
        </w:tc>
        <w:tc>
          <w:tcPr>
            <w:tcW w:w="7994" w:type="dxa"/>
          </w:tcPr>
          <w:p w14:paraId="7A8CFF9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Морфемный и словообразовательный анализ слова</w:t>
            </w:r>
          </w:p>
        </w:tc>
      </w:tr>
      <w:tr w:rsidR="00C11879" w:rsidRPr="00C11879" w14:paraId="55DEC495" w14:textId="77777777" w:rsidTr="00D12A72">
        <w:tc>
          <w:tcPr>
            <w:tcW w:w="1077" w:type="dxa"/>
          </w:tcPr>
          <w:p w14:paraId="3402A89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2.4.3</w:t>
            </w:r>
          </w:p>
        </w:tc>
        <w:tc>
          <w:tcPr>
            <w:tcW w:w="7994" w:type="dxa"/>
          </w:tcPr>
          <w:p w14:paraId="650A43F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Словообразовательные трудности. Особенности употребления сложносокращенных слов (аббревиатур)</w:t>
            </w:r>
          </w:p>
        </w:tc>
      </w:tr>
      <w:tr w:rsidR="00C11879" w:rsidRPr="00C11879" w14:paraId="0BDE782C" w14:textId="77777777" w:rsidTr="00D12A72">
        <w:tc>
          <w:tcPr>
            <w:tcW w:w="1077" w:type="dxa"/>
          </w:tcPr>
          <w:p w14:paraId="5E285E2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w:t>
            </w:r>
          </w:p>
        </w:tc>
        <w:tc>
          <w:tcPr>
            <w:tcW w:w="7994" w:type="dxa"/>
          </w:tcPr>
          <w:p w14:paraId="4DB09F5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Морфология. Морфологические нормы</w:t>
            </w:r>
          </w:p>
        </w:tc>
      </w:tr>
      <w:tr w:rsidR="00C11879" w:rsidRPr="00C11879" w14:paraId="52E1735E" w14:textId="77777777" w:rsidTr="00D12A72">
        <w:tc>
          <w:tcPr>
            <w:tcW w:w="1077" w:type="dxa"/>
          </w:tcPr>
          <w:p w14:paraId="70B4EB1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2.5.1</w:t>
            </w:r>
          </w:p>
        </w:tc>
        <w:tc>
          <w:tcPr>
            <w:tcW w:w="7994" w:type="dxa"/>
          </w:tcPr>
          <w:p w14:paraId="67AC2A5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Морфология как раздел лингвистики</w:t>
            </w:r>
          </w:p>
        </w:tc>
      </w:tr>
      <w:tr w:rsidR="00C11879" w:rsidRPr="00C11879" w14:paraId="74CFD9B3" w14:textId="77777777" w:rsidTr="00D12A72">
        <w:tc>
          <w:tcPr>
            <w:tcW w:w="1077" w:type="dxa"/>
          </w:tcPr>
          <w:p w14:paraId="2E13D19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2.5.2</w:t>
            </w:r>
          </w:p>
        </w:tc>
        <w:tc>
          <w:tcPr>
            <w:tcW w:w="7994" w:type="dxa"/>
          </w:tcPr>
          <w:p w14:paraId="495C4BA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Морфологический анализ слова</w:t>
            </w:r>
          </w:p>
        </w:tc>
      </w:tr>
      <w:tr w:rsidR="00C11879" w:rsidRPr="00C11879" w14:paraId="02C5D0E3" w14:textId="77777777" w:rsidTr="00D12A72">
        <w:tc>
          <w:tcPr>
            <w:tcW w:w="1077" w:type="dxa"/>
          </w:tcPr>
          <w:p w14:paraId="64DFAE8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2.5.3</w:t>
            </w:r>
          </w:p>
        </w:tc>
        <w:tc>
          <w:tcPr>
            <w:tcW w:w="7994" w:type="dxa"/>
          </w:tcPr>
          <w:p w14:paraId="7437265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Особенности употребления в тексте слов разных частей речи</w:t>
            </w:r>
          </w:p>
        </w:tc>
      </w:tr>
      <w:tr w:rsidR="00C11879" w:rsidRPr="00C11879" w14:paraId="1B3EEA11" w14:textId="77777777" w:rsidTr="00D12A72">
        <w:tc>
          <w:tcPr>
            <w:tcW w:w="1077" w:type="dxa"/>
          </w:tcPr>
          <w:p w14:paraId="79EB57A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2.5.4</w:t>
            </w:r>
          </w:p>
        </w:tc>
        <w:tc>
          <w:tcPr>
            <w:tcW w:w="7994" w:type="dxa"/>
          </w:tcPr>
          <w:p w14:paraId="548F5F1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Морфологические нормы современного русского литературного языка</w:t>
            </w:r>
          </w:p>
        </w:tc>
      </w:tr>
      <w:tr w:rsidR="00C11879" w:rsidRPr="00C11879" w14:paraId="70EB4B84" w14:textId="77777777" w:rsidTr="00D12A72">
        <w:tc>
          <w:tcPr>
            <w:tcW w:w="1077" w:type="dxa"/>
          </w:tcPr>
          <w:p w14:paraId="57A64E5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2.5.5</w:t>
            </w:r>
          </w:p>
        </w:tc>
        <w:tc>
          <w:tcPr>
            <w:tcW w:w="7994" w:type="dxa"/>
          </w:tcPr>
          <w:p w14:paraId="22173F7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имен существительных: форм рода, числа, падежа</w:t>
            </w:r>
          </w:p>
        </w:tc>
      </w:tr>
      <w:tr w:rsidR="00C11879" w:rsidRPr="00C11879" w14:paraId="6C846BAB" w14:textId="77777777" w:rsidTr="00D12A72">
        <w:tc>
          <w:tcPr>
            <w:tcW w:w="1077" w:type="dxa"/>
          </w:tcPr>
          <w:p w14:paraId="0DBCEE2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2.5.6</w:t>
            </w:r>
          </w:p>
        </w:tc>
        <w:tc>
          <w:tcPr>
            <w:tcW w:w="7994" w:type="dxa"/>
          </w:tcPr>
          <w:p w14:paraId="2408467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имен прилагательных: форм степеней сравнения, краткой формы</w:t>
            </w:r>
          </w:p>
        </w:tc>
      </w:tr>
      <w:tr w:rsidR="00C11879" w:rsidRPr="00C11879" w14:paraId="7D056185" w14:textId="77777777" w:rsidTr="00D12A72">
        <w:tc>
          <w:tcPr>
            <w:tcW w:w="1077" w:type="dxa"/>
          </w:tcPr>
          <w:p w14:paraId="2F23658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2.5.7</w:t>
            </w:r>
          </w:p>
        </w:tc>
        <w:tc>
          <w:tcPr>
            <w:tcW w:w="7994" w:type="dxa"/>
          </w:tcPr>
          <w:p w14:paraId="7BFB916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количественных, порядковых и собирательных числительных</w:t>
            </w:r>
          </w:p>
        </w:tc>
      </w:tr>
      <w:tr w:rsidR="00C11879" w:rsidRPr="00C11879" w14:paraId="6D5D9844" w14:textId="77777777" w:rsidTr="00D12A72">
        <w:tc>
          <w:tcPr>
            <w:tcW w:w="1077" w:type="dxa"/>
          </w:tcPr>
          <w:p w14:paraId="527B345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2.5.8</w:t>
            </w:r>
          </w:p>
        </w:tc>
        <w:tc>
          <w:tcPr>
            <w:tcW w:w="7994" w:type="dxa"/>
          </w:tcPr>
          <w:p w14:paraId="5B948FC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местоимений: формы 3-го лица личных местоимений, возвратного местоимения себя</w:t>
            </w:r>
          </w:p>
        </w:tc>
      </w:tr>
      <w:tr w:rsidR="00C11879" w:rsidRPr="00C11879" w14:paraId="6C857955" w14:textId="77777777" w:rsidTr="00D12A72">
        <w:tc>
          <w:tcPr>
            <w:tcW w:w="1077" w:type="dxa"/>
          </w:tcPr>
          <w:p w14:paraId="3AA75F0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2.5.9</w:t>
            </w:r>
          </w:p>
        </w:tc>
        <w:tc>
          <w:tcPr>
            <w:tcW w:w="7994" w:type="dxa"/>
          </w:tcPr>
          <w:p w14:paraId="41F4EF1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C11879" w:rsidRPr="00C11879" w14:paraId="02FBAB61" w14:textId="77777777" w:rsidTr="00D12A72">
        <w:tc>
          <w:tcPr>
            <w:tcW w:w="1077" w:type="dxa"/>
          </w:tcPr>
          <w:p w14:paraId="578C974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w:t>
            </w:r>
          </w:p>
        </w:tc>
        <w:tc>
          <w:tcPr>
            <w:tcW w:w="7994" w:type="dxa"/>
          </w:tcPr>
          <w:p w14:paraId="47938FA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Орфография. Основные правила орфографии</w:t>
            </w:r>
          </w:p>
        </w:tc>
      </w:tr>
      <w:tr w:rsidR="00C11879" w:rsidRPr="00C11879" w14:paraId="64499C4D" w14:textId="77777777" w:rsidTr="00D12A72">
        <w:tc>
          <w:tcPr>
            <w:tcW w:w="1077" w:type="dxa"/>
          </w:tcPr>
          <w:p w14:paraId="0BEA5F5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2.6.1</w:t>
            </w:r>
          </w:p>
        </w:tc>
        <w:tc>
          <w:tcPr>
            <w:tcW w:w="7994" w:type="dxa"/>
          </w:tcPr>
          <w:p w14:paraId="395746F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Орфография как раздел лингвистики. Принципы и разделы русской орфографии</w:t>
            </w:r>
          </w:p>
        </w:tc>
      </w:tr>
      <w:tr w:rsidR="00C11879" w:rsidRPr="00C11879" w14:paraId="5BFC0972" w14:textId="77777777" w:rsidTr="00D12A72">
        <w:tc>
          <w:tcPr>
            <w:tcW w:w="1077" w:type="dxa"/>
          </w:tcPr>
          <w:p w14:paraId="76FE243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2.6.2</w:t>
            </w:r>
          </w:p>
        </w:tc>
        <w:tc>
          <w:tcPr>
            <w:tcW w:w="7994" w:type="dxa"/>
          </w:tcPr>
          <w:p w14:paraId="0EBF4D1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C11879" w:rsidRPr="00C11879" w14:paraId="16346F32" w14:textId="77777777" w:rsidTr="00D12A72">
        <w:tc>
          <w:tcPr>
            <w:tcW w:w="1077" w:type="dxa"/>
          </w:tcPr>
          <w:p w14:paraId="6F0341D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2.6.3</w:t>
            </w:r>
          </w:p>
        </w:tc>
        <w:tc>
          <w:tcPr>
            <w:tcW w:w="7994" w:type="dxa"/>
          </w:tcPr>
          <w:p w14:paraId="6B00BBE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Орфографические правила. Правописание гласных и согласных в корне</w:t>
            </w:r>
          </w:p>
        </w:tc>
      </w:tr>
      <w:tr w:rsidR="00C11879" w:rsidRPr="00C11879" w14:paraId="24C11957" w14:textId="77777777" w:rsidTr="00D12A72">
        <w:tc>
          <w:tcPr>
            <w:tcW w:w="1077" w:type="dxa"/>
          </w:tcPr>
          <w:p w14:paraId="749A9D8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2.6.4</w:t>
            </w:r>
          </w:p>
        </w:tc>
        <w:tc>
          <w:tcPr>
            <w:tcW w:w="7994" w:type="dxa"/>
          </w:tcPr>
          <w:p w14:paraId="6A99AE5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Употребление разделительных ъ и ь</w:t>
            </w:r>
          </w:p>
        </w:tc>
      </w:tr>
      <w:tr w:rsidR="00C11879" w:rsidRPr="00C11879" w14:paraId="79E7F5C5" w14:textId="77777777" w:rsidTr="00D12A72">
        <w:tc>
          <w:tcPr>
            <w:tcW w:w="1077" w:type="dxa"/>
          </w:tcPr>
          <w:p w14:paraId="1EF5F62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2.6.5</w:t>
            </w:r>
          </w:p>
        </w:tc>
        <w:tc>
          <w:tcPr>
            <w:tcW w:w="7994" w:type="dxa"/>
          </w:tcPr>
          <w:p w14:paraId="5CEFE31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приставок</w:t>
            </w:r>
          </w:p>
        </w:tc>
      </w:tr>
      <w:tr w:rsidR="00C11879" w:rsidRPr="00C11879" w14:paraId="34A37451" w14:textId="77777777" w:rsidTr="00D12A72">
        <w:tc>
          <w:tcPr>
            <w:tcW w:w="1077" w:type="dxa"/>
          </w:tcPr>
          <w:p w14:paraId="52CC6F8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2.6.6</w:t>
            </w:r>
          </w:p>
        </w:tc>
        <w:tc>
          <w:tcPr>
            <w:tcW w:w="7994" w:type="dxa"/>
          </w:tcPr>
          <w:p w14:paraId="07DFED6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Буквы ы - и после приставок</w:t>
            </w:r>
          </w:p>
        </w:tc>
      </w:tr>
      <w:tr w:rsidR="00C11879" w:rsidRPr="00C11879" w14:paraId="315F37C2" w14:textId="77777777" w:rsidTr="00D12A72">
        <w:tc>
          <w:tcPr>
            <w:tcW w:w="1077" w:type="dxa"/>
          </w:tcPr>
          <w:p w14:paraId="7DB2107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2.6.7</w:t>
            </w:r>
          </w:p>
        </w:tc>
        <w:tc>
          <w:tcPr>
            <w:tcW w:w="7994" w:type="dxa"/>
          </w:tcPr>
          <w:p w14:paraId="332F1C5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суффиксов</w:t>
            </w:r>
          </w:p>
        </w:tc>
      </w:tr>
      <w:tr w:rsidR="00C11879" w:rsidRPr="00C11879" w14:paraId="127025EB" w14:textId="77777777" w:rsidTr="00D12A72">
        <w:tc>
          <w:tcPr>
            <w:tcW w:w="1077" w:type="dxa"/>
          </w:tcPr>
          <w:p w14:paraId="2CEAD48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2.6.8</w:t>
            </w:r>
          </w:p>
        </w:tc>
        <w:tc>
          <w:tcPr>
            <w:tcW w:w="7994" w:type="dxa"/>
          </w:tcPr>
          <w:p w14:paraId="47E7608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Правописание н и </w:t>
            </w:r>
            <w:proofErr w:type="spellStart"/>
            <w:r w:rsidRPr="00C11879">
              <w:rPr>
                <w:rFonts w:eastAsia="Times New Roman" w:cs="Times New Roman"/>
                <w:kern w:val="2"/>
                <w:sz w:val="24"/>
                <w:szCs w:val="24"/>
                <w:lang w:eastAsia="ru-RU"/>
                <w14:ligatures w14:val="standardContextual"/>
              </w:rPr>
              <w:t>нн</w:t>
            </w:r>
            <w:proofErr w:type="spellEnd"/>
            <w:r w:rsidRPr="00C11879">
              <w:rPr>
                <w:rFonts w:eastAsia="Times New Roman" w:cs="Times New Roman"/>
                <w:kern w:val="2"/>
                <w:sz w:val="24"/>
                <w:szCs w:val="24"/>
                <w:lang w:eastAsia="ru-RU"/>
                <w14:ligatures w14:val="standardContextual"/>
              </w:rPr>
              <w:t xml:space="preserve"> в словах различных частей речи</w:t>
            </w:r>
          </w:p>
        </w:tc>
      </w:tr>
      <w:tr w:rsidR="00C11879" w:rsidRPr="00C11879" w14:paraId="427DFD7A" w14:textId="77777777" w:rsidTr="00D12A72">
        <w:tc>
          <w:tcPr>
            <w:tcW w:w="1077" w:type="dxa"/>
          </w:tcPr>
          <w:p w14:paraId="736B654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2.6.9</w:t>
            </w:r>
          </w:p>
        </w:tc>
        <w:tc>
          <w:tcPr>
            <w:tcW w:w="7994" w:type="dxa"/>
          </w:tcPr>
          <w:p w14:paraId="7A19953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не и ни</w:t>
            </w:r>
          </w:p>
        </w:tc>
      </w:tr>
      <w:tr w:rsidR="00C11879" w:rsidRPr="00C11879" w14:paraId="264CB101" w14:textId="77777777" w:rsidTr="00D12A72">
        <w:tc>
          <w:tcPr>
            <w:tcW w:w="1077" w:type="dxa"/>
          </w:tcPr>
          <w:p w14:paraId="7672087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2.6.10</w:t>
            </w:r>
          </w:p>
        </w:tc>
        <w:tc>
          <w:tcPr>
            <w:tcW w:w="7994" w:type="dxa"/>
          </w:tcPr>
          <w:p w14:paraId="0FBB7A3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окончаний имен существительных, имен прилагательных и глаголов</w:t>
            </w:r>
          </w:p>
        </w:tc>
      </w:tr>
      <w:tr w:rsidR="00C11879" w:rsidRPr="00C11879" w14:paraId="159EFD55" w14:textId="77777777" w:rsidTr="00D12A72">
        <w:tc>
          <w:tcPr>
            <w:tcW w:w="1077" w:type="dxa"/>
          </w:tcPr>
          <w:p w14:paraId="672F341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2.6.11</w:t>
            </w:r>
          </w:p>
        </w:tc>
        <w:tc>
          <w:tcPr>
            <w:tcW w:w="7994" w:type="dxa"/>
          </w:tcPr>
          <w:p w14:paraId="18EEA0E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Слитное, дефисное и раздельное написание слов</w:t>
            </w:r>
          </w:p>
        </w:tc>
      </w:tr>
      <w:tr w:rsidR="00C11879" w:rsidRPr="00C11879" w14:paraId="105F107E" w14:textId="77777777" w:rsidTr="00D12A72">
        <w:tc>
          <w:tcPr>
            <w:tcW w:w="1077" w:type="dxa"/>
          </w:tcPr>
          <w:p w14:paraId="0F6969B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w:t>
            </w:r>
          </w:p>
        </w:tc>
        <w:tc>
          <w:tcPr>
            <w:tcW w:w="7994" w:type="dxa"/>
          </w:tcPr>
          <w:p w14:paraId="5A086D8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Речь. Речевое общение</w:t>
            </w:r>
          </w:p>
        </w:tc>
      </w:tr>
      <w:tr w:rsidR="00C11879" w:rsidRPr="00C11879" w14:paraId="7D717BDA" w14:textId="77777777" w:rsidTr="00D12A72">
        <w:tc>
          <w:tcPr>
            <w:tcW w:w="1077" w:type="dxa"/>
          </w:tcPr>
          <w:p w14:paraId="2A085E9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w:t>
            </w:r>
          </w:p>
        </w:tc>
        <w:tc>
          <w:tcPr>
            <w:tcW w:w="7994" w:type="dxa"/>
          </w:tcPr>
          <w:p w14:paraId="1E21456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Речь как деятельность. Виды речевой деятельности</w:t>
            </w:r>
          </w:p>
        </w:tc>
      </w:tr>
      <w:tr w:rsidR="00C11879" w:rsidRPr="00C11879" w14:paraId="57724E73" w14:textId="77777777" w:rsidTr="00D12A72">
        <w:tc>
          <w:tcPr>
            <w:tcW w:w="1077" w:type="dxa"/>
          </w:tcPr>
          <w:p w14:paraId="05A953C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3.2</w:t>
            </w:r>
          </w:p>
        </w:tc>
        <w:tc>
          <w:tcPr>
            <w:tcW w:w="7994" w:type="dxa"/>
          </w:tcPr>
          <w:p w14:paraId="4C00D82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C11879" w:rsidRPr="00C11879" w14:paraId="74556509" w14:textId="77777777" w:rsidTr="00D12A72">
        <w:tc>
          <w:tcPr>
            <w:tcW w:w="1077" w:type="dxa"/>
          </w:tcPr>
          <w:p w14:paraId="573887A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w:t>
            </w:r>
          </w:p>
        </w:tc>
        <w:tc>
          <w:tcPr>
            <w:tcW w:w="7994" w:type="dxa"/>
          </w:tcPr>
          <w:p w14:paraId="2EB86DB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C11879" w:rsidRPr="00C11879" w14:paraId="14695D4A" w14:textId="77777777" w:rsidTr="00D12A72">
        <w:tc>
          <w:tcPr>
            <w:tcW w:w="1077" w:type="dxa"/>
          </w:tcPr>
          <w:p w14:paraId="0B11F18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3.4</w:t>
            </w:r>
          </w:p>
        </w:tc>
        <w:tc>
          <w:tcPr>
            <w:tcW w:w="7994" w:type="dxa"/>
          </w:tcPr>
          <w:p w14:paraId="4A6B60B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C11879" w:rsidRPr="00C11879" w14:paraId="06F97B2F" w14:textId="77777777" w:rsidTr="00D12A72">
        <w:tc>
          <w:tcPr>
            <w:tcW w:w="1077" w:type="dxa"/>
          </w:tcPr>
          <w:p w14:paraId="292CA47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w:t>
            </w:r>
          </w:p>
        </w:tc>
        <w:tc>
          <w:tcPr>
            <w:tcW w:w="7994" w:type="dxa"/>
          </w:tcPr>
          <w:p w14:paraId="30AD649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Текст. Информационно-смысловая переработка текста</w:t>
            </w:r>
          </w:p>
        </w:tc>
      </w:tr>
      <w:tr w:rsidR="00C11879" w:rsidRPr="00C11879" w14:paraId="377387D9" w14:textId="77777777" w:rsidTr="00D12A72">
        <w:tc>
          <w:tcPr>
            <w:tcW w:w="1077" w:type="dxa"/>
          </w:tcPr>
          <w:p w14:paraId="2BF76AA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4.1</w:t>
            </w:r>
          </w:p>
        </w:tc>
        <w:tc>
          <w:tcPr>
            <w:tcW w:w="7994" w:type="dxa"/>
          </w:tcPr>
          <w:p w14:paraId="4DC270F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Текст, его основные признаки</w:t>
            </w:r>
          </w:p>
        </w:tc>
      </w:tr>
      <w:tr w:rsidR="00C11879" w:rsidRPr="00C11879" w14:paraId="0121BB31" w14:textId="77777777" w:rsidTr="00D12A72">
        <w:tc>
          <w:tcPr>
            <w:tcW w:w="1077" w:type="dxa"/>
          </w:tcPr>
          <w:p w14:paraId="662F4F7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4.2</w:t>
            </w:r>
          </w:p>
        </w:tc>
        <w:tc>
          <w:tcPr>
            <w:tcW w:w="7994" w:type="dxa"/>
          </w:tcPr>
          <w:p w14:paraId="4007AA6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Логико-смысловые отношения между предложениями в тексте</w:t>
            </w:r>
          </w:p>
        </w:tc>
      </w:tr>
      <w:tr w:rsidR="00C11879" w:rsidRPr="00C11879" w14:paraId="4BF3AB7C" w14:textId="77777777" w:rsidTr="00D12A72">
        <w:tc>
          <w:tcPr>
            <w:tcW w:w="1077" w:type="dxa"/>
          </w:tcPr>
          <w:p w14:paraId="061704F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4.3</w:t>
            </w:r>
          </w:p>
        </w:tc>
        <w:tc>
          <w:tcPr>
            <w:tcW w:w="7994" w:type="dxa"/>
          </w:tcPr>
          <w:p w14:paraId="3C2754F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Информативность текста. Виды информации в тексте</w:t>
            </w:r>
          </w:p>
        </w:tc>
      </w:tr>
      <w:tr w:rsidR="00C11879" w:rsidRPr="00C11879" w14:paraId="6634786D" w14:textId="77777777" w:rsidTr="00D12A72">
        <w:tc>
          <w:tcPr>
            <w:tcW w:w="1077" w:type="dxa"/>
          </w:tcPr>
          <w:p w14:paraId="5E06A02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4.4</w:t>
            </w:r>
          </w:p>
        </w:tc>
        <w:tc>
          <w:tcPr>
            <w:tcW w:w="7994" w:type="dxa"/>
          </w:tcPr>
          <w:p w14:paraId="3F3B6F9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Информационно-смысловая переработка прочитанного текста, включая гипертекст, графику, инфографику и другие, и прослушанного текста</w:t>
            </w:r>
          </w:p>
        </w:tc>
      </w:tr>
      <w:tr w:rsidR="00C11879" w:rsidRPr="00C11879" w14:paraId="4E61C954" w14:textId="77777777" w:rsidTr="00D12A72">
        <w:tc>
          <w:tcPr>
            <w:tcW w:w="1077" w:type="dxa"/>
          </w:tcPr>
          <w:p w14:paraId="05FCCA8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4.5</w:t>
            </w:r>
          </w:p>
        </w:tc>
        <w:tc>
          <w:tcPr>
            <w:tcW w:w="7994" w:type="dxa"/>
          </w:tcPr>
          <w:p w14:paraId="4DF1C00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План. Тезисы. Конспект. Реферат. Аннотация. Отзыв. Рецензия</w:t>
            </w:r>
          </w:p>
        </w:tc>
      </w:tr>
    </w:tbl>
    <w:p w14:paraId="1875791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
    <w:p w14:paraId="6DB3AF43" w14:textId="77777777" w:rsidR="00C11879" w:rsidRPr="00C11879" w:rsidRDefault="00C11879" w:rsidP="00C11879">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Таблица 2.2</w:t>
      </w:r>
    </w:p>
    <w:p w14:paraId="21578EDC"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Проверяемые требования к результатам освоения основной</w:t>
      </w:r>
    </w:p>
    <w:p w14:paraId="37104897"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lastRenderedPageBreak/>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11879" w:rsidRPr="00C11879" w14:paraId="08464610" w14:textId="77777777" w:rsidTr="00D12A72">
        <w:tc>
          <w:tcPr>
            <w:tcW w:w="1701" w:type="dxa"/>
          </w:tcPr>
          <w:p w14:paraId="06BDAB5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Код проверяемого результата</w:t>
            </w:r>
          </w:p>
        </w:tc>
        <w:tc>
          <w:tcPr>
            <w:tcW w:w="7370" w:type="dxa"/>
          </w:tcPr>
          <w:p w14:paraId="3561E97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C11879" w:rsidRPr="00C11879" w14:paraId="2B525A09" w14:textId="77777777" w:rsidTr="00D12A72">
        <w:tc>
          <w:tcPr>
            <w:tcW w:w="1701" w:type="dxa"/>
          </w:tcPr>
          <w:p w14:paraId="0AFA806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w:t>
            </w:r>
          </w:p>
        </w:tc>
        <w:tc>
          <w:tcPr>
            <w:tcW w:w="7370" w:type="dxa"/>
          </w:tcPr>
          <w:p w14:paraId="471C7F7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Общие сведения о языке</w:t>
            </w:r>
          </w:p>
        </w:tc>
      </w:tr>
      <w:tr w:rsidR="00C11879" w:rsidRPr="00C11879" w14:paraId="3C31811F" w14:textId="77777777" w:rsidTr="00D12A72">
        <w:tc>
          <w:tcPr>
            <w:tcW w:w="1701" w:type="dxa"/>
          </w:tcPr>
          <w:p w14:paraId="1154DD6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1.1</w:t>
            </w:r>
          </w:p>
        </w:tc>
        <w:tc>
          <w:tcPr>
            <w:tcW w:w="7370" w:type="dxa"/>
          </w:tcPr>
          <w:p w14:paraId="7FBE222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Иметь представление об экологии языка, о проблемах речевой культуры в современном обществе</w:t>
            </w:r>
          </w:p>
        </w:tc>
      </w:tr>
      <w:tr w:rsidR="00C11879" w:rsidRPr="00C11879" w14:paraId="7517B48F" w14:textId="77777777" w:rsidTr="00D12A72">
        <w:tc>
          <w:tcPr>
            <w:tcW w:w="1701" w:type="dxa"/>
          </w:tcPr>
          <w:p w14:paraId="5233504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1.2</w:t>
            </w:r>
          </w:p>
        </w:tc>
        <w:tc>
          <w:tcPr>
            <w:tcW w:w="7370" w:type="dxa"/>
          </w:tcPr>
          <w:p w14:paraId="159AF78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C11879" w:rsidRPr="00C11879" w14:paraId="331A05DC" w14:textId="77777777" w:rsidTr="00D12A72">
        <w:tc>
          <w:tcPr>
            <w:tcW w:w="1701" w:type="dxa"/>
          </w:tcPr>
          <w:p w14:paraId="2976D81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w:t>
            </w:r>
          </w:p>
        </w:tc>
        <w:tc>
          <w:tcPr>
            <w:tcW w:w="7370" w:type="dxa"/>
          </w:tcPr>
          <w:p w14:paraId="4F4C099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и речь. Культура речи</w:t>
            </w:r>
          </w:p>
        </w:tc>
      </w:tr>
      <w:tr w:rsidR="00C11879" w:rsidRPr="00C11879" w14:paraId="17C1CCB9" w14:textId="77777777" w:rsidTr="00D12A72">
        <w:tc>
          <w:tcPr>
            <w:tcW w:w="1701" w:type="dxa"/>
          </w:tcPr>
          <w:p w14:paraId="085F8E6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w:t>
            </w:r>
          </w:p>
        </w:tc>
        <w:tc>
          <w:tcPr>
            <w:tcW w:w="7370" w:type="dxa"/>
          </w:tcPr>
          <w:p w14:paraId="54E607B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Синтаксис. Синтаксические нормы</w:t>
            </w:r>
          </w:p>
        </w:tc>
      </w:tr>
      <w:tr w:rsidR="00C11879" w:rsidRPr="00C11879" w14:paraId="104FC0FC" w14:textId="77777777" w:rsidTr="00D12A72">
        <w:tc>
          <w:tcPr>
            <w:tcW w:w="1701" w:type="dxa"/>
          </w:tcPr>
          <w:p w14:paraId="00D78A4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2.1.1</w:t>
            </w:r>
          </w:p>
        </w:tc>
        <w:tc>
          <w:tcPr>
            <w:tcW w:w="7370" w:type="dxa"/>
          </w:tcPr>
          <w:p w14:paraId="67DFD08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Выполнять синтаксический анализ словосочетания, простого и сложного предложения</w:t>
            </w:r>
          </w:p>
        </w:tc>
      </w:tr>
      <w:tr w:rsidR="00C11879" w:rsidRPr="00C11879" w14:paraId="1BB0C953" w14:textId="77777777" w:rsidTr="00D12A72">
        <w:tc>
          <w:tcPr>
            <w:tcW w:w="1701" w:type="dxa"/>
          </w:tcPr>
          <w:p w14:paraId="5EAB3EB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2.1.2</w:t>
            </w:r>
          </w:p>
        </w:tc>
        <w:tc>
          <w:tcPr>
            <w:tcW w:w="7370" w:type="dxa"/>
          </w:tcPr>
          <w:p w14:paraId="6A92C58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Определять изобразительно-выразительные средства синтаксиса русского языка (в рамках изученного)</w:t>
            </w:r>
          </w:p>
        </w:tc>
      </w:tr>
      <w:tr w:rsidR="00C11879" w:rsidRPr="00C11879" w14:paraId="4B7F38EC" w14:textId="77777777" w:rsidTr="00D12A72">
        <w:tc>
          <w:tcPr>
            <w:tcW w:w="1701" w:type="dxa"/>
          </w:tcPr>
          <w:p w14:paraId="6828439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2.1.3</w:t>
            </w:r>
          </w:p>
        </w:tc>
        <w:tc>
          <w:tcPr>
            <w:tcW w:w="7370" w:type="dxa"/>
          </w:tcPr>
          <w:p w14:paraId="6BB64B9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C11879" w:rsidRPr="00C11879" w14:paraId="04E24E45" w14:textId="77777777" w:rsidTr="00D12A72">
        <w:tc>
          <w:tcPr>
            <w:tcW w:w="1701" w:type="dxa"/>
          </w:tcPr>
          <w:p w14:paraId="6AB797D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2.1.4</w:t>
            </w:r>
          </w:p>
        </w:tc>
        <w:tc>
          <w:tcPr>
            <w:tcW w:w="7370" w:type="dxa"/>
          </w:tcPr>
          <w:p w14:paraId="2047FDD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Использовать словари грамматических трудностей, справочники</w:t>
            </w:r>
          </w:p>
        </w:tc>
      </w:tr>
      <w:tr w:rsidR="00C11879" w:rsidRPr="00C11879" w14:paraId="7B9693E0" w14:textId="77777777" w:rsidTr="00D12A72">
        <w:tc>
          <w:tcPr>
            <w:tcW w:w="1701" w:type="dxa"/>
          </w:tcPr>
          <w:p w14:paraId="78E157C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w:t>
            </w:r>
          </w:p>
        </w:tc>
        <w:tc>
          <w:tcPr>
            <w:tcW w:w="7370" w:type="dxa"/>
          </w:tcPr>
          <w:p w14:paraId="77F1354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Пунктуация. Основные правила пунктуации</w:t>
            </w:r>
          </w:p>
        </w:tc>
      </w:tr>
      <w:tr w:rsidR="00C11879" w:rsidRPr="00C11879" w14:paraId="0D3B6F9A" w14:textId="77777777" w:rsidTr="00D12A72">
        <w:tc>
          <w:tcPr>
            <w:tcW w:w="1701" w:type="dxa"/>
          </w:tcPr>
          <w:p w14:paraId="5AB3EE8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2.2.1</w:t>
            </w:r>
          </w:p>
        </w:tc>
        <w:tc>
          <w:tcPr>
            <w:tcW w:w="7370" w:type="dxa"/>
          </w:tcPr>
          <w:p w14:paraId="43D2E8D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Иметь представление о принципах и разделах русской пунктуации; выполнять пунктуационный анализ предложения</w:t>
            </w:r>
          </w:p>
        </w:tc>
      </w:tr>
      <w:tr w:rsidR="00C11879" w:rsidRPr="00C11879" w14:paraId="2A3797EE" w14:textId="77777777" w:rsidTr="00D12A72">
        <w:tc>
          <w:tcPr>
            <w:tcW w:w="1701" w:type="dxa"/>
          </w:tcPr>
          <w:p w14:paraId="3C35253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2.2.2</w:t>
            </w:r>
          </w:p>
        </w:tc>
        <w:tc>
          <w:tcPr>
            <w:tcW w:w="7370" w:type="dxa"/>
          </w:tcPr>
          <w:p w14:paraId="5DE1604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C11879" w:rsidRPr="00C11879" w14:paraId="34DA5D84" w14:textId="77777777" w:rsidTr="00D12A72">
        <w:tc>
          <w:tcPr>
            <w:tcW w:w="1701" w:type="dxa"/>
          </w:tcPr>
          <w:p w14:paraId="31CC3CE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2.2.3</w:t>
            </w:r>
          </w:p>
        </w:tc>
        <w:tc>
          <w:tcPr>
            <w:tcW w:w="7370" w:type="dxa"/>
          </w:tcPr>
          <w:p w14:paraId="03497A0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Использовать справочники по пунктуации</w:t>
            </w:r>
          </w:p>
        </w:tc>
      </w:tr>
      <w:tr w:rsidR="00C11879" w:rsidRPr="00C11879" w14:paraId="14FB3D89" w14:textId="77777777" w:rsidTr="00D12A72">
        <w:tc>
          <w:tcPr>
            <w:tcW w:w="1701" w:type="dxa"/>
          </w:tcPr>
          <w:p w14:paraId="3842730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w:t>
            </w:r>
          </w:p>
        </w:tc>
        <w:tc>
          <w:tcPr>
            <w:tcW w:w="7370" w:type="dxa"/>
          </w:tcPr>
          <w:p w14:paraId="6844083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Функциональная стилистика. Культура речи</w:t>
            </w:r>
          </w:p>
        </w:tc>
      </w:tr>
      <w:tr w:rsidR="00C11879" w:rsidRPr="00C11879" w14:paraId="6912ECED" w14:textId="77777777" w:rsidTr="00D12A72">
        <w:tc>
          <w:tcPr>
            <w:tcW w:w="1701" w:type="dxa"/>
          </w:tcPr>
          <w:p w14:paraId="05745C4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w:t>
            </w:r>
          </w:p>
        </w:tc>
        <w:tc>
          <w:tcPr>
            <w:tcW w:w="7370" w:type="dxa"/>
          </w:tcPr>
          <w:p w14:paraId="5C05E44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C11879" w:rsidRPr="00C11879" w14:paraId="0B355340" w14:textId="77777777" w:rsidTr="00D12A72">
        <w:tc>
          <w:tcPr>
            <w:tcW w:w="1701" w:type="dxa"/>
          </w:tcPr>
          <w:p w14:paraId="1618335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3.2</w:t>
            </w:r>
          </w:p>
        </w:tc>
        <w:tc>
          <w:tcPr>
            <w:tcW w:w="7370" w:type="dxa"/>
          </w:tcPr>
          <w:p w14:paraId="3976520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C11879" w:rsidRPr="00C11879" w14:paraId="7542D179" w14:textId="77777777" w:rsidTr="00D12A72">
        <w:tc>
          <w:tcPr>
            <w:tcW w:w="1701" w:type="dxa"/>
          </w:tcPr>
          <w:p w14:paraId="17C7720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w:t>
            </w:r>
          </w:p>
        </w:tc>
        <w:tc>
          <w:tcPr>
            <w:tcW w:w="7370" w:type="dxa"/>
          </w:tcPr>
          <w:p w14:paraId="596E3DB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C11879" w:rsidRPr="00C11879" w14:paraId="0089E1D4" w14:textId="77777777" w:rsidTr="00D12A72">
        <w:tc>
          <w:tcPr>
            <w:tcW w:w="1701" w:type="dxa"/>
          </w:tcPr>
          <w:p w14:paraId="1F6B050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3.4</w:t>
            </w:r>
          </w:p>
        </w:tc>
        <w:tc>
          <w:tcPr>
            <w:tcW w:w="7370" w:type="dxa"/>
          </w:tcPr>
          <w:p w14:paraId="67AD5B0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Применять знания о функциональных разновидностях языка в речевой практике</w:t>
            </w:r>
          </w:p>
        </w:tc>
      </w:tr>
    </w:tbl>
    <w:p w14:paraId="44A9440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
    <w:p w14:paraId="2CA39B5C" w14:textId="77777777" w:rsidR="00C11879" w:rsidRPr="00C11879" w:rsidRDefault="00C11879" w:rsidP="00C11879">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Таблица 2.3</w:t>
      </w:r>
    </w:p>
    <w:p w14:paraId="1B8BDD0F"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11879" w:rsidRPr="00C11879" w14:paraId="6109A586" w14:textId="77777777" w:rsidTr="00D12A72">
        <w:tc>
          <w:tcPr>
            <w:tcW w:w="1077" w:type="dxa"/>
          </w:tcPr>
          <w:p w14:paraId="5FAC4A9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Код</w:t>
            </w:r>
          </w:p>
        </w:tc>
        <w:tc>
          <w:tcPr>
            <w:tcW w:w="7994" w:type="dxa"/>
          </w:tcPr>
          <w:p w14:paraId="6FB72B6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Проверяемый элемент содержания</w:t>
            </w:r>
          </w:p>
        </w:tc>
      </w:tr>
      <w:tr w:rsidR="00C11879" w:rsidRPr="00C11879" w14:paraId="30791EF8" w14:textId="77777777" w:rsidTr="00D12A72">
        <w:tc>
          <w:tcPr>
            <w:tcW w:w="1077" w:type="dxa"/>
          </w:tcPr>
          <w:p w14:paraId="4A1FF70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w:t>
            </w:r>
          </w:p>
        </w:tc>
        <w:tc>
          <w:tcPr>
            <w:tcW w:w="7994" w:type="dxa"/>
          </w:tcPr>
          <w:p w14:paraId="47555A6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Общие сведения о языке</w:t>
            </w:r>
          </w:p>
        </w:tc>
      </w:tr>
      <w:tr w:rsidR="00C11879" w:rsidRPr="00C11879" w14:paraId="63D79FC1" w14:textId="77777777" w:rsidTr="00D12A72">
        <w:tc>
          <w:tcPr>
            <w:tcW w:w="1077" w:type="dxa"/>
          </w:tcPr>
          <w:p w14:paraId="31A5E0D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1.1</w:t>
            </w:r>
          </w:p>
        </w:tc>
        <w:tc>
          <w:tcPr>
            <w:tcW w:w="7994" w:type="dxa"/>
          </w:tcPr>
          <w:p w14:paraId="43B0772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Культура речи в экологическом аспекте. Экология как наука, экология языка</w:t>
            </w:r>
          </w:p>
        </w:tc>
      </w:tr>
      <w:tr w:rsidR="00C11879" w:rsidRPr="00C11879" w14:paraId="22DD6B97" w14:textId="77777777" w:rsidTr="00D12A72">
        <w:tc>
          <w:tcPr>
            <w:tcW w:w="1077" w:type="dxa"/>
          </w:tcPr>
          <w:p w14:paraId="62189CB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1.2</w:t>
            </w:r>
          </w:p>
        </w:tc>
        <w:tc>
          <w:tcPr>
            <w:tcW w:w="7994" w:type="dxa"/>
          </w:tcPr>
          <w:p w14:paraId="6541A82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C11879" w:rsidRPr="00C11879" w14:paraId="65F2EE32" w14:textId="77777777" w:rsidTr="00D12A72">
        <w:tc>
          <w:tcPr>
            <w:tcW w:w="1077" w:type="dxa"/>
          </w:tcPr>
          <w:p w14:paraId="23753DE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w:t>
            </w:r>
          </w:p>
        </w:tc>
        <w:tc>
          <w:tcPr>
            <w:tcW w:w="7994" w:type="dxa"/>
          </w:tcPr>
          <w:p w14:paraId="63D4635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и речь. Культура речи</w:t>
            </w:r>
          </w:p>
        </w:tc>
      </w:tr>
      <w:tr w:rsidR="00C11879" w:rsidRPr="00C11879" w14:paraId="1BA7C082" w14:textId="77777777" w:rsidTr="00D12A72">
        <w:tc>
          <w:tcPr>
            <w:tcW w:w="1077" w:type="dxa"/>
          </w:tcPr>
          <w:p w14:paraId="33A8D0D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w:t>
            </w:r>
          </w:p>
        </w:tc>
        <w:tc>
          <w:tcPr>
            <w:tcW w:w="7994" w:type="dxa"/>
          </w:tcPr>
          <w:p w14:paraId="6E61091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Синтаксис. Синтаксические нормы</w:t>
            </w:r>
          </w:p>
        </w:tc>
      </w:tr>
      <w:tr w:rsidR="00C11879" w:rsidRPr="00C11879" w14:paraId="1B0DC045" w14:textId="77777777" w:rsidTr="00D12A72">
        <w:tc>
          <w:tcPr>
            <w:tcW w:w="1077" w:type="dxa"/>
          </w:tcPr>
          <w:p w14:paraId="0D90F16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2.1.1</w:t>
            </w:r>
          </w:p>
        </w:tc>
        <w:tc>
          <w:tcPr>
            <w:tcW w:w="7994" w:type="dxa"/>
          </w:tcPr>
          <w:p w14:paraId="0C89BC6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Синтаксис как раздел лингвистики</w:t>
            </w:r>
          </w:p>
        </w:tc>
      </w:tr>
      <w:tr w:rsidR="00C11879" w:rsidRPr="00C11879" w14:paraId="7C8E8A59" w14:textId="77777777" w:rsidTr="00D12A72">
        <w:tc>
          <w:tcPr>
            <w:tcW w:w="1077" w:type="dxa"/>
          </w:tcPr>
          <w:p w14:paraId="7995CC6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2.1.2</w:t>
            </w:r>
          </w:p>
        </w:tc>
        <w:tc>
          <w:tcPr>
            <w:tcW w:w="7994" w:type="dxa"/>
          </w:tcPr>
          <w:p w14:paraId="02CFE4F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Синтаксический анализ словосочетания и предложения</w:t>
            </w:r>
          </w:p>
        </w:tc>
      </w:tr>
      <w:tr w:rsidR="00C11879" w:rsidRPr="00C11879" w14:paraId="7BF8FCFA" w14:textId="77777777" w:rsidTr="00D12A72">
        <w:tc>
          <w:tcPr>
            <w:tcW w:w="1077" w:type="dxa"/>
          </w:tcPr>
          <w:p w14:paraId="035E7D4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2.1.3</w:t>
            </w:r>
          </w:p>
        </w:tc>
        <w:tc>
          <w:tcPr>
            <w:tcW w:w="7994" w:type="dxa"/>
          </w:tcPr>
          <w:p w14:paraId="5AF8203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11879" w:rsidRPr="00C11879" w14:paraId="4FE2EDBA" w14:textId="77777777" w:rsidTr="00D12A72">
        <w:tc>
          <w:tcPr>
            <w:tcW w:w="1077" w:type="dxa"/>
          </w:tcPr>
          <w:p w14:paraId="1A0DED9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2.1.4</w:t>
            </w:r>
          </w:p>
        </w:tc>
        <w:tc>
          <w:tcPr>
            <w:tcW w:w="7994" w:type="dxa"/>
          </w:tcPr>
          <w:p w14:paraId="2360B3E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Синтаксические нормы</w:t>
            </w:r>
          </w:p>
        </w:tc>
      </w:tr>
      <w:tr w:rsidR="00C11879" w:rsidRPr="00C11879" w14:paraId="7F0341AF" w14:textId="77777777" w:rsidTr="00D12A72">
        <w:tc>
          <w:tcPr>
            <w:tcW w:w="1077" w:type="dxa"/>
          </w:tcPr>
          <w:p w14:paraId="4FC6CA9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2.1.5</w:t>
            </w:r>
          </w:p>
        </w:tc>
        <w:tc>
          <w:tcPr>
            <w:tcW w:w="7994" w:type="dxa"/>
          </w:tcPr>
          <w:p w14:paraId="1857E54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Порядок слов в предложении</w:t>
            </w:r>
          </w:p>
        </w:tc>
      </w:tr>
      <w:tr w:rsidR="00C11879" w:rsidRPr="00C11879" w14:paraId="7DC4ADF0" w14:textId="77777777" w:rsidTr="00D12A72">
        <w:tc>
          <w:tcPr>
            <w:tcW w:w="1077" w:type="dxa"/>
          </w:tcPr>
          <w:p w14:paraId="3AFBCA9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2.1.6</w:t>
            </w:r>
          </w:p>
        </w:tc>
        <w:tc>
          <w:tcPr>
            <w:tcW w:w="7994" w:type="dxa"/>
          </w:tcPr>
          <w:p w14:paraId="6896D70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w:t>
            </w:r>
            <w:r w:rsidRPr="00C11879">
              <w:rPr>
                <w:rFonts w:eastAsia="Times New Roman" w:cs="Times New Roman"/>
                <w:kern w:val="2"/>
                <w:sz w:val="24"/>
                <w:szCs w:val="24"/>
                <w:lang w:eastAsia="ru-RU"/>
                <w14:ligatures w14:val="standardContextual"/>
              </w:rPr>
              <w:lastRenderedPageBreak/>
              <w:t>существительным</w:t>
            </w:r>
          </w:p>
        </w:tc>
      </w:tr>
      <w:tr w:rsidR="00C11879" w:rsidRPr="00C11879" w14:paraId="5364356E" w14:textId="77777777" w:rsidTr="00D12A72">
        <w:tc>
          <w:tcPr>
            <w:tcW w:w="1077" w:type="dxa"/>
          </w:tcPr>
          <w:p w14:paraId="7D51D46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2.1.7</w:t>
            </w:r>
          </w:p>
        </w:tc>
        <w:tc>
          <w:tcPr>
            <w:tcW w:w="7994" w:type="dxa"/>
          </w:tcPr>
          <w:p w14:paraId="474F971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управления: правильный выбор падежной или предложно-падежной формы управляемого слова</w:t>
            </w:r>
          </w:p>
        </w:tc>
      </w:tr>
      <w:tr w:rsidR="00C11879" w:rsidRPr="00C11879" w14:paraId="4E9A961A" w14:textId="77777777" w:rsidTr="00D12A72">
        <w:tc>
          <w:tcPr>
            <w:tcW w:w="1077" w:type="dxa"/>
          </w:tcPr>
          <w:p w14:paraId="4662A24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2.1.8</w:t>
            </w:r>
          </w:p>
        </w:tc>
        <w:tc>
          <w:tcPr>
            <w:tcW w:w="7994" w:type="dxa"/>
          </w:tcPr>
          <w:p w14:paraId="50F7D45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однородных членов предложения</w:t>
            </w:r>
          </w:p>
        </w:tc>
      </w:tr>
      <w:tr w:rsidR="00C11879" w:rsidRPr="00C11879" w14:paraId="3ED4197A" w14:textId="77777777" w:rsidTr="00D12A72">
        <w:tc>
          <w:tcPr>
            <w:tcW w:w="1077" w:type="dxa"/>
          </w:tcPr>
          <w:p w14:paraId="1B7D44A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2.1.9</w:t>
            </w:r>
          </w:p>
        </w:tc>
        <w:tc>
          <w:tcPr>
            <w:tcW w:w="7994" w:type="dxa"/>
          </w:tcPr>
          <w:p w14:paraId="2FBE9E8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причастных и деепричастных оборотов</w:t>
            </w:r>
          </w:p>
        </w:tc>
      </w:tr>
      <w:tr w:rsidR="00C11879" w:rsidRPr="00C11879" w14:paraId="3112EA6B" w14:textId="77777777" w:rsidTr="00D12A72">
        <w:tc>
          <w:tcPr>
            <w:tcW w:w="1077" w:type="dxa"/>
          </w:tcPr>
          <w:p w14:paraId="69E229E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2.1.10</w:t>
            </w:r>
          </w:p>
        </w:tc>
        <w:tc>
          <w:tcPr>
            <w:tcW w:w="7994" w:type="dxa"/>
          </w:tcPr>
          <w:p w14:paraId="246E287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построения сложных предложений</w:t>
            </w:r>
          </w:p>
        </w:tc>
      </w:tr>
      <w:tr w:rsidR="00C11879" w:rsidRPr="00C11879" w14:paraId="5C74DF85" w14:textId="77777777" w:rsidTr="00D12A72">
        <w:tc>
          <w:tcPr>
            <w:tcW w:w="1077" w:type="dxa"/>
          </w:tcPr>
          <w:p w14:paraId="3DB7E38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w:t>
            </w:r>
          </w:p>
        </w:tc>
        <w:tc>
          <w:tcPr>
            <w:tcW w:w="7994" w:type="dxa"/>
          </w:tcPr>
          <w:p w14:paraId="529FEDD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Пунктуация. Основные правила пунктуации</w:t>
            </w:r>
          </w:p>
        </w:tc>
      </w:tr>
      <w:tr w:rsidR="00C11879" w:rsidRPr="00C11879" w14:paraId="2FE02AFF" w14:textId="77777777" w:rsidTr="00D12A72">
        <w:tc>
          <w:tcPr>
            <w:tcW w:w="1077" w:type="dxa"/>
          </w:tcPr>
          <w:p w14:paraId="0AAFDFE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2.2.1</w:t>
            </w:r>
          </w:p>
        </w:tc>
        <w:tc>
          <w:tcPr>
            <w:tcW w:w="7994" w:type="dxa"/>
          </w:tcPr>
          <w:p w14:paraId="182DCB6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Пунктуация как раздел лингвистики</w:t>
            </w:r>
          </w:p>
        </w:tc>
      </w:tr>
      <w:tr w:rsidR="00C11879" w:rsidRPr="00C11879" w14:paraId="6F22CE1E" w14:textId="77777777" w:rsidTr="00D12A72">
        <w:tc>
          <w:tcPr>
            <w:tcW w:w="1077" w:type="dxa"/>
          </w:tcPr>
          <w:p w14:paraId="45DE3B8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2.2.2</w:t>
            </w:r>
          </w:p>
        </w:tc>
        <w:tc>
          <w:tcPr>
            <w:tcW w:w="7994" w:type="dxa"/>
          </w:tcPr>
          <w:p w14:paraId="799F4B9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Пунктуационный анализ предложения</w:t>
            </w:r>
          </w:p>
        </w:tc>
      </w:tr>
      <w:tr w:rsidR="00C11879" w:rsidRPr="00C11879" w14:paraId="3DB93857" w14:textId="77777777" w:rsidTr="00D12A72">
        <w:tc>
          <w:tcPr>
            <w:tcW w:w="1077" w:type="dxa"/>
          </w:tcPr>
          <w:p w14:paraId="254A4A0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2.2.3</w:t>
            </w:r>
          </w:p>
        </w:tc>
        <w:tc>
          <w:tcPr>
            <w:tcW w:w="7994" w:type="dxa"/>
          </w:tcPr>
          <w:p w14:paraId="2E062B5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C11879" w:rsidRPr="00C11879" w14:paraId="16D9FF4B" w14:textId="77777777" w:rsidTr="00D12A72">
        <w:tc>
          <w:tcPr>
            <w:tcW w:w="1077" w:type="dxa"/>
          </w:tcPr>
          <w:p w14:paraId="05B340F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2.2.4</w:t>
            </w:r>
          </w:p>
        </w:tc>
        <w:tc>
          <w:tcPr>
            <w:tcW w:w="7994" w:type="dxa"/>
          </w:tcPr>
          <w:p w14:paraId="48D10C8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Сочетание знаков препинания</w:t>
            </w:r>
          </w:p>
        </w:tc>
      </w:tr>
      <w:tr w:rsidR="00C11879" w:rsidRPr="00C11879" w14:paraId="0AFD0CA0" w14:textId="77777777" w:rsidTr="00D12A72">
        <w:tc>
          <w:tcPr>
            <w:tcW w:w="1077" w:type="dxa"/>
          </w:tcPr>
          <w:p w14:paraId="4423A3D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2.2.5</w:t>
            </w:r>
          </w:p>
        </w:tc>
        <w:tc>
          <w:tcPr>
            <w:tcW w:w="7994" w:type="dxa"/>
          </w:tcPr>
          <w:p w14:paraId="2650F61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и их функции</w:t>
            </w:r>
          </w:p>
        </w:tc>
      </w:tr>
      <w:tr w:rsidR="00C11879" w:rsidRPr="00C11879" w14:paraId="4167C429" w14:textId="77777777" w:rsidTr="00D12A72">
        <w:tc>
          <w:tcPr>
            <w:tcW w:w="1077" w:type="dxa"/>
          </w:tcPr>
          <w:p w14:paraId="28DA01C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2.2.6</w:t>
            </w:r>
          </w:p>
        </w:tc>
        <w:tc>
          <w:tcPr>
            <w:tcW w:w="7994" w:type="dxa"/>
          </w:tcPr>
          <w:p w14:paraId="4E84381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между подлежащим и сказуемым</w:t>
            </w:r>
          </w:p>
        </w:tc>
      </w:tr>
      <w:tr w:rsidR="00C11879" w:rsidRPr="00C11879" w14:paraId="0564C24F" w14:textId="77777777" w:rsidTr="00D12A72">
        <w:tc>
          <w:tcPr>
            <w:tcW w:w="1077" w:type="dxa"/>
          </w:tcPr>
          <w:p w14:paraId="44DD268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2.2.7</w:t>
            </w:r>
          </w:p>
        </w:tc>
        <w:tc>
          <w:tcPr>
            <w:tcW w:w="7994" w:type="dxa"/>
          </w:tcPr>
          <w:p w14:paraId="731B9D0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в предложениях с однородными членами</w:t>
            </w:r>
          </w:p>
        </w:tc>
      </w:tr>
      <w:tr w:rsidR="00C11879" w:rsidRPr="00C11879" w14:paraId="2E11634E" w14:textId="77777777" w:rsidTr="00D12A72">
        <w:tc>
          <w:tcPr>
            <w:tcW w:w="1077" w:type="dxa"/>
          </w:tcPr>
          <w:p w14:paraId="057F083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2.2.8</w:t>
            </w:r>
          </w:p>
        </w:tc>
        <w:tc>
          <w:tcPr>
            <w:tcW w:w="7994" w:type="dxa"/>
          </w:tcPr>
          <w:p w14:paraId="756B3D0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при обособлении</w:t>
            </w:r>
          </w:p>
        </w:tc>
      </w:tr>
      <w:tr w:rsidR="00C11879" w:rsidRPr="00C11879" w14:paraId="32726581" w14:textId="77777777" w:rsidTr="00D12A72">
        <w:tc>
          <w:tcPr>
            <w:tcW w:w="1077" w:type="dxa"/>
          </w:tcPr>
          <w:p w14:paraId="6C1B638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2.2.9</w:t>
            </w:r>
          </w:p>
        </w:tc>
        <w:tc>
          <w:tcPr>
            <w:tcW w:w="7994" w:type="dxa"/>
          </w:tcPr>
          <w:p w14:paraId="71C5203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в предложениях с вводными конструкциями, обращениями, междометиями</w:t>
            </w:r>
          </w:p>
        </w:tc>
      </w:tr>
      <w:tr w:rsidR="00C11879" w:rsidRPr="00C11879" w14:paraId="4F5C829B" w14:textId="77777777" w:rsidTr="00D12A72">
        <w:tc>
          <w:tcPr>
            <w:tcW w:w="1077" w:type="dxa"/>
          </w:tcPr>
          <w:p w14:paraId="69ACD94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2.2.10</w:t>
            </w:r>
          </w:p>
        </w:tc>
        <w:tc>
          <w:tcPr>
            <w:tcW w:w="7994" w:type="dxa"/>
          </w:tcPr>
          <w:p w14:paraId="2717993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в сложном предложении</w:t>
            </w:r>
          </w:p>
        </w:tc>
      </w:tr>
      <w:tr w:rsidR="00C11879" w:rsidRPr="00C11879" w14:paraId="14ACC4B2" w14:textId="77777777" w:rsidTr="00D12A72">
        <w:tc>
          <w:tcPr>
            <w:tcW w:w="1077" w:type="dxa"/>
          </w:tcPr>
          <w:p w14:paraId="2B0B48A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2.2.11</w:t>
            </w:r>
          </w:p>
        </w:tc>
        <w:tc>
          <w:tcPr>
            <w:tcW w:w="7994" w:type="dxa"/>
          </w:tcPr>
          <w:p w14:paraId="6AF002E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в сложном предложении с разными видами связи</w:t>
            </w:r>
          </w:p>
        </w:tc>
      </w:tr>
      <w:tr w:rsidR="00C11879" w:rsidRPr="00C11879" w14:paraId="22E22204" w14:textId="77777777" w:rsidTr="00D12A72">
        <w:tc>
          <w:tcPr>
            <w:tcW w:w="1077" w:type="dxa"/>
          </w:tcPr>
          <w:p w14:paraId="4302938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2.2.12</w:t>
            </w:r>
          </w:p>
        </w:tc>
        <w:tc>
          <w:tcPr>
            <w:tcW w:w="7994" w:type="dxa"/>
          </w:tcPr>
          <w:p w14:paraId="54E2FBC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при передаче чужой речи</w:t>
            </w:r>
          </w:p>
        </w:tc>
      </w:tr>
      <w:tr w:rsidR="00C11879" w:rsidRPr="00C11879" w14:paraId="5CCF7314" w14:textId="77777777" w:rsidTr="00D12A72">
        <w:tc>
          <w:tcPr>
            <w:tcW w:w="1077" w:type="dxa"/>
          </w:tcPr>
          <w:p w14:paraId="583FBEA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w:t>
            </w:r>
          </w:p>
        </w:tc>
        <w:tc>
          <w:tcPr>
            <w:tcW w:w="7994" w:type="dxa"/>
          </w:tcPr>
          <w:p w14:paraId="2083012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Функциональная стилистика. Культура речи</w:t>
            </w:r>
          </w:p>
        </w:tc>
      </w:tr>
      <w:tr w:rsidR="00C11879" w:rsidRPr="00C11879" w14:paraId="594520AE" w14:textId="77777777" w:rsidTr="00D12A72">
        <w:tc>
          <w:tcPr>
            <w:tcW w:w="1077" w:type="dxa"/>
          </w:tcPr>
          <w:p w14:paraId="1D7EBE8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w:t>
            </w:r>
          </w:p>
        </w:tc>
        <w:tc>
          <w:tcPr>
            <w:tcW w:w="7994" w:type="dxa"/>
          </w:tcPr>
          <w:p w14:paraId="226008F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Функциональная стилистика как раздел лингвистики</w:t>
            </w:r>
          </w:p>
        </w:tc>
      </w:tr>
      <w:tr w:rsidR="00C11879" w:rsidRPr="00C11879" w14:paraId="28B21E04" w14:textId="77777777" w:rsidTr="00D12A72">
        <w:tc>
          <w:tcPr>
            <w:tcW w:w="1077" w:type="dxa"/>
          </w:tcPr>
          <w:p w14:paraId="4C03A67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3.2</w:t>
            </w:r>
          </w:p>
        </w:tc>
        <w:tc>
          <w:tcPr>
            <w:tcW w:w="7994" w:type="dxa"/>
          </w:tcPr>
          <w:p w14:paraId="4315718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Стилистическая норма</w:t>
            </w:r>
          </w:p>
        </w:tc>
      </w:tr>
      <w:tr w:rsidR="00C11879" w:rsidRPr="00C11879" w14:paraId="1B01D2E1" w14:textId="77777777" w:rsidTr="00D12A72">
        <w:tc>
          <w:tcPr>
            <w:tcW w:w="1077" w:type="dxa"/>
          </w:tcPr>
          <w:p w14:paraId="5436599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w:t>
            </w:r>
          </w:p>
        </w:tc>
        <w:tc>
          <w:tcPr>
            <w:tcW w:w="7994" w:type="dxa"/>
          </w:tcPr>
          <w:p w14:paraId="4417E36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637BAF5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11879" w:rsidRPr="00C11879" w14:paraId="21F8B131" w14:textId="77777777" w:rsidTr="00D12A72">
        <w:tc>
          <w:tcPr>
            <w:tcW w:w="1077" w:type="dxa"/>
          </w:tcPr>
          <w:p w14:paraId="3003BF6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3.4</w:t>
            </w:r>
          </w:p>
        </w:tc>
        <w:tc>
          <w:tcPr>
            <w:tcW w:w="7994" w:type="dxa"/>
          </w:tcPr>
          <w:p w14:paraId="1AD2BF1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Научный стиль, сферы его использования, назначение. Основные признаки научного стиля: отвлеченность, логичность, точность, объективность. </w:t>
            </w:r>
            <w:r w:rsidRPr="00C11879">
              <w:rPr>
                <w:rFonts w:eastAsia="Times New Roman" w:cs="Times New Roman"/>
                <w:kern w:val="2"/>
                <w:sz w:val="24"/>
                <w:szCs w:val="24"/>
                <w:lang w:eastAsia="ru-RU"/>
                <w14:ligatures w14:val="standardContextual"/>
              </w:rPr>
              <w:lastRenderedPageBreak/>
              <w:t xml:space="preserve">Лексические, морфологические, синтаксические особенности научного стиля. Основные </w:t>
            </w:r>
            <w:proofErr w:type="spellStart"/>
            <w:r w:rsidRPr="00C11879">
              <w:rPr>
                <w:rFonts w:eastAsia="Times New Roman" w:cs="Times New Roman"/>
                <w:kern w:val="2"/>
                <w:sz w:val="24"/>
                <w:szCs w:val="24"/>
                <w:lang w:eastAsia="ru-RU"/>
                <w14:ligatures w14:val="standardContextual"/>
              </w:rPr>
              <w:t>подстили</w:t>
            </w:r>
            <w:proofErr w:type="spellEnd"/>
            <w:r w:rsidRPr="00C11879">
              <w:rPr>
                <w:rFonts w:eastAsia="Times New Roman" w:cs="Times New Roman"/>
                <w:kern w:val="2"/>
                <w:sz w:val="24"/>
                <w:szCs w:val="24"/>
                <w:lang w:eastAsia="ru-RU"/>
                <w14:ligatures w14:val="standardContextual"/>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11879" w:rsidRPr="00C11879" w14:paraId="2294A833" w14:textId="77777777" w:rsidTr="00D12A72">
        <w:tc>
          <w:tcPr>
            <w:tcW w:w="1077" w:type="dxa"/>
          </w:tcPr>
          <w:p w14:paraId="5CB2594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3.5</w:t>
            </w:r>
          </w:p>
        </w:tc>
        <w:tc>
          <w:tcPr>
            <w:tcW w:w="7994" w:type="dxa"/>
          </w:tcPr>
          <w:p w14:paraId="4116CBC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C11879">
              <w:rPr>
                <w:rFonts w:eastAsia="Times New Roman" w:cs="Times New Roman"/>
                <w:kern w:val="2"/>
                <w:sz w:val="24"/>
                <w:szCs w:val="24"/>
                <w:lang w:eastAsia="ru-RU"/>
                <w14:ligatures w14:val="standardContextual"/>
              </w:rPr>
              <w:t>стандартизированность</w:t>
            </w:r>
            <w:proofErr w:type="spellEnd"/>
            <w:r w:rsidRPr="00C11879">
              <w:rPr>
                <w:rFonts w:eastAsia="Times New Roman" w:cs="Times New Roman"/>
                <w:kern w:val="2"/>
                <w:sz w:val="24"/>
                <w:szCs w:val="24"/>
                <w:lang w:eastAsia="ru-RU"/>
                <w14:ligatures w14:val="standardContextual"/>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11879" w:rsidRPr="00C11879" w14:paraId="5BBF3884" w14:textId="77777777" w:rsidTr="00D12A72">
        <w:tc>
          <w:tcPr>
            <w:tcW w:w="1077" w:type="dxa"/>
          </w:tcPr>
          <w:p w14:paraId="3C057FA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3.6</w:t>
            </w:r>
          </w:p>
        </w:tc>
        <w:tc>
          <w:tcPr>
            <w:tcW w:w="7994" w:type="dxa"/>
          </w:tcPr>
          <w:p w14:paraId="39FDE17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C11879">
              <w:rPr>
                <w:rFonts w:eastAsia="Times New Roman" w:cs="Times New Roman"/>
                <w:kern w:val="2"/>
                <w:sz w:val="24"/>
                <w:szCs w:val="24"/>
                <w:lang w:eastAsia="ru-RU"/>
                <w14:ligatures w14:val="standardContextual"/>
              </w:rPr>
              <w:t>призывность</w:t>
            </w:r>
            <w:proofErr w:type="spellEnd"/>
            <w:r w:rsidRPr="00C11879">
              <w:rPr>
                <w:rFonts w:eastAsia="Times New Roman" w:cs="Times New Roman"/>
                <w:kern w:val="2"/>
                <w:sz w:val="24"/>
                <w:szCs w:val="24"/>
                <w:lang w:eastAsia="ru-RU"/>
                <w14:ligatures w14:val="standardContextual"/>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11879" w:rsidRPr="00C11879" w14:paraId="3B16DC73" w14:textId="77777777" w:rsidTr="00D12A72">
        <w:tc>
          <w:tcPr>
            <w:tcW w:w="1077" w:type="dxa"/>
          </w:tcPr>
          <w:p w14:paraId="51E8193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w:t>
            </w:r>
          </w:p>
        </w:tc>
        <w:tc>
          <w:tcPr>
            <w:tcW w:w="7994" w:type="dxa"/>
          </w:tcPr>
          <w:p w14:paraId="501B1C3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7713F98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
    <w:p w14:paraId="54586A0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
    <w:p w14:paraId="5EE8CBBC" w14:textId="77777777" w:rsidR="00C11879" w:rsidRPr="00C11879" w:rsidRDefault="00C11879" w:rsidP="00C118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3DCDDCA" w14:textId="77777777" w:rsidR="00C11879" w:rsidRPr="00C11879" w:rsidRDefault="00C11879" w:rsidP="00C11879">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6B3556D6" w14:textId="77777777" w:rsidR="00C11879" w:rsidRPr="00C11879" w:rsidRDefault="00C11879" w:rsidP="00C11879">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2</w:t>
      </w:r>
      <w:r w:rsidRPr="00C11879">
        <w:rPr>
          <w:rFonts w:eastAsia="Times New Roman" w:cs="Times New Roman"/>
          <w:kern w:val="2"/>
          <w:szCs w:val="28"/>
          <w:lang w:eastAsia="ru-RU"/>
          <w14:ligatures w14:val="standardContextual"/>
        </w:rPr>
        <w:t>.4</w:t>
      </w:r>
    </w:p>
    <w:p w14:paraId="78514261"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Проверяемые на ЕГЭ по русскому языку требования</w:t>
      </w:r>
    </w:p>
    <w:p w14:paraId="606C7FFE"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к результатам освоения основной образовательной программы</w:t>
      </w:r>
    </w:p>
    <w:p w14:paraId="3D771DBF"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11879" w:rsidRPr="00C11879" w14:paraId="12D3B22F" w14:textId="77777777" w:rsidTr="00D12A72">
        <w:tc>
          <w:tcPr>
            <w:tcW w:w="1701" w:type="dxa"/>
          </w:tcPr>
          <w:p w14:paraId="1DBD068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Код проверяемого требования</w:t>
            </w:r>
          </w:p>
        </w:tc>
        <w:tc>
          <w:tcPr>
            <w:tcW w:w="7370" w:type="dxa"/>
          </w:tcPr>
          <w:p w14:paraId="77AF155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среднего общего образования</w:t>
            </w:r>
          </w:p>
        </w:tc>
      </w:tr>
      <w:tr w:rsidR="00C11879" w:rsidRPr="00C11879" w14:paraId="0F2A825F" w14:textId="77777777" w:rsidTr="00D12A72">
        <w:tc>
          <w:tcPr>
            <w:tcW w:w="1701" w:type="dxa"/>
          </w:tcPr>
          <w:p w14:paraId="5E67724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w:t>
            </w:r>
          </w:p>
        </w:tc>
        <w:tc>
          <w:tcPr>
            <w:tcW w:w="7370" w:type="dxa"/>
          </w:tcPr>
          <w:p w14:paraId="41986A1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Текст. Информационно-смысловая переработка текста</w:t>
            </w:r>
          </w:p>
        </w:tc>
      </w:tr>
      <w:tr w:rsidR="00C11879" w:rsidRPr="00C11879" w14:paraId="54A34573" w14:textId="77777777" w:rsidTr="00D12A72">
        <w:tc>
          <w:tcPr>
            <w:tcW w:w="1701" w:type="dxa"/>
          </w:tcPr>
          <w:p w14:paraId="6CD828B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1.1</w:t>
            </w:r>
          </w:p>
        </w:tc>
        <w:tc>
          <w:tcPr>
            <w:tcW w:w="7370" w:type="dxa"/>
          </w:tcPr>
          <w:p w14:paraId="3B9EC2C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Сформированность знаний о признаках текста, его структуре, видах информации в тексте</w:t>
            </w:r>
          </w:p>
        </w:tc>
      </w:tr>
      <w:tr w:rsidR="00C11879" w:rsidRPr="00C11879" w14:paraId="5BC87F05" w14:textId="77777777" w:rsidTr="00D12A72">
        <w:tc>
          <w:tcPr>
            <w:tcW w:w="1701" w:type="dxa"/>
          </w:tcPr>
          <w:p w14:paraId="16AC41F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1.2</w:t>
            </w:r>
          </w:p>
        </w:tc>
        <w:tc>
          <w:tcPr>
            <w:tcW w:w="7370" w:type="dxa"/>
          </w:tcPr>
          <w:p w14:paraId="696B7DD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Совершенствование умений понимать, анализировать и комментировать основную и дополнительную, явную и скрытую </w:t>
            </w:r>
            <w:r w:rsidRPr="00C11879">
              <w:rPr>
                <w:rFonts w:eastAsia="Times New Roman" w:cs="Times New Roman"/>
                <w:kern w:val="2"/>
                <w:sz w:val="24"/>
                <w:szCs w:val="24"/>
                <w:lang w:eastAsia="ru-RU"/>
                <w14:ligatures w14:val="standardContextual"/>
              </w:rPr>
              <w:lastRenderedPageBreak/>
              <w:t>(подтекстовую) информацию текстов, воспринимаемых зрительно и (или) на слух</w:t>
            </w:r>
          </w:p>
        </w:tc>
      </w:tr>
      <w:tr w:rsidR="00C11879" w:rsidRPr="00C11879" w14:paraId="5E492221" w14:textId="77777777" w:rsidTr="00D12A72">
        <w:tc>
          <w:tcPr>
            <w:tcW w:w="1701" w:type="dxa"/>
          </w:tcPr>
          <w:p w14:paraId="35BDC6B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1.3</w:t>
            </w:r>
          </w:p>
        </w:tc>
        <w:tc>
          <w:tcPr>
            <w:tcW w:w="7370" w:type="dxa"/>
          </w:tcPr>
          <w:p w14:paraId="4C7C795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выявлять логико-смысловые отношения между предложениями в тексте</w:t>
            </w:r>
          </w:p>
        </w:tc>
      </w:tr>
      <w:tr w:rsidR="00C11879" w:rsidRPr="00C11879" w14:paraId="3C460200" w14:textId="77777777" w:rsidTr="00D12A72">
        <w:tc>
          <w:tcPr>
            <w:tcW w:w="1701" w:type="dxa"/>
          </w:tcPr>
          <w:p w14:paraId="36AF260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1.4</w:t>
            </w:r>
          </w:p>
        </w:tc>
        <w:tc>
          <w:tcPr>
            <w:tcW w:w="7370" w:type="dxa"/>
          </w:tcPr>
          <w:p w14:paraId="7853A74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C11879" w:rsidRPr="00C11879" w14:paraId="009472FE" w14:textId="77777777" w:rsidTr="00D12A72">
        <w:tc>
          <w:tcPr>
            <w:tcW w:w="1701" w:type="dxa"/>
          </w:tcPr>
          <w:p w14:paraId="64C7895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1.5</w:t>
            </w:r>
          </w:p>
        </w:tc>
        <w:tc>
          <w:tcPr>
            <w:tcW w:w="7370" w:type="dxa"/>
          </w:tcPr>
          <w:p w14:paraId="55ED02E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C11879" w:rsidRPr="00C11879" w14:paraId="35E72B9C" w14:textId="77777777" w:rsidTr="00D12A72">
        <w:tc>
          <w:tcPr>
            <w:tcW w:w="1701" w:type="dxa"/>
          </w:tcPr>
          <w:p w14:paraId="5A0C3A6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1.6</w:t>
            </w:r>
          </w:p>
        </w:tc>
        <w:tc>
          <w:tcPr>
            <w:tcW w:w="7370" w:type="dxa"/>
          </w:tcPr>
          <w:p w14:paraId="2229BA9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C11879" w:rsidRPr="00C11879" w14:paraId="48D969F8" w14:textId="77777777" w:rsidTr="00D12A72">
        <w:tc>
          <w:tcPr>
            <w:tcW w:w="1701" w:type="dxa"/>
          </w:tcPr>
          <w:p w14:paraId="0080DED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1.7</w:t>
            </w:r>
          </w:p>
        </w:tc>
        <w:tc>
          <w:tcPr>
            <w:tcW w:w="7370" w:type="dxa"/>
          </w:tcPr>
          <w:p w14:paraId="6AF15F1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создавать вторичные тексты (тезисы, аннотация, отзыв, рецензия и другие)</w:t>
            </w:r>
          </w:p>
        </w:tc>
      </w:tr>
      <w:tr w:rsidR="00C11879" w:rsidRPr="00C11879" w14:paraId="7923C8CC" w14:textId="77777777" w:rsidTr="00D12A72">
        <w:tc>
          <w:tcPr>
            <w:tcW w:w="1701" w:type="dxa"/>
          </w:tcPr>
          <w:p w14:paraId="57C31D1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w:t>
            </w:r>
          </w:p>
        </w:tc>
        <w:tc>
          <w:tcPr>
            <w:tcW w:w="7370" w:type="dxa"/>
          </w:tcPr>
          <w:p w14:paraId="733FFEE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Функциональная стилистика. Культура речи</w:t>
            </w:r>
          </w:p>
        </w:tc>
      </w:tr>
      <w:tr w:rsidR="00C11879" w:rsidRPr="00C11879" w14:paraId="2FB65CE3" w14:textId="77777777" w:rsidTr="00D12A72">
        <w:tc>
          <w:tcPr>
            <w:tcW w:w="1701" w:type="dxa"/>
          </w:tcPr>
          <w:p w14:paraId="6CDB404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w:t>
            </w:r>
          </w:p>
        </w:tc>
        <w:tc>
          <w:tcPr>
            <w:tcW w:w="7370" w:type="dxa"/>
          </w:tcPr>
          <w:p w14:paraId="323ED67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C11879" w:rsidRPr="00C11879" w14:paraId="3F65C128" w14:textId="77777777" w:rsidTr="00D12A72">
        <w:tc>
          <w:tcPr>
            <w:tcW w:w="1701" w:type="dxa"/>
          </w:tcPr>
          <w:p w14:paraId="0216392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w:t>
            </w:r>
          </w:p>
        </w:tc>
        <w:tc>
          <w:tcPr>
            <w:tcW w:w="7370" w:type="dxa"/>
          </w:tcPr>
          <w:p w14:paraId="299B21A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C11879" w:rsidRPr="00C11879" w14:paraId="748B2A12" w14:textId="77777777" w:rsidTr="00D12A72">
        <w:tc>
          <w:tcPr>
            <w:tcW w:w="1701" w:type="dxa"/>
          </w:tcPr>
          <w:p w14:paraId="3DAFF7B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w:t>
            </w:r>
          </w:p>
        </w:tc>
        <w:tc>
          <w:tcPr>
            <w:tcW w:w="7370" w:type="dxa"/>
          </w:tcPr>
          <w:p w14:paraId="22BE2B2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и речь. Культура речи</w:t>
            </w:r>
          </w:p>
        </w:tc>
      </w:tr>
      <w:tr w:rsidR="00C11879" w:rsidRPr="00C11879" w14:paraId="5B6ADBEC" w14:textId="77777777" w:rsidTr="00D12A72">
        <w:tc>
          <w:tcPr>
            <w:tcW w:w="1701" w:type="dxa"/>
          </w:tcPr>
          <w:p w14:paraId="19D9F4B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w:t>
            </w:r>
          </w:p>
        </w:tc>
        <w:tc>
          <w:tcPr>
            <w:tcW w:w="7370" w:type="dxa"/>
          </w:tcPr>
          <w:p w14:paraId="598EEEC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Обобщение знаний о языке как системе, его основных единицах и уровнях</w:t>
            </w:r>
          </w:p>
        </w:tc>
      </w:tr>
      <w:tr w:rsidR="00C11879" w:rsidRPr="00C11879" w14:paraId="79A3E845" w14:textId="77777777" w:rsidTr="00D12A72">
        <w:tc>
          <w:tcPr>
            <w:tcW w:w="1701" w:type="dxa"/>
          </w:tcPr>
          <w:p w14:paraId="2D83DD3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3.2</w:t>
            </w:r>
          </w:p>
        </w:tc>
        <w:tc>
          <w:tcPr>
            <w:tcW w:w="7370" w:type="dxa"/>
          </w:tcPr>
          <w:p w14:paraId="36C9E00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Обогащение словарного запаса, расширение объема используемых в речи грамматических языковых средств</w:t>
            </w:r>
          </w:p>
        </w:tc>
      </w:tr>
      <w:tr w:rsidR="00C11879" w:rsidRPr="00C11879" w14:paraId="79BBACD6" w14:textId="77777777" w:rsidTr="00D12A72">
        <w:tc>
          <w:tcPr>
            <w:tcW w:w="1701" w:type="dxa"/>
          </w:tcPr>
          <w:p w14:paraId="201291B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w:t>
            </w:r>
          </w:p>
        </w:tc>
        <w:tc>
          <w:tcPr>
            <w:tcW w:w="7370" w:type="dxa"/>
          </w:tcPr>
          <w:p w14:paraId="036CA32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анализировать языковые единицы разных уровней</w:t>
            </w:r>
          </w:p>
        </w:tc>
      </w:tr>
      <w:tr w:rsidR="00C11879" w:rsidRPr="00C11879" w14:paraId="512BA5B0" w14:textId="77777777" w:rsidTr="00D12A72">
        <w:tc>
          <w:tcPr>
            <w:tcW w:w="1701" w:type="dxa"/>
          </w:tcPr>
          <w:p w14:paraId="2FE28B4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3.4</w:t>
            </w:r>
          </w:p>
        </w:tc>
        <w:tc>
          <w:tcPr>
            <w:tcW w:w="7370" w:type="dxa"/>
          </w:tcPr>
          <w:p w14:paraId="2104D35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Сформированность представлений об аспектах культуры речи: нормативном, коммуникативном и этическом</w:t>
            </w:r>
          </w:p>
        </w:tc>
      </w:tr>
      <w:tr w:rsidR="00C11879" w:rsidRPr="00C11879" w14:paraId="571284C8" w14:textId="77777777" w:rsidTr="00D12A72">
        <w:tc>
          <w:tcPr>
            <w:tcW w:w="1701" w:type="dxa"/>
          </w:tcPr>
          <w:p w14:paraId="128033E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3.5</w:t>
            </w:r>
          </w:p>
        </w:tc>
        <w:tc>
          <w:tcPr>
            <w:tcW w:w="7370" w:type="dxa"/>
          </w:tcPr>
          <w:p w14:paraId="5B54963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Формирование системы знаний о нормах современного русского литературного языка и их основных видах: орфоэпические нормы</w:t>
            </w:r>
          </w:p>
        </w:tc>
      </w:tr>
      <w:tr w:rsidR="00C11879" w:rsidRPr="00C11879" w14:paraId="386B95E6" w14:textId="77777777" w:rsidTr="00D12A72">
        <w:tc>
          <w:tcPr>
            <w:tcW w:w="1701" w:type="dxa"/>
          </w:tcPr>
          <w:p w14:paraId="7C7CC23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3.6</w:t>
            </w:r>
          </w:p>
        </w:tc>
        <w:tc>
          <w:tcPr>
            <w:tcW w:w="7370" w:type="dxa"/>
          </w:tcPr>
          <w:p w14:paraId="5933EF2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Формирование системы знаний о нормах современного русского </w:t>
            </w:r>
            <w:r w:rsidRPr="00C11879">
              <w:rPr>
                <w:rFonts w:eastAsia="Times New Roman" w:cs="Times New Roman"/>
                <w:kern w:val="2"/>
                <w:sz w:val="24"/>
                <w:szCs w:val="24"/>
                <w:lang w:eastAsia="ru-RU"/>
                <w14:ligatures w14:val="standardContextual"/>
              </w:rPr>
              <w:lastRenderedPageBreak/>
              <w:t>литературного языка и их основных видах: лексические нормы</w:t>
            </w:r>
          </w:p>
        </w:tc>
      </w:tr>
      <w:tr w:rsidR="00C11879" w:rsidRPr="00C11879" w14:paraId="4C7E671D" w14:textId="77777777" w:rsidTr="00D12A72">
        <w:tc>
          <w:tcPr>
            <w:tcW w:w="1701" w:type="dxa"/>
          </w:tcPr>
          <w:p w14:paraId="1262586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3.7</w:t>
            </w:r>
          </w:p>
        </w:tc>
        <w:tc>
          <w:tcPr>
            <w:tcW w:w="7370" w:type="dxa"/>
          </w:tcPr>
          <w:p w14:paraId="61E5EB3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Формирование системы знаний о нормах современного русского литературного языка и их основных видах: грамматические нормы</w:t>
            </w:r>
          </w:p>
        </w:tc>
      </w:tr>
      <w:tr w:rsidR="00C11879" w:rsidRPr="00C11879" w14:paraId="718B57F9" w14:textId="77777777" w:rsidTr="00D12A72">
        <w:tc>
          <w:tcPr>
            <w:tcW w:w="1701" w:type="dxa"/>
          </w:tcPr>
          <w:p w14:paraId="2846A93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w:t>
            </w:r>
          </w:p>
        </w:tc>
        <w:tc>
          <w:tcPr>
            <w:tcW w:w="7370" w:type="dxa"/>
          </w:tcPr>
          <w:p w14:paraId="39D6691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Формирование системы знаний о нормах современного русского литературного языка и их основных видах: стилистические нормы</w:t>
            </w:r>
          </w:p>
        </w:tc>
      </w:tr>
      <w:tr w:rsidR="00C11879" w:rsidRPr="00C11879" w14:paraId="08AB721A" w14:textId="77777777" w:rsidTr="00D12A72">
        <w:tc>
          <w:tcPr>
            <w:tcW w:w="1701" w:type="dxa"/>
          </w:tcPr>
          <w:p w14:paraId="09BACE8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3.9</w:t>
            </w:r>
          </w:p>
        </w:tc>
        <w:tc>
          <w:tcPr>
            <w:tcW w:w="7370" w:type="dxa"/>
          </w:tcPr>
          <w:p w14:paraId="5E91565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применять правила орфографии в практике письма</w:t>
            </w:r>
          </w:p>
        </w:tc>
      </w:tr>
      <w:tr w:rsidR="00C11879" w:rsidRPr="00C11879" w14:paraId="36F291DB" w14:textId="77777777" w:rsidTr="00D12A72">
        <w:tc>
          <w:tcPr>
            <w:tcW w:w="1701" w:type="dxa"/>
          </w:tcPr>
          <w:p w14:paraId="3444FF0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3.10</w:t>
            </w:r>
          </w:p>
        </w:tc>
        <w:tc>
          <w:tcPr>
            <w:tcW w:w="7370" w:type="dxa"/>
          </w:tcPr>
          <w:p w14:paraId="55F8702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применять правила пунктуации в практике письма</w:t>
            </w:r>
          </w:p>
        </w:tc>
      </w:tr>
      <w:tr w:rsidR="00C11879" w:rsidRPr="00C11879" w14:paraId="2307625B" w14:textId="77777777" w:rsidTr="00D12A72">
        <w:tc>
          <w:tcPr>
            <w:tcW w:w="1701" w:type="dxa"/>
          </w:tcPr>
          <w:p w14:paraId="12D25FA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3.11</w:t>
            </w:r>
          </w:p>
        </w:tc>
        <w:tc>
          <w:tcPr>
            <w:tcW w:w="7370" w:type="dxa"/>
          </w:tcPr>
          <w:p w14:paraId="2BACE62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Сформированность умений работать со словарями и справочниками</w:t>
            </w:r>
          </w:p>
        </w:tc>
      </w:tr>
      <w:tr w:rsidR="00C11879" w:rsidRPr="00C11879" w14:paraId="2D160D5C" w14:textId="77777777" w:rsidTr="00D12A72">
        <w:tc>
          <w:tcPr>
            <w:tcW w:w="1701" w:type="dxa"/>
          </w:tcPr>
          <w:p w14:paraId="6D55094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3.12</w:t>
            </w:r>
          </w:p>
        </w:tc>
        <w:tc>
          <w:tcPr>
            <w:tcW w:w="7370" w:type="dxa"/>
          </w:tcPr>
          <w:p w14:paraId="72511EC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Обобщение знаний об изобразительно-выразительных средствах русского языка</w:t>
            </w:r>
          </w:p>
        </w:tc>
      </w:tr>
      <w:tr w:rsidR="00C11879" w:rsidRPr="00C11879" w14:paraId="7DD9E8D9" w14:textId="77777777" w:rsidTr="00D12A72">
        <w:tc>
          <w:tcPr>
            <w:tcW w:w="1701" w:type="dxa"/>
          </w:tcPr>
          <w:p w14:paraId="420B594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3.13</w:t>
            </w:r>
          </w:p>
        </w:tc>
        <w:tc>
          <w:tcPr>
            <w:tcW w:w="7370" w:type="dxa"/>
          </w:tcPr>
          <w:p w14:paraId="486C4D2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определять изобразительно-выразительные средства языка в тексте</w:t>
            </w:r>
          </w:p>
        </w:tc>
      </w:tr>
      <w:tr w:rsidR="00C11879" w:rsidRPr="00C11879" w14:paraId="42311EC6" w14:textId="77777777" w:rsidTr="00D12A72">
        <w:tc>
          <w:tcPr>
            <w:tcW w:w="1701" w:type="dxa"/>
          </w:tcPr>
          <w:p w14:paraId="2BC6D8C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3.14</w:t>
            </w:r>
          </w:p>
        </w:tc>
        <w:tc>
          <w:tcPr>
            <w:tcW w:w="7370" w:type="dxa"/>
          </w:tcPr>
          <w:p w14:paraId="0677EFA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корректировать устные и письменные высказывания</w:t>
            </w:r>
          </w:p>
        </w:tc>
      </w:tr>
      <w:tr w:rsidR="00C11879" w:rsidRPr="00C11879" w14:paraId="6ECF6AA5" w14:textId="77777777" w:rsidTr="00D12A72">
        <w:tc>
          <w:tcPr>
            <w:tcW w:w="1701" w:type="dxa"/>
          </w:tcPr>
          <w:p w14:paraId="7176749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w:t>
            </w:r>
          </w:p>
        </w:tc>
        <w:tc>
          <w:tcPr>
            <w:tcW w:w="7370" w:type="dxa"/>
          </w:tcPr>
          <w:p w14:paraId="686466F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Общие сведения о языке</w:t>
            </w:r>
          </w:p>
        </w:tc>
      </w:tr>
      <w:tr w:rsidR="00C11879" w:rsidRPr="00C11879" w14:paraId="032B3D59" w14:textId="77777777" w:rsidTr="00D12A72">
        <w:tc>
          <w:tcPr>
            <w:tcW w:w="1701" w:type="dxa"/>
          </w:tcPr>
          <w:p w14:paraId="263B366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4.1</w:t>
            </w:r>
          </w:p>
        </w:tc>
        <w:tc>
          <w:tcPr>
            <w:tcW w:w="7370" w:type="dxa"/>
          </w:tcPr>
          <w:p w14:paraId="48A1D31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C11879" w:rsidRPr="00C11879" w14:paraId="41C1C677" w14:textId="77777777" w:rsidTr="00D12A72">
        <w:tc>
          <w:tcPr>
            <w:tcW w:w="1701" w:type="dxa"/>
          </w:tcPr>
          <w:p w14:paraId="2CDD30B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4.2</w:t>
            </w:r>
          </w:p>
        </w:tc>
        <w:tc>
          <w:tcPr>
            <w:tcW w:w="7370" w:type="dxa"/>
          </w:tcPr>
          <w:p w14:paraId="3CA2847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C11879" w:rsidRPr="00C11879" w14:paraId="787ADF82" w14:textId="77777777" w:rsidTr="00D12A72">
        <w:tc>
          <w:tcPr>
            <w:tcW w:w="1701" w:type="dxa"/>
          </w:tcPr>
          <w:p w14:paraId="41E7A44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5</w:t>
            </w:r>
          </w:p>
        </w:tc>
        <w:tc>
          <w:tcPr>
            <w:tcW w:w="7370" w:type="dxa"/>
          </w:tcPr>
          <w:p w14:paraId="6E9580C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Речь. Речевое общение</w:t>
            </w:r>
          </w:p>
        </w:tc>
      </w:tr>
      <w:tr w:rsidR="00C11879" w:rsidRPr="00C11879" w14:paraId="60FFF772" w14:textId="77777777" w:rsidTr="00D12A72">
        <w:tc>
          <w:tcPr>
            <w:tcW w:w="1701" w:type="dxa"/>
          </w:tcPr>
          <w:p w14:paraId="1CDD707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5.1</w:t>
            </w:r>
          </w:p>
        </w:tc>
        <w:tc>
          <w:tcPr>
            <w:tcW w:w="7370" w:type="dxa"/>
          </w:tcPr>
          <w:p w14:paraId="76316BC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56C4C7E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
    <w:p w14:paraId="56369E12" w14:textId="77777777" w:rsidR="00C11879" w:rsidRPr="00C11879" w:rsidRDefault="00C11879" w:rsidP="00C11879">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2</w:t>
      </w:r>
      <w:r w:rsidRPr="00C11879">
        <w:rPr>
          <w:rFonts w:eastAsia="Times New Roman" w:cs="Times New Roman"/>
          <w:kern w:val="2"/>
          <w:szCs w:val="28"/>
          <w:lang w:eastAsia="ru-RU"/>
          <w14:ligatures w14:val="standardContextual"/>
        </w:rPr>
        <w:t>.5</w:t>
      </w:r>
    </w:p>
    <w:p w14:paraId="085B039E"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Перечень элементов содержания, проверяемых на ЕГЭ</w:t>
      </w:r>
    </w:p>
    <w:p w14:paraId="26A6672B" w14:textId="77777777" w:rsidR="00C11879" w:rsidRPr="00C11879" w:rsidRDefault="00C11879" w:rsidP="00C118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11879">
        <w:rPr>
          <w:rFonts w:eastAsia="Times New Roman" w:cs="Times New Roman"/>
          <w:kern w:val="2"/>
          <w:szCs w:val="28"/>
          <w:lang w:eastAsia="ru-RU"/>
          <w14:ligatures w14:val="standardContextual"/>
        </w:rPr>
        <w:t>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11879" w:rsidRPr="00C11879" w14:paraId="133AB5C3" w14:textId="77777777" w:rsidTr="00D12A72">
        <w:tc>
          <w:tcPr>
            <w:tcW w:w="1077" w:type="dxa"/>
          </w:tcPr>
          <w:p w14:paraId="58D09AE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Код</w:t>
            </w:r>
          </w:p>
        </w:tc>
        <w:tc>
          <w:tcPr>
            <w:tcW w:w="7994" w:type="dxa"/>
          </w:tcPr>
          <w:p w14:paraId="55D2CE2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Проверяемый элемент содержания</w:t>
            </w:r>
          </w:p>
        </w:tc>
      </w:tr>
      <w:tr w:rsidR="00C11879" w:rsidRPr="00C11879" w14:paraId="43C75AAD" w14:textId="77777777" w:rsidTr="00D12A72">
        <w:tc>
          <w:tcPr>
            <w:tcW w:w="1077" w:type="dxa"/>
          </w:tcPr>
          <w:p w14:paraId="4E5BB14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1</w:t>
            </w:r>
          </w:p>
        </w:tc>
        <w:tc>
          <w:tcPr>
            <w:tcW w:w="7994" w:type="dxa"/>
          </w:tcPr>
          <w:p w14:paraId="2EAD273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Текст. Информационно-смысловая переработка текста</w:t>
            </w:r>
          </w:p>
        </w:tc>
      </w:tr>
      <w:tr w:rsidR="00C11879" w:rsidRPr="00C11879" w14:paraId="16BCBF0A" w14:textId="77777777" w:rsidTr="00D12A72">
        <w:tc>
          <w:tcPr>
            <w:tcW w:w="1077" w:type="dxa"/>
          </w:tcPr>
          <w:p w14:paraId="51EE80E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1.1</w:t>
            </w:r>
          </w:p>
        </w:tc>
        <w:tc>
          <w:tcPr>
            <w:tcW w:w="7994" w:type="dxa"/>
          </w:tcPr>
          <w:p w14:paraId="45D4FB6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Текст, его основные признаки</w:t>
            </w:r>
          </w:p>
        </w:tc>
      </w:tr>
      <w:tr w:rsidR="00C11879" w:rsidRPr="00C11879" w14:paraId="2B53AFA7" w14:textId="77777777" w:rsidTr="00D12A72">
        <w:tc>
          <w:tcPr>
            <w:tcW w:w="1077" w:type="dxa"/>
          </w:tcPr>
          <w:p w14:paraId="61F98D5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1.2</w:t>
            </w:r>
          </w:p>
        </w:tc>
        <w:tc>
          <w:tcPr>
            <w:tcW w:w="7994" w:type="dxa"/>
          </w:tcPr>
          <w:p w14:paraId="3DB030F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Логико-смысловые отношения между предложениями в тексте</w:t>
            </w:r>
          </w:p>
        </w:tc>
      </w:tr>
      <w:tr w:rsidR="00C11879" w:rsidRPr="00C11879" w14:paraId="67F3E8DF" w14:textId="77777777" w:rsidTr="00D12A72">
        <w:tc>
          <w:tcPr>
            <w:tcW w:w="1077" w:type="dxa"/>
          </w:tcPr>
          <w:p w14:paraId="4486626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1.3</w:t>
            </w:r>
          </w:p>
        </w:tc>
        <w:tc>
          <w:tcPr>
            <w:tcW w:w="7994" w:type="dxa"/>
          </w:tcPr>
          <w:p w14:paraId="727AB16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Информативность текста. Виды информации в тексте</w:t>
            </w:r>
          </w:p>
        </w:tc>
      </w:tr>
      <w:tr w:rsidR="00C11879" w:rsidRPr="00C11879" w14:paraId="02372F95" w14:textId="77777777" w:rsidTr="00D12A72">
        <w:tc>
          <w:tcPr>
            <w:tcW w:w="1077" w:type="dxa"/>
          </w:tcPr>
          <w:p w14:paraId="13399EF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1.4</w:t>
            </w:r>
          </w:p>
        </w:tc>
        <w:tc>
          <w:tcPr>
            <w:tcW w:w="7994" w:type="dxa"/>
          </w:tcPr>
          <w:p w14:paraId="2494F99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Информационно-смысловая переработка прочитанного текста, включая гипертекст, графику, инфографику и другие, и прослушанного текста</w:t>
            </w:r>
          </w:p>
        </w:tc>
      </w:tr>
      <w:tr w:rsidR="00C11879" w:rsidRPr="00C11879" w14:paraId="73EAC92F" w14:textId="77777777" w:rsidTr="00D12A72">
        <w:tc>
          <w:tcPr>
            <w:tcW w:w="1077" w:type="dxa"/>
          </w:tcPr>
          <w:p w14:paraId="1A291CE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1.5</w:t>
            </w:r>
          </w:p>
        </w:tc>
        <w:tc>
          <w:tcPr>
            <w:tcW w:w="7994" w:type="dxa"/>
          </w:tcPr>
          <w:p w14:paraId="364799F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План. Тезисы. Конспект. Реферат. Аннотация. Отзыв. Рецензия</w:t>
            </w:r>
          </w:p>
        </w:tc>
      </w:tr>
      <w:tr w:rsidR="00C11879" w:rsidRPr="00C11879" w14:paraId="6E33B2D9" w14:textId="77777777" w:rsidTr="00D12A72">
        <w:tc>
          <w:tcPr>
            <w:tcW w:w="1077" w:type="dxa"/>
          </w:tcPr>
          <w:p w14:paraId="1135073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w:t>
            </w:r>
          </w:p>
        </w:tc>
        <w:tc>
          <w:tcPr>
            <w:tcW w:w="7994" w:type="dxa"/>
          </w:tcPr>
          <w:p w14:paraId="3A62751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Функциональная стилистика. Культура речи</w:t>
            </w:r>
          </w:p>
        </w:tc>
      </w:tr>
      <w:tr w:rsidR="00C11879" w:rsidRPr="00C11879" w14:paraId="4195E661" w14:textId="77777777" w:rsidTr="00D12A72">
        <w:tc>
          <w:tcPr>
            <w:tcW w:w="1077" w:type="dxa"/>
          </w:tcPr>
          <w:p w14:paraId="50611C7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2.1</w:t>
            </w:r>
          </w:p>
        </w:tc>
        <w:tc>
          <w:tcPr>
            <w:tcW w:w="7994" w:type="dxa"/>
          </w:tcPr>
          <w:p w14:paraId="388D5E1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225F6AE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11879" w:rsidRPr="00C11879" w14:paraId="23810CBA" w14:textId="77777777" w:rsidTr="00D12A72">
        <w:tc>
          <w:tcPr>
            <w:tcW w:w="1077" w:type="dxa"/>
          </w:tcPr>
          <w:p w14:paraId="2EB400B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2.2</w:t>
            </w:r>
          </w:p>
        </w:tc>
        <w:tc>
          <w:tcPr>
            <w:tcW w:w="7994" w:type="dxa"/>
          </w:tcPr>
          <w:p w14:paraId="4A8D22E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C11879">
              <w:rPr>
                <w:rFonts w:eastAsia="Times New Roman" w:cs="Times New Roman"/>
                <w:kern w:val="2"/>
                <w:sz w:val="24"/>
                <w:szCs w:val="24"/>
                <w:lang w:eastAsia="ru-RU"/>
                <w14:ligatures w14:val="standardContextual"/>
              </w:rPr>
              <w:t>подстили</w:t>
            </w:r>
            <w:proofErr w:type="spellEnd"/>
            <w:r w:rsidRPr="00C11879">
              <w:rPr>
                <w:rFonts w:eastAsia="Times New Roman" w:cs="Times New Roman"/>
                <w:kern w:val="2"/>
                <w:sz w:val="24"/>
                <w:szCs w:val="24"/>
                <w:lang w:eastAsia="ru-RU"/>
                <w14:ligatures w14:val="standardContextual"/>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11879" w:rsidRPr="00C11879" w14:paraId="4A1173F7" w14:textId="77777777" w:rsidTr="00D12A72">
        <w:tc>
          <w:tcPr>
            <w:tcW w:w="1077" w:type="dxa"/>
          </w:tcPr>
          <w:p w14:paraId="28D20B5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2.3</w:t>
            </w:r>
          </w:p>
        </w:tc>
        <w:tc>
          <w:tcPr>
            <w:tcW w:w="7994" w:type="dxa"/>
          </w:tcPr>
          <w:p w14:paraId="1D0B002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C11879">
              <w:rPr>
                <w:rFonts w:eastAsia="Times New Roman" w:cs="Times New Roman"/>
                <w:kern w:val="2"/>
                <w:sz w:val="24"/>
                <w:szCs w:val="24"/>
                <w:lang w:eastAsia="ru-RU"/>
                <w14:ligatures w14:val="standardContextual"/>
              </w:rPr>
              <w:t>стандартизированность</w:t>
            </w:r>
            <w:proofErr w:type="spellEnd"/>
            <w:r w:rsidRPr="00C11879">
              <w:rPr>
                <w:rFonts w:eastAsia="Times New Roman" w:cs="Times New Roman"/>
                <w:kern w:val="2"/>
                <w:sz w:val="24"/>
                <w:szCs w:val="24"/>
                <w:lang w:eastAsia="ru-RU"/>
                <w14:ligatures w14:val="standardContextual"/>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11879" w:rsidRPr="00C11879" w14:paraId="4069DDC0" w14:textId="77777777" w:rsidTr="00D12A72">
        <w:tc>
          <w:tcPr>
            <w:tcW w:w="1077" w:type="dxa"/>
          </w:tcPr>
          <w:p w14:paraId="1A9AB37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2.4</w:t>
            </w:r>
          </w:p>
        </w:tc>
        <w:tc>
          <w:tcPr>
            <w:tcW w:w="7994" w:type="dxa"/>
          </w:tcPr>
          <w:p w14:paraId="3BE44CF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C11879">
              <w:rPr>
                <w:rFonts w:eastAsia="Times New Roman" w:cs="Times New Roman"/>
                <w:kern w:val="2"/>
                <w:sz w:val="24"/>
                <w:szCs w:val="24"/>
                <w:lang w:eastAsia="ru-RU"/>
                <w14:ligatures w14:val="standardContextual"/>
              </w:rPr>
              <w:t>призывность</w:t>
            </w:r>
            <w:proofErr w:type="spellEnd"/>
            <w:r w:rsidRPr="00C11879">
              <w:rPr>
                <w:rFonts w:eastAsia="Times New Roman" w:cs="Times New Roman"/>
                <w:kern w:val="2"/>
                <w:sz w:val="24"/>
                <w:szCs w:val="24"/>
                <w:lang w:eastAsia="ru-RU"/>
                <w14:ligatures w14:val="standardContextual"/>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11879" w:rsidRPr="00C11879" w14:paraId="441B8A8D" w14:textId="77777777" w:rsidTr="00D12A72">
        <w:tc>
          <w:tcPr>
            <w:tcW w:w="1077" w:type="dxa"/>
          </w:tcPr>
          <w:p w14:paraId="386CDAC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2.5</w:t>
            </w:r>
          </w:p>
        </w:tc>
        <w:tc>
          <w:tcPr>
            <w:tcW w:w="7994" w:type="dxa"/>
          </w:tcPr>
          <w:p w14:paraId="4312D25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C11879" w:rsidRPr="00C11879" w14:paraId="79201616" w14:textId="77777777" w:rsidTr="00D12A72">
        <w:tc>
          <w:tcPr>
            <w:tcW w:w="1077" w:type="dxa"/>
          </w:tcPr>
          <w:p w14:paraId="6F9F193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w:t>
            </w:r>
          </w:p>
        </w:tc>
        <w:tc>
          <w:tcPr>
            <w:tcW w:w="7994" w:type="dxa"/>
          </w:tcPr>
          <w:p w14:paraId="4598271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и речь. Культура речи</w:t>
            </w:r>
          </w:p>
        </w:tc>
      </w:tr>
      <w:tr w:rsidR="00C11879" w:rsidRPr="00C11879" w14:paraId="74CE98CA" w14:textId="77777777" w:rsidTr="00D12A72">
        <w:tc>
          <w:tcPr>
            <w:tcW w:w="1077" w:type="dxa"/>
          </w:tcPr>
          <w:p w14:paraId="5EFC327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w:t>
            </w:r>
          </w:p>
        </w:tc>
        <w:tc>
          <w:tcPr>
            <w:tcW w:w="7994" w:type="dxa"/>
          </w:tcPr>
          <w:p w14:paraId="0C27FAD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Система языка. Культура речи</w:t>
            </w:r>
          </w:p>
        </w:tc>
      </w:tr>
      <w:tr w:rsidR="00C11879" w:rsidRPr="00C11879" w14:paraId="0CC763D3" w14:textId="77777777" w:rsidTr="00D12A72">
        <w:tc>
          <w:tcPr>
            <w:tcW w:w="1077" w:type="dxa"/>
          </w:tcPr>
          <w:p w14:paraId="34C86E4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3.1.1</w:t>
            </w:r>
          </w:p>
        </w:tc>
        <w:tc>
          <w:tcPr>
            <w:tcW w:w="7994" w:type="dxa"/>
          </w:tcPr>
          <w:p w14:paraId="083C4FA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Система языка, ее устройство, функционирование. Культура речи как раздел лингвистики</w:t>
            </w:r>
          </w:p>
        </w:tc>
      </w:tr>
      <w:tr w:rsidR="00C11879" w:rsidRPr="00C11879" w14:paraId="343C4F4B" w14:textId="77777777" w:rsidTr="00D12A72">
        <w:tc>
          <w:tcPr>
            <w:tcW w:w="1077" w:type="dxa"/>
          </w:tcPr>
          <w:p w14:paraId="584D600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3.1.2</w:t>
            </w:r>
          </w:p>
        </w:tc>
        <w:tc>
          <w:tcPr>
            <w:tcW w:w="7994" w:type="dxa"/>
          </w:tcPr>
          <w:p w14:paraId="2B6AE11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3E49E75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C11879" w:rsidRPr="00C11879" w14:paraId="7FBCABBB" w14:textId="77777777" w:rsidTr="00D12A72">
        <w:tc>
          <w:tcPr>
            <w:tcW w:w="1077" w:type="dxa"/>
          </w:tcPr>
          <w:p w14:paraId="08BAB88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3.1.3</w:t>
            </w:r>
          </w:p>
        </w:tc>
        <w:tc>
          <w:tcPr>
            <w:tcW w:w="7994" w:type="dxa"/>
          </w:tcPr>
          <w:p w14:paraId="7E46DDE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Качества хорошей речи</w:t>
            </w:r>
          </w:p>
        </w:tc>
      </w:tr>
      <w:tr w:rsidR="00C11879" w:rsidRPr="00C11879" w14:paraId="50755506" w14:textId="77777777" w:rsidTr="00D12A72">
        <w:tc>
          <w:tcPr>
            <w:tcW w:w="1077" w:type="dxa"/>
          </w:tcPr>
          <w:p w14:paraId="04150EA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3.1.4</w:t>
            </w:r>
          </w:p>
        </w:tc>
        <w:tc>
          <w:tcPr>
            <w:tcW w:w="7994" w:type="dxa"/>
          </w:tcPr>
          <w:p w14:paraId="36E0284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C11879" w:rsidRPr="00C11879" w14:paraId="7BC979D7" w14:textId="77777777" w:rsidTr="00D12A72">
        <w:tc>
          <w:tcPr>
            <w:tcW w:w="1077" w:type="dxa"/>
          </w:tcPr>
          <w:p w14:paraId="404BBA58"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3.2</w:t>
            </w:r>
          </w:p>
        </w:tc>
        <w:tc>
          <w:tcPr>
            <w:tcW w:w="7994" w:type="dxa"/>
          </w:tcPr>
          <w:p w14:paraId="3438A2C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Фонетика. Орфоэпия. Орфоэпические нормы</w:t>
            </w:r>
          </w:p>
        </w:tc>
      </w:tr>
      <w:tr w:rsidR="00C11879" w:rsidRPr="00C11879" w14:paraId="3B0A0916" w14:textId="77777777" w:rsidTr="00D12A72">
        <w:tc>
          <w:tcPr>
            <w:tcW w:w="1077" w:type="dxa"/>
          </w:tcPr>
          <w:p w14:paraId="7B542D3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3.2.1</w:t>
            </w:r>
          </w:p>
        </w:tc>
        <w:tc>
          <w:tcPr>
            <w:tcW w:w="7994" w:type="dxa"/>
          </w:tcPr>
          <w:p w14:paraId="6758218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Фонетика и орфоэпия как разделы лингвистики. Фонетический анализ слова</w:t>
            </w:r>
          </w:p>
        </w:tc>
      </w:tr>
      <w:tr w:rsidR="00C11879" w:rsidRPr="00C11879" w14:paraId="7127F86F" w14:textId="77777777" w:rsidTr="00D12A72">
        <w:tc>
          <w:tcPr>
            <w:tcW w:w="1077" w:type="dxa"/>
          </w:tcPr>
          <w:p w14:paraId="0B0B65D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3.2.2</w:t>
            </w:r>
          </w:p>
        </w:tc>
        <w:tc>
          <w:tcPr>
            <w:tcW w:w="7994" w:type="dxa"/>
          </w:tcPr>
          <w:p w14:paraId="4F4DA7B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Изобразительно-выразительные средства фонетики</w:t>
            </w:r>
          </w:p>
        </w:tc>
      </w:tr>
      <w:tr w:rsidR="00C11879" w:rsidRPr="00C11879" w14:paraId="3867A556" w14:textId="77777777" w:rsidTr="00D12A72">
        <w:tc>
          <w:tcPr>
            <w:tcW w:w="1077" w:type="dxa"/>
          </w:tcPr>
          <w:p w14:paraId="2572BC2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3.2.3</w:t>
            </w:r>
          </w:p>
        </w:tc>
        <w:tc>
          <w:tcPr>
            <w:tcW w:w="7994" w:type="dxa"/>
          </w:tcPr>
          <w:p w14:paraId="3DA9DBF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11879" w:rsidRPr="00C11879" w14:paraId="17BA5F4C" w14:textId="77777777" w:rsidTr="00D12A72">
        <w:tc>
          <w:tcPr>
            <w:tcW w:w="1077" w:type="dxa"/>
          </w:tcPr>
          <w:p w14:paraId="7B3EA69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w:t>
            </w:r>
          </w:p>
        </w:tc>
        <w:tc>
          <w:tcPr>
            <w:tcW w:w="7994" w:type="dxa"/>
          </w:tcPr>
          <w:p w14:paraId="2D89BA3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Лексика и фразеология. Лексические нормы</w:t>
            </w:r>
          </w:p>
        </w:tc>
      </w:tr>
      <w:tr w:rsidR="00C11879" w:rsidRPr="00C11879" w14:paraId="5D8E67CD" w14:textId="77777777" w:rsidTr="00D12A72">
        <w:tc>
          <w:tcPr>
            <w:tcW w:w="1077" w:type="dxa"/>
          </w:tcPr>
          <w:p w14:paraId="63E6B5B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3.3.1</w:t>
            </w:r>
          </w:p>
        </w:tc>
        <w:tc>
          <w:tcPr>
            <w:tcW w:w="7994" w:type="dxa"/>
          </w:tcPr>
          <w:p w14:paraId="24D6BFF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Лексикология и фразеология как разделы лингвистики. Лексический анализ слова</w:t>
            </w:r>
          </w:p>
        </w:tc>
      </w:tr>
      <w:tr w:rsidR="00C11879" w:rsidRPr="00C11879" w14:paraId="5F5B33D9" w14:textId="77777777" w:rsidTr="00D12A72">
        <w:tc>
          <w:tcPr>
            <w:tcW w:w="1077" w:type="dxa"/>
          </w:tcPr>
          <w:p w14:paraId="3B3108D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3.3.2</w:t>
            </w:r>
          </w:p>
        </w:tc>
        <w:tc>
          <w:tcPr>
            <w:tcW w:w="7994" w:type="dxa"/>
          </w:tcPr>
          <w:p w14:paraId="632D63D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Изобразительно-выразительные средства лексики: эпитет, метафора, метонимия, олицетворение, гипербола, сравнение</w:t>
            </w:r>
          </w:p>
        </w:tc>
      </w:tr>
      <w:tr w:rsidR="00C11879" w:rsidRPr="00C11879" w14:paraId="2DA177A9" w14:textId="77777777" w:rsidTr="00D12A72">
        <w:tc>
          <w:tcPr>
            <w:tcW w:w="1077" w:type="dxa"/>
          </w:tcPr>
          <w:p w14:paraId="48E0ED6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3.3.3</w:t>
            </w:r>
          </w:p>
        </w:tc>
        <w:tc>
          <w:tcPr>
            <w:tcW w:w="7994" w:type="dxa"/>
          </w:tcPr>
          <w:p w14:paraId="77FFDBD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C11879" w:rsidRPr="00C11879" w14:paraId="6647D09A" w14:textId="77777777" w:rsidTr="00D12A72">
        <w:tc>
          <w:tcPr>
            <w:tcW w:w="1077" w:type="dxa"/>
          </w:tcPr>
          <w:p w14:paraId="26785CD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3.3.4</w:t>
            </w:r>
          </w:p>
        </w:tc>
        <w:tc>
          <w:tcPr>
            <w:tcW w:w="7994" w:type="dxa"/>
          </w:tcPr>
          <w:p w14:paraId="728EAB2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Функционально-стилистическая окраска слова. Лексика общеупотребительная, разговорная и книжная. Особенности употребления</w:t>
            </w:r>
          </w:p>
        </w:tc>
      </w:tr>
      <w:tr w:rsidR="00C11879" w:rsidRPr="00C11879" w14:paraId="6DB734A9" w14:textId="77777777" w:rsidTr="00D12A72">
        <w:tc>
          <w:tcPr>
            <w:tcW w:w="1077" w:type="dxa"/>
          </w:tcPr>
          <w:p w14:paraId="6C1A860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3.3.5</w:t>
            </w:r>
          </w:p>
        </w:tc>
        <w:tc>
          <w:tcPr>
            <w:tcW w:w="7994" w:type="dxa"/>
          </w:tcPr>
          <w:p w14:paraId="50948B7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11879" w:rsidRPr="00C11879" w14:paraId="09D0C3CC" w14:textId="77777777" w:rsidTr="00D12A72">
        <w:tc>
          <w:tcPr>
            <w:tcW w:w="1077" w:type="dxa"/>
          </w:tcPr>
          <w:p w14:paraId="286C2ED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3.3.6</w:t>
            </w:r>
          </w:p>
        </w:tc>
        <w:tc>
          <w:tcPr>
            <w:tcW w:w="7994" w:type="dxa"/>
          </w:tcPr>
          <w:p w14:paraId="594D696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Фразеология русского языка. Крылатые слова</w:t>
            </w:r>
          </w:p>
        </w:tc>
      </w:tr>
      <w:tr w:rsidR="00C11879" w:rsidRPr="00C11879" w14:paraId="4EA13598" w14:textId="77777777" w:rsidTr="00D12A72">
        <w:tc>
          <w:tcPr>
            <w:tcW w:w="1077" w:type="dxa"/>
          </w:tcPr>
          <w:p w14:paraId="28F431D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3.4</w:t>
            </w:r>
          </w:p>
        </w:tc>
        <w:tc>
          <w:tcPr>
            <w:tcW w:w="7994" w:type="dxa"/>
          </w:tcPr>
          <w:p w14:paraId="3B29D37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C11879">
              <w:rPr>
                <w:rFonts w:eastAsia="Times New Roman" w:cs="Times New Roman"/>
                <w:kern w:val="2"/>
                <w:sz w:val="24"/>
                <w:szCs w:val="24"/>
                <w:lang w:eastAsia="ru-RU"/>
                <w14:ligatures w14:val="standardContextual"/>
              </w:rPr>
              <w:t>Морфемика</w:t>
            </w:r>
            <w:proofErr w:type="spellEnd"/>
            <w:r w:rsidRPr="00C11879">
              <w:rPr>
                <w:rFonts w:eastAsia="Times New Roman" w:cs="Times New Roman"/>
                <w:kern w:val="2"/>
                <w:sz w:val="24"/>
                <w:szCs w:val="24"/>
                <w:lang w:eastAsia="ru-RU"/>
                <w14:ligatures w14:val="standardContextual"/>
              </w:rPr>
              <w:t xml:space="preserve"> и словообразование. Словообразовательные нормы</w:t>
            </w:r>
          </w:p>
        </w:tc>
      </w:tr>
      <w:tr w:rsidR="00C11879" w:rsidRPr="00C11879" w14:paraId="61BECD4D" w14:textId="77777777" w:rsidTr="00D12A72">
        <w:tc>
          <w:tcPr>
            <w:tcW w:w="1077" w:type="dxa"/>
          </w:tcPr>
          <w:p w14:paraId="1991F41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3.4.1</w:t>
            </w:r>
          </w:p>
        </w:tc>
        <w:tc>
          <w:tcPr>
            <w:tcW w:w="7994" w:type="dxa"/>
          </w:tcPr>
          <w:p w14:paraId="0F4EEBF5"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C11879">
              <w:rPr>
                <w:rFonts w:eastAsia="Times New Roman" w:cs="Times New Roman"/>
                <w:kern w:val="2"/>
                <w:sz w:val="24"/>
                <w:szCs w:val="24"/>
                <w:lang w:eastAsia="ru-RU"/>
                <w14:ligatures w14:val="standardContextual"/>
              </w:rPr>
              <w:t>Морфемика</w:t>
            </w:r>
            <w:proofErr w:type="spellEnd"/>
            <w:r w:rsidRPr="00C11879">
              <w:rPr>
                <w:rFonts w:eastAsia="Times New Roman" w:cs="Times New Roman"/>
                <w:kern w:val="2"/>
                <w:sz w:val="24"/>
                <w:szCs w:val="24"/>
                <w:lang w:eastAsia="ru-RU"/>
                <w14:ligatures w14:val="standardContextual"/>
              </w:rPr>
              <w:t xml:space="preserve"> и словообразование как разделы лингвистики. Морфемный и </w:t>
            </w:r>
            <w:r w:rsidRPr="00C11879">
              <w:rPr>
                <w:rFonts w:eastAsia="Times New Roman" w:cs="Times New Roman"/>
                <w:kern w:val="2"/>
                <w:sz w:val="24"/>
                <w:szCs w:val="24"/>
                <w:lang w:eastAsia="ru-RU"/>
                <w14:ligatures w14:val="standardContextual"/>
              </w:rPr>
              <w:lastRenderedPageBreak/>
              <w:t>словообразовательный анализ слова</w:t>
            </w:r>
          </w:p>
        </w:tc>
      </w:tr>
      <w:tr w:rsidR="00C11879" w:rsidRPr="00C11879" w14:paraId="48E43D58" w14:textId="77777777" w:rsidTr="00D12A72">
        <w:tc>
          <w:tcPr>
            <w:tcW w:w="1077" w:type="dxa"/>
          </w:tcPr>
          <w:p w14:paraId="6FD6DEC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3.4.2</w:t>
            </w:r>
          </w:p>
        </w:tc>
        <w:tc>
          <w:tcPr>
            <w:tcW w:w="7994" w:type="dxa"/>
          </w:tcPr>
          <w:p w14:paraId="212CA5E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Словообразовательные трудности. Особенности употребления сложносокращенных слов (аббревиатур)</w:t>
            </w:r>
          </w:p>
        </w:tc>
      </w:tr>
      <w:tr w:rsidR="00C11879" w:rsidRPr="00C11879" w14:paraId="7131ED35" w14:textId="77777777" w:rsidTr="00D12A72">
        <w:tc>
          <w:tcPr>
            <w:tcW w:w="1077" w:type="dxa"/>
          </w:tcPr>
          <w:p w14:paraId="771230E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3.5</w:t>
            </w:r>
          </w:p>
        </w:tc>
        <w:tc>
          <w:tcPr>
            <w:tcW w:w="7994" w:type="dxa"/>
          </w:tcPr>
          <w:p w14:paraId="0FEC241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Морфология. Морфологические нормы</w:t>
            </w:r>
          </w:p>
        </w:tc>
      </w:tr>
      <w:tr w:rsidR="00C11879" w:rsidRPr="00C11879" w14:paraId="7F86CA2E" w14:textId="77777777" w:rsidTr="00D12A72">
        <w:tc>
          <w:tcPr>
            <w:tcW w:w="1077" w:type="dxa"/>
          </w:tcPr>
          <w:p w14:paraId="2365FC7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3.5.1</w:t>
            </w:r>
          </w:p>
        </w:tc>
        <w:tc>
          <w:tcPr>
            <w:tcW w:w="7994" w:type="dxa"/>
          </w:tcPr>
          <w:p w14:paraId="1A92745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Морфология как раздел лингвистики. Морфологический анализ слова. Особенности употребления в тексте слов разных частей речи</w:t>
            </w:r>
          </w:p>
        </w:tc>
      </w:tr>
      <w:tr w:rsidR="00C11879" w:rsidRPr="00C11879" w14:paraId="00578FC4" w14:textId="77777777" w:rsidTr="00D12A72">
        <w:tc>
          <w:tcPr>
            <w:tcW w:w="1077" w:type="dxa"/>
          </w:tcPr>
          <w:p w14:paraId="710741F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3.5.2</w:t>
            </w:r>
          </w:p>
        </w:tc>
        <w:tc>
          <w:tcPr>
            <w:tcW w:w="7994" w:type="dxa"/>
          </w:tcPr>
          <w:p w14:paraId="3E7A994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имен существительных: форм рода, числа, падежа</w:t>
            </w:r>
          </w:p>
        </w:tc>
      </w:tr>
      <w:tr w:rsidR="00C11879" w:rsidRPr="00C11879" w14:paraId="55C869C5" w14:textId="77777777" w:rsidTr="00D12A72">
        <w:tc>
          <w:tcPr>
            <w:tcW w:w="1077" w:type="dxa"/>
          </w:tcPr>
          <w:p w14:paraId="3A330A8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3.5.3</w:t>
            </w:r>
          </w:p>
        </w:tc>
        <w:tc>
          <w:tcPr>
            <w:tcW w:w="7994" w:type="dxa"/>
          </w:tcPr>
          <w:p w14:paraId="53288D7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имен прилагательных: форм степеней сравнения, краткой формы</w:t>
            </w:r>
          </w:p>
        </w:tc>
      </w:tr>
      <w:tr w:rsidR="00C11879" w:rsidRPr="00C11879" w14:paraId="1C3B22F1" w14:textId="77777777" w:rsidTr="00D12A72">
        <w:tc>
          <w:tcPr>
            <w:tcW w:w="1077" w:type="dxa"/>
          </w:tcPr>
          <w:p w14:paraId="048E8C5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3.5.4</w:t>
            </w:r>
          </w:p>
        </w:tc>
        <w:tc>
          <w:tcPr>
            <w:tcW w:w="7994" w:type="dxa"/>
          </w:tcPr>
          <w:p w14:paraId="6BAB0DB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количественных, порядковых и собирательных числительных</w:t>
            </w:r>
          </w:p>
        </w:tc>
      </w:tr>
      <w:tr w:rsidR="00C11879" w:rsidRPr="00C11879" w14:paraId="0DD70743" w14:textId="77777777" w:rsidTr="00D12A72">
        <w:tc>
          <w:tcPr>
            <w:tcW w:w="1077" w:type="dxa"/>
          </w:tcPr>
          <w:p w14:paraId="23B8473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3.5.5</w:t>
            </w:r>
          </w:p>
        </w:tc>
        <w:tc>
          <w:tcPr>
            <w:tcW w:w="7994" w:type="dxa"/>
          </w:tcPr>
          <w:p w14:paraId="6F904C9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местоимений: формы 3-го лица личных местоимений, возвратного местоимения себя</w:t>
            </w:r>
          </w:p>
        </w:tc>
      </w:tr>
      <w:tr w:rsidR="00C11879" w:rsidRPr="00C11879" w14:paraId="78AF9D32" w14:textId="77777777" w:rsidTr="00D12A72">
        <w:tc>
          <w:tcPr>
            <w:tcW w:w="1077" w:type="dxa"/>
          </w:tcPr>
          <w:p w14:paraId="0D3E570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3.5.6</w:t>
            </w:r>
          </w:p>
        </w:tc>
        <w:tc>
          <w:tcPr>
            <w:tcW w:w="7994" w:type="dxa"/>
          </w:tcPr>
          <w:p w14:paraId="2B9E730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C11879" w:rsidRPr="00C11879" w14:paraId="287282B8" w14:textId="77777777" w:rsidTr="00D12A72">
        <w:tc>
          <w:tcPr>
            <w:tcW w:w="1077" w:type="dxa"/>
          </w:tcPr>
          <w:p w14:paraId="042E763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3.6</w:t>
            </w:r>
          </w:p>
        </w:tc>
        <w:tc>
          <w:tcPr>
            <w:tcW w:w="7994" w:type="dxa"/>
          </w:tcPr>
          <w:p w14:paraId="0579B07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Синтаксис. Синтаксические нормы</w:t>
            </w:r>
          </w:p>
        </w:tc>
      </w:tr>
      <w:tr w:rsidR="00C11879" w:rsidRPr="00C11879" w14:paraId="04427575" w14:textId="77777777" w:rsidTr="00D12A72">
        <w:tc>
          <w:tcPr>
            <w:tcW w:w="1077" w:type="dxa"/>
          </w:tcPr>
          <w:p w14:paraId="4C0D920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3.6.1</w:t>
            </w:r>
          </w:p>
        </w:tc>
        <w:tc>
          <w:tcPr>
            <w:tcW w:w="7994" w:type="dxa"/>
          </w:tcPr>
          <w:p w14:paraId="3FA6FCF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Синтаксис как раздел лингвистики. Синтаксический анализ словосочетания и предложения</w:t>
            </w:r>
          </w:p>
        </w:tc>
      </w:tr>
      <w:tr w:rsidR="00C11879" w:rsidRPr="00C11879" w14:paraId="7819A6D6" w14:textId="77777777" w:rsidTr="00D12A72">
        <w:tc>
          <w:tcPr>
            <w:tcW w:w="1077" w:type="dxa"/>
          </w:tcPr>
          <w:p w14:paraId="04A0BD0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3.6.2</w:t>
            </w:r>
          </w:p>
        </w:tc>
        <w:tc>
          <w:tcPr>
            <w:tcW w:w="7994" w:type="dxa"/>
          </w:tcPr>
          <w:p w14:paraId="25819AB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11879" w:rsidRPr="00C11879" w14:paraId="26F66028" w14:textId="77777777" w:rsidTr="00D12A72">
        <w:tc>
          <w:tcPr>
            <w:tcW w:w="1077" w:type="dxa"/>
          </w:tcPr>
          <w:p w14:paraId="0B2254B5"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3.6.3</w:t>
            </w:r>
          </w:p>
        </w:tc>
        <w:tc>
          <w:tcPr>
            <w:tcW w:w="7994" w:type="dxa"/>
          </w:tcPr>
          <w:p w14:paraId="3F186C0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C11879" w:rsidRPr="00C11879" w14:paraId="2DD62373" w14:textId="77777777" w:rsidTr="00D12A72">
        <w:tc>
          <w:tcPr>
            <w:tcW w:w="1077" w:type="dxa"/>
          </w:tcPr>
          <w:p w14:paraId="54D396C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3.6.4</w:t>
            </w:r>
          </w:p>
        </w:tc>
        <w:tc>
          <w:tcPr>
            <w:tcW w:w="7994" w:type="dxa"/>
          </w:tcPr>
          <w:p w14:paraId="544D201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управления: правильный выбор падежной или предложно-падежной формы управляемого слова</w:t>
            </w:r>
          </w:p>
        </w:tc>
      </w:tr>
      <w:tr w:rsidR="00C11879" w:rsidRPr="00C11879" w14:paraId="1D6052DF" w14:textId="77777777" w:rsidTr="00D12A72">
        <w:tc>
          <w:tcPr>
            <w:tcW w:w="1077" w:type="dxa"/>
          </w:tcPr>
          <w:p w14:paraId="0B1AB29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3.6.5</w:t>
            </w:r>
          </w:p>
        </w:tc>
        <w:tc>
          <w:tcPr>
            <w:tcW w:w="7994" w:type="dxa"/>
          </w:tcPr>
          <w:p w14:paraId="1A4327F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однородных членов предложения</w:t>
            </w:r>
          </w:p>
        </w:tc>
      </w:tr>
      <w:tr w:rsidR="00C11879" w:rsidRPr="00C11879" w14:paraId="6236BABE" w14:textId="77777777" w:rsidTr="00D12A72">
        <w:tc>
          <w:tcPr>
            <w:tcW w:w="1077" w:type="dxa"/>
          </w:tcPr>
          <w:p w14:paraId="1357F45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3.6.6</w:t>
            </w:r>
          </w:p>
        </w:tc>
        <w:tc>
          <w:tcPr>
            <w:tcW w:w="7994" w:type="dxa"/>
          </w:tcPr>
          <w:p w14:paraId="304500A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употребления причастных и деепричастных оборотов</w:t>
            </w:r>
          </w:p>
        </w:tc>
      </w:tr>
      <w:tr w:rsidR="00C11879" w:rsidRPr="00C11879" w14:paraId="458D47F2" w14:textId="77777777" w:rsidTr="00D12A72">
        <w:tc>
          <w:tcPr>
            <w:tcW w:w="1077" w:type="dxa"/>
          </w:tcPr>
          <w:p w14:paraId="68A6EE1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3.6.7</w:t>
            </w:r>
          </w:p>
        </w:tc>
        <w:tc>
          <w:tcPr>
            <w:tcW w:w="7994" w:type="dxa"/>
          </w:tcPr>
          <w:p w14:paraId="6708540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Основные нормы построения сложных предложений</w:t>
            </w:r>
          </w:p>
        </w:tc>
      </w:tr>
      <w:tr w:rsidR="00C11879" w:rsidRPr="00C11879" w14:paraId="44484718" w14:textId="77777777" w:rsidTr="00D12A72">
        <w:tc>
          <w:tcPr>
            <w:tcW w:w="1077" w:type="dxa"/>
          </w:tcPr>
          <w:p w14:paraId="580DE4DB"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w:t>
            </w:r>
          </w:p>
        </w:tc>
        <w:tc>
          <w:tcPr>
            <w:tcW w:w="7994" w:type="dxa"/>
          </w:tcPr>
          <w:p w14:paraId="28118C8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Орфография. Основные правила орфографии</w:t>
            </w:r>
          </w:p>
        </w:tc>
      </w:tr>
      <w:tr w:rsidR="00C11879" w:rsidRPr="00C11879" w14:paraId="1892948C" w14:textId="77777777" w:rsidTr="00D12A72">
        <w:tc>
          <w:tcPr>
            <w:tcW w:w="1077" w:type="dxa"/>
          </w:tcPr>
          <w:p w14:paraId="23DC44D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3.7.1</w:t>
            </w:r>
          </w:p>
        </w:tc>
        <w:tc>
          <w:tcPr>
            <w:tcW w:w="7994" w:type="dxa"/>
          </w:tcPr>
          <w:p w14:paraId="54493C1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Употребление заглавных и строчных букв</w:t>
            </w:r>
          </w:p>
        </w:tc>
      </w:tr>
      <w:tr w:rsidR="00C11879" w:rsidRPr="00C11879" w14:paraId="62675050" w14:textId="77777777" w:rsidTr="00D12A72">
        <w:tc>
          <w:tcPr>
            <w:tcW w:w="1077" w:type="dxa"/>
          </w:tcPr>
          <w:p w14:paraId="4A598B10"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3.7.2</w:t>
            </w:r>
          </w:p>
        </w:tc>
        <w:tc>
          <w:tcPr>
            <w:tcW w:w="7994" w:type="dxa"/>
          </w:tcPr>
          <w:p w14:paraId="6838B43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гласных и согласных в корне</w:t>
            </w:r>
          </w:p>
        </w:tc>
      </w:tr>
      <w:tr w:rsidR="00C11879" w:rsidRPr="00C11879" w14:paraId="426835BF" w14:textId="77777777" w:rsidTr="00D12A72">
        <w:tc>
          <w:tcPr>
            <w:tcW w:w="1077" w:type="dxa"/>
          </w:tcPr>
          <w:p w14:paraId="30810A3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3.7.3</w:t>
            </w:r>
          </w:p>
        </w:tc>
        <w:tc>
          <w:tcPr>
            <w:tcW w:w="7994" w:type="dxa"/>
          </w:tcPr>
          <w:p w14:paraId="6170E0A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Употребление ъ и ь (в том числе разделительных)</w:t>
            </w:r>
          </w:p>
        </w:tc>
      </w:tr>
      <w:tr w:rsidR="00C11879" w:rsidRPr="00C11879" w14:paraId="3A6A75CB" w14:textId="77777777" w:rsidTr="00D12A72">
        <w:tc>
          <w:tcPr>
            <w:tcW w:w="1077" w:type="dxa"/>
          </w:tcPr>
          <w:p w14:paraId="32E2C59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3.7.4</w:t>
            </w:r>
          </w:p>
        </w:tc>
        <w:tc>
          <w:tcPr>
            <w:tcW w:w="7994" w:type="dxa"/>
          </w:tcPr>
          <w:p w14:paraId="40C40116"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приставок. Буквы ы - и после приставок</w:t>
            </w:r>
          </w:p>
        </w:tc>
      </w:tr>
      <w:tr w:rsidR="00C11879" w:rsidRPr="00C11879" w14:paraId="4428AE7B" w14:textId="77777777" w:rsidTr="00D12A72">
        <w:tc>
          <w:tcPr>
            <w:tcW w:w="1077" w:type="dxa"/>
          </w:tcPr>
          <w:p w14:paraId="2135CD8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3.7.5</w:t>
            </w:r>
          </w:p>
        </w:tc>
        <w:tc>
          <w:tcPr>
            <w:tcW w:w="7994" w:type="dxa"/>
          </w:tcPr>
          <w:p w14:paraId="281B8E23"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суффиксов</w:t>
            </w:r>
          </w:p>
        </w:tc>
      </w:tr>
      <w:tr w:rsidR="00C11879" w:rsidRPr="00C11879" w14:paraId="7715442B" w14:textId="77777777" w:rsidTr="00D12A72">
        <w:tc>
          <w:tcPr>
            <w:tcW w:w="1077" w:type="dxa"/>
          </w:tcPr>
          <w:p w14:paraId="67BA6F6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3.7.6</w:t>
            </w:r>
          </w:p>
        </w:tc>
        <w:tc>
          <w:tcPr>
            <w:tcW w:w="7994" w:type="dxa"/>
          </w:tcPr>
          <w:p w14:paraId="7650067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Правописание н и </w:t>
            </w:r>
            <w:proofErr w:type="spellStart"/>
            <w:r w:rsidRPr="00C11879">
              <w:rPr>
                <w:rFonts w:eastAsia="Times New Roman" w:cs="Times New Roman"/>
                <w:kern w:val="2"/>
                <w:sz w:val="24"/>
                <w:szCs w:val="24"/>
                <w:lang w:eastAsia="ru-RU"/>
                <w14:ligatures w14:val="standardContextual"/>
              </w:rPr>
              <w:t>нн</w:t>
            </w:r>
            <w:proofErr w:type="spellEnd"/>
            <w:r w:rsidRPr="00C11879">
              <w:rPr>
                <w:rFonts w:eastAsia="Times New Roman" w:cs="Times New Roman"/>
                <w:kern w:val="2"/>
                <w:sz w:val="24"/>
                <w:szCs w:val="24"/>
                <w:lang w:eastAsia="ru-RU"/>
                <w14:ligatures w14:val="standardContextual"/>
              </w:rPr>
              <w:t xml:space="preserve"> в словах различных частей речи</w:t>
            </w:r>
          </w:p>
        </w:tc>
      </w:tr>
      <w:tr w:rsidR="00C11879" w:rsidRPr="00C11879" w14:paraId="2C99FDB9" w14:textId="77777777" w:rsidTr="00D12A72">
        <w:tc>
          <w:tcPr>
            <w:tcW w:w="1077" w:type="dxa"/>
          </w:tcPr>
          <w:p w14:paraId="05E51B5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3.7.7</w:t>
            </w:r>
          </w:p>
        </w:tc>
        <w:tc>
          <w:tcPr>
            <w:tcW w:w="7994" w:type="dxa"/>
          </w:tcPr>
          <w:p w14:paraId="4156738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не и ни</w:t>
            </w:r>
          </w:p>
        </w:tc>
      </w:tr>
      <w:tr w:rsidR="00C11879" w:rsidRPr="00C11879" w14:paraId="51652DD0" w14:textId="77777777" w:rsidTr="00D12A72">
        <w:tc>
          <w:tcPr>
            <w:tcW w:w="1077" w:type="dxa"/>
          </w:tcPr>
          <w:p w14:paraId="2AA75E3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3.7.8</w:t>
            </w:r>
          </w:p>
        </w:tc>
        <w:tc>
          <w:tcPr>
            <w:tcW w:w="7994" w:type="dxa"/>
          </w:tcPr>
          <w:p w14:paraId="71D69D8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Правописание окончаний имен существительных, имен прилагательных и глаголов</w:t>
            </w:r>
          </w:p>
        </w:tc>
      </w:tr>
      <w:tr w:rsidR="00C11879" w:rsidRPr="00C11879" w14:paraId="14F5013F" w14:textId="77777777" w:rsidTr="00D12A72">
        <w:tc>
          <w:tcPr>
            <w:tcW w:w="1077" w:type="dxa"/>
          </w:tcPr>
          <w:p w14:paraId="319B573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3.7.9</w:t>
            </w:r>
          </w:p>
        </w:tc>
        <w:tc>
          <w:tcPr>
            <w:tcW w:w="7994" w:type="dxa"/>
          </w:tcPr>
          <w:p w14:paraId="2F6D7382"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Слитное, дефисное и раздельное написание слов разных частей речи</w:t>
            </w:r>
          </w:p>
        </w:tc>
      </w:tr>
      <w:tr w:rsidR="00C11879" w:rsidRPr="00C11879" w14:paraId="0E2EE758" w14:textId="77777777" w:rsidTr="00D12A72">
        <w:tc>
          <w:tcPr>
            <w:tcW w:w="1077" w:type="dxa"/>
          </w:tcPr>
          <w:p w14:paraId="163D782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w:t>
            </w:r>
          </w:p>
        </w:tc>
        <w:tc>
          <w:tcPr>
            <w:tcW w:w="7994" w:type="dxa"/>
          </w:tcPr>
          <w:p w14:paraId="4F370E5D"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Пунктуация. Основные правила пунктуации</w:t>
            </w:r>
          </w:p>
        </w:tc>
      </w:tr>
      <w:tr w:rsidR="00C11879" w:rsidRPr="00C11879" w14:paraId="6060DE9C" w14:textId="77777777" w:rsidTr="00D12A72">
        <w:tc>
          <w:tcPr>
            <w:tcW w:w="1077" w:type="dxa"/>
          </w:tcPr>
          <w:p w14:paraId="386DE17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3.8.1</w:t>
            </w:r>
          </w:p>
        </w:tc>
        <w:tc>
          <w:tcPr>
            <w:tcW w:w="7994" w:type="dxa"/>
          </w:tcPr>
          <w:p w14:paraId="6A6FDC3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Пунктуационный анализ предложения</w:t>
            </w:r>
          </w:p>
        </w:tc>
      </w:tr>
      <w:tr w:rsidR="00C11879" w:rsidRPr="00C11879" w14:paraId="57922EDA" w14:textId="77777777" w:rsidTr="00D12A72">
        <w:tc>
          <w:tcPr>
            <w:tcW w:w="1077" w:type="dxa"/>
          </w:tcPr>
          <w:p w14:paraId="7F48E753"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3.8.2</w:t>
            </w:r>
          </w:p>
        </w:tc>
        <w:tc>
          <w:tcPr>
            <w:tcW w:w="7994" w:type="dxa"/>
          </w:tcPr>
          <w:p w14:paraId="2ADF677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в конце предложений</w:t>
            </w:r>
          </w:p>
        </w:tc>
      </w:tr>
      <w:tr w:rsidR="00C11879" w:rsidRPr="00C11879" w14:paraId="54641AF8" w14:textId="77777777" w:rsidTr="00D12A72">
        <w:tc>
          <w:tcPr>
            <w:tcW w:w="1077" w:type="dxa"/>
          </w:tcPr>
          <w:p w14:paraId="1E1C587C"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3.8.3</w:t>
            </w:r>
          </w:p>
        </w:tc>
        <w:tc>
          <w:tcPr>
            <w:tcW w:w="7994" w:type="dxa"/>
          </w:tcPr>
          <w:p w14:paraId="407B471E"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между подлежащим и сказуемым</w:t>
            </w:r>
          </w:p>
        </w:tc>
      </w:tr>
      <w:tr w:rsidR="00C11879" w:rsidRPr="00C11879" w14:paraId="06F3EE92" w14:textId="77777777" w:rsidTr="00D12A72">
        <w:tc>
          <w:tcPr>
            <w:tcW w:w="1077" w:type="dxa"/>
          </w:tcPr>
          <w:p w14:paraId="1F6B8A7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3.8.4</w:t>
            </w:r>
          </w:p>
        </w:tc>
        <w:tc>
          <w:tcPr>
            <w:tcW w:w="7994" w:type="dxa"/>
          </w:tcPr>
          <w:p w14:paraId="7BABC00F"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в предложениях с однородными членами</w:t>
            </w:r>
          </w:p>
        </w:tc>
      </w:tr>
      <w:tr w:rsidR="00C11879" w:rsidRPr="00C11879" w14:paraId="219FAD86" w14:textId="77777777" w:rsidTr="00D12A72">
        <w:tc>
          <w:tcPr>
            <w:tcW w:w="1077" w:type="dxa"/>
          </w:tcPr>
          <w:p w14:paraId="571418E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3.8.5</w:t>
            </w:r>
          </w:p>
        </w:tc>
        <w:tc>
          <w:tcPr>
            <w:tcW w:w="7994" w:type="dxa"/>
          </w:tcPr>
          <w:p w14:paraId="390C22CC"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при обособлении</w:t>
            </w:r>
          </w:p>
        </w:tc>
      </w:tr>
      <w:tr w:rsidR="00C11879" w:rsidRPr="00C11879" w14:paraId="290CCF3F" w14:textId="77777777" w:rsidTr="00D12A72">
        <w:tc>
          <w:tcPr>
            <w:tcW w:w="1077" w:type="dxa"/>
          </w:tcPr>
          <w:p w14:paraId="05D0B71D"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3.8.6</w:t>
            </w:r>
          </w:p>
        </w:tc>
        <w:tc>
          <w:tcPr>
            <w:tcW w:w="7994" w:type="dxa"/>
          </w:tcPr>
          <w:p w14:paraId="330D875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в предложениях с вводными конструкциями, обращениями, междометиями</w:t>
            </w:r>
          </w:p>
        </w:tc>
      </w:tr>
      <w:tr w:rsidR="00C11879" w:rsidRPr="00C11879" w14:paraId="04151AA1" w14:textId="77777777" w:rsidTr="00D12A72">
        <w:tc>
          <w:tcPr>
            <w:tcW w:w="1077" w:type="dxa"/>
          </w:tcPr>
          <w:p w14:paraId="6B776CCA"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3.8.7</w:t>
            </w:r>
          </w:p>
        </w:tc>
        <w:tc>
          <w:tcPr>
            <w:tcW w:w="7994" w:type="dxa"/>
          </w:tcPr>
          <w:p w14:paraId="5F95777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в сложном предложении</w:t>
            </w:r>
          </w:p>
        </w:tc>
      </w:tr>
      <w:tr w:rsidR="00C11879" w:rsidRPr="00C11879" w14:paraId="5F74E158" w14:textId="77777777" w:rsidTr="00D12A72">
        <w:tc>
          <w:tcPr>
            <w:tcW w:w="1077" w:type="dxa"/>
          </w:tcPr>
          <w:p w14:paraId="38AB326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3.8.8</w:t>
            </w:r>
          </w:p>
        </w:tc>
        <w:tc>
          <w:tcPr>
            <w:tcW w:w="7994" w:type="dxa"/>
          </w:tcPr>
          <w:p w14:paraId="1AB9A82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в сложном предложении с разными видами связи</w:t>
            </w:r>
          </w:p>
        </w:tc>
      </w:tr>
      <w:tr w:rsidR="00C11879" w:rsidRPr="00C11879" w14:paraId="0FECE818" w14:textId="77777777" w:rsidTr="00D12A72">
        <w:tc>
          <w:tcPr>
            <w:tcW w:w="1077" w:type="dxa"/>
          </w:tcPr>
          <w:p w14:paraId="21F5CC81"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3.8.9</w:t>
            </w:r>
          </w:p>
        </w:tc>
        <w:tc>
          <w:tcPr>
            <w:tcW w:w="7994" w:type="dxa"/>
          </w:tcPr>
          <w:p w14:paraId="6DB33B0A"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Знаки препинания при передаче чужой речи</w:t>
            </w:r>
          </w:p>
        </w:tc>
      </w:tr>
      <w:tr w:rsidR="00C11879" w:rsidRPr="00C11879" w14:paraId="68394D6B" w14:textId="77777777" w:rsidTr="00D12A72">
        <w:tc>
          <w:tcPr>
            <w:tcW w:w="1077" w:type="dxa"/>
          </w:tcPr>
          <w:p w14:paraId="0E90A522"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w:t>
            </w:r>
          </w:p>
        </w:tc>
        <w:tc>
          <w:tcPr>
            <w:tcW w:w="7994" w:type="dxa"/>
          </w:tcPr>
          <w:p w14:paraId="5E1BB69B"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Общие сведения о языке</w:t>
            </w:r>
          </w:p>
        </w:tc>
      </w:tr>
      <w:tr w:rsidR="00C11879" w:rsidRPr="00C11879" w14:paraId="5C4CF039" w14:textId="77777777" w:rsidTr="00D12A72">
        <w:tc>
          <w:tcPr>
            <w:tcW w:w="1077" w:type="dxa"/>
          </w:tcPr>
          <w:p w14:paraId="795BFE6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4.1</w:t>
            </w:r>
          </w:p>
        </w:tc>
        <w:tc>
          <w:tcPr>
            <w:tcW w:w="7994" w:type="dxa"/>
          </w:tcPr>
          <w:p w14:paraId="593B8AE9"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Язык как знаковая система. Основные функции языка. Лингвистика как наука. Язык и культура</w:t>
            </w:r>
          </w:p>
        </w:tc>
      </w:tr>
      <w:tr w:rsidR="00C11879" w:rsidRPr="00C11879" w14:paraId="2CB35662" w14:textId="77777777" w:rsidTr="00D12A72">
        <w:tc>
          <w:tcPr>
            <w:tcW w:w="1077" w:type="dxa"/>
          </w:tcPr>
          <w:p w14:paraId="0EA8A3E9"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4.2</w:t>
            </w:r>
          </w:p>
        </w:tc>
        <w:tc>
          <w:tcPr>
            <w:tcW w:w="7994" w:type="dxa"/>
          </w:tcPr>
          <w:p w14:paraId="76A4D60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11879" w:rsidRPr="00C11879" w14:paraId="398FDE6F" w14:textId="77777777" w:rsidTr="00D12A72">
        <w:tc>
          <w:tcPr>
            <w:tcW w:w="1077" w:type="dxa"/>
          </w:tcPr>
          <w:p w14:paraId="7705BBE6"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4.3</w:t>
            </w:r>
          </w:p>
        </w:tc>
        <w:tc>
          <w:tcPr>
            <w:tcW w:w="7994" w:type="dxa"/>
          </w:tcPr>
          <w:p w14:paraId="32065FA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 xml:space="preserve">Формы существования русского национального языка. Литературный язык, </w:t>
            </w:r>
            <w:r w:rsidRPr="00C11879">
              <w:rPr>
                <w:rFonts w:eastAsia="Times New Roman" w:cs="Times New Roman"/>
                <w:kern w:val="2"/>
                <w:sz w:val="24"/>
                <w:szCs w:val="24"/>
                <w:lang w:eastAsia="ru-RU"/>
                <w14:ligatures w14:val="standardContextual"/>
              </w:rPr>
              <w:lastRenderedPageBreak/>
              <w:t>просторечие, народные говоры, профессиональные разновидности, жаргон, арго. Роль литературного языка в обществе</w:t>
            </w:r>
          </w:p>
        </w:tc>
      </w:tr>
      <w:tr w:rsidR="00C11879" w:rsidRPr="00C11879" w14:paraId="7E765506" w14:textId="77777777" w:rsidTr="00D12A72">
        <w:tc>
          <w:tcPr>
            <w:tcW w:w="1077" w:type="dxa"/>
          </w:tcPr>
          <w:p w14:paraId="5F552994"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lastRenderedPageBreak/>
              <w:t>4.4</w:t>
            </w:r>
          </w:p>
        </w:tc>
        <w:tc>
          <w:tcPr>
            <w:tcW w:w="7994" w:type="dxa"/>
          </w:tcPr>
          <w:p w14:paraId="61290A20"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C11879" w:rsidRPr="00C11879" w14:paraId="065E2D80" w14:textId="77777777" w:rsidTr="00D12A72">
        <w:tc>
          <w:tcPr>
            <w:tcW w:w="1077" w:type="dxa"/>
          </w:tcPr>
          <w:p w14:paraId="1CA8BA7F"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5</w:t>
            </w:r>
          </w:p>
        </w:tc>
        <w:tc>
          <w:tcPr>
            <w:tcW w:w="7994" w:type="dxa"/>
          </w:tcPr>
          <w:p w14:paraId="10076298"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Речь. Речевое общение</w:t>
            </w:r>
          </w:p>
        </w:tc>
      </w:tr>
      <w:tr w:rsidR="00C11879" w:rsidRPr="00C11879" w14:paraId="20906632" w14:textId="77777777" w:rsidTr="00D12A72">
        <w:tc>
          <w:tcPr>
            <w:tcW w:w="1077" w:type="dxa"/>
          </w:tcPr>
          <w:p w14:paraId="6604378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5.1</w:t>
            </w:r>
          </w:p>
        </w:tc>
        <w:tc>
          <w:tcPr>
            <w:tcW w:w="7994" w:type="dxa"/>
          </w:tcPr>
          <w:p w14:paraId="4AD32071"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C11879" w:rsidRPr="00C11879" w14:paraId="782220C0" w14:textId="77777777" w:rsidTr="00D12A72">
        <w:tc>
          <w:tcPr>
            <w:tcW w:w="1077" w:type="dxa"/>
          </w:tcPr>
          <w:p w14:paraId="5EAD4927"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5.2</w:t>
            </w:r>
          </w:p>
        </w:tc>
        <w:tc>
          <w:tcPr>
            <w:tcW w:w="7994" w:type="dxa"/>
          </w:tcPr>
          <w:p w14:paraId="38DC57D4"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C11879" w:rsidRPr="00C11879" w14:paraId="0EB260D3" w14:textId="77777777" w:rsidTr="00D12A72">
        <w:tc>
          <w:tcPr>
            <w:tcW w:w="1077" w:type="dxa"/>
          </w:tcPr>
          <w:p w14:paraId="504F638E" w14:textId="77777777" w:rsidR="00C11879" w:rsidRPr="00C11879" w:rsidRDefault="00C11879" w:rsidP="00C11879">
            <w:pPr>
              <w:widowControl w:val="0"/>
              <w:autoSpaceDE w:val="0"/>
              <w:autoSpaceDN w:val="0"/>
              <w:spacing w:after="0"/>
              <w:jc w:val="center"/>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5.3</w:t>
            </w:r>
          </w:p>
        </w:tc>
        <w:tc>
          <w:tcPr>
            <w:tcW w:w="7994" w:type="dxa"/>
          </w:tcPr>
          <w:p w14:paraId="10AB1787" w14:textId="77777777" w:rsidR="00C11879" w:rsidRPr="00C11879" w:rsidRDefault="00C11879" w:rsidP="00C11879">
            <w:pPr>
              <w:widowControl w:val="0"/>
              <w:autoSpaceDE w:val="0"/>
              <w:autoSpaceDN w:val="0"/>
              <w:spacing w:after="0"/>
              <w:jc w:val="both"/>
              <w:rPr>
                <w:rFonts w:eastAsia="Times New Roman" w:cs="Times New Roman"/>
                <w:kern w:val="2"/>
                <w:sz w:val="24"/>
                <w:szCs w:val="24"/>
                <w:lang w:eastAsia="ru-RU"/>
                <w14:ligatures w14:val="standardContextual"/>
              </w:rPr>
            </w:pPr>
            <w:r w:rsidRPr="00C11879">
              <w:rPr>
                <w:rFonts w:eastAsia="Times New Roman" w:cs="Times New Roman"/>
                <w:kern w:val="2"/>
                <w:sz w:val="24"/>
                <w:szCs w:val="24"/>
                <w:lang w:eastAsia="ru-RU"/>
                <w14:ligatures w14:val="standardContextual"/>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6C393CC4" w14:textId="77777777" w:rsidR="00042140" w:rsidRDefault="00042140" w:rsidP="00D12A72">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p>
    <w:p w14:paraId="6ADD1B4B" w14:textId="77777777" w:rsidR="00D12A72" w:rsidRPr="00D12A72" w:rsidRDefault="00D12A72" w:rsidP="00D12A72">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D12A72">
        <w:rPr>
          <w:rFonts w:eastAsia="Times New Roman" w:cs="Times New Roman"/>
          <w:b/>
          <w:kern w:val="2"/>
          <w:szCs w:val="28"/>
          <w:lang w:eastAsia="ru-RU"/>
          <w14:ligatures w14:val="standardContextual"/>
        </w:rPr>
        <w:t>абочая программа по учебному предмету "Литература" (базовый уровень).</w:t>
      </w:r>
    </w:p>
    <w:p w14:paraId="3F6D024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D12A72">
        <w:rPr>
          <w:rFonts w:eastAsia="Times New Roman" w:cs="Times New Roman"/>
          <w:kern w:val="2"/>
          <w:szCs w:val="28"/>
          <w:lang w:eastAsia="ru-RU"/>
          <w14:ligatures w14:val="standardContextual"/>
        </w:rPr>
        <w:t>абочая программа по учебному предмету "Литература" (базовый уровень).</w:t>
      </w:r>
    </w:p>
    <w:p w14:paraId="53FC7B1D"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D12A72">
        <w:rPr>
          <w:rFonts w:eastAsia="Times New Roman" w:cs="Times New Roman"/>
          <w:kern w:val="2"/>
          <w:szCs w:val="28"/>
          <w:lang w:eastAsia="ru-RU"/>
          <w14:ligatures w14:val="standardContextual"/>
        </w:rPr>
        <w:t xml:space="preserve">абочая программа по учебному предмету "Литература" </w:t>
      </w:r>
      <w:r>
        <w:rPr>
          <w:rFonts w:eastAsia="Times New Roman" w:cs="Times New Roman"/>
          <w:kern w:val="2"/>
          <w:szCs w:val="28"/>
          <w:lang w:eastAsia="ru-RU"/>
          <w14:ligatures w14:val="standardContextual"/>
        </w:rPr>
        <w:t>в</w:t>
      </w:r>
      <w:r w:rsidRPr="00D12A72">
        <w:rPr>
          <w:rFonts w:eastAsia="Times New Roman" w:cs="Times New Roman"/>
          <w:kern w:val="2"/>
          <w:szCs w:val="28"/>
          <w:lang w:eastAsia="ru-RU"/>
          <w14:ligatures w14:val="standardContextual"/>
        </w:rPr>
        <w:t>ключает пояснительную записку, содержание обучения, планируемые результаты освоения программы по литературе.</w:t>
      </w:r>
    </w:p>
    <w:p w14:paraId="180BD8E9" w14:textId="77777777" w:rsidR="00D12A72" w:rsidRPr="00D12A72" w:rsidRDefault="00D12A72" w:rsidP="00D12A7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12A72">
        <w:rPr>
          <w:rFonts w:eastAsia="Times New Roman" w:cs="Times New Roman"/>
          <w:b/>
          <w:kern w:val="2"/>
          <w:szCs w:val="28"/>
          <w:lang w:eastAsia="ru-RU"/>
          <w14:ligatures w14:val="standardContextual"/>
        </w:rPr>
        <w:t>Пояснительная записка.</w:t>
      </w:r>
    </w:p>
    <w:p w14:paraId="198D202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5617A39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Программа по литературе позволит учителю:</w:t>
      </w:r>
    </w:p>
    <w:p w14:paraId="63EC3B9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lastRenderedPageBreak/>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2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D12A72">
          <w:rPr>
            <w:rFonts w:eastAsia="Times New Roman" w:cs="Times New Roman"/>
            <w:kern w:val="2"/>
            <w:szCs w:val="28"/>
            <w:lang w:eastAsia="ru-RU"/>
            <w14:ligatures w14:val="standardContextual"/>
          </w:rPr>
          <w:t>ФГОС СОО</w:t>
        </w:r>
      </w:hyperlink>
      <w:r w:rsidRPr="00D12A72">
        <w:rPr>
          <w:rFonts w:eastAsia="Times New Roman" w:cs="Times New Roman"/>
          <w:kern w:val="2"/>
          <w:szCs w:val="28"/>
          <w:lang w:eastAsia="ru-RU"/>
          <w14:ligatures w14:val="standardContextual"/>
        </w:rPr>
        <w:t>;</w:t>
      </w:r>
    </w:p>
    <w:p w14:paraId="78B5DD6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D12A72">
          <w:rPr>
            <w:rFonts w:eastAsia="Times New Roman" w:cs="Times New Roman"/>
            <w:kern w:val="2"/>
            <w:szCs w:val="28"/>
            <w:lang w:eastAsia="ru-RU"/>
            <w14:ligatures w14:val="standardContextual"/>
          </w:rPr>
          <w:t>ФГОС СОО</w:t>
        </w:r>
      </w:hyperlink>
      <w:r w:rsidRPr="00D12A72">
        <w:rPr>
          <w:rFonts w:eastAsia="Times New Roman" w:cs="Times New Roman"/>
          <w:kern w:val="2"/>
          <w:szCs w:val="28"/>
          <w:lang w:eastAsia="ru-RU"/>
          <w14:ligatures w14:val="standardContextual"/>
        </w:rPr>
        <w:t>, федеральной рабочей программой воспитания.</w:t>
      </w:r>
    </w:p>
    <w:p w14:paraId="73FA9273"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6ED1393D"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B8DD5E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3B545C7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Литературное образование на уровне среднего общего образования преемственно с учебным предметом "Литература" на уровне основного </w:t>
      </w:r>
      <w:r w:rsidRPr="00D12A72">
        <w:rPr>
          <w:rFonts w:eastAsia="Times New Roman" w:cs="Times New Roman"/>
          <w:kern w:val="2"/>
          <w:szCs w:val="28"/>
          <w:lang w:eastAsia="ru-RU"/>
          <w14:ligatures w14:val="standardContextual"/>
        </w:rPr>
        <w:lastRenderedPageBreak/>
        <w:t>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2E6CB8D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1BFD02D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46335B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w:t>
      </w:r>
      <w:r w:rsidRPr="00D12A72">
        <w:rPr>
          <w:rFonts w:eastAsia="Times New Roman" w:cs="Times New Roman"/>
          <w:kern w:val="2"/>
          <w:szCs w:val="28"/>
          <w:lang w:eastAsia="ru-RU"/>
          <w14:ligatures w14:val="standardContextual"/>
        </w:rPr>
        <w:lastRenderedPageBreak/>
        <w:t>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7D119DF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2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D12A72">
          <w:rPr>
            <w:rFonts w:eastAsia="Times New Roman" w:cs="Times New Roman"/>
            <w:kern w:val="2"/>
            <w:szCs w:val="28"/>
            <w:lang w:eastAsia="ru-RU"/>
            <w14:ligatures w14:val="standardContextual"/>
          </w:rPr>
          <w:t>ФГОС СОО</w:t>
        </w:r>
      </w:hyperlink>
      <w:r w:rsidRPr="00D12A72">
        <w:rPr>
          <w:rFonts w:eastAsia="Times New Roman" w:cs="Times New Roman"/>
          <w:kern w:val="2"/>
          <w:szCs w:val="28"/>
          <w:lang w:eastAsia="ru-RU"/>
          <w14:ligatures w14:val="standardContextual"/>
        </w:rPr>
        <w:t>.</w:t>
      </w:r>
    </w:p>
    <w:p w14:paraId="27E6658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4CD0A5B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7B71F22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Задачи, связанные с воспитанием читательских качеств и овладением </w:t>
      </w:r>
      <w:r w:rsidRPr="00D12A72">
        <w:rPr>
          <w:rFonts w:eastAsia="Times New Roman" w:cs="Times New Roman"/>
          <w:kern w:val="2"/>
          <w:szCs w:val="28"/>
          <w:lang w:eastAsia="ru-RU"/>
          <w14:ligatures w14:val="standardContextual"/>
        </w:rPr>
        <w:lastRenderedPageBreak/>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5D63EDD4"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5DA7BD3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В соответствии с </w:t>
      </w:r>
      <w:hyperlink r:id="rId2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D12A72">
          <w:rPr>
            <w:rFonts w:eastAsia="Times New Roman" w:cs="Times New Roman"/>
            <w:kern w:val="2"/>
            <w:szCs w:val="28"/>
            <w:lang w:eastAsia="ru-RU"/>
            <w14:ligatures w14:val="standardContextual"/>
          </w:rPr>
          <w:t>ФГОС СОО</w:t>
        </w:r>
      </w:hyperlink>
      <w:r w:rsidRPr="00D12A72">
        <w:rPr>
          <w:rFonts w:eastAsia="Times New Roman" w:cs="Times New Roman"/>
          <w:kern w:val="2"/>
          <w:szCs w:val="28"/>
          <w:lang w:eastAsia="ru-RU"/>
          <w14:ligatures w14:val="standardContextual"/>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071414EC" w14:textId="77777777" w:rsidR="00D12A72" w:rsidRPr="00D12A72" w:rsidRDefault="00D12A72" w:rsidP="00D12A7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12A72">
        <w:rPr>
          <w:rFonts w:eastAsia="Times New Roman" w:cs="Times New Roman"/>
          <w:b/>
          <w:kern w:val="2"/>
          <w:szCs w:val="28"/>
          <w:lang w:eastAsia="ru-RU"/>
          <w14:ligatures w14:val="standardContextual"/>
        </w:rPr>
        <w:t>Содержание обучения в 10 классе.</w:t>
      </w:r>
    </w:p>
    <w:p w14:paraId="28735EF4"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w:t>
      </w:r>
      <w:r w:rsidRPr="00D12A72">
        <w:rPr>
          <w:rFonts w:eastAsia="Times New Roman" w:cs="Times New Roman"/>
          <w:kern w:val="2"/>
          <w:szCs w:val="28"/>
          <w:lang w:eastAsia="ru-RU"/>
          <w14:ligatures w14:val="standardContextual"/>
        </w:rPr>
        <w:lastRenderedPageBreak/>
        <w:t>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6D0E797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Литература второй половины XIX века.</w:t>
      </w:r>
    </w:p>
    <w:p w14:paraId="5F57180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А.Н. Островский. Драма "Гроза".</w:t>
      </w:r>
    </w:p>
    <w:p w14:paraId="2B42D01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И.А. Гончаров. Роман "Обломов".</w:t>
      </w:r>
    </w:p>
    <w:p w14:paraId="3D35D7A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И.С. Тургенев. Роман "Отцы и дети".</w:t>
      </w:r>
    </w:p>
    <w:p w14:paraId="559DE3B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Ф.И. Тютчев. Стихотворения (не менее трех по выбору). Например, "</w:t>
      </w:r>
      <w:proofErr w:type="spellStart"/>
      <w:r w:rsidRPr="00D12A72">
        <w:rPr>
          <w:rFonts w:eastAsia="Times New Roman" w:cs="Times New Roman"/>
          <w:kern w:val="2"/>
          <w:szCs w:val="28"/>
          <w:lang w:eastAsia="ru-RU"/>
          <w14:ligatures w14:val="standardContextual"/>
        </w:rPr>
        <w:t>Silentium</w:t>
      </w:r>
      <w:proofErr w:type="spellEnd"/>
      <w:r w:rsidRPr="00D12A72">
        <w:rPr>
          <w:rFonts w:eastAsia="Times New Roman" w:cs="Times New Roman"/>
          <w:kern w:val="2"/>
          <w:szCs w:val="28"/>
          <w:lang w:eastAsia="ru-RU"/>
          <w14:ligatures w14:val="standardContextual"/>
        </w:rPr>
        <w:t>!", "Не то, что мните вы, природа...", "Умом Россию не понять...", "О, как убийственно мы любим...", "Нам не дано предугадать...", "К. Б." ("Я встретил вас - и все былое...") и другие.</w:t>
      </w:r>
    </w:p>
    <w:p w14:paraId="25361EC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28487C3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7FD1E00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М.Е. Салтыков-Щедрин. Роман-хроника "История одного города" (не менее двух глав по выбору). Например, главы "О </w:t>
      </w:r>
      <w:proofErr w:type="spellStart"/>
      <w:r w:rsidRPr="00D12A72">
        <w:rPr>
          <w:rFonts w:eastAsia="Times New Roman" w:cs="Times New Roman"/>
          <w:kern w:val="2"/>
          <w:szCs w:val="28"/>
          <w:lang w:eastAsia="ru-RU"/>
          <w14:ligatures w14:val="standardContextual"/>
        </w:rPr>
        <w:t>корени</w:t>
      </w:r>
      <w:proofErr w:type="spellEnd"/>
      <w:r w:rsidRPr="00D12A72">
        <w:rPr>
          <w:rFonts w:eastAsia="Times New Roman" w:cs="Times New Roman"/>
          <w:kern w:val="2"/>
          <w:szCs w:val="28"/>
          <w:lang w:eastAsia="ru-RU"/>
          <w14:ligatures w14:val="standardContextual"/>
        </w:rPr>
        <w:t xml:space="preserve"> происхождения глуповцев", "Опись градоначальникам", "Органчик", "Подтверждение покаяния" и другие.</w:t>
      </w:r>
    </w:p>
    <w:p w14:paraId="318B960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Ф.М. Достоевский. Роман "Преступление и наказание".</w:t>
      </w:r>
    </w:p>
    <w:p w14:paraId="53065FC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Л.Н. Толстой. Роман-эпопея "Война и мир".</w:t>
      </w:r>
    </w:p>
    <w:p w14:paraId="3695571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Н.С. Лесков. Рассказы и повести (одно произведение по выбору). Например, "Очарованный странник", "Однодум" и другие.</w:t>
      </w:r>
    </w:p>
    <w:p w14:paraId="1A3A181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lastRenderedPageBreak/>
        <w:t>А.П. Чехов. Рассказы (не менее трех по выбору). Например, "Студент", "</w:t>
      </w:r>
      <w:proofErr w:type="spellStart"/>
      <w:r w:rsidRPr="00D12A72">
        <w:rPr>
          <w:rFonts w:eastAsia="Times New Roman" w:cs="Times New Roman"/>
          <w:kern w:val="2"/>
          <w:szCs w:val="28"/>
          <w:lang w:eastAsia="ru-RU"/>
          <w14:ligatures w14:val="standardContextual"/>
        </w:rPr>
        <w:t>Ионыч</w:t>
      </w:r>
      <w:proofErr w:type="spellEnd"/>
      <w:r w:rsidRPr="00D12A72">
        <w:rPr>
          <w:rFonts w:eastAsia="Times New Roman" w:cs="Times New Roman"/>
          <w:kern w:val="2"/>
          <w:szCs w:val="28"/>
          <w:lang w:eastAsia="ru-RU"/>
          <w14:ligatures w14:val="standardContextual"/>
        </w:rPr>
        <w:t>", "Дама с собачкой", "Человек в футляре" и другие. Комедия "Вишневый сад".</w:t>
      </w:r>
    </w:p>
    <w:p w14:paraId="41BB204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Литературная критика второй половины XIX века.</w:t>
      </w:r>
    </w:p>
    <w:p w14:paraId="42D2B35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2836DF2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Литература народов России.</w:t>
      </w:r>
    </w:p>
    <w:p w14:paraId="5C1ADC9D"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Стихотворения (одно по выбору). Например, Г. Тукая, К. Хетагурова и других.</w:t>
      </w:r>
    </w:p>
    <w:p w14:paraId="0D8E54E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Зарубежная литература.</w:t>
      </w:r>
    </w:p>
    <w:p w14:paraId="285B913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14:paraId="5BDE8B0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14:paraId="038941AD"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Зарубежная драматургия второй половины XIX века (одно произведение по выбору). Например, пьеса Г. Ибсена "Кукольный дом" и другие.</w:t>
      </w:r>
    </w:p>
    <w:p w14:paraId="43A9360E" w14:textId="77777777" w:rsidR="00D12A72" w:rsidRPr="00D12A72" w:rsidRDefault="00D12A72" w:rsidP="00D12A7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12A72">
        <w:rPr>
          <w:rFonts w:eastAsia="Times New Roman" w:cs="Times New Roman"/>
          <w:b/>
          <w:kern w:val="2"/>
          <w:szCs w:val="28"/>
          <w:lang w:eastAsia="ru-RU"/>
          <w14:ligatures w14:val="standardContextual"/>
        </w:rPr>
        <w:t>Содержание обучения в 11 классе.</w:t>
      </w:r>
    </w:p>
    <w:p w14:paraId="4D8B975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Литература конца XIX - начала XX вв.</w:t>
      </w:r>
    </w:p>
    <w:p w14:paraId="7F3ADAA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А.И. Куприн. Рассказы и повести (одно произведение по выбору). Например, "Гранатовый браслет", "Олеся" и другие.</w:t>
      </w:r>
    </w:p>
    <w:p w14:paraId="0FE2E28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Л.Н. Андреев. Рассказы и повести (одно произведение по выбору). Например, "Иуда Искариот", "Большой шлем" и другие.</w:t>
      </w:r>
    </w:p>
    <w:p w14:paraId="0E1A29B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М. Горький. Рассказы (один по выбору). Например, "Старуха Изергиль", "Макар </w:t>
      </w:r>
      <w:proofErr w:type="spellStart"/>
      <w:r w:rsidRPr="00D12A72">
        <w:rPr>
          <w:rFonts w:eastAsia="Times New Roman" w:cs="Times New Roman"/>
          <w:kern w:val="2"/>
          <w:szCs w:val="28"/>
          <w:lang w:eastAsia="ru-RU"/>
          <w14:ligatures w14:val="standardContextual"/>
        </w:rPr>
        <w:t>Чудра</w:t>
      </w:r>
      <w:proofErr w:type="spellEnd"/>
      <w:r w:rsidRPr="00D12A72">
        <w:rPr>
          <w:rFonts w:eastAsia="Times New Roman" w:cs="Times New Roman"/>
          <w:kern w:val="2"/>
          <w:szCs w:val="28"/>
          <w:lang w:eastAsia="ru-RU"/>
          <w14:ligatures w14:val="standardContextual"/>
        </w:rPr>
        <w:t>", "Коновалов" и другие. Пьеса "На дне".</w:t>
      </w:r>
    </w:p>
    <w:p w14:paraId="1CC034C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14:paraId="14B61043"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lastRenderedPageBreak/>
        <w:t>Литература XX века.</w:t>
      </w:r>
    </w:p>
    <w:p w14:paraId="279A9CE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И.А. Бунин. Рассказы (два по выбору). Например, "Антоновские яблоки", "Чистый понедельник", "Господин из Сан-Франциско" и другие.</w:t>
      </w:r>
    </w:p>
    <w:p w14:paraId="7181229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0219570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В.В. Маяковский. Стихотворения (не менее трех по выбору). Например, "А вы могли бы?", "Нате!", "Послушайте!", "</w:t>
      </w:r>
      <w:proofErr w:type="spellStart"/>
      <w:r w:rsidRPr="00D12A72">
        <w:rPr>
          <w:rFonts w:eastAsia="Times New Roman" w:cs="Times New Roman"/>
          <w:kern w:val="2"/>
          <w:szCs w:val="28"/>
          <w:lang w:eastAsia="ru-RU"/>
          <w14:ligatures w14:val="standardContextual"/>
        </w:rPr>
        <w:t>Лиличка</w:t>
      </w:r>
      <w:proofErr w:type="spellEnd"/>
      <w:r w:rsidRPr="00D12A72">
        <w:rPr>
          <w:rFonts w:eastAsia="Times New Roman" w:cs="Times New Roman"/>
          <w:kern w:val="2"/>
          <w:szCs w:val="28"/>
          <w:lang w:eastAsia="ru-RU"/>
          <w14:ligatures w14:val="standardContextual"/>
        </w:rPr>
        <w:t>!", "Юбилейное", "Прозаседавшиеся", "Письмо Татьяне Яковлевой" и другие. Поэма "Облако в штанах".</w:t>
      </w:r>
    </w:p>
    <w:p w14:paraId="212B417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137A468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54EF5AB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7D7708F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rsidRPr="00D12A72">
        <w:rPr>
          <w:rFonts w:eastAsia="Times New Roman" w:cs="Times New Roman"/>
          <w:kern w:val="2"/>
          <w:szCs w:val="28"/>
          <w:lang w:eastAsia="ru-RU"/>
          <w14:ligatures w14:val="standardContextual"/>
        </w:rPr>
        <w:t>утешно</w:t>
      </w:r>
      <w:proofErr w:type="spellEnd"/>
      <w:r w:rsidRPr="00D12A72">
        <w:rPr>
          <w:rFonts w:eastAsia="Times New Roman" w:cs="Times New Roman"/>
          <w:kern w:val="2"/>
          <w:szCs w:val="28"/>
          <w:lang w:eastAsia="ru-RU"/>
          <w14:ligatures w14:val="standardContextual"/>
        </w:rPr>
        <w:t xml:space="preserve">...", "Не с теми я, кто бросил землю...", "Мужество", "Приморский сонет", "Родная земля" и </w:t>
      </w:r>
      <w:r w:rsidRPr="00D12A72">
        <w:rPr>
          <w:rFonts w:eastAsia="Times New Roman" w:cs="Times New Roman"/>
          <w:kern w:val="2"/>
          <w:szCs w:val="28"/>
          <w:lang w:eastAsia="ru-RU"/>
          <w14:ligatures w14:val="standardContextual"/>
        </w:rPr>
        <w:lastRenderedPageBreak/>
        <w:t>другие. Поэма "Реквием".</w:t>
      </w:r>
    </w:p>
    <w:p w14:paraId="5AA1108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Н.А. Островский. Роман "Как закалялась сталь" (избранные главы).</w:t>
      </w:r>
    </w:p>
    <w:p w14:paraId="7003E87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М.А. Шолохов. Роман-эпопея "Тихий Дон" (избранные главы).</w:t>
      </w:r>
    </w:p>
    <w:p w14:paraId="60FA7D9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М.А. Булгаков. Романы "Белая гвардия", "Мастер и Маргарита" (один роман по выбору).</w:t>
      </w:r>
    </w:p>
    <w:p w14:paraId="04AFF713"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А.П. Платонов. Рассказы и повести (одно произведение по выбору). Например, "В прекрасном и яростном мире", "Котлован", "Возвращение" и другие.</w:t>
      </w:r>
    </w:p>
    <w:p w14:paraId="6DA64DB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20017AE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73D55DD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А.А. Фадеев "Молодая гвардия".</w:t>
      </w:r>
    </w:p>
    <w:p w14:paraId="5B7CE99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В.О. Богомолов "В августе сорок четвертого".</w:t>
      </w:r>
    </w:p>
    <w:p w14:paraId="621A882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2EE5CD0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Драматургия о Великой Отечественной войне. Пьесы (одно произведение по выбору). Например, В.С. Розов "Вечно живые" и другие.</w:t>
      </w:r>
    </w:p>
    <w:p w14:paraId="40F8753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Б.Л. Пастернак. Стихотворения (не менее трех по выбору). Например, "Февраль. Достать чернил и плакать!..", "Определение поэзии", "Во всем мне </w:t>
      </w:r>
      <w:r w:rsidRPr="00D12A72">
        <w:rPr>
          <w:rFonts w:eastAsia="Times New Roman" w:cs="Times New Roman"/>
          <w:kern w:val="2"/>
          <w:szCs w:val="28"/>
          <w:lang w:eastAsia="ru-RU"/>
          <w14:ligatures w14:val="standardContextual"/>
        </w:rPr>
        <w:lastRenderedPageBreak/>
        <w:t>хочется дойти...", "Снег идет", "Любить иных - тяжелый крест...", "Быть знаменитым некрасиво...", "Ночь", "Гамлет", "Зимняя ночь" и другие.</w:t>
      </w:r>
    </w:p>
    <w:p w14:paraId="16B5A4B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517D8D6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В.М. Шукшин. Рассказы (не менее двух по выбору). Например, "Срезал", "Обида", "Микроскоп", "Мастер", "Крепкий мужик", "Сапожки" и другие.</w:t>
      </w:r>
    </w:p>
    <w:p w14:paraId="58A6585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В.Г. Распутин. Рассказы и повести (одно произведение по выбору). Например, "Живи и помни", "Прощание с Матерой" и другие.</w:t>
      </w:r>
    </w:p>
    <w:p w14:paraId="009917F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0C3853D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67F4358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Литература второй половины XX - начала XXI вв.</w:t>
      </w:r>
    </w:p>
    <w:p w14:paraId="1EB6F8D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D12A72">
        <w:rPr>
          <w:rFonts w:eastAsia="Times New Roman" w:cs="Times New Roman"/>
          <w:kern w:val="2"/>
          <w:szCs w:val="28"/>
          <w:lang w:eastAsia="ru-RU"/>
          <w14:ligatures w14:val="standardContextual"/>
        </w:rPr>
        <w:t>Бобришный</w:t>
      </w:r>
      <w:proofErr w:type="spellEnd"/>
      <w:r w:rsidRPr="00D12A72">
        <w:rPr>
          <w:rFonts w:eastAsia="Times New Roman" w:cs="Times New Roman"/>
          <w:kern w:val="2"/>
          <w:szCs w:val="28"/>
          <w:lang w:eastAsia="ru-RU"/>
          <w14:ligatures w14:val="standardContextual"/>
        </w:rPr>
        <w:t xml:space="preserve">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6C74279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Поэзия второй половины XX - начала XXI вв. Стихотворения (по одному произведению не менее чем двух поэтов по выбору). Например, Б.А. </w:t>
      </w:r>
      <w:r w:rsidRPr="00D12A72">
        <w:rPr>
          <w:rFonts w:eastAsia="Times New Roman" w:cs="Times New Roman"/>
          <w:kern w:val="2"/>
          <w:szCs w:val="28"/>
          <w:lang w:eastAsia="ru-RU"/>
          <w14:ligatures w14:val="standardContextual"/>
        </w:rPr>
        <w:lastRenderedPageBreak/>
        <w:t>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3F1FB88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3EF5EEE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Литература народов России.</w:t>
      </w:r>
    </w:p>
    <w:p w14:paraId="7BD9E22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Рассказы, повести, стихотворения (одно произведение по выбору). Например, рассказ Ю. </w:t>
      </w:r>
      <w:proofErr w:type="spellStart"/>
      <w:r w:rsidRPr="00D12A72">
        <w:rPr>
          <w:rFonts w:eastAsia="Times New Roman" w:cs="Times New Roman"/>
          <w:kern w:val="2"/>
          <w:szCs w:val="28"/>
          <w:lang w:eastAsia="ru-RU"/>
          <w14:ligatures w14:val="standardContextual"/>
        </w:rPr>
        <w:t>Рытхэу</w:t>
      </w:r>
      <w:proofErr w:type="spellEnd"/>
      <w:r w:rsidRPr="00D12A72">
        <w:rPr>
          <w:rFonts w:eastAsia="Times New Roman" w:cs="Times New Roman"/>
          <w:kern w:val="2"/>
          <w:szCs w:val="28"/>
          <w:lang w:eastAsia="ru-RU"/>
          <w14:ligatures w14:val="standardContextual"/>
        </w:rPr>
        <w:t xml:space="preserve"> "Хранитель огня"; повесть Ю. </w:t>
      </w:r>
      <w:proofErr w:type="spellStart"/>
      <w:r w:rsidRPr="00D12A72">
        <w:rPr>
          <w:rFonts w:eastAsia="Times New Roman" w:cs="Times New Roman"/>
          <w:kern w:val="2"/>
          <w:szCs w:val="28"/>
          <w:lang w:eastAsia="ru-RU"/>
          <w14:ligatures w14:val="standardContextual"/>
        </w:rPr>
        <w:t>Шесталова</w:t>
      </w:r>
      <w:proofErr w:type="spellEnd"/>
      <w:r w:rsidRPr="00D12A72">
        <w:rPr>
          <w:rFonts w:eastAsia="Times New Roman" w:cs="Times New Roman"/>
          <w:kern w:val="2"/>
          <w:szCs w:val="28"/>
          <w:lang w:eastAsia="ru-RU"/>
          <w14:ligatures w14:val="standardContextual"/>
        </w:rPr>
        <w:t xml:space="preserve"> "Синий ветер </w:t>
      </w:r>
      <w:proofErr w:type="spellStart"/>
      <w:r w:rsidRPr="00D12A72">
        <w:rPr>
          <w:rFonts w:eastAsia="Times New Roman" w:cs="Times New Roman"/>
          <w:kern w:val="2"/>
          <w:szCs w:val="28"/>
          <w:lang w:eastAsia="ru-RU"/>
          <w14:ligatures w14:val="standardContextual"/>
        </w:rPr>
        <w:t>каслания</w:t>
      </w:r>
      <w:proofErr w:type="spellEnd"/>
      <w:r w:rsidRPr="00D12A72">
        <w:rPr>
          <w:rFonts w:eastAsia="Times New Roman" w:cs="Times New Roman"/>
          <w:kern w:val="2"/>
          <w:szCs w:val="28"/>
          <w:lang w:eastAsia="ru-RU"/>
          <w14:ligatures w14:val="standardContextual"/>
        </w:rPr>
        <w:t>" и другие; стихотворения Г. Айги, Р. Гамзатова, М. Джалиля, М. Карима, Д. Кугультинова, К. Кулиева и других.</w:t>
      </w:r>
    </w:p>
    <w:p w14:paraId="70C72AF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Зарубежная литература.</w:t>
      </w:r>
    </w:p>
    <w:p w14:paraId="23C85CB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58998C4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Зарубежная поэзия XX века (не менее двух стихотворений одного из поэтов по выбору). Например, стихотворения Г. Аполлинера, Т.С. Элиота и другие.</w:t>
      </w:r>
    </w:p>
    <w:p w14:paraId="15A6872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309BF8CD" w14:textId="77777777" w:rsidR="00D12A72" w:rsidRPr="00D12A72" w:rsidRDefault="00D12A72" w:rsidP="00D12A7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12A72">
        <w:rPr>
          <w:rFonts w:eastAsia="Times New Roman" w:cs="Times New Roman"/>
          <w:b/>
          <w:kern w:val="2"/>
          <w:szCs w:val="28"/>
          <w:lang w:eastAsia="ru-RU"/>
          <w14:ligatures w14:val="standardContextual"/>
        </w:rPr>
        <w:t>Планируемые результаты освоения программы по литературе на уровне среднего общего образования.</w:t>
      </w:r>
    </w:p>
    <w:p w14:paraId="6AA4A03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D12A72">
        <w:rPr>
          <w:rFonts w:eastAsia="Times New Roman" w:cs="Times New Roman"/>
          <w:kern w:val="2"/>
          <w:szCs w:val="28"/>
          <w:lang w:eastAsia="ru-RU"/>
          <w14:ligatures w14:val="standardContextual"/>
        </w:rPr>
        <w:lastRenderedPageBreak/>
        <w:t>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8A2823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1D697E73"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 гражданского воспитания:</w:t>
      </w:r>
    </w:p>
    <w:p w14:paraId="7324C3C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6477F73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w:t>
      </w:r>
    </w:p>
    <w:p w14:paraId="695318B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33E7553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BCA55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7C20320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умение взаимодействовать с социальными институтами в соответствии с их функциями и назначением;</w:t>
      </w:r>
    </w:p>
    <w:p w14:paraId="7A2C298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готовность к гуманитарной деятельности;</w:t>
      </w:r>
    </w:p>
    <w:p w14:paraId="0B4325E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2) патриотического воспитания:</w:t>
      </w:r>
    </w:p>
    <w:p w14:paraId="2A119F0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Pr="00D12A72">
        <w:rPr>
          <w:rFonts w:eastAsia="Times New Roman" w:cs="Times New Roman"/>
          <w:kern w:val="2"/>
          <w:szCs w:val="28"/>
          <w:lang w:eastAsia="ru-RU"/>
          <w14:ligatures w14:val="standardContextual"/>
        </w:rPr>
        <w:lastRenderedPageBreak/>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010EAB6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2AD282C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68F00FD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3) духовно-нравственного воспитания:</w:t>
      </w:r>
    </w:p>
    <w:p w14:paraId="5C9D9B7D"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осознание духовных ценностей российского народа;</w:t>
      </w:r>
    </w:p>
    <w:p w14:paraId="2562F8D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60F1B95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460C30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осознание личного вклада в построение устойчивого будущего;</w:t>
      </w:r>
    </w:p>
    <w:p w14:paraId="7F27D89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36ADC16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4) эстетического воспитания:</w:t>
      </w:r>
    </w:p>
    <w:p w14:paraId="42E2238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эстетическое отношение к миру, включая эстетику быта, научного и технического творчества, спорта, труда, общественных отношений;</w:t>
      </w:r>
    </w:p>
    <w:p w14:paraId="7879BCF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153688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убежденность в значимости для личности и общества отечественного и </w:t>
      </w:r>
      <w:r w:rsidRPr="00D12A72">
        <w:rPr>
          <w:rFonts w:eastAsia="Times New Roman" w:cs="Times New Roman"/>
          <w:kern w:val="2"/>
          <w:szCs w:val="28"/>
          <w:lang w:eastAsia="ru-RU"/>
          <w14:ligatures w14:val="standardContextual"/>
        </w:rPr>
        <w:lastRenderedPageBreak/>
        <w:t>мирового искусства, этнических культурных традиций и устного народного творчества;</w:t>
      </w:r>
    </w:p>
    <w:p w14:paraId="27DD2B2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6ACD4E9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5) физического воспитания, формирования культуры здоровья и эмоционального благополучия:</w:t>
      </w:r>
    </w:p>
    <w:p w14:paraId="614D8F8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сформированность здорового и безопасного образа жизни, ответственного отношения к своему здоровью;</w:t>
      </w:r>
    </w:p>
    <w:p w14:paraId="778864F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потребность в физическом совершенствовании, занятиях спортивно-оздоровительной деятельностью;</w:t>
      </w:r>
    </w:p>
    <w:p w14:paraId="46955A2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6AB0538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6) трудового воспитания:</w:t>
      </w:r>
    </w:p>
    <w:p w14:paraId="09810ED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7238C8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69D1D30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199AD2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готовность и способность к образованию и самообразованию, к продуктивной читательской деятельности на протяжении всей жизни;</w:t>
      </w:r>
    </w:p>
    <w:p w14:paraId="6F94837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7) экологического воспитания:</w:t>
      </w:r>
    </w:p>
    <w:p w14:paraId="2F834A7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сформированность экологической культуры, понимание влияния </w:t>
      </w:r>
      <w:r w:rsidRPr="00D12A72">
        <w:rPr>
          <w:rFonts w:eastAsia="Times New Roman" w:cs="Times New Roman"/>
          <w:kern w:val="2"/>
          <w:szCs w:val="28"/>
          <w:lang w:eastAsia="ru-RU"/>
          <w14:ligatures w14:val="standardContextual"/>
        </w:rPr>
        <w:lastRenderedPageBreak/>
        <w:t>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5ACC649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6E3ABE0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E990AF4"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3046089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8) ценности научного познания:</w:t>
      </w:r>
    </w:p>
    <w:p w14:paraId="09C4231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482A62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32C477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34BE3CE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1343FB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C7E283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EDA087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D84C3C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956B83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EE65F3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E07CA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3D1AF64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самостоятельно формулировать и актуализировать проблему, заложенную в художественном произведении, рассматривать ее всесторонне;</w:t>
      </w:r>
    </w:p>
    <w:p w14:paraId="4E65B81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F53FEB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определять цели деятельности, задавать параметры и критерии их достижения;</w:t>
      </w:r>
    </w:p>
    <w:p w14:paraId="4460248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76510CD"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разрабатывать план решения проблемы с учетом анализа имеющихся </w:t>
      </w:r>
      <w:r w:rsidRPr="00D12A72">
        <w:rPr>
          <w:rFonts w:eastAsia="Times New Roman" w:cs="Times New Roman"/>
          <w:kern w:val="2"/>
          <w:szCs w:val="28"/>
          <w:lang w:eastAsia="ru-RU"/>
          <w14:ligatures w14:val="standardContextual"/>
        </w:rPr>
        <w:lastRenderedPageBreak/>
        <w:t>материальных и нематериальных ресурсов;</w:t>
      </w:r>
    </w:p>
    <w:p w14:paraId="3B425B3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7BB15504"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D17821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развивать креативное мышление при решении жизненных проблем с использованием собственного читательского опыта.</w:t>
      </w:r>
    </w:p>
    <w:p w14:paraId="69E5E3E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364D5F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3E70E4F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0C0C5363"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формирование научного типа мышления, владение научной терминологией, ключевыми понятиями и методами современного литературоведения;</w:t>
      </w:r>
    </w:p>
    <w:p w14:paraId="4FE7C24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914D1F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7EC6F49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1A1861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давать оценку новым ситуациям, оценивать приобретенный опыт, в том числе читательский;</w:t>
      </w:r>
    </w:p>
    <w:p w14:paraId="1CA10BC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осуществлять целенаправленный поиск переноса средств и способов действия в профессиональную среду;</w:t>
      </w:r>
    </w:p>
    <w:p w14:paraId="694D7D5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CCEB80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уметь интегрировать знания из разных предметных областей;</w:t>
      </w:r>
    </w:p>
    <w:p w14:paraId="0177496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выдвигать новые идеи, предлагать оригинальные подходы и решения; ставить проблемы и задачи, допускающие альтернативные решения.</w:t>
      </w:r>
    </w:p>
    <w:p w14:paraId="5846B75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2BF5AD0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AFAB71D"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4F4F8C6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оценивать достоверность, легитимность литературной и другой информации, ее соответствие правовым и морально-этическим нормам;</w:t>
      </w:r>
    </w:p>
    <w:p w14:paraId="39CA4673"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FFD8D5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lastRenderedPageBreak/>
        <w:t>владеть навыками распознавания и защиты литературной и другой информации, информационной безопасности личности.</w:t>
      </w:r>
    </w:p>
    <w:p w14:paraId="5D24C54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66B04FB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осуществлять коммуникации во всех сферах жизни, в том числе на уроке литературы и во внеурочной деятельности по предмету "Литература";</w:t>
      </w:r>
    </w:p>
    <w:p w14:paraId="14EEF80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EAEB2A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7F08D01D"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развернуто и логично излагать в процессе анализа литературного произведения свою точку зрения с использованием языковых средств.</w:t>
      </w:r>
    </w:p>
    <w:p w14:paraId="1024D6C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14:paraId="704F8B7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36A56C6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033BA88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давать оценку новым ситуациям, в том числе изображенным в художественной литературе;</w:t>
      </w:r>
    </w:p>
    <w:p w14:paraId="22BCC3A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расширять рамки учебного предмета на основе личных предпочтений с использованием читательского опыта;</w:t>
      </w:r>
    </w:p>
    <w:p w14:paraId="3EAA55C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делать осознанный выбор, аргументировать его, брать ответственность за решение;</w:t>
      </w:r>
    </w:p>
    <w:p w14:paraId="27AA878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оценивать приобретенный опыт с учетом литературных знаний;</w:t>
      </w:r>
    </w:p>
    <w:p w14:paraId="541EB2D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lastRenderedPageBreak/>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38BED52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 обучающегося будут сформированы умения самоконтроля, принятия себя и других как части регулятивных универсальных учебных действий:</w:t>
      </w:r>
    </w:p>
    <w:p w14:paraId="0C0492E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2684C8A4"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4F1206C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019BF4C4"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принимать себя, понимая свои недостатки и достоинства;</w:t>
      </w:r>
    </w:p>
    <w:p w14:paraId="5709B43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A53272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признавать свое право и право других людей на ошибку в дискуссиях на литературные темы;</w:t>
      </w:r>
    </w:p>
    <w:p w14:paraId="5311D690"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развивать способность понимать мир с позиции другого человека, используя знания по литературе.</w:t>
      </w:r>
    </w:p>
    <w:p w14:paraId="6E61328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21DBFAD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 на уроке и во внеурочной деятельности по литературе;</w:t>
      </w:r>
    </w:p>
    <w:p w14:paraId="0F332B4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3910117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w:t>
      </w:r>
      <w:r w:rsidRPr="00D12A72">
        <w:rPr>
          <w:rFonts w:eastAsia="Times New Roman" w:cs="Times New Roman"/>
          <w:kern w:val="2"/>
          <w:szCs w:val="28"/>
          <w:lang w:eastAsia="ru-RU"/>
          <w14:ligatures w14:val="standardContextual"/>
        </w:rPr>
        <w:lastRenderedPageBreak/>
        <w:t>учебному предмету "Литература";</w:t>
      </w:r>
    </w:p>
    <w:p w14:paraId="387AF7C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оценивать качество своего вклада и каждого участника команды в общий результат по разработанным критериям;</w:t>
      </w:r>
    </w:p>
    <w:p w14:paraId="6081005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предлагать новые проекты, в том числе литературные, оценивать идеи с позиции новизны, оригинальности, практической значимости;</w:t>
      </w:r>
    </w:p>
    <w:p w14:paraId="4FF7AC8D"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6BA382F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Предметные результаты освоения программы по литературе на уровне среднего общего образования должны обеспечивать:</w:t>
      </w:r>
    </w:p>
    <w:p w14:paraId="7AE47DE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ABF9D2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2) осознание взаимосвязи между языковым, литературным, интеллектуальным, духовно-нравственным развитием личности;</w:t>
      </w:r>
    </w:p>
    <w:p w14:paraId="13FBBF1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3BDF003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w:t>
      </w:r>
      <w:r w:rsidRPr="00D12A72">
        <w:rPr>
          <w:rFonts w:eastAsia="Times New Roman" w:cs="Times New Roman"/>
          <w:kern w:val="2"/>
          <w:szCs w:val="28"/>
          <w:lang w:eastAsia="ru-RU"/>
          <w14:ligatures w14:val="standardContextual"/>
        </w:rPr>
        <w:lastRenderedPageBreak/>
        <w:t xml:space="preserve">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w:t>
      </w:r>
      <w:proofErr w:type="spellStart"/>
      <w:r w:rsidRPr="00D12A72">
        <w:rPr>
          <w:rFonts w:eastAsia="Times New Roman" w:cs="Times New Roman"/>
          <w:kern w:val="2"/>
          <w:szCs w:val="28"/>
          <w:lang w:eastAsia="ru-RU"/>
          <w14:ligatures w14:val="standardContextual"/>
        </w:rPr>
        <w:t>Рытхэу</w:t>
      </w:r>
      <w:proofErr w:type="spellEnd"/>
      <w:r w:rsidRPr="00D12A72">
        <w:rPr>
          <w:rFonts w:eastAsia="Times New Roman" w:cs="Times New Roman"/>
          <w:kern w:val="2"/>
          <w:szCs w:val="28"/>
          <w:lang w:eastAsia="ru-RU"/>
          <w14:ligatures w14:val="standardContextual"/>
        </w:rPr>
        <w:t xml:space="preserve">, Г. Тукая, К. Хетагурова, Ю. </w:t>
      </w:r>
      <w:proofErr w:type="spellStart"/>
      <w:r w:rsidRPr="00D12A72">
        <w:rPr>
          <w:rFonts w:eastAsia="Times New Roman" w:cs="Times New Roman"/>
          <w:kern w:val="2"/>
          <w:szCs w:val="28"/>
          <w:lang w:eastAsia="ru-RU"/>
          <w14:ligatures w14:val="standardContextual"/>
        </w:rPr>
        <w:t>Шесталова</w:t>
      </w:r>
      <w:proofErr w:type="spellEnd"/>
      <w:r w:rsidRPr="00D12A72">
        <w:rPr>
          <w:rFonts w:eastAsia="Times New Roman" w:cs="Times New Roman"/>
          <w:kern w:val="2"/>
          <w:szCs w:val="28"/>
          <w:lang w:eastAsia="ru-RU"/>
          <w14:ligatures w14:val="standardContextual"/>
        </w:rPr>
        <w:t xml:space="preserve"> и других);</w:t>
      </w:r>
    </w:p>
    <w:p w14:paraId="7517370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16A728F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w:t>
      </w:r>
      <w:r w:rsidRPr="00D12A72">
        <w:rPr>
          <w:rFonts w:eastAsia="Times New Roman" w:cs="Times New Roman"/>
          <w:kern w:val="2"/>
          <w:szCs w:val="28"/>
          <w:lang w:eastAsia="ru-RU"/>
          <w14:ligatures w14:val="standardContextual"/>
        </w:rPr>
        <w:lastRenderedPageBreak/>
        <w:t>участвовать в дискуссии на литературные темы;</w:t>
      </w:r>
    </w:p>
    <w:p w14:paraId="25DA62C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460BE26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50F9642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0A842B1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B762C63"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w:t>
      </w:r>
      <w:r w:rsidRPr="00D12A72">
        <w:rPr>
          <w:rFonts w:eastAsia="Times New Roman" w:cs="Times New Roman"/>
          <w:kern w:val="2"/>
          <w:szCs w:val="28"/>
          <w:lang w:eastAsia="ru-RU"/>
          <w14:ligatures w14:val="standardContextual"/>
        </w:rPr>
        <w:lastRenderedPageBreak/>
        <w:t>русского языка в художественной литературе и умение применять их в речевой практике;</w:t>
      </w:r>
    </w:p>
    <w:p w14:paraId="4F917E5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1BA7FE03"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6C873F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Предметные результаты освоения программы по литературе к концу 10 класса должны обеспечивать:</w:t>
      </w:r>
    </w:p>
    <w:p w14:paraId="23165B8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BC2CAE6"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6AEEA68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6076919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4) знание содержания, понимание ключевых проблем и осознание историко-культурного и нравственно-ценностного взаимовлияния </w:t>
      </w:r>
      <w:r w:rsidRPr="00D12A72">
        <w:rPr>
          <w:rFonts w:eastAsia="Times New Roman" w:cs="Times New Roman"/>
          <w:kern w:val="2"/>
          <w:szCs w:val="28"/>
          <w:lang w:eastAsia="ru-RU"/>
          <w14:ligatures w14:val="standardContextual"/>
        </w:rPr>
        <w:lastRenderedPageBreak/>
        <w:t>произведений русской и зарубежной классической литературы, а также литературы народов России (вторая половина XIX века);</w:t>
      </w:r>
    </w:p>
    <w:p w14:paraId="3FBCD2F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49F6C1B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A71B3B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1707419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C6C828C"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w:t>
      </w:r>
      <w:r w:rsidRPr="00D12A72">
        <w:rPr>
          <w:rFonts w:eastAsia="Times New Roman" w:cs="Times New Roman"/>
          <w:kern w:val="2"/>
          <w:szCs w:val="28"/>
          <w:lang w:eastAsia="ru-RU"/>
          <w14:ligatures w14:val="standardContextual"/>
        </w:rPr>
        <w:lastRenderedPageBreak/>
        <w:t>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9D8E0E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503969B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599833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D12A72">
        <w:rPr>
          <w:rFonts w:eastAsia="Times New Roman" w:cs="Times New Roman"/>
          <w:kern w:val="2"/>
          <w:szCs w:val="28"/>
          <w:lang w:eastAsia="ru-RU"/>
          <w14:ligatures w14:val="standardContextual"/>
        </w:rPr>
        <w:t>самостоятельного истолкования</w:t>
      </w:r>
      <w:proofErr w:type="gramEnd"/>
      <w:r w:rsidRPr="00D12A72">
        <w:rPr>
          <w:rFonts w:eastAsia="Times New Roman" w:cs="Times New Roman"/>
          <w:kern w:val="2"/>
          <w:szCs w:val="28"/>
          <w:lang w:eastAsia="ru-RU"/>
          <w14:ligatures w14:val="standardContextual"/>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2D4BF135"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5714D6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Предметные результаты освоения программы по литературе к концу 11 класса должны обеспечивать:</w:t>
      </w:r>
    </w:p>
    <w:p w14:paraId="76B254E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1) осознание чувства причастности к отечественным традициям и </w:t>
      </w:r>
      <w:r w:rsidRPr="00D12A72">
        <w:rPr>
          <w:rFonts w:eastAsia="Times New Roman" w:cs="Times New Roman"/>
          <w:kern w:val="2"/>
          <w:szCs w:val="28"/>
          <w:lang w:eastAsia="ru-RU"/>
          <w14:ligatures w14:val="standardContextual"/>
        </w:rPr>
        <w:lastRenderedPageBreak/>
        <w:t>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326F495B"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725DE712"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7769487"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B2CC39A"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3F58CC81"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4CAA375F"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lastRenderedPageBreak/>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91B0E6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5E056069"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0F507CCE"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DD0AA74"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w:t>
      </w:r>
      <w:r w:rsidRPr="00D12A72">
        <w:rPr>
          <w:rFonts w:eastAsia="Times New Roman" w:cs="Times New Roman"/>
          <w:kern w:val="2"/>
          <w:szCs w:val="28"/>
          <w:lang w:eastAsia="ru-RU"/>
          <w14:ligatures w14:val="standardContextual"/>
        </w:rPr>
        <w:lastRenderedPageBreak/>
        <w:t>русского языка в произведениях художественной литературы и умение применять их в речевой практике;</w:t>
      </w:r>
    </w:p>
    <w:p w14:paraId="6927DFC8"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D12A72">
        <w:rPr>
          <w:rFonts w:eastAsia="Times New Roman" w:cs="Times New Roman"/>
          <w:kern w:val="2"/>
          <w:szCs w:val="28"/>
          <w:lang w:eastAsia="ru-RU"/>
          <w14:ligatures w14:val="standardContextual"/>
        </w:rPr>
        <w:t>самостоятельного истолкования</w:t>
      </w:r>
      <w:proofErr w:type="gramEnd"/>
      <w:r w:rsidRPr="00D12A72">
        <w:rPr>
          <w:rFonts w:eastAsia="Times New Roman" w:cs="Times New Roman"/>
          <w:kern w:val="2"/>
          <w:szCs w:val="28"/>
          <w:lang w:eastAsia="ru-RU"/>
          <w14:ligatures w14:val="standardContextual"/>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39C0EBF9" w14:textId="77777777" w:rsidR="00044D51" w:rsidRDefault="00D12A72" w:rsidP="00D12A72">
      <w:pPr>
        <w:spacing w:after="0" w:line="360" w:lineRule="auto"/>
        <w:ind w:firstLine="709"/>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39299403" w14:textId="77777777" w:rsidR="00D12A72" w:rsidRPr="00D12A72" w:rsidRDefault="00D12A72" w:rsidP="00D12A7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0B2007CB" w14:textId="77777777" w:rsidR="00D12A72" w:rsidRPr="00D12A72" w:rsidRDefault="00D12A72" w:rsidP="00D12A72">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66D79BE9" w14:textId="77777777" w:rsidR="00D12A72" w:rsidRPr="00D12A72" w:rsidRDefault="00D12A72" w:rsidP="00D12A72">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3</w:t>
      </w:r>
    </w:p>
    <w:p w14:paraId="78851714" w14:textId="77777777" w:rsidR="00D12A72" w:rsidRPr="00D12A72" w:rsidRDefault="00D12A72" w:rsidP="00D12A7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Проверяемые требования к результатам освоения основной</w:t>
      </w:r>
    </w:p>
    <w:p w14:paraId="24D34783" w14:textId="77777777" w:rsidR="00D12A72" w:rsidRPr="00D12A72" w:rsidRDefault="00D12A72" w:rsidP="00D12A7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12A72" w:rsidRPr="00D12A72" w14:paraId="1B787CA6" w14:textId="77777777" w:rsidTr="00D12A72">
        <w:tc>
          <w:tcPr>
            <w:tcW w:w="1701" w:type="dxa"/>
          </w:tcPr>
          <w:p w14:paraId="586B3FFC"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Код проверяемого результата</w:t>
            </w:r>
          </w:p>
        </w:tc>
        <w:tc>
          <w:tcPr>
            <w:tcW w:w="7370" w:type="dxa"/>
          </w:tcPr>
          <w:p w14:paraId="258286C2"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D12A72" w:rsidRPr="00D12A72" w14:paraId="7ACE76F5" w14:textId="77777777" w:rsidTr="00D12A72">
        <w:tc>
          <w:tcPr>
            <w:tcW w:w="1701" w:type="dxa"/>
          </w:tcPr>
          <w:p w14:paraId="78529A4F"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w:t>
            </w:r>
          </w:p>
        </w:tc>
        <w:tc>
          <w:tcPr>
            <w:tcW w:w="7370" w:type="dxa"/>
          </w:tcPr>
          <w:p w14:paraId="13F6B6C6"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D12A72" w:rsidRPr="00D12A72" w14:paraId="2F43FD32" w14:textId="77777777" w:rsidTr="00D12A72">
        <w:tc>
          <w:tcPr>
            <w:tcW w:w="1701" w:type="dxa"/>
          </w:tcPr>
          <w:p w14:paraId="5DB69B93"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w:t>
            </w:r>
          </w:p>
        </w:tc>
        <w:tc>
          <w:tcPr>
            <w:tcW w:w="7370" w:type="dxa"/>
          </w:tcPr>
          <w:p w14:paraId="417B38EF"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w:t>
            </w:r>
            <w:r w:rsidRPr="00D12A72">
              <w:rPr>
                <w:rFonts w:eastAsia="Times New Roman" w:cs="Times New Roman"/>
                <w:kern w:val="2"/>
                <w:sz w:val="24"/>
                <w:szCs w:val="24"/>
                <w:lang w:eastAsia="ru-RU"/>
                <w14:ligatures w14:val="standardContextual"/>
              </w:rPr>
              <w:lastRenderedPageBreak/>
              <w:t>собственного интеллектуально-нравственного роста</w:t>
            </w:r>
          </w:p>
        </w:tc>
      </w:tr>
      <w:tr w:rsidR="00D12A72" w:rsidRPr="00D12A72" w14:paraId="1DF13A1F" w14:textId="77777777" w:rsidTr="00D12A72">
        <w:tc>
          <w:tcPr>
            <w:tcW w:w="1701" w:type="dxa"/>
          </w:tcPr>
          <w:p w14:paraId="5E552EDE"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lastRenderedPageBreak/>
              <w:t>3</w:t>
            </w:r>
          </w:p>
        </w:tc>
        <w:tc>
          <w:tcPr>
            <w:tcW w:w="7370" w:type="dxa"/>
          </w:tcPr>
          <w:p w14:paraId="04F3F456"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D12A72" w:rsidRPr="00D12A72" w14:paraId="4D089F92" w14:textId="77777777" w:rsidTr="00D12A72">
        <w:tc>
          <w:tcPr>
            <w:tcW w:w="1701" w:type="dxa"/>
          </w:tcPr>
          <w:p w14:paraId="4A4F778D"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4</w:t>
            </w:r>
          </w:p>
        </w:tc>
        <w:tc>
          <w:tcPr>
            <w:tcW w:w="7370" w:type="dxa"/>
          </w:tcPr>
          <w:p w14:paraId="65AA3037"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D12A72" w:rsidRPr="00D12A72" w14:paraId="610942FA" w14:textId="77777777" w:rsidTr="00D12A72">
        <w:tc>
          <w:tcPr>
            <w:tcW w:w="1701" w:type="dxa"/>
          </w:tcPr>
          <w:p w14:paraId="5EDE8BF7"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w:t>
            </w:r>
          </w:p>
        </w:tc>
        <w:tc>
          <w:tcPr>
            <w:tcW w:w="7370" w:type="dxa"/>
          </w:tcPr>
          <w:p w14:paraId="1AAC5A19"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D12A72" w:rsidRPr="00D12A72" w14:paraId="70CEDCB7" w14:textId="77777777" w:rsidTr="00D12A72">
        <w:tc>
          <w:tcPr>
            <w:tcW w:w="1701" w:type="dxa"/>
          </w:tcPr>
          <w:p w14:paraId="3B5B5F1E"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6</w:t>
            </w:r>
          </w:p>
        </w:tc>
        <w:tc>
          <w:tcPr>
            <w:tcW w:w="7370" w:type="dxa"/>
          </w:tcPr>
          <w:p w14:paraId="3B5CC3C3"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D12A72" w:rsidRPr="00D12A72" w14:paraId="38A268CB" w14:textId="77777777" w:rsidTr="00D12A72">
        <w:tc>
          <w:tcPr>
            <w:tcW w:w="1701" w:type="dxa"/>
          </w:tcPr>
          <w:p w14:paraId="4AF64041"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7</w:t>
            </w:r>
          </w:p>
        </w:tc>
        <w:tc>
          <w:tcPr>
            <w:tcW w:w="7370" w:type="dxa"/>
          </w:tcPr>
          <w:p w14:paraId="640BED7B"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D12A72" w:rsidRPr="00D12A72" w14:paraId="36E636E3" w14:textId="77777777" w:rsidTr="00D12A72">
        <w:tc>
          <w:tcPr>
            <w:tcW w:w="1701" w:type="dxa"/>
          </w:tcPr>
          <w:p w14:paraId="499AF6CF"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8</w:t>
            </w:r>
          </w:p>
        </w:tc>
        <w:tc>
          <w:tcPr>
            <w:tcW w:w="7370" w:type="dxa"/>
          </w:tcPr>
          <w:p w14:paraId="58FB2C7A"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D12A72" w:rsidRPr="00D12A72" w14:paraId="38663D51" w14:textId="77777777" w:rsidTr="00D12A72">
        <w:tc>
          <w:tcPr>
            <w:tcW w:w="1701" w:type="dxa"/>
          </w:tcPr>
          <w:p w14:paraId="38D471E4"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9</w:t>
            </w:r>
          </w:p>
        </w:tc>
        <w:tc>
          <w:tcPr>
            <w:tcW w:w="7370" w:type="dxa"/>
          </w:tcPr>
          <w:p w14:paraId="4921FFFC"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 xml:space="preserve">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w:t>
            </w:r>
            <w:r w:rsidRPr="00D12A72">
              <w:rPr>
                <w:rFonts w:eastAsia="Times New Roman" w:cs="Times New Roman"/>
                <w:kern w:val="2"/>
                <w:sz w:val="24"/>
                <w:szCs w:val="24"/>
                <w:lang w:eastAsia="ru-RU"/>
                <w14:ligatures w14:val="standardContextual"/>
              </w:rPr>
              <w:lastRenderedPageBreak/>
              <w:t>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D12A72" w:rsidRPr="00D12A72" w14:paraId="00D9FD39" w14:textId="77777777" w:rsidTr="00D12A72">
        <w:tc>
          <w:tcPr>
            <w:tcW w:w="1701" w:type="dxa"/>
          </w:tcPr>
          <w:p w14:paraId="454B0CF0"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lastRenderedPageBreak/>
              <w:t>10</w:t>
            </w:r>
          </w:p>
        </w:tc>
        <w:tc>
          <w:tcPr>
            <w:tcW w:w="7370" w:type="dxa"/>
          </w:tcPr>
          <w:p w14:paraId="6B3C3C16"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D12A72" w:rsidRPr="00D12A72" w14:paraId="518270EF" w14:textId="77777777" w:rsidTr="00D12A72">
        <w:tc>
          <w:tcPr>
            <w:tcW w:w="1701" w:type="dxa"/>
          </w:tcPr>
          <w:p w14:paraId="45D43678"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11</w:t>
            </w:r>
          </w:p>
        </w:tc>
        <w:tc>
          <w:tcPr>
            <w:tcW w:w="7370" w:type="dxa"/>
          </w:tcPr>
          <w:p w14:paraId="793A6D5D"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D12A72" w:rsidRPr="00D12A72" w14:paraId="0A95FF75" w14:textId="77777777" w:rsidTr="00D12A72">
        <w:tc>
          <w:tcPr>
            <w:tcW w:w="1701" w:type="dxa"/>
          </w:tcPr>
          <w:p w14:paraId="14336D19"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12</w:t>
            </w:r>
          </w:p>
        </w:tc>
        <w:tc>
          <w:tcPr>
            <w:tcW w:w="7370" w:type="dxa"/>
          </w:tcPr>
          <w:p w14:paraId="13ED1D9E"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D12A72" w:rsidRPr="00D12A72" w14:paraId="234C0760" w14:textId="77777777" w:rsidTr="00D12A72">
        <w:tc>
          <w:tcPr>
            <w:tcW w:w="1701" w:type="dxa"/>
          </w:tcPr>
          <w:p w14:paraId="3775E2CD"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13</w:t>
            </w:r>
          </w:p>
        </w:tc>
        <w:tc>
          <w:tcPr>
            <w:tcW w:w="7370" w:type="dxa"/>
          </w:tcPr>
          <w:p w14:paraId="408AAE43"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36C3A8D8"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p>
    <w:p w14:paraId="0B313E70" w14:textId="77777777" w:rsidR="00D12A72" w:rsidRPr="00D12A72" w:rsidRDefault="00D12A72" w:rsidP="00D12A72">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Таблица 3.1</w:t>
      </w:r>
    </w:p>
    <w:p w14:paraId="7B350B9A" w14:textId="77777777" w:rsidR="00D12A72" w:rsidRPr="00D12A72" w:rsidRDefault="00D12A72" w:rsidP="00D12A7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12A72" w:rsidRPr="00D12A72" w14:paraId="08148FF9" w14:textId="77777777" w:rsidTr="00D12A72">
        <w:tc>
          <w:tcPr>
            <w:tcW w:w="1077" w:type="dxa"/>
          </w:tcPr>
          <w:p w14:paraId="3D0B06A3"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Код</w:t>
            </w:r>
          </w:p>
        </w:tc>
        <w:tc>
          <w:tcPr>
            <w:tcW w:w="7994" w:type="dxa"/>
          </w:tcPr>
          <w:p w14:paraId="6B0A6012"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Проверяемый элемент содержания</w:t>
            </w:r>
          </w:p>
        </w:tc>
      </w:tr>
      <w:tr w:rsidR="00D12A72" w:rsidRPr="00D12A72" w14:paraId="71CAF1CE" w14:textId="77777777" w:rsidTr="00D12A72">
        <w:tc>
          <w:tcPr>
            <w:tcW w:w="1077" w:type="dxa"/>
          </w:tcPr>
          <w:p w14:paraId="17E3F97C"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w:t>
            </w:r>
          </w:p>
        </w:tc>
        <w:tc>
          <w:tcPr>
            <w:tcW w:w="7994" w:type="dxa"/>
          </w:tcPr>
          <w:p w14:paraId="1FE6BC1A"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D12A72" w:rsidRPr="00D12A72" w14:paraId="07C5F717" w14:textId="77777777" w:rsidTr="00D12A72">
        <w:tc>
          <w:tcPr>
            <w:tcW w:w="1077" w:type="dxa"/>
          </w:tcPr>
          <w:p w14:paraId="11AB6D2A"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w:t>
            </w:r>
          </w:p>
        </w:tc>
        <w:tc>
          <w:tcPr>
            <w:tcW w:w="7994" w:type="dxa"/>
          </w:tcPr>
          <w:p w14:paraId="7887AB5D"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Литература второй половины XIX в.</w:t>
            </w:r>
          </w:p>
        </w:tc>
      </w:tr>
      <w:tr w:rsidR="00D12A72" w:rsidRPr="00D12A72" w14:paraId="53303DDC" w14:textId="77777777" w:rsidTr="00D12A72">
        <w:tc>
          <w:tcPr>
            <w:tcW w:w="1077" w:type="dxa"/>
          </w:tcPr>
          <w:p w14:paraId="50A4DAD6"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w:t>
            </w:r>
          </w:p>
        </w:tc>
        <w:tc>
          <w:tcPr>
            <w:tcW w:w="7994" w:type="dxa"/>
          </w:tcPr>
          <w:p w14:paraId="5F6C2765"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А.П. Островский. Драма "Гроза"</w:t>
            </w:r>
          </w:p>
        </w:tc>
      </w:tr>
      <w:tr w:rsidR="00D12A72" w:rsidRPr="00D12A72" w14:paraId="60ED9DC1" w14:textId="77777777" w:rsidTr="00D12A72">
        <w:tc>
          <w:tcPr>
            <w:tcW w:w="1077" w:type="dxa"/>
          </w:tcPr>
          <w:p w14:paraId="7CC1F789"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2.2</w:t>
            </w:r>
          </w:p>
        </w:tc>
        <w:tc>
          <w:tcPr>
            <w:tcW w:w="7994" w:type="dxa"/>
          </w:tcPr>
          <w:p w14:paraId="38424213"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И.А. Гончаров. Роман "Обломов"</w:t>
            </w:r>
          </w:p>
        </w:tc>
      </w:tr>
      <w:tr w:rsidR="00D12A72" w:rsidRPr="00D12A72" w14:paraId="1EC162C3" w14:textId="77777777" w:rsidTr="00D12A72">
        <w:tc>
          <w:tcPr>
            <w:tcW w:w="1077" w:type="dxa"/>
          </w:tcPr>
          <w:p w14:paraId="16C9E090"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2.3</w:t>
            </w:r>
          </w:p>
        </w:tc>
        <w:tc>
          <w:tcPr>
            <w:tcW w:w="7994" w:type="dxa"/>
          </w:tcPr>
          <w:p w14:paraId="59B8B9EB"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И.С. Тургенев. Роман "Отцы и дети"</w:t>
            </w:r>
          </w:p>
        </w:tc>
      </w:tr>
      <w:tr w:rsidR="00D12A72" w:rsidRPr="00D12A72" w14:paraId="3DE327E9" w14:textId="77777777" w:rsidTr="00D12A72">
        <w:tc>
          <w:tcPr>
            <w:tcW w:w="1077" w:type="dxa"/>
          </w:tcPr>
          <w:p w14:paraId="7BF68603"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lastRenderedPageBreak/>
              <w:t>2.4</w:t>
            </w:r>
          </w:p>
        </w:tc>
        <w:tc>
          <w:tcPr>
            <w:tcW w:w="7994" w:type="dxa"/>
          </w:tcPr>
          <w:p w14:paraId="3B80239E"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Ф.И. Тютчев. Стихотворения (не менее трех по выбору). Например, "</w:t>
            </w:r>
            <w:proofErr w:type="spellStart"/>
            <w:r w:rsidRPr="00D12A72">
              <w:rPr>
                <w:rFonts w:eastAsia="Times New Roman" w:cs="Times New Roman"/>
                <w:kern w:val="2"/>
                <w:sz w:val="24"/>
                <w:szCs w:val="24"/>
                <w:lang w:eastAsia="ru-RU"/>
                <w14:ligatures w14:val="standardContextual"/>
              </w:rPr>
              <w:t>Silentium</w:t>
            </w:r>
            <w:proofErr w:type="spellEnd"/>
            <w:r w:rsidRPr="00D12A72">
              <w:rPr>
                <w:rFonts w:eastAsia="Times New Roman" w:cs="Times New Roman"/>
                <w:kern w:val="2"/>
                <w:sz w:val="24"/>
                <w:szCs w:val="24"/>
                <w:lang w:eastAsia="ru-RU"/>
                <w14:ligatures w14:val="standardContextual"/>
              </w:rPr>
              <w:t>!", "Не то, что мните вы, природа...", "Умом Россию не понять...", "О, как убийственно мы любим...", "Нам не дано предугадать...", "К.Б." ("Я встретил вас - и все былое...")</w:t>
            </w:r>
          </w:p>
        </w:tc>
      </w:tr>
      <w:tr w:rsidR="00D12A72" w:rsidRPr="00D12A72" w14:paraId="65AEBE5D" w14:textId="77777777" w:rsidTr="00D12A72">
        <w:tc>
          <w:tcPr>
            <w:tcW w:w="1077" w:type="dxa"/>
          </w:tcPr>
          <w:p w14:paraId="4E7EE25F"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2.5</w:t>
            </w:r>
          </w:p>
        </w:tc>
        <w:tc>
          <w:tcPr>
            <w:tcW w:w="7994" w:type="dxa"/>
          </w:tcPr>
          <w:p w14:paraId="74BF3059"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D12A72" w:rsidRPr="00D12A72" w14:paraId="051EFE2E" w14:textId="77777777" w:rsidTr="00D12A72">
        <w:tc>
          <w:tcPr>
            <w:tcW w:w="1077" w:type="dxa"/>
          </w:tcPr>
          <w:p w14:paraId="7BC9F589"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2.6</w:t>
            </w:r>
          </w:p>
        </w:tc>
        <w:tc>
          <w:tcPr>
            <w:tcW w:w="7994" w:type="dxa"/>
          </w:tcPr>
          <w:p w14:paraId="0DDD7D5D"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D12A72" w:rsidRPr="00D12A72" w14:paraId="048AEACB" w14:textId="77777777" w:rsidTr="00D12A72">
        <w:tc>
          <w:tcPr>
            <w:tcW w:w="1077" w:type="dxa"/>
          </w:tcPr>
          <w:p w14:paraId="1109D054"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2.7</w:t>
            </w:r>
          </w:p>
        </w:tc>
        <w:tc>
          <w:tcPr>
            <w:tcW w:w="7994" w:type="dxa"/>
          </w:tcPr>
          <w:p w14:paraId="4089E109"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 xml:space="preserve">М.Е. Салтыков-Щедрин. Роман-хроника "История одного города" (не менее двух глав по выбору). Например, главы "О </w:t>
            </w:r>
            <w:proofErr w:type="spellStart"/>
            <w:r w:rsidRPr="00D12A72">
              <w:rPr>
                <w:rFonts w:eastAsia="Times New Roman" w:cs="Times New Roman"/>
                <w:kern w:val="2"/>
                <w:sz w:val="24"/>
                <w:szCs w:val="24"/>
                <w:lang w:eastAsia="ru-RU"/>
                <w14:ligatures w14:val="standardContextual"/>
              </w:rPr>
              <w:t>корени</w:t>
            </w:r>
            <w:proofErr w:type="spellEnd"/>
            <w:r w:rsidRPr="00D12A72">
              <w:rPr>
                <w:rFonts w:eastAsia="Times New Roman" w:cs="Times New Roman"/>
                <w:kern w:val="2"/>
                <w:sz w:val="24"/>
                <w:szCs w:val="24"/>
                <w:lang w:eastAsia="ru-RU"/>
                <w14:ligatures w14:val="standardContextual"/>
              </w:rPr>
              <w:t xml:space="preserve"> происхождения глуповцев", "Опись градоначальникам", "Органчик", "Подтверждение покаяния"</w:t>
            </w:r>
          </w:p>
        </w:tc>
      </w:tr>
      <w:tr w:rsidR="00D12A72" w:rsidRPr="00D12A72" w14:paraId="45638DC0" w14:textId="77777777" w:rsidTr="00D12A72">
        <w:tc>
          <w:tcPr>
            <w:tcW w:w="1077" w:type="dxa"/>
          </w:tcPr>
          <w:p w14:paraId="605E1D06"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2.8</w:t>
            </w:r>
          </w:p>
        </w:tc>
        <w:tc>
          <w:tcPr>
            <w:tcW w:w="7994" w:type="dxa"/>
          </w:tcPr>
          <w:p w14:paraId="158C60A0"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Ф.М. Достоевский. Роман "Преступление и наказание"</w:t>
            </w:r>
          </w:p>
        </w:tc>
      </w:tr>
      <w:tr w:rsidR="00D12A72" w:rsidRPr="00D12A72" w14:paraId="6C45F003" w14:textId="77777777" w:rsidTr="00D12A72">
        <w:tc>
          <w:tcPr>
            <w:tcW w:w="1077" w:type="dxa"/>
          </w:tcPr>
          <w:p w14:paraId="1741DE5C"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2.9</w:t>
            </w:r>
          </w:p>
        </w:tc>
        <w:tc>
          <w:tcPr>
            <w:tcW w:w="7994" w:type="dxa"/>
          </w:tcPr>
          <w:p w14:paraId="54FC4091"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Л.Н. Толстой. Роман-эпопея "Война и мир"</w:t>
            </w:r>
          </w:p>
        </w:tc>
      </w:tr>
      <w:tr w:rsidR="00D12A72" w:rsidRPr="00D12A72" w14:paraId="14C75C78" w14:textId="77777777" w:rsidTr="00D12A72">
        <w:tc>
          <w:tcPr>
            <w:tcW w:w="1077" w:type="dxa"/>
          </w:tcPr>
          <w:p w14:paraId="52158E29"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2.10</w:t>
            </w:r>
          </w:p>
        </w:tc>
        <w:tc>
          <w:tcPr>
            <w:tcW w:w="7994" w:type="dxa"/>
          </w:tcPr>
          <w:p w14:paraId="1FFBAA77"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Н.С. Лесков. Рассказы и повести (одно произведение по выбору). Например, "Очарованный странник", "Однодум"</w:t>
            </w:r>
          </w:p>
        </w:tc>
      </w:tr>
      <w:tr w:rsidR="00D12A72" w:rsidRPr="00D12A72" w14:paraId="0D445932" w14:textId="77777777" w:rsidTr="00D12A72">
        <w:tc>
          <w:tcPr>
            <w:tcW w:w="1077" w:type="dxa"/>
          </w:tcPr>
          <w:p w14:paraId="3F3314C7"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2.11</w:t>
            </w:r>
          </w:p>
        </w:tc>
        <w:tc>
          <w:tcPr>
            <w:tcW w:w="7994" w:type="dxa"/>
          </w:tcPr>
          <w:p w14:paraId="25B0DE14"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А.П. Чехов. Рассказы (не менее трех по выбору). Например, "Студент", "</w:t>
            </w:r>
            <w:proofErr w:type="spellStart"/>
            <w:r w:rsidRPr="00D12A72">
              <w:rPr>
                <w:rFonts w:eastAsia="Times New Roman" w:cs="Times New Roman"/>
                <w:kern w:val="2"/>
                <w:sz w:val="24"/>
                <w:szCs w:val="24"/>
                <w:lang w:eastAsia="ru-RU"/>
                <w14:ligatures w14:val="standardContextual"/>
              </w:rPr>
              <w:t>Ионыч</w:t>
            </w:r>
            <w:proofErr w:type="spellEnd"/>
            <w:r w:rsidRPr="00D12A72">
              <w:rPr>
                <w:rFonts w:eastAsia="Times New Roman" w:cs="Times New Roman"/>
                <w:kern w:val="2"/>
                <w:sz w:val="24"/>
                <w:szCs w:val="24"/>
                <w:lang w:eastAsia="ru-RU"/>
                <w14:ligatures w14:val="standardContextual"/>
              </w:rPr>
              <w:t>", "Дама с собачкой", "Человек в футляре". Комедия "Вишневый сад"</w:t>
            </w:r>
          </w:p>
        </w:tc>
      </w:tr>
      <w:tr w:rsidR="00D12A72" w:rsidRPr="00D12A72" w14:paraId="635A4007" w14:textId="77777777" w:rsidTr="00D12A72">
        <w:tc>
          <w:tcPr>
            <w:tcW w:w="1077" w:type="dxa"/>
          </w:tcPr>
          <w:p w14:paraId="121E81EC"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3</w:t>
            </w:r>
          </w:p>
        </w:tc>
        <w:tc>
          <w:tcPr>
            <w:tcW w:w="7994" w:type="dxa"/>
          </w:tcPr>
          <w:p w14:paraId="376AFB66"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Литературная критика второй половины XIX в.</w:t>
            </w:r>
          </w:p>
          <w:p w14:paraId="1E3B4888"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D12A72" w:rsidRPr="00D12A72" w14:paraId="5F2246B4" w14:textId="77777777" w:rsidTr="00D12A72">
        <w:tc>
          <w:tcPr>
            <w:tcW w:w="1077" w:type="dxa"/>
          </w:tcPr>
          <w:p w14:paraId="18573658"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4</w:t>
            </w:r>
          </w:p>
        </w:tc>
        <w:tc>
          <w:tcPr>
            <w:tcW w:w="7994" w:type="dxa"/>
          </w:tcPr>
          <w:p w14:paraId="64CC93BA"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Литература народов России</w:t>
            </w:r>
          </w:p>
          <w:p w14:paraId="174C2488"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Стихотворения (одно по выбору). Например, Г. Тукая, К. Хетагурова</w:t>
            </w:r>
          </w:p>
        </w:tc>
      </w:tr>
      <w:tr w:rsidR="00D12A72" w:rsidRPr="00D12A72" w14:paraId="4CB348B7" w14:textId="77777777" w:rsidTr="00D12A72">
        <w:tc>
          <w:tcPr>
            <w:tcW w:w="1077" w:type="dxa"/>
          </w:tcPr>
          <w:p w14:paraId="40FF444D"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w:t>
            </w:r>
          </w:p>
        </w:tc>
        <w:tc>
          <w:tcPr>
            <w:tcW w:w="7994" w:type="dxa"/>
          </w:tcPr>
          <w:p w14:paraId="1BEC20CE"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Зарубежная литература</w:t>
            </w:r>
          </w:p>
        </w:tc>
      </w:tr>
      <w:tr w:rsidR="00D12A72" w:rsidRPr="00D12A72" w14:paraId="670D63CA" w14:textId="77777777" w:rsidTr="00D12A72">
        <w:tc>
          <w:tcPr>
            <w:tcW w:w="1077" w:type="dxa"/>
          </w:tcPr>
          <w:p w14:paraId="14F97212"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5.1</w:t>
            </w:r>
          </w:p>
        </w:tc>
        <w:tc>
          <w:tcPr>
            <w:tcW w:w="7994" w:type="dxa"/>
          </w:tcPr>
          <w:p w14:paraId="4099CAFF"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D12A72" w:rsidRPr="00D12A72" w14:paraId="6700603D" w14:textId="77777777" w:rsidTr="00D12A72">
        <w:tc>
          <w:tcPr>
            <w:tcW w:w="1077" w:type="dxa"/>
          </w:tcPr>
          <w:p w14:paraId="07BA1D58"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5.2</w:t>
            </w:r>
          </w:p>
        </w:tc>
        <w:tc>
          <w:tcPr>
            <w:tcW w:w="7994" w:type="dxa"/>
          </w:tcPr>
          <w:p w14:paraId="0A046E19"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D12A72" w:rsidRPr="00D12A72" w14:paraId="1EA537E3" w14:textId="77777777" w:rsidTr="00D12A72">
        <w:tc>
          <w:tcPr>
            <w:tcW w:w="1077" w:type="dxa"/>
          </w:tcPr>
          <w:p w14:paraId="1478F5FB"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5.3</w:t>
            </w:r>
          </w:p>
        </w:tc>
        <w:tc>
          <w:tcPr>
            <w:tcW w:w="7994" w:type="dxa"/>
          </w:tcPr>
          <w:p w14:paraId="7F814E49"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Зарубежная драматургия второй половины XIX в. (одно произведение по выбору). Например, пьеса Г. Ибсена "Кукольный дом"</w:t>
            </w:r>
          </w:p>
        </w:tc>
      </w:tr>
    </w:tbl>
    <w:p w14:paraId="435DD28F"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p>
    <w:p w14:paraId="0163A2A7" w14:textId="77777777" w:rsidR="00D12A72" w:rsidRPr="00D12A72" w:rsidRDefault="00D12A72" w:rsidP="00D12A72">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Таблица 3.2</w:t>
      </w:r>
    </w:p>
    <w:p w14:paraId="666386F4" w14:textId="77777777" w:rsidR="00D12A72" w:rsidRPr="00D12A72" w:rsidRDefault="00D12A72" w:rsidP="00D12A7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lastRenderedPageBreak/>
        <w:t>Проверяемые требования к результатам освоения основной</w:t>
      </w:r>
    </w:p>
    <w:p w14:paraId="133D37E1" w14:textId="77777777" w:rsidR="00D12A72" w:rsidRPr="00D12A72" w:rsidRDefault="00D12A72" w:rsidP="00D12A72">
      <w:pPr>
        <w:widowControl w:val="0"/>
        <w:autoSpaceDE w:val="0"/>
        <w:autoSpaceDN w:val="0"/>
        <w:spacing w:after="0" w:line="360" w:lineRule="auto"/>
        <w:jc w:val="center"/>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образовательной программы (11</w:t>
      </w:r>
      <w:r w:rsidRPr="00D12A72">
        <w:rPr>
          <w:rFonts w:eastAsia="Times New Roman" w:cs="Times New Roman"/>
          <w:kern w:val="2"/>
          <w:szCs w:val="28"/>
          <w:lang w:eastAsia="ru-RU"/>
          <w14:ligatures w14:val="standardContextual"/>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12A72" w:rsidRPr="00D12A72" w14:paraId="30DC5C3C" w14:textId="77777777" w:rsidTr="00D12A72">
        <w:tc>
          <w:tcPr>
            <w:tcW w:w="1701" w:type="dxa"/>
          </w:tcPr>
          <w:p w14:paraId="2E956DA2"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Код проверяемого результата</w:t>
            </w:r>
          </w:p>
        </w:tc>
        <w:tc>
          <w:tcPr>
            <w:tcW w:w="7370" w:type="dxa"/>
          </w:tcPr>
          <w:p w14:paraId="359BB0DA"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D12A72" w:rsidRPr="00D12A72" w14:paraId="24A9D9AA" w14:textId="77777777" w:rsidTr="00D12A72">
        <w:tc>
          <w:tcPr>
            <w:tcW w:w="1701" w:type="dxa"/>
          </w:tcPr>
          <w:p w14:paraId="10CB36C0"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w:t>
            </w:r>
          </w:p>
        </w:tc>
        <w:tc>
          <w:tcPr>
            <w:tcW w:w="7370" w:type="dxa"/>
          </w:tcPr>
          <w:p w14:paraId="5F002C21"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D12A72" w:rsidRPr="00D12A72" w14:paraId="664A52FF" w14:textId="77777777" w:rsidTr="00D12A72">
        <w:tc>
          <w:tcPr>
            <w:tcW w:w="1701" w:type="dxa"/>
          </w:tcPr>
          <w:p w14:paraId="231002E9"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w:t>
            </w:r>
          </w:p>
        </w:tc>
        <w:tc>
          <w:tcPr>
            <w:tcW w:w="7370" w:type="dxa"/>
          </w:tcPr>
          <w:p w14:paraId="384C684E"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D12A72" w:rsidRPr="00D12A72" w14:paraId="613270B5" w14:textId="77777777" w:rsidTr="00D12A72">
        <w:tc>
          <w:tcPr>
            <w:tcW w:w="1701" w:type="dxa"/>
          </w:tcPr>
          <w:p w14:paraId="4C5EF899"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3</w:t>
            </w:r>
          </w:p>
        </w:tc>
        <w:tc>
          <w:tcPr>
            <w:tcW w:w="7370" w:type="dxa"/>
          </w:tcPr>
          <w:p w14:paraId="7273D800"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D12A72" w:rsidRPr="00D12A72" w14:paraId="51654A3B" w14:textId="77777777" w:rsidTr="00D12A72">
        <w:tc>
          <w:tcPr>
            <w:tcW w:w="1701" w:type="dxa"/>
          </w:tcPr>
          <w:p w14:paraId="671AC191"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4</w:t>
            </w:r>
          </w:p>
        </w:tc>
        <w:tc>
          <w:tcPr>
            <w:tcW w:w="7370" w:type="dxa"/>
          </w:tcPr>
          <w:p w14:paraId="0880D483"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D12A72" w:rsidRPr="00D12A72" w14:paraId="42BA38C9" w14:textId="77777777" w:rsidTr="00D12A72">
        <w:tc>
          <w:tcPr>
            <w:tcW w:w="1701" w:type="dxa"/>
          </w:tcPr>
          <w:p w14:paraId="35DD8C75"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w:t>
            </w:r>
          </w:p>
        </w:tc>
        <w:tc>
          <w:tcPr>
            <w:tcW w:w="7370" w:type="dxa"/>
          </w:tcPr>
          <w:p w14:paraId="0F6221E0"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D12A72" w:rsidRPr="00D12A72" w14:paraId="16DEEC53" w14:textId="77777777" w:rsidTr="00D12A72">
        <w:tc>
          <w:tcPr>
            <w:tcW w:w="1701" w:type="dxa"/>
          </w:tcPr>
          <w:p w14:paraId="7D214983"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6</w:t>
            </w:r>
          </w:p>
        </w:tc>
        <w:tc>
          <w:tcPr>
            <w:tcW w:w="7370" w:type="dxa"/>
          </w:tcPr>
          <w:p w14:paraId="010E2646"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D12A72" w:rsidRPr="00D12A72" w14:paraId="48B0FFFF" w14:textId="77777777" w:rsidTr="00D12A72">
        <w:tc>
          <w:tcPr>
            <w:tcW w:w="1701" w:type="dxa"/>
          </w:tcPr>
          <w:p w14:paraId="011CFC08"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7</w:t>
            </w:r>
          </w:p>
        </w:tc>
        <w:tc>
          <w:tcPr>
            <w:tcW w:w="7370" w:type="dxa"/>
          </w:tcPr>
          <w:p w14:paraId="4FFD6FA5"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D12A72" w:rsidRPr="00D12A72" w14:paraId="41CDE7F4" w14:textId="77777777" w:rsidTr="00D12A72">
        <w:tc>
          <w:tcPr>
            <w:tcW w:w="1701" w:type="dxa"/>
          </w:tcPr>
          <w:p w14:paraId="4959A850"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lastRenderedPageBreak/>
              <w:t>8</w:t>
            </w:r>
          </w:p>
        </w:tc>
        <w:tc>
          <w:tcPr>
            <w:tcW w:w="7370" w:type="dxa"/>
          </w:tcPr>
          <w:p w14:paraId="0F9AD444"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D12A72" w:rsidRPr="00D12A72" w14:paraId="789BC3E3" w14:textId="77777777" w:rsidTr="00D12A72">
        <w:tc>
          <w:tcPr>
            <w:tcW w:w="1701" w:type="dxa"/>
          </w:tcPr>
          <w:p w14:paraId="13485EC6"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9</w:t>
            </w:r>
          </w:p>
        </w:tc>
        <w:tc>
          <w:tcPr>
            <w:tcW w:w="7370" w:type="dxa"/>
          </w:tcPr>
          <w:p w14:paraId="5A689151"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D12A72" w:rsidRPr="00D12A72" w14:paraId="3C3BD446" w14:textId="77777777" w:rsidTr="00D12A72">
        <w:tc>
          <w:tcPr>
            <w:tcW w:w="1701" w:type="dxa"/>
          </w:tcPr>
          <w:p w14:paraId="0AB6D826"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10</w:t>
            </w:r>
          </w:p>
        </w:tc>
        <w:tc>
          <w:tcPr>
            <w:tcW w:w="7370" w:type="dxa"/>
          </w:tcPr>
          <w:p w14:paraId="238EE6E0"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D12A72" w:rsidRPr="00D12A72" w14:paraId="006A9DB7" w14:textId="77777777" w:rsidTr="00D12A72">
        <w:tc>
          <w:tcPr>
            <w:tcW w:w="1701" w:type="dxa"/>
          </w:tcPr>
          <w:p w14:paraId="5E4B6469"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11</w:t>
            </w:r>
          </w:p>
        </w:tc>
        <w:tc>
          <w:tcPr>
            <w:tcW w:w="7370" w:type="dxa"/>
          </w:tcPr>
          <w:p w14:paraId="0D57E7F7"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D12A72" w:rsidRPr="00D12A72" w14:paraId="0EC80DF9" w14:textId="77777777" w:rsidTr="00D12A72">
        <w:tc>
          <w:tcPr>
            <w:tcW w:w="1701" w:type="dxa"/>
          </w:tcPr>
          <w:p w14:paraId="153124B0"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12</w:t>
            </w:r>
          </w:p>
        </w:tc>
        <w:tc>
          <w:tcPr>
            <w:tcW w:w="7370" w:type="dxa"/>
          </w:tcPr>
          <w:p w14:paraId="1959380D"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D12A72" w:rsidRPr="00D12A72" w14:paraId="3CF5FD47" w14:textId="77777777" w:rsidTr="00D12A72">
        <w:tc>
          <w:tcPr>
            <w:tcW w:w="1701" w:type="dxa"/>
          </w:tcPr>
          <w:p w14:paraId="2BCCD0FA"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13</w:t>
            </w:r>
          </w:p>
        </w:tc>
        <w:tc>
          <w:tcPr>
            <w:tcW w:w="7370" w:type="dxa"/>
          </w:tcPr>
          <w:p w14:paraId="6B79DBE6"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44027279"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p>
    <w:p w14:paraId="2CEE5217" w14:textId="77777777" w:rsidR="00D12A72" w:rsidRPr="00D12A72" w:rsidRDefault="00D12A72" w:rsidP="00D12A72">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Таблица 3.3</w:t>
      </w:r>
    </w:p>
    <w:p w14:paraId="4DD016CB" w14:textId="77777777" w:rsidR="00D12A72" w:rsidRPr="00D12A72" w:rsidRDefault="00D12A72" w:rsidP="00D12A7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12A72">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12A72" w:rsidRPr="00D12A72" w14:paraId="2A2D3C33" w14:textId="77777777" w:rsidTr="00D12A72">
        <w:tc>
          <w:tcPr>
            <w:tcW w:w="1077" w:type="dxa"/>
          </w:tcPr>
          <w:p w14:paraId="43074CCD"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lastRenderedPageBreak/>
              <w:t>Код</w:t>
            </w:r>
          </w:p>
        </w:tc>
        <w:tc>
          <w:tcPr>
            <w:tcW w:w="7994" w:type="dxa"/>
          </w:tcPr>
          <w:p w14:paraId="0A1A3343"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Проверяемый элемент содержания</w:t>
            </w:r>
          </w:p>
        </w:tc>
      </w:tr>
      <w:tr w:rsidR="00D12A72" w:rsidRPr="00D12A72" w14:paraId="0FCDD45E" w14:textId="77777777" w:rsidTr="00D12A72">
        <w:tc>
          <w:tcPr>
            <w:tcW w:w="1077" w:type="dxa"/>
          </w:tcPr>
          <w:p w14:paraId="246B4679"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w:t>
            </w:r>
          </w:p>
        </w:tc>
        <w:tc>
          <w:tcPr>
            <w:tcW w:w="7994" w:type="dxa"/>
          </w:tcPr>
          <w:p w14:paraId="427B508C"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Литература конца XIX - начала XX в.</w:t>
            </w:r>
          </w:p>
        </w:tc>
      </w:tr>
      <w:tr w:rsidR="00D12A72" w:rsidRPr="00D12A72" w14:paraId="146B3EE5" w14:textId="77777777" w:rsidTr="00D12A72">
        <w:tc>
          <w:tcPr>
            <w:tcW w:w="1077" w:type="dxa"/>
          </w:tcPr>
          <w:p w14:paraId="6658D4E4"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1.1</w:t>
            </w:r>
          </w:p>
        </w:tc>
        <w:tc>
          <w:tcPr>
            <w:tcW w:w="7994" w:type="dxa"/>
          </w:tcPr>
          <w:p w14:paraId="78EC1840"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А.И. Куприн. Рассказы и повести (одно произведение по выбору). Например, "Гранатовый браслет", "Олеся"</w:t>
            </w:r>
          </w:p>
        </w:tc>
      </w:tr>
      <w:tr w:rsidR="00D12A72" w:rsidRPr="00D12A72" w14:paraId="26132C0E" w14:textId="77777777" w:rsidTr="00D12A72">
        <w:tc>
          <w:tcPr>
            <w:tcW w:w="1077" w:type="dxa"/>
          </w:tcPr>
          <w:p w14:paraId="7158A364"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1.2</w:t>
            </w:r>
          </w:p>
        </w:tc>
        <w:tc>
          <w:tcPr>
            <w:tcW w:w="7994" w:type="dxa"/>
          </w:tcPr>
          <w:p w14:paraId="7081291D"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Л.Н. Андреев. Рассказы и повести (одно произведение по выбору). Например, "Иуда Искариот", "Большой шлем"</w:t>
            </w:r>
          </w:p>
        </w:tc>
      </w:tr>
      <w:tr w:rsidR="00D12A72" w:rsidRPr="00D12A72" w14:paraId="3F7C9254" w14:textId="77777777" w:rsidTr="00D12A72">
        <w:tc>
          <w:tcPr>
            <w:tcW w:w="1077" w:type="dxa"/>
          </w:tcPr>
          <w:p w14:paraId="488DEBED"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1.3</w:t>
            </w:r>
          </w:p>
        </w:tc>
        <w:tc>
          <w:tcPr>
            <w:tcW w:w="7994" w:type="dxa"/>
          </w:tcPr>
          <w:p w14:paraId="07A0D0F2"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 xml:space="preserve">М. Горький. Рассказы (один по выбору). Например, "Старуха Изергиль", "Макар </w:t>
            </w:r>
            <w:proofErr w:type="spellStart"/>
            <w:r w:rsidRPr="00D12A72">
              <w:rPr>
                <w:rFonts w:eastAsia="Times New Roman" w:cs="Times New Roman"/>
                <w:kern w:val="2"/>
                <w:sz w:val="24"/>
                <w:szCs w:val="24"/>
                <w:lang w:eastAsia="ru-RU"/>
                <w14:ligatures w14:val="standardContextual"/>
              </w:rPr>
              <w:t>Чудра</w:t>
            </w:r>
            <w:proofErr w:type="spellEnd"/>
            <w:r w:rsidRPr="00D12A72">
              <w:rPr>
                <w:rFonts w:eastAsia="Times New Roman" w:cs="Times New Roman"/>
                <w:kern w:val="2"/>
                <w:sz w:val="24"/>
                <w:szCs w:val="24"/>
                <w:lang w:eastAsia="ru-RU"/>
                <w14:ligatures w14:val="standardContextual"/>
              </w:rPr>
              <w:t>", "Коновалов". Пьеса "На дне"</w:t>
            </w:r>
          </w:p>
        </w:tc>
      </w:tr>
      <w:tr w:rsidR="00D12A72" w:rsidRPr="00D12A72" w14:paraId="0653BE29" w14:textId="77777777" w:rsidTr="00D12A72">
        <w:tc>
          <w:tcPr>
            <w:tcW w:w="1077" w:type="dxa"/>
          </w:tcPr>
          <w:p w14:paraId="2906861F"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1.4</w:t>
            </w:r>
          </w:p>
        </w:tc>
        <w:tc>
          <w:tcPr>
            <w:tcW w:w="7994" w:type="dxa"/>
          </w:tcPr>
          <w:p w14:paraId="7A54126C"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D12A72" w:rsidRPr="00D12A72" w14:paraId="45C71790" w14:textId="77777777" w:rsidTr="00D12A72">
        <w:tc>
          <w:tcPr>
            <w:tcW w:w="1077" w:type="dxa"/>
          </w:tcPr>
          <w:p w14:paraId="55B2E736"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w:t>
            </w:r>
          </w:p>
        </w:tc>
        <w:tc>
          <w:tcPr>
            <w:tcW w:w="7994" w:type="dxa"/>
          </w:tcPr>
          <w:p w14:paraId="4B5CE4EC"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Литература XX в.</w:t>
            </w:r>
          </w:p>
        </w:tc>
      </w:tr>
      <w:tr w:rsidR="00D12A72" w:rsidRPr="00D12A72" w14:paraId="31F66DEB" w14:textId="77777777" w:rsidTr="00D12A72">
        <w:tc>
          <w:tcPr>
            <w:tcW w:w="1077" w:type="dxa"/>
          </w:tcPr>
          <w:p w14:paraId="01DFC363"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w:t>
            </w:r>
          </w:p>
        </w:tc>
        <w:tc>
          <w:tcPr>
            <w:tcW w:w="7994" w:type="dxa"/>
          </w:tcPr>
          <w:p w14:paraId="005758CD"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И.А. Бунин. Рассказы (два по выбору). Например, "Антоновские яблоки", "Чистый понедельник", "Господин из Сан-Франциско"</w:t>
            </w:r>
          </w:p>
        </w:tc>
      </w:tr>
      <w:tr w:rsidR="00D12A72" w:rsidRPr="00D12A72" w14:paraId="00432D08" w14:textId="77777777" w:rsidTr="00D12A72">
        <w:tc>
          <w:tcPr>
            <w:tcW w:w="1077" w:type="dxa"/>
          </w:tcPr>
          <w:p w14:paraId="55E398BF"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2.2</w:t>
            </w:r>
          </w:p>
        </w:tc>
        <w:tc>
          <w:tcPr>
            <w:tcW w:w="7994" w:type="dxa"/>
          </w:tcPr>
          <w:p w14:paraId="1767B2CD"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D12A72" w:rsidRPr="00D12A72" w14:paraId="33BC0E30" w14:textId="77777777" w:rsidTr="00D12A72">
        <w:tc>
          <w:tcPr>
            <w:tcW w:w="1077" w:type="dxa"/>
          </w:tcPr>
          <w:p w14:paraId="2C23351E"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2.3</w:t>
            </w:r>
          </w:p>
        </w:tc>
        <w:tc>
          <w:tcPr>
            <w:tcW w:w="7994" w:type="dxa"/>
          </w:tcPr>
          <w:p w14:paraId="5DB995FE"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В.В. Маяковский. Стихотворения (не менее трех по выбору). Например, "А вы могли бы?", "Нате!", "Послушайте!", "</w:t>
            </w:r>
            <w:proofErr w:type="spellStart"/>
            <w:r w:rsidRPr="00D12A72">
              <w:rPr>
                <w:rFonts w:eastAsia="Times New Roman" w:cs="Times New Roman"/>
                <w:kern w:val="2"/>
                <w:sz w:val="24"/>
                <w:szCs w:val="24"/>
                <w:lang w:eastAsia="ru-RU"/>
                <w14:ligatures w14:val="standardContextual"/>
              </w:rPr>
              <w:t>Лиличка</w:t>
            </w:r>
            <w:proofErr w:type="spellEnd"/>
            <w:r w:rsidRPr="00D12A72">
              <w:rPr>
                <w:rFonts w:eastAsia="Times New Roman" w:cs="Times New Roman"/>
                <w:kern w:val="2"/>
                <w:sz w:val="24"/>
                <w:szCs w:val="24"/>
                <w:lang w:eastAsia="ru-RU"/>
                <w14:ligatures w14:val="standardContextual"/>
              </w:rPr>
              <w:t>!", "Юбилейное", "Прозаседавшиеся", "Письмо Татьяне Яковлевой". Поэма "Облако в штанах"</w:t>
            </w:r>
          </w:p>
        </w:tc>
      </w:tr>
      <w:tr w:rsidR="00D12A72" w:rsidRPr="00D12A72" w14:paraId="4DA7F37B" w14:textId="77777777" w:rsidTr="00D12A72">
        <w:tc>
          <w:tcPr>
            <w:tcW w:w="1077" w:type="dxa"/>
          </w:tcPr>
          <w:p w14:paraId="507903E7"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2.4</w:t>
            </w:r>
          </w:p>
        </w:tc>
        <w:tc>
          <w:tcPr>
            <w:tcW w:w="7994" w:type="dxa"/>
          </w:tcPr>
          <w:p w14:paraId="4D97A529"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D12A72" w:rsidRPr="00D12A72" w14:paraId="1A9B746A" w14:textId="77777777" w:rsidTr="00D12A72">
        <w:tc>
          <w:tcPr>
            <w:tcW w:w="1077" w:type="dxa"/>
          </w:tcPr>
          <w:p w14:paraId="3F348A81"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2.5</w:t>
            </w:r>
          </w:p>
        </w:tc>
        <w:tc>
          <w:tcPr>
            <w:tcW w:w="7994" w:type="dxa"/>
          </w:tcPr>
          <w:p w14:paraId="5DB24204"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D12A72" w:rsidRPr="00D12A72" w14:paraId="1ABBB955" w14:textId="77777777" w:rsidTr="00D12A72">
        <w:tc>
          <w:tcPr>
            <w:tcW w:w="1077" w:type="dxa"/>
          </w:tcPr>
          <w:p w14:paraId="58CDBBA1"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2.6</w:t>
            </w:r>
          </w:p>
        </w:tc>
        <w:tc>
          <w:tcPr>
            <w:tcW w:w="7994" w:type="dxa"/>
          </w:tcPr>
          <w:p w14:paraId="67A4075F"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D12A72" w:rsidRPr="00D12A72" w14:paraId="4677F33E" w14:textId="77777777" w:rsidTr="00D12A72">
        <w:tc>
          <w:tcPr>
            <w:tcW w:w="1077" w:type="dxa"/>
          </w:tcPr>
          <w:p w14:paraId="2EC1A1FC"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2.7</w:t>
            </w:r>
          </w:p>
        </w:tc>
        <w:tc>
          <w:tcPr>
            <w:tcW w:w="7994" w:type="dxa"/>
          </w:tcPr>
          <w:p w14:paraId="55700B8D"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rsidRPr="00D12A72">
              <w:rPr>
                <w:rFonts w:eastAsia="Times New Roman" w:cs="Times New Roman"/>
                <w:kern w:val="2"/>
                <w:sz w:val="24"/>
                <w:szCs w:val="24"/>
                <w:lang w:eastAsia="ru-RU"/>
                <w14:ligatures w14:val="standardContextual"/>
              </w:rPr>
              <w:t>утешно</w:t>
            </w:r>
            <w:proofErr w:type="spellEnd"/>
            <w:r w:rsidRPr="00D12A72">
              <w:rPr>
                <w:rFonts w:eastAsia="Times New Roman" w:cs="Times New Roman"/>
                <w:kern w:val="2"/>
                <w:sz w:val="24"/>
                <w:szCs w:val="24"/>
                <w:lang w:eastAsia="ru-RU"/>
                <w14:ligatures w14:val="standardContextual"/>
              </w:rPr>
              <w:t>...", "Не с теми я, кто бросил землю...", "Мужество", "Приморский сонет", "Родная земля". Поэма "Реквием"</w:t>
            </w:r>
          </w:p>
        </w:tc>
      </w:tr>
      <w:tr w:rsidR="00D12A72" w:rsidRPr="00D12A72" w14:paraId="20F11B77" w14:textId="77777777" w:rsidTr="00D12A72">
        <w:tc>
          <w:tcPr>
            <w:tcW w:w="1077" w:type="dxa"/>
          </w:tcPr>
          <w:p w14:paraId="02BB7542"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lastRenderedPageBreak/>
              <w:t>2.8</w:t>
            </w:r>
          </w:p>
        </w:tc>
        <w:tc>
          <w:tcPr>
            <w:tcW w:w="7994" w:type="dxa"/>
          </w:tcPr>
          <w:p w14:paraId="6C8E0F62"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Н.А. Островский. Роман "Как закалялась сталь" (избранные главы)</w:t>
            </w:r>
          </w:p>
        </w:tc>
      </w:tr>
      <w:tr w:rsidR="00D12A72" w:rsidRPr="00D12A72" w14:paraId="31182230" w14:textId="77777777" w:rsidTr="00D12A72">
        <w:tc>
          <w:tcPr>
            <w:tcW w:w="1077" w:type="dxa"/>
          </w:tcPr>
          <w:p w14:paraId="5CB76E2F"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2.9</w:t>
            </w:r>
          </w:p>
        </w:tc>
        <w:tc>
          <w:tcPr>
            <w:tcW w:w="7994" w:type="dxa"/>
          </w:tcPr>
          <w:p w14:paraId="040AE5A2"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М.А. Шолохов. Роман-эпопея "Тихий Дон" (избранные главы)</w:t>
            </w:r>
          </w:p>
        </w:tc>
      </w:tr>
      <w:tr w:rsidR="00D12A72" w:rsidRPr="00D12A72" w14:paraId="415D7B81" w14:textId="77777777" w:rsidTr="00D12A72">
        <w:tc>
          <w:tcPr>
            <w:tcW w:w="1077" w:type="dxa"/>
          </w:tcPr>
          <w:p w14:paraId="05E456F8"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2.10</w:t>
            </w:r>
          </w:p>
        </w:tc>
        <w:tc>
          <w:tcPr>
            <w:tcW w:w="7994" w:type="dxa"/>
          </w:tcPr>
          <w:p w14:paraId="23E91F2B"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М.А. Булгаков. Романы "Белая гвардия", "Мастер и Маргарита" (один роман по выбору)</w:t>
            </w:r>
          </w:p>
        </w:tc>
      </w:tr>
      <w:tr w:rsidR="00D12A72" w:rsidRPr="00D12A72" w14:paraId="6523F09A" w14:textId="77777777" w:rsidTr="00D12A72">
        <w:tc>
          <w:tcPr>
            <w:tcW w:w="1077" w:type="dxa"/>
          </w:tcPr>
          <w:p w14:paraId="3A57D742"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2.11</w:t>
            </w:r>
          </w:p>
        </w:tc>
        <w:tc>
          <w:tcPr>
            <w:tcW w:w="7994" w:type="dxa"/>
          </w:tcPr>
          <w:p w14:paraId="56E9DF2F"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А.П. Платонов. Рассказы и повести (одно произведение по выбору). Например, "В прекрасном и яростном мире", "Котлован", "Возвращение"</w:t>
            </w:r>
          </w:p>
        </w:tc>
      </w:tr>
      <w:tr w:rsidR="00D12A72" w:rsidRPr="00D12A72" w14:paraId="7981EAB0" w14:textId="77777777" w:rsidTr="00D12A72">
        <w:tc>
          <w:tcPr>
            <w:tcW w:w="1077" w:type="dxa"/>
          </w:tcPr>
          <w:p w14:paraId="2ED23EAE"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2.12</w:t>
            </w:r>
          </w:p>
        </w:tc>
        <w:tc>
          <w:tcPr>
            <w:tcW w:w="7994" w:type="dxa"/>
          </w:tcPr>
          <w:p w14:paraId="52BB60EB"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D12A72" w:rsidRPr="00D12A72" w14:paraId="72BEBFE2" w14:textId="77777777" w:rsidTr="00D12A72">
        <w:tc>
          <w:tcPr>
            <w:tcW w:w="1077" w:type="dxa"/>
          </w:tcPr>
          <w:p w14:paraId="0815618B"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2.13</w:t>
            </w:r>
          </w:p>
        </w:tc>
        <w:tc>
          <w:tcPr>
            <w:tcW w:w="7994" w:type="dxa"/>
          </w:tcPr>
          <w:p w14:paraId="374BD1DC"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D12A72" w:rsidRPr="00D12A72" w14:paraId="2923E053" w14:textId="77777777" w:rsidTr="00D12A72">
        <w:tc>
          <w:tcPr>
            <w:tcW w:w="1077" w:type="dxa"/>
          </w:tcPr>
          <w:p w14:paraId="1AD42E93"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2.14</w:t>
            </w:r>
          </w:p>
        </w:tc>
        <w:tc>
          <w:tcPr>
            <w:tcW w:w="7994" w:type="dxa"/>
          </w:tcPr>
          <w:p w14:paraId="590B7F6A"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А.А. Фадеев. Роман "Молодая гвардия"</w:t>
            </w:r>
          </w:p>
        </w:tc>
      </w:tr>
      <w:tr w:rsidR="00D12A72" w:rsidRPr="00D12A72" w14:paraId="179932FA" w14:textId="77777777" w:rsidTr="00D12A72">
        <w:tc>
          <w:tcPr>
            <w:tcW w:w="1077" w:type="dxa"/>
          </w:tcPr>
          <w:p w14:paraId="60618952"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2.15</w:t>
            </w:r>
          </w:p>
        </w:tc>
        <w:tc>
          <w:tcPr>
            <w:tcW w:w="7994" w:type="dxa"/>
          </w:tcPr>
          <w:p w14:paraId="18DDFF56"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В.О. Богомолов. Роман "В августе сорок четвертого"</w:t>
            </w:r>
          </w:p>
        </w:tc>
      </w:tr>
      <w:tr w:rsidR="00D12A72" w:rsidRPr="00D12A72" w14:paraId="0B16EA06" w14:textId="77777777" w:rsidTr="00D12A72">
        <w:tc>
          <w:tcPr>
            <w:tcW w:w="1077" w:type="dxa"/>
          </w:tcPr>
          <w:p w14:paraId="6B456527"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2.16</w:t>
            </w:r>
          </w:p>
        </w:tc>
        <w:tc>
          <w:tcPr>
            <w:tcW w:w="7994" w:type="dxa"/>
          </w:tcPr>
          <w:p w14:paraId="60467C2E"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D12A72" w:rsidRPr="00D12A72" w14:paraId="5347ED84" w14:textId="77777777" w:rsidTr="00D12A72">
        <w:tc>
          <w:tcPr>
            <w:tcW w:w="1077" w:type="dxa"/>
          </w:tcPr>
          <w:p w14:paraId="091C9E95"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2.17</w:t>
            </w:r>
          </w:p>
        </w:tc>
        <w:tc>
          <w:tcPr>
            <w:tcW w:w="7994" w:type="dxa"/>
          </w:tcPr>
          <w:p w14:paraId="29FC68A9"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Драматургия о Великой Отечественной войне. Пьесы (одно произведение по выбору). Например, В.С. Розов "Вечно живые"</w:t>
            </w:r>
          </w:p>
        </w:tc>
      </w:tr>
      <w:tr w:rsidR="00D12A72" w:rsidRPr="00D12A72" w14:paraId="4AEBA0E3" w14:textId="77777777" w:rsidTr="00D12A72">
        <w:tc>
          <w:tcPr>
            <w:tcW w:w="1077" w:type="dxa"/>
          </w:tcPr>
          <w:p w14:paraId="096FBDCB"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2.18</w:t>
            </w:r>
          </w:p>
        </w:tc>
        <w:tc>
          <w:tcPr>
            <w:tcW w:w="7994" w:type="dxa"/>
          </w:tcPr>
          <w:p w14:paraId="1ED0CA3F"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D12A72" w:rsidRPr="00D12A72" w14:paraId="77ED6B31" w14:textId="77777777" w:rsidTr="00D12A72">
        <w:tc>
          <w:tcPr>
            <w:tcW w:w="1077" w:type="dxa"/>
          </w:tcPr>
          <w:p w14:paraId="4C8801AD"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2.19</w:t>
            </w:r>
          </w:p>
        </w:tc>
        <w:tc>
          <w:tcPr>
            <w:tcW w:w="7994" w:type="dxa"/>
          </w:tcPr>
          <w:p w14:paraId="18B52231"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D12A72" w:rsidRPr="00D12A72" w14:paraId="77044DDF" w14:textId="77777777" w:rsidTr="00D12A72">
        <w:tc>
          <w:tcPr>
            <w:tcW w:w="1077" w:type="dxa"/>
          </w:tcPr>
          <w:p w14:paraId="6A363C3F"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2.20</w:t>
            </w:r>
          </w:p>
        </w:tc>
        <w:tc>
          <w:tcPr>
            <w:tcW w:w="7994" w:type="dxa"/>
          </w:tcPr>
          <w:p w14:paraId="3DB22A0F"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В.М. Шукшин. Рассказы (не менее двух по выбору). Например, "Срезал", "Обида", "Микроскоп", "Мастер", "Крепкий мужик", "Сапожки"</w:t>
            </w:r>
          </w:p>
        </w:tc>
      </w:tr>
      <w:tr w:rsidR="00D12A72" w:rsidRPr="00D12A72" w14:paraId="78399FB1" w14:textId="77777777" w:rsidTr="00D12A72">
        <w:tc>
          <w:tcPr>
            <w:tcW w:w="1077" w:type="dxa"/>
          </w:tcPr>
          <w:p w14:paraId="7B2C6EB3"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2.21</w:t>
            </w:r>
          </w:p>
        </w:tc>
        <w:tc>
          <w:tcPr>
            <w:tcW w:w="7994" w:type="dxa"/>
          </w:tcPr>
          <w:p w14:paraId="729FD19E"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В.Г. Распутин. Рассказы и повести (одно произведение по выбору). Например, "Живи и помни", "Прощание с Матерой"</w:t>
            </w:r>
          </w:p>
        </w:tc>
      </w:tr>
      <w:tr w:rsidR="00D12A72" w:rsidRPr="00D12A72" w14:paraId="23922829" w14:textId="77777777" w:rsidTr="00D12A72">
        <w:tc>
          <w:tcPr>
            <w:tcW w:w="1077" w:type="dxa"/>
          </w:tcPr>
          <w:p w14:paraId="55B04EE6"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2.22</w:t>
            </w:r>
          </w:p>
        </w:tc>
        <w:tc>
          <w:tcPr>
            <w:tcW w:w="7994" w:type="dxa"/>
          </w:tcPr>
          <w:p w14:paraId="67CFA24C"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w:t>
            </w:r>
            <w:r w:rsidRPr="00D12A72">
              <w:rPr>
                <w:rFonts w:eastAsia="Times New Roman" w:cs="Times New Roman"/>
                <w:kern w:val="2"/>
                <w:sz w:val="24"/>
                <w:szCs w:val="24"/>
                <w:lang w:eastAsia="ru-RU"/>
                <w14:ligatures w14:val="standardContextual"/>
              </w:rPr>
              <w:lastRenderedPageBreak/>
              <w:t>отчизны..."</w:t>
            </w:r>
          </w:p>
        </w:tc>
      </w:tr>
      <w:tr w:rsidR="00D12A72" w:rsidRPr="00D12A72" w14:paraId="419C6610" w14:textId="77777777" w:rsidTr="00D12A72">
        <w:tc>
          <w:tcPr>
            <w:tcW w:w="1077" w:type="dxa"/>
          </w:tcPr>
          <w:p w14:paraId="391B6B9C"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lastRenderedPageBreak/>
              <w:t>2.23</w:t>
            </w:r>
          </w:p>
        </w:tc>
        <w:tc>
          <w:tcPr>
            <w:tcW w:w="7994" w:type="dxa"/>
          </w:tcPr>
          <w:p w14:paraId="6BFC1AC8"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D12A72" w:rsidRPr="00D12A72" w14:paraId="503D8ECF" w14:textId="77777777" w:rsidTr="00D12A72">
        <w:tc>
          <w:tcPr>
            <w:tcW w:w="1077" w:type="dxa"/>
          </w:tcPr>
          <w:p w14:paraId="280453F3"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3</w:t>
            </w:r>
          </w:p>
        </w:tc>
        <w:tc>
          <w:tcPr>
            <w:tcW w:w="7994" w:type="dxa"/>
          </w:tcPr>
          <w:p w14:paraId="4915467A"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Литература второй половины XX - начала XXI в.</w:t>
            </w:r>
          </w:p>
        </w:tc>
      </w:tr>
      <w:tr w:rsidR="00D12A72" w:rsidRPr="00D12A72" w14:paraId="61E85A87" w14:textId="77777777" w:rsidTr="00D12A72">
        <w:tc>
          <w:tcPr>
            <w:tcW w:w="1077" w:type="dxa"/>
          </w:tcPr>
          <w:p w14:paraId="649C88E4"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3.1</w:t>
            </w:r>
          </w:p>
        </w:tc>
        <w:tc>
          <w:tcPr>
            <w:tcW w:w="7994" w:type="dxa"/>
          </w:tcPr>
          <w:p w14:paraId="643C9008"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Проза второй половины XX - начала XXI в.</w:t>
            </w:r>
          </w:p>
          <w:p w14:paraId="026E70C1"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D12A72">
              <w:rPr>
                <w:rFonts w:eastAsia="Times New Roman" w:cs="Times New Roman"/>
                <w:kern w:val="2"/>
                <w:sz w:val="24"/>
                <w:szCs w:val="24"/>
                <w:lang w:eastAsia="ru-RU"/>
                <w14:ligatures w14:val="standardContextual"/>
              </w:rPr>
              <w:t>Бобришный</w:t>
            </w:r>
            <w:proofErr w:type="spellEnd"/>
            <w:r w:rsidRPr="00D12A72">
              <w:rPr>
                <w:rFonts w:eastAsia="Times New Roman" w:cs="Times New Roman"/>
                <w:kern w:val="2"/>
                <w:sz w:val="24"/>
                <w:szCs w:val="24"/>
                <w:lang w:eastAsia="ru-RU"/>
                <w14:ligatures w14:val="standardContextual"/>
              </w:rPr>
              <w:t xml:space="preserve">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D12A72" w:rsidRPr="00D12A72" w14:paraId="738EDA5B" w14:textId="77777777" w:rsidTr="00D12A72">
        <w:tc>
          <w:tcPr>
            <w:tcW w:w="1077" w:type="dxa"/>
          </w:tcPr>
          <w:p w14:paraId="29E5D2A6"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3.2</w:t>
            </w:r>
          </w:p>
        </w:tc>
        <w:tc>
          <w:tcPr>
            <w:tcW w:w="7994" w:type="dxa"/>
          </w:tcPr>
          <w:p w14:paraId="70CF0078"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Поэзия второй половины XX - начала XXI в.</w:t>
            </w:r>
          </w:p>
          <w:p w14:paraId="5051F773"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D12A72" w:rsidRPr="00D12A72" w14:paraId="7E498FA8" w14:textId="77777777" w:rsidTr="00D12A72">
        <w:tc>
          <w:tcPr>
            <w:tcW w:w="1077" w:type="dxa"/>
          </w:tcPr>
          <w:p w14:paraId="4A5BBE42"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3.3</w:t>
            </w:r>
          </w:p>
        </w:tc>
        <w:tc>
          <w:tcPr>
            <w:tcW w:w="7994" w:type="dxa"/>
          </w:tcPr>
          <w:p w14:paraId="3C9EC4B7"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Драматургия второй половины XX - начала XXI в.</w:t>
            </w:r>
          </w:p>
          <w:p w14:paraId="31ED790C"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Пьесы (произведение одного из драматургов по выбору). Например, А.Н. Арбузов ("Иркутская история"); А.В. Вампилов ("Старший сын")</w:t>
            </w:r>
          </w:p>
        </w:tc>
      </w:tr>
      <w:tr w:rsidR="00D12A72" w:rsidRPr="00D12A72" w14:paraId="22FBF983" w14:textId="77777777" w:rsidTr="00D12A72">
        <w:tc>
          <w:tcPr>
            <w:tcW w:w="1077" w:type="dxa"/>
          </w:tcPr>
          <w:p w14:paraId="6719191D"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4</w:t>
            </w:r>
          </w:p>
        </w:tc>
        <w:tc>
          <w:tcPr>
            <w:tcW w:w="7994" w:type="dxa"/>
          </w:tcPr>
          <w:p w14:paraId="48E55BC1"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Литература народов России</w:t>
            </w:r>
          </w:p>
          <w:p w14:paraId="21FDDC5F"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 xml:space="preserve">Рассказы, повести, стихотворения (одно произведение по выбору). Например, рассказ Ю. </w:t>
            </w:r>
            <w:proofErr w:type="spellStart"/>
            <w:r w:rsidRPr="00D12A72">
              <w:rPr>
                <w:rFonts w:eastAsia="Times New Roman" w:cs="Times New Roman"/>
                <w:kern w:val="2"/>
                <w:sz w:val="24"/>
                <w:szCs w:val="24"/>
                <w:lang w:eastAsia="ru-RU"/>
                <w14:ligatures w14:val="standardContextual"/>
              </w:rPr>
              <w:t>Рытхэу</w:t>
            </w:r>
            <w:proofErr w:type="spellEnd"/>
            <w:r w:rsidRPr="00D12A72">
              <w:rPr>
                <w:rFonts w:eastAsia="Times New Roman" w:cs="Times New Roman"/>
                <w:kern w:val="2"/>
                <w:sz w:val="24"/>
                <w:szCs w:val="24"/>
                <w:lang w:eastAsia="ru-RU"/>
                <w14:ligatures w14:val="standardContextual"/>
              </w:rPr>
              <w:t xml:space="preserve"> "Хранитель огня"; повесть Ю. </w:t>
            </w:r>
            <w:proofErr w:type="spellStart"/>
            <w:r w:rsidRPr="00D12A72">
              <w:rPr>
                <w:rFonts w:eastAsia="Times New Roman" w:cs="Times New Roman"/>
                <w:kern w:val="2"/>
                <w:sz w:val="24"/>
                <w:szCs w:val="24"/>
                <w:lang w:eastAsia="ru-RU"/>
                <w14:ligatures w14:val="standardContextual"/>
              </w:rPr>
              <w:t>Шесталова</w:t>
            </w:r>
            <w:proofErr w:type="spellEnd"/>
            <w:r w:rsidRPr="00D12A72">
              <w:rPr>
                <w:rFonts w:eastAsia="Times New Roman" w:cs="Times New Roman"/>
                <w:kern w:val="2"/>
                <w:sz w:val="24"/>
                <w:szCs w:val="24"/>
                <w:lang w:eastAsia="ru-RU"/>
                <w14:ligatures w14:val="standardContextual"/>
              </w:rPr>
              <w:t xml:space="preserve"> "Синий ветер </w:t>
            </w:r>
            <w:proofErr w:type="spellStart"/>
            <w:r w:rsidRPr="00D12A72">
              <w:rPr>
                <w:rFonts w:eastAsia="Times New Roman" w:cs="Times New Roman"/>
                <w:kern w:val="2"/>
                <w:sz w:val="24"/>
                <w:szCs w:val="24"/>
                <w:lang w:eastAsia="ru-RU"/>
                <w14:ligatures w14:val="standardContextual"/>
              </w:rPr>
              <w:t>каслания</w:t>
            </w:r>
            <w:proofErr w:type="spellEnd"/>
            <w:r w:rsidRPr="00D12A72">
              <w:rPr>
                <w:rFonts w:eastAsia="Times New Roman" w:cs="Times New Roman"/>
                <w:kern w:val="2"/>
                <w:sz w:val="24"/>
                <w:szCs w:val="24"/>
                <w:lang w:eastAsia="ru-RU"/>
                <w14:ligatures w14:val="standardContextual"/>
              </w:rPr>
              <w:t>" и другие; стихотворения Г. Айги, Р. Гамзатова, М. Джалиля, М. Карима, Д. Кугультинова, К. Кулиева</w:t>
            </w:r>
          </w:p>
        </w:tc>
      </w:tr>
      <w:tr w:rsidR="00D12A72" w:rsidRPr="00D12A72" w14:paraId="09F09F6F" w14:textId="77777777" w:rsidTr="00D12A72">
        <w:tc>
          <w:tcPr>
            <w:tcW w:w="1077" w:type="dxa"/>
          </w:tcPr>
          <w:p w14:paraId="379FD7A1"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w:t>
            </w:r>
          </w:p>
        </w:tc>
        <w:tc>
          <w:tcPr>
            <w:tcW w:w="7994" w:type="dxa"/>
          </w:tcPr>
          <w:p w14:paraId="0A200871"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Зарубежная литература</w:t>
            </w:r>
          </w:p>
        </w:tc>
      </w:tr>
      <w:tr w:rsidR="00D12A72" w:rsidRPr="00D12A72" w14:paraId="0D89D0D0" w14:textId="77777777" w:rsidTr="00D12A72">
        <w:tc>
          <w:tcPr>
            <w:tcW w:w="1077" w:type="dxa"/>
          </w:tcPr>
          <w:p w14:paraId="6F212AA1"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5.1</w:t>
            </w:r>
          </w:p>
        </w:tc>
        <w:tc>
          <w:tcPr>
            <w:tcW w:w="7994" w:type="dxa"/>
          </w:tcPr>
          <w:p w14:paraId="666D635D"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D12A72" w:rsidRPr="00D12A72" w14:paraId="449EAA99" w14:textId="77777777" w:rsidTr="00D12A72">
        <w:tc>
          <w:tcPr>
            <w:tcW w:w="1077" w:type="dxa"/>
          </w:tcPr>
          <w:p w14:paraId="7B1C6FDC"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5.2</w:t>
            </w:r>
          </w:p>
        </w:tc>
        <w:tc>
          <w:tcPr>
            <w:tcW w:w="7994" w:type="dxa"/>
          </w:tcPr>
          <w:p w14:paraId="0CFC42E3"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Зарубежная поэзия XX в. (не менее двух стихотворений одного из поэтов по выбору). Например, стихотворения Г. Аполлинера, Т.С. Элиота</w:t>
            </w:r>
          </w:p>
        </w:tc>
      </w:tr>
      <w:tr w:rsidR="00D12A72" w:rsidRPr="00D12A72" w14:paraId="5AB7496F" w14:textId="77777777" w:rsidTr="00D12A72">
        <w:tc>
          <w:tcPr>
            <w:tcW w:w="1077" w:type="dxa"/>
          </w:tcPr>
          <w:p w14:paraId="160388E6" w14:textId="77777777" w:rsidR="00D12A72" w:rsidRPr="00D12A72" w:rsidRDefault="00D12A72" w:rsidP="00D12A72">
            <w:pPr>
              <w:widowControl w:val="0"/>
              <w:autoSpaceDE w:val="0"/>
              <w:autoSpaceDN w:val="0"/>
              <w:spacing w:after="0"/>
              <w:jc w:val="center"/>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5.3</w:t>
            </w:r>
          </w:p>
        </w:tc>
        <w:tc>
          <w:tcPr>
            <w:tcW w:w="7994" w:type="dxa"/>
          </w:tcPr>
          <w:p w14:paraId="20A7A6D0" w14:textId="77777777" w:rsidR="00D12A72" w:rsidRPr="00D12A72" w:rsidRDefault="00D12A72" w:rsidP="00D12A72">
            <w:pPr>
              <w:widowControl w:val="0"/>
              <w:autoSpaceDE w:val="0"/>
              <w:autoSpaceDN w:val="0"/>
              <w:spacing w:after="0"/>
              <w:jc w:val="both"/>
              <w:rPr>
                <w:rFonts w:eastAsia="Times New Roman" w:cs="Times New Roman"/>
                <w:kern w:val="2"/>
                <w:sz w:val="24"/>
                <w:szCs w:val="24"/>
                <w:lang w:eastAsia="ru-RU"/>
                <w14:ligatures w14:val="standardContextual"/>
              </w:rPr>
            </w:pPr>
            <w:r w:rsidRPr="00D12A72">
              <w:rPr>
                <w:rFonts w:eastAsia="Times New Roman" w:cs="Times New Roman"/>
                <w:kern w:val="2"/>
                <w:sz w:val="24"/>
                <w:szCs w:val="24"/>
                <w:lang w:eastAsia="ru-RU"/>
                <w14:ligatures w14:val="standardContextual"/>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4489194A" w14:textId="77777777" w:rsidR="00042140" w:rsidRPr="00042140" w:rsidRDefault="00042140" w:rsidP="00042140">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042140">
        <w:rPr>
          <w:rFonts w:eastAsia="Times New Roman" w:cs="Times New Roman"/>
          <w:b/>
          <w:kern w:val="2"/>
          <w:szCs w:val="28"/>
          <w:lang w:eastAsia="ru-RU"/>
          <w14:ligatures w14:val="standardContextual"/>
        </w:rPr>
        <w:t xml:space="preserve">абочая программа по учебному предмету "Иностранный </w:t>
      </w:r>
      <w:r w:rsidRPr="00042140">
        <w:rPr>
          <w:rFonts w:eastAsia="Times New Roman" w:cs="Times New Roman"/>
          <w:b/>
          <w:kern w:val="2"/>
          <w:szCs w:val="28"/>
          <w:lang w:eastAsia="ru-RU"/>
          <w14:ligatures w14:val="standardContextual"/>
        </w:rPr>
        <w:lastRenderedPageBreak/>
        <w:t>(английский) язык (базовый уровень)".</w:t>
      </w:r>
    </w:p>
    <w:p w14:paraId="5A9C1049"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042140">
        <w:rPr>
          <w:rFonts w:eastAsia="Times New Roman" w:cs="Times New Roman"/>
          <w:kern w:val="2"/>
          <w:szCs w:val="28"/>
          <w:lang w:eastAsia="ru-RU"/>
          <w14:ligatures w14:val="standardContextual"/>
        </w:rPr>
        <w:t>абочая программа по учебному предмету "Иностранный (английский) язык (базовый уровень)" включает пояснительную записку, содержание обучения, планируемые результаты освоения программы по английскому языку.</w:t>
      </w:r>
    </w:p>
    <w:p w14:paraId="3029A9A5"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95DF2B6"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34350CCE"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23908C2" w14:textId="77777777" w:rsidR="00042140" w:rsidRPr="00042140" w:rsidRDefault="00042140" w:rsidP="00042140">
      <w:pPr>
        <w:widowControl w:val="0"/>
        <w:autoSpaceDE w:val="0"/>
        <w:autoSpaceDN w:val="0"/>
        <w:spacing w:after="0" w:line="360" w:lineRule="auto"/>
        <w:ind w:firstLine="539"/>
        <w:jc w:val="both"/>
        <w:outlineLvl w:val="3"/>
        <w:rPr>
          <w:rFonts w:eastAsia="Times New Roman" w:cs="Times New Roman"/>
          <w:b/>
          <w:kern w:val="2"/>
          <w:szCs w:val="28"/>
          <w:lang w:eastAsia="ru-RU"/>
          <w14:ligatures w14:val="standardContextual"/>
        </w:rPr>
      </w:pPr>
      <w:r w:rsidRPr="00042140">
        <w:rPr>
          <w:rFonts w:eastAsia="Times New Roman" w:cs="Times New Roman"/>
          <w:b/>
          <w:kern w:val="2"/>
          <w:szCs w:val="28"/>
          <w:lang w:eastAsia="ru-RU"/>
          <w14:ligatures w14:val="standardContextual"/>
        </w:rPr>
        <w:t>Пояснительная записка.</w:t>
      </w:r>
    </w:p>
    <w:p w14:paraId="1111F716"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Программа по английскому языку (базовый уровень) на уровне среднего общего образования разработана на основе </w:t>
      </w:r>
      <w:hyperlink r:id="rId2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42140">
          <w:rPr>
            <w:rFonts w:eastAsia="Times New Roman" w:cs="Times New Roman"/>
            <w:kern w:val="2"/>
            <w:szCs w:val="28"/>
            <w:lang w:eastAsia="ru-RU"/>
            <w14:ligatures w14:val="standardContextual"/>
          </w:rPr>
          <w:t>ФГОС СОО</w:t>
        </w:r>
      </w:hyperlink>
      <w:r w:rsidRPr="00042140">
        <w:rPr>
          <w:rFonts w:eastAsia="Times New Roman" w:cs="Times New Roman"/>
          <w:kern w:val="2"/>
          <w:szCs w:val="28"/>
          <w:lang w:eastAsia="ru-RU"/>
          <w14:ligatures w14:val="standardContextual"/>
        </w:rPr>
        <w:t>.</w:t>
      </w:r>
    </w:p>
    <w:p w14:paraId="7940BD2A"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w:t>
      </w:r>
      <w:r w:rsidRPr="00042140">
        <w:rPr>
          <w:rFonts w:eastAsia="Times New Roman" w:cs="Times New Roman"/>
          <w:kern w:val="2"/>
          <w:szCs w:val="28"/>
          <w:lang w:eastAsia="ru-RU"/>
          <w14:ligatures w14:val="standardContextual"/>
        </w:rPr>
        <w:lastRenderedPageBreak/>
        <w:t>его детализации.</w:t>
      </w:r>
    </w:p>
    <w:p w14:paraId="43A5DA9C"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4CC07128"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0DC1E73F"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2D11BF3"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Предметные знания и способы деятельности, осваиваемые </w:t>
      </w:r>
      <w:r w:rsidRPr="00042140">
        <w:rPr>
          <w:rFonts w:eastAsia="Times New Roman" w:cs="Times New Roman"/>
          <w:kern w:val="2"/>
          <w:szCs w:val="28"/>
          <w:lang w:eastAsia="ru-RU"/>
          <w14:ligatures w14:val="standardContextual"/>
        </w:rPr>
        <w:lastRenderedPageBreak/>
        <w:t>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0B2A1EBC"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69E9C386"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042140">
        <w:rPr>
          <w:rFonts w:eastAsia="Times New Roman" w:cs="Times New Roman"/>
          <w:kern w:val="2"/>
          <w:szCs w:val="28"/>
          <w:lang w:eastAsia="ru-RU"/>
          <w14:ligatures w14:val="standardContextual"/>
        </w:rPr>
        <w:t>постглобализации</w:t>
      </w:r>
      <w:proofErr w:type="spellEnd"/>
      <w:r w:rsidRPr="00042140">
        <w:rPr>
          <w:rFonts w:eastAsia="Times New Roman" w:cs="Times New Roman"/>
          <w:kern w:val="2"/>
          <w:szCs w:val="28"/>
          <w:lang w:eastAsia="ru-RU"/>
          <w14:ligatures w14:val="standardContextual"/>
        </w:rPr>
        <w:t xml:space="preserve">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47FED27B"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Возрастание значимости владения иностранными языками приводит к переосмыслению целей и содержания обучения предмету.</w:t>
      </w:r>
    </w:p>
    <w:p w14:paraId="15DD9A9E"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w:t>
      </w:r>
      <w:r w:rsidRPr="00042140">
        <w:rPr>
          <w:rFonts w:eastAsia="Times New Roman" w:cs="Times New Roman"/>
          <w:kern w:val="2"/>
          <w:szCs w:val="28"/>
          <w:lang w:eastAsia="ru-RU"/>
          <w14:ligatures w14:val="standardContextual"/>
        </w:rPr>
        <w:lastRenderedPageBreak/>
        <w:t>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1816262"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0BA83248"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4E9D9E31"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FCA93D2"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14:paraId="6995A6D8"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2D2E9838"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F925776"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 Наряду с иноязычной коммуникативной компетенцией в процессе </w:t>
      </w:r>
      <w:r w:rsidRPr="00042140">
        <w:rPr>
          <w:rFonts w:eastAsia="Times New Roman" w:cs="Times New Roman"/>
          <w:kern w:val="2"/>
          <w:szCs w:val="28"/>
          <w:lang w:eastAsia="ru-RU"/>
          <w14:ligatures w14:val="standardContextual"/>
        </w:rPr>
        <w:lastRenderedPageBreak/>
        <w:t>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5C322FC5"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0C5F739C"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2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42140">
          <w:rPr>
            <w:rFonts w:eastAsia="Times New Roman" w:cs="Times New Roman"/>
            <w:kern w:val="2"/>
            <w:szCs w:val="28"/>
            <w:lang w:eastAsia="ru-RU"/>
            <w14:ligatures w14:val="standardContextual"/>
          </w:rPr>
          <w:t>ФГОС СОО</w:t>
        </w:r>
      </w:hyperlink>
      <w:r w:rsidRPr="00042140">
        <w:rPr>
          <w:rFonts w:eastAsia="Times New Roman" w:cs="Times New Roman"/>
          <w:kern w:val="2"/>
          <w:szCs w:val="28"/>
          <w:lang w:eastAsia="ru-RU"/>
          <w14:ligatures w14:val="standardContextual"/>
        </w:rPr>
        <w:t>.</w:t>
      </w:r>
    </w:p>
    <w:p w14:paraId="44E2CF62"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4C3AC6C8"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05E8BAE1" w14:textId="77777777" w:rsidR="00042140" w:rsidRPr="00042140" w:rsidRDefault="00042140" w:rsidP="00042140">
      <w:pPr>
        <w:widowControl w:val="0"/>
        <w:autoSpaceDE w:val="0"/>
        <w:autoSpaceDN w:val="0"/>
        <w:spacing w:after="0" w:line="360" w:lineRule="auto"/>
        <w:ind w:firstLine="539"/>
        <w:jc w:val="both"/>
        <w:rPr>
          <w:rFonts w:eastAsia="Times New Roman" w:cs="Times New Roman"/>
          <w:kern w:val="2"/>
          <w:sz w:val="24"/>
          <w:szCs w:val="24"/>
          <w:lang w:eastAsia="ru-RU"/>
          <w14:ligatures w14:val="standardContextual"/>
        </w:rPr>
      </w:pPr>
      <w:r w:rsidRPr="00042140">
        <w:rPr>
          <w:rFonts w:eastAsia="Times New Roman" w:cs="Times New Roman"/>
          <w:kern w:val="2"/>
          <w:szCs w:val="28"/>
          <w:lang w:eastAsia="ru-RU"/>
          <w14:ligatures w14:val="standardContextual"/>
        </w:rPr>
        <w:t xml:space="preserve"> Базовый (пороговый) уровень усвоения учебного предмета "Иностранный (английский) язык" ориентирован на создание </w:t>
      </w:r>
      <w:r w:rsidRPr="00042140">
        <w:rPr>
          <w:rFonts w:eastAsia="Times New Roman" w:cs="Times New Roman"/>
          <w:kern w:val="2"/>
          <w:szCs w:val="28"/>
          <w:lang w:eastAsia="ru-RU"/>
          <w14:ligatures w14:val="standardContextual"/>
        </w:rPr>
        <w:lastRenderedPageBreak/>
        <w:t>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r w:rsidRPr="00042140">
        <w:rPr>
          <w:rFonts w:eastAsia="Times New Roman" w:cs="Times New Roman"/>
          <w:kern w:val="2"/>
          <w:sz w:val="24"/>
          <w:szCs w:val="24"/>
          <w:lang w:eastAsia="ru-RU"/>
          <w14:ligatures w14:val="standardContextual"/>
        </w:rPr>
        <w:t>.</w:t>
      </w:r>
    </w:p>
    <w:p w14:paraId="4C560382" w14:textId="77777777" w:rsidR="00042140" w:rsidRPr="00042140" w:rsidRDefault="00042140" w:rsidP="0004214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42140">
        <w:rPr>
          <w:rFonts w:eastAsia="Times New Roman" w:cs="Times New Roman"/>
          <w:b/>
          <w:kern w:val="2"/>
          <w:szCs w:val="28"/>
          <w:lang w:eastAsia="ru-RU"/>
          <w14:ligatures w14:val="standardContextual"/>
        </w:rPr>
        <w:t>Содержание обучения в 10 классе.</w:t>
      </w:r>
    </w:p>
    <w:p w14:paraId="1AD16DC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Коммуникативные умения.</w:t>
      </w:r>
    </w:p>
    <w:p w14:paraId="6F6DB6D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F0D76B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Повседневная жизнь семьи. Межличностные отношения в семье, с друзьями и знакомыми. Конфликтные ситуации, их предупреждение и разрешение.</w:t>
      </w:r>
    </w:p>
    <w:p w14:paraId="228FD49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Внешность и характеристика человека, литературного персонажа.</w:t>
      </w:r>
    </w:p>
    <w:p w14:paraId="02DBB91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Здоровый образ жизни и забота о здоровье: режим труда и отдыха, спорт, сбалансированное питание, посещение врача. Отказ от вредных привычек.</w:t>
      </w:r>
    </w:p>
    <w:p w14:paraId="42577F9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31C6A97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Современный мир профессий. Проблемы выбора профессии </w:t>
      </w:r>
      <w:r w:rsidRPr="00042140">
        <w:rPr>
          <w:rFonts w:eastAsia="Times New Roman" w:cs="Times New Roman"/>
          <w:kern w:val="2"/>
          <w:szCs w:val="28"/>
          <w:lang w:eastAsia="ru-RU"/>
          <w14:ligatures w14:val="standardContextual"/>
        </w:rPr>
        <w:lastRenderedPageBreak/>
        <w:t>(возможности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2D5FEA0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Молодежь в современном обществе. Досуг молодежи: чтение, кино, театр, музыка, музеи, Интернет, компьютерные игры. Любовь и дружба.</w:t>
      </w:r>
    </w:p>
    <w:p w14:paraId="53A230C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Покупки: одежда, обувь и продукты питания. Карманные деньги. Молодежная мода.</w:t>
      </w:r>
    </w:p>
    <w:p w14:paraId="10358C5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Туризм. Виды отдыха. Путешествия по России и зарубежным странам.</w:t>
      </w:r>
    </w:p>
    <w:p w14:paraId="7155EE3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Проблемы экологии. Защита окружающей среды. Стихийные бедствия.</w:t>
      </w:r>
    </w:p>
    <w:p w14:paraId="089FF96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Условия проживания в городской/сельской местности.</w:t>
      </w:r>
    </w:p>
    <w:p w14:paraId="7C2F232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Технический прогресс: перспективы и последствия. Современные средства связи (мобильные телефоны, смартфоны, планшеты, компьютеры).</w:t>
      </w:r>
    </w:p>
    <w:p w14:paraId="3764875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6A96F0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14:paraId="4D14FF2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Говорение.</w:t>
      </w:r>
    </w:p>
    <w:p w14:paraId="398DBAC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0D428FC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w:t>
      </w:r>
      <w:r w:rsidRPr="00042140">
        <w:rPr>
          <w:rFonts w:eastAsia="Times New Roman" w:cs="Times New Roman"/>
          <w:kern w:val="2"/>
          <w:szCs w:val="28"/>
          <w:lang w:eastAsia="ru-RU"/>
          <w14:ligatures w14:val="standardContextual"/>
        </w:rPr>
        <w:lastRenderedPageBreak/>
        <w:t>реагировать на поздравление;</w:t>
      </w:r>
    </w:p>
    <w:p w14:paraId="4D927CF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7D0E80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460FA6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7740AC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9CF473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Объем диалога - 8 реплик со стороны каждого собеседника.</w:t>
      </w:r>
    </w:p>
    <w:p w14:paraId="2FEB122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коммуникативных умений монологической речи на базе умений, сформированных на уровне основного общего образования:</w:t>
      </w:r>
    </w:p>
    <w:p w14:paraId="6823EC2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создание устных связных монологических высказываний с использованием основных коммуникативных типов речи:</w:t>
      </w:r>
    </w:p>
    <w:p w14:paraId="4526B44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78DE34F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повествование/сообщение;</w:t>
      </w:r>
    </w:p>
    <w:p w14:paraId="7FA3FF7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рассуждение;</w:t>
      </w:r>
    </w:p>
    <w:p w14:paraId="518D4AF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14:paraId="348260A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устное представление (презентация) результатов выполненной проектной работы.</w:t>
      </w:r>
    </w:p>
    <w:p w14:paraId="08C33FA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456E116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Объем монологического высказывания - до 14 фраз.</w:t>
      </w:r>
    </w:p>
    <w:p w14:paraId="2A9F9D6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Аудирование.</w:t>
      </w:r>
    </w:p>
    <w:p w14:paraId="4866363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43B700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745299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3593B0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13B609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Время звучания текста/текстов для аудирования - до 2,5 минуты.</w:t>
      </w:r>
    </w:p>
    <w:p w14:paraId="6DF4D51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Смысловое чтение.</w:t>
      </w:r>
    </w:p>
    <w:p w14:paraId="649FF6E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7D0A9A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B09576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406B5EF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227F5C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Чтение несплошных текстов (таблиц, диаграмм, графиков и другие) и понимание представленной в них информации.</w:t>
      </w:r>
    </w:p>
    <w:p w14:paraId="020E079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Тексты для чтения: диалог (беседа), интервью, рассказ, отрывок из </w:t>
      </w:r>
      <w:r w:rsidRPr="00042140">
        <w:rPr>
          <w:rFonts w:eastAsia="Times New Roman" w:cs="Times New Roman"/>
          <w:kern w:val="2"/>
          <w:szCs w:val="28"/>
          <w:lang w:eastAsia="ru-RU"/>
          <w14:ligatures w14:val="standardContextual"/>
        </w:rPr>
        <w:lastRenderedPageBreak/>
        <w:t>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6F466D1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Объем текста/текстов для чтения - 500 - 700 слов.</w:t>
      </w:r>
    </w:p>
    <w:p w14:paraId="7BD41CD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Письменная речь.</w:t>
      </w:r>
    </w:p>
    <w:p w14:paraId="136457A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умений письменной речи на базе умений, сформированных на уровне основного общего образования:</w:t>
      </w:r>
    </w:p>
    <w:p w14:paraId="0B84586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заполнение анкет и формуляров в соответствии с нормами, принятыми в стране/странах изучаемого языка;</w:t>
      </w:r>
    </w:p>
    <w:p w14:paraId="6F3FFEA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написание резюме (CV) с сообщением основных сведений о себе в соответствии с нормами, принятыми в стране/странах изучаемого языка;</w:t>
      </w:r>
    </w:p>
    <w:p w14:paraId="0518E59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14:paraId="272DCAF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14:paraId="22D06D8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заполнение таблицы: краткая фиксация содержания, прочитанного/прослушанного текста или дополнение информации в таблице;</w:t>
      </w:r>
    </w:p>
    <w:p w14:paraId="3105A66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письменное предоставление результатов выполненной проектной работы, в том числе в форме презентации, объем - до 150 слов.</w:t>
      </w:r>
    </w:p>
    <w:p w14:paraId="40CECF7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Языковые знания и навыки.</w:t>
      </w:r>
    </w:p>
    <w:p w14:paraId="58FA95B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Фонетическая сторона речи.</w:t>
      </w:r>
    </w:p>
    <w:p w14:paraId="204FA81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AF03CD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Чтение вслух аутентичных текстов, построенных в основном на </w:t>
      </w:r>
      <w:r w:rsidRPr="00042140">
        <w:rPr>
          <w:rFonts w:eastAsia="Times New Roman" w:cs="Times New Roman"/>
          <w:kern w:val="2"/>
          <w:szCs w:val="28"/>
          <w:lang w:eastAsia="ru-RU"/>
          <w14:ligatures w14:val="standardContextual"/>
        </w:rPr>
        <w:lastRenderedPageBreak/>
        <w:t>изученном языковом материале, с соблюдением правил чтения и соответствующей интонацией, демонстрирующее понимание текста.</w:t>
      </w:r>
    </w:p>
    <w:p w14:paraId="5D59FC2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14:paraId="602C843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Орфография и пунктуация.</w:t>
      </w:r>
    </w:p>
    <w:p w14:paraId="26DA315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Правильное написание изученных слов.</w:t>
      </w:r>
    </w:p>
    <w:p w14:paraId="1BA2AE6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B09147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663B0F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987C38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Лексическая сторона речи.</w:t>
      </w:r>
    </w:p>
    <w:p w14:paraId="5863D6F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0939ECC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0E3CCF6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Основные способы словообразования:</w:t>
      </w:r>
    </w:p>
    <w:p w14:paraId="4DEE799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аффиксация:</w:t>
      </w:r>
    </w:p>
    <w:p w14:paraId="50BB6C6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образование глаголов при помощи префиксов </w:t>
      </w:r>
      <w:proofErr w:type="spellStart"/>
      <w:r w:rsidRPr="00042140">
        <w:rPr>
          <w:rFonts w:eastAsia="Times New Roman" w:cs="Times New Roman"/>
          <w:kern w:val="2"/>
          <w:szCs w:val="28"/>
          <w:lang w:eastAsia="ru-RU"/>
          <w14:ligatures w14:val="standardContextual"/>
        </w:rPr>
        <w:t>dis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mis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over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under</w:t>
      </w:r>
      <w:proofErr w:type="spellEnd"/>
      <w:r w:rsidRPr="00042140">
        <w:rPr>
          <w:rFonts w:eastAsia="Times New Roman" w:cs="Times New Roman"/>
          <w:kern w:val="2"/>
          <w:szCs w:val="28"/>
          <w:lang w:eastAsia="ru-RU"/>
          <w14:ligatures w14:val="standardContextual"/>
        </w:rPr>
        <w:t>- и суффикса -</w:t>
      </w:r>
      <w:proofErr w:type="spellStart"/>
      <w:r w:rsidRPr="00042140">
        <w:rPr>
          <w:rFonts w:eastAsia="Times New Roman" w:cs="Times New Roman"/>
          <w:kern w:val="2"/>
          <w:szCs w:val="28"/>
          <w:lang w:eastAsia="ru-RU"/>
          <w14:ligatures w14:val="standardContextual"/>
        </w:rPr>
        <w:t>ise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ize</w:t>
      </w:r>
      <w:proofErr w:type="spellEnd"/>
      <w:r w:rsidRPr="00042140">
        <w:rPr>
          <w:rFonts w:eastAsia="Times New Roman" w:cs="Times New Roman"/>
          <w:kern w:val="2"/>
          <w:szCs w:val="28"/>
          <w:lang w:eastAsia="ru-RU"/>
          <w14:ligatures w14:val="standardContextual"/>
        </w:rPr>
        <w:t>;</w:t>
      </w:r>
    </w:p>
    <w:p w14:paraId="413A570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образование имен существительных при помощи префиксов </w:t>
      </w:r>
      <w:proofErr w:type="spellStart"/>
      <w:r w:rsidRPr="00042140">
        <w:rPr>
          <w:rFonts w:eastAsia="Times New Roman" w:cs="Times New Roman"/>
          <w:kern w:val="2"/>
          <w:szCs w:val="28"/>
          <w:lang w:eastAsia="ru-RU"/>
          <w14:ligatures w14:val="standardContextual"/>
        </w:rPr>
        <w:t>un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im</w:t>
      </w:r>
      <w:proofErr w:type="spellEnd"/>
      <w:r w:rsidRPr="00042140">
        <w:rPr>
          <w:rFonts w:eastAsia="Times New Roman" w:cs="Times New Roman"/>
          <w:kern w:val="2"/>
          <w:szCs w:val="28"/>
          <w:lang w:eastAsia="ru-RU"/>
          <w14:ligatures w14:val="standardContextual"/>
        </w:rPr>
        <w:t>- и суффиксов -</w:t>
      </w:r>
      <w:proofErr w:type="spellStart"/>
      <w:r w:rsidRPr="00042140">
        <w:rPr>
          <w:rFonts w:eastAsia="Times New Roman" w:cs="Times New Roman"/>
          <w:kern w:val="2"/>
          <w:szCs w:val="28"/>
          <w:lang w:eastAsia="ru-RU"/>
          <w14:ligatures w14:val="standardContextual"/>
        </w:rPr>
        <w:t>ance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ence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er</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or</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ist</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ity</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ment</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ness</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sion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tion</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ship</w:t>
      </w:r>
      <w:proofErr w:type="spellEnd"/>
      <w:r w:rsidRPr="00042140">
        <w:rPr>
          <w:rFonts w:eastAsia="Times New Roman" w:cs="Times New Roman"/>
          <w:kern w:val="2"/>
          <w:szCs w:val="28"/>
          <w:lang w:eastAsia="ru-RU"/>
          <w14:ligatures w14:val="standardContextual"/>
        </w:rPr>
        <w:t>;</w:t>
      </w:r>
    </w:p>
    <w:p w14:paraId="7629767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образование имен прилагательных при помощи префиксов </w:t>
      </w:r>
      <w:proofErr w:type="spellStart"/>
      <w:r w:rsidRPr="00042140">
        <w:rPr>
          <w:rFonts w:eastAsia="Times New Roman" w:cs="Times New Roman"/>
          <w:kern w:val="2"/>
          <w:szCs w:val="28"/>
          <w:lang w:eastAsia="ru-RU"/>
          <w14:ligatures w14:val="standardContextual"/>
        </w:rPr>
        <w:t>un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im</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inter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non</w:t>
      </w:r>
      <w:proofErr w:type="spellEnd"/>
      <w:r w:rsidRPr="00042140">
        <w:rPr>
          <w:rFonts w:eastAsia="Times New Roman" w:cs="Times New Roman"/>
          <w:kern w:val="2"/>
          <w:szCs w:val="28"/>
          <w:lang w:eastAsia="ru-RU"/>
          <w14:ligatures w14:val="standardContextual"/>
        </w:rPr>
        <w:t>- и суффиксов -</w:t>
      </w:r>
      <w:proofErr w:type="spellStart"/>
      <w:r w:rsidRPr="00042140">
        <w:rPr>
          <w:rFonts w:eastAsia="Times New Roman" w:cs="Times New Roman"/>
          <w:kern w:val="2"/>
          <w:szCs w:val="28"/>
          <w:lang w:eastAsia="ru-RU"/>
          <w14:ligatures w14:val="standardContextual"/>
        </w:rPr>
        <w:t>able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ible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al</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ese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ful</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ian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an</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ish</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ive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less</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ly</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ous</w:t>
      </w:r>
      <w:proofErr w:type="spellEnd"/>
      <w:r w:rsidRPr="00042140">
        <w:rPr>
          <w:rFonts w:eastAsia="Times New Roman" w:cs="Times New Roman"/>
          <w:kern w:val="2"/>
          <w:szCs w:val="28"/>
          <w:lang w:eastAsia="ru-RU"/>
          <w14:ligatures w14:val="standardContextual"/>
        </w:rPr>
        <w:t>, -y;</w:t>
      </w:r>
    </w:p>
    <w:p w14:paraId="2FB1B12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образование наречий при помощи префиксов </w:t>
      </w:r>
      <w:proofErr w:type="spellStart"/>
      <w:r w:rsidRPr="00042140">
        <w:rPr>
          <w:rFonts w:eastAsia="Times New Roman" w:cs="Times New Roman"/>
          <w:kern w:val="2"/>
          <w:szCs w:val="28"/>
          <w:lang w:eastAsia="ru-RU"/>
          <w14:ligatures w14:val="standardContextual"/>
        </w:rPr>
        <w:t>un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im</w:t>
      </w:r>
      <w:proofErr w:type="spellEnd"/>
      <w:r w:rsidRPr="00042140">
        <w:rPr>
          <w:rFonts w:eastAsia="Times New Roman" w:cs="Times New Roman"/>
          <w:kern w:val="2"/>
          <w:szCs w:val="28"/>
          <w:lang w:eastAsia="ru-RU"/>
          <w14:ligatures w14:val="standardContextual"/>
        </w:rPr>
        <w:t>- и суффикса -</w:t>
      </w:r>
      <w:proofErr w:type="spellStart"/>
      <w:r w:rsidRPr="00042140">
        <w:rPr>
          <w:rFonts w:eastAsia="Times New Roman" w:cs="Times New Roman"/>
          <w:kern w:val="2"/>
          <w:szCs w:val="28"/>
          <w:lang w:eastAsia="ru-RU"/>
          <w14:ligatures w14:val="standardContextual"/>
        </w:rPr>
        <w:t>ly</w:t>
      </w:r>
      <w:proofErr w:type="spellEnd"/>
      <w:r w:rsidRPr="00042140">
        <w:rPr>
          <w:rFonts w:eastAsia="Times New Roman" w:cs="Times New Roman"/>
          <w:kern w:val="2"/>
          <w:szCs w:val="28"/>
          <w:lang w:eastAsia="ru-RU"/>
          <w14:ligatures w14:val="standardContextual"/>
        </w:rPr>
        <w:t>;</w:t>
      </w:r>
    </w:p>
    <w:p w14:paraId="4EE618C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числительных при помощи суффиксов -</w:t>
      </w:r>
      <w:proofErr w:type="spellStart"/>
      <w:r w:rsidRPr="00042140">
        <w:rPr>
          <w:rFonts w:eastAsia="Times New Roman" w:cs="Times New Roman"/>
          <w:kern w:val="2"/>
          <w:szCs w:val="28"/>
          <w:lang w:eastAsia="ru-RU"/>
          <w14:ligatures w14:val="standardContextual"/>
        </w:rPr>
        <w:t>teen</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ty</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th</w:t>
      </w:r>
      <w:proofErr w:type="spellEnd"/>
      <w:r w:rsidRPr="00042140">
        <w:rPr>
          <w:rFonts w:eastAsia="Times New Roman" w:cs="Times New Roman"/>
          <w:kern w:val="2"/>
          <w:szCs w:val="28"/>
          <w:lang w:eastAsia="ru-RU"/>
          <w14:ligatures w14:val="standardContextual"/>
        </w:rPr>
        <w:t>;</w:t>
      </w:r>
    </w:p>
    <w:p w14:paraId="6C5194E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словосложение:</w:t>
      </w:r>
    </w:p>
    <w:p w14:paraId="10CA89D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существительных путем соединения основ существительных (</w:t>
      </w:r>
      <w:proofErr w:type="spellStart"/>
      <w:r w:rsidRPr="00042140">
        <w:rPr>
          <w:rFonts w:eastAsia="Times New Roman" w:cs="Times New Roman"/>
          <w:kern w:val="2"/>
          <w:szCs w:val="28"/>
          <w:lang w:eastAsia="ru-RU"/>
          <w14:ligatures w14:val="standardContextual"/>
        </w:rPr>
        <w:t>football</w:t>
      </w:r>
      <w:proofErr w:type="spellEnd"/>
      <w:r w:rsidRPr="00042140">
        <w:rPr>
          <w:rFonts w:eastAsia="Times New Roman" w:cs="Times New Roman"/>
          <w:kern w:val="2"/>
          <w:szCs w:val="28"/>
          <w:lang w:eastAsia="ru-RU"/>
          <w14:ligatures w14:val="standardContextual"/>
        </w:rPr>
        <w:t>);</w:t>
      </w:r>
    </w:p>
    <w:p w14:paraId="45168C7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существительных путем соединения основы прилагательного с основой существительного (</w:t>
      </w:r>
      <w:proofErr w:type="spellStart"/>
      <w:r w:rsidRPr="00042140">
        <w:rPr>
          <w:rFonts w:eastAsia="Times New Roman" w:cs="Times New Roman"/>
          <w:kern w:val="2"/>
          <w:szCs w:val="28"/>
          <w:lang w:eastAsia="ru-RU"/>
          <w14:ligatures w14:val="standardContextual"/>
        </w:rPr>
        <w:t>blackboard</w:t>
      </w:r>
      <w:proofErr w:type="spellEnd"/>
      <w:r w:rsidRPr="00042140">
        <w:rPr>
          <w:rFonts w:eastAsia="Times New Roman" w:cs="Times New Roman"/>
          <w:kern w:val="2"/>
          <w:szCs w:val="28"/>
          <w:lang w:eastAsia="ru-RU"/>
          <w14:ligatures w14:val="standardContextual"/>
        </w:rPr>
        <w:t>);</w:t>
      </w:r>
    </w:p>
    <w:p w14:paraId="0D17942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существительных путем соединения основ существительных с предлогом (</w:t>
      </w:r>
      <w:proofErr w:type="spellStart"/>
      <w:r w:rsidRPr="00042140">
        <w:rPr>
          <w:rFonts w:eastAsia="Times New Roman" w:cs="Times New Roman"/>
          <w:kern w:val="2"/>
          <w:szCs w:val="28"/>
          <w:lang w:eastAsia="ru-RU"/>
          <w14:ligatures w14:val="standardContextual"/>
        </w:rPr>
        <w:t>father-in-law</w:t>
      </w:r>
      <w:proofErr w:type="spellEnd"/>
      <w:r w:rsidRPr="00042140">
        <w:rPr>
          <w:rFonts w:eastAsia="Times New Roman" w:cs="Times New Roman"/>
          <w:kern w:val="2"/>
          <w:szCs w:val="28"/>
          <w:lang w:eastAsia="ru-RU"/>
          <w14:ligatures w14:val="standardContextual"/>
        </w:rPr>
        <w:t>);</w:t>
      </w:r>
    </w:p>
    <w:p w14:paraId="5C9AD39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blue-eyed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eight-legged</w:t>
      </w:r>
      <w:proofErr w:type="spellEnd"/>
      <w:r w:rsidRPr="00042140">
        <w:rPr>
          <w:rFonts w:eastAsia="Times New Roman" w:cs="Times New Roman"/>
          <w:kern w:val="2"/>
          <w:szCs w:val="28"/>
          <w:lang w:eastAsia="ru-RU"/>
          <w14:ligatures w14:val="standardContextual"/>
        </w:rPr>
        <w:t>);</w:t>
      </w:r>
    </w:p>
    <w:p w14:paraId="3AB314C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прилагательных путем соединения наречия с основой причастия II (</w:t>
      </w:r>
      <w:proofErr w:type="spellStart"/>
      <w:r w:rsidRPr="00042140">
        <w:rPr>
          <w:rFonts w:eastAsia="Times New Roman" w:cs="Times New Roman"/>
          <w:kern w:val="2"/>
          <w:szCs w:val="28"/>
          <w:lang w:eastAsia="ru-RU"/>
          <w14:ligatures w14:val="standardContextual"/>
        </w:rPr>
        <w:t>well-behaved</w:t>
      </w:r>
      <w:proofErr w:type="spellEnd"/>
      <w:r w:rsidRPr="00042140">
        <w:rPr>
          <w:rFonts w:eastAsia="Times New Roman" w:cs="Times New Roman"/>
          <w:kern w:val="2"/>
          <w:szCs w:val="28"/>
          <w:lang w:eastAsia="ru-RU"/>
          <w14:ligatures w14:val="standardContextual"/>
        </w:rPr>
        <w:t>);</w:t>
      </w:r>
    </w:p>
    <w:p w14:paraId="0330EB7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прилагательных путем соединения основы прилагательного с основой причастия I (</w:t>
      </w:r>
      <w:proofErr w:type="spellStart"/>
      <w:r w:rsidRPr="00042140">
        <w:rPr>
          <w:rFonts w:eastAsia="Times New Roman" w:cs="Times New Roman"/>
          <w:kern w:val="2"/>
          <w:szCs w:val="28"/>
          <w:lang w:eastAsia="ru-RU"/>
          <w14:ligatures w14:val="standardContextual"/>
        </w:rPr>
        <w:t>nice-looking</w:t>
      </w:r>
      <w:proofErr w:type="spellEnd"/>
      <w:r w:rsidRPr="00042140">
        <w:rPr>
          <w:rFonts w:eastAsia="Times New Roman" w:cs="Times New Roman"/>
          <w:kern w:val="2"/>
          <w:szCs w:val="28"/>
          <w:lang w:eastAsia="ru-RU"/>
          <w14:ligatures w14:val="standardContextual"/>
        </w:rPr>
        <w:t>);</w:t>
      </w:r>
    </w:p>
    <w:p w14:paraId="06C6E20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конверсия:</w:t>
      </w:r>
    </w:p>
    <w:p w14:paraId="16DA8C5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имен существительных от неопределенной формы глаголов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run</w:t>
      </w:r>
      <w:proofErr w:type="spellEnd"/>
      <w:r w:rsidRPr="00042140">
        <w:rPr>
          <w:rFonts w:eastAsia="Times New Roman" w:cs="Times New Roman"/>
          <w:kern w:val="2"/>
          <w:szCs w:val="28"/>
          <w:lang w:eastAsia="ru-RU"/>
          <w14:ligatures w14:val="standardContextual"/>
        </w:rPr>
        <w:t xml:space="preserve"> - a </w:t>
      </w:r>
      <w:proofErr w:type="spellStart"/>
      <w:r w:rsidRPr="00042140">
        <w:rPr>
          <w:rFonts w:eastAsia="Times New Roman" w:cs="Times New Roman"/>
          <w:kern w:val="2"/>
          <w:szCs w:val="28"/>
          <w:lang w:eastAsia="ru-RU"/>
          <w14:ligatures w14:val="standardContextual"/>
        </w:rPr>
        <w:t>run</w:t>
      </w:r>
      <w:proofErr w:type="spellEnd"/>
      <w:r w:rsidRPr="00042140">
        <w:rPr>
          <w:rFonts w:eastAsia="Times New Roman" w:cs="Times New Roman"/>
          <w:kern w:val="2"/>
          <w:szCs w:val="28"/>
          <w:lang w:eastAsia="ru-RU"/>
          <w14:ligatures w14:val="standardContextual"/>
        </w:rPr>
        <w:t>);</w:t>
      </w:r>
    </w:p>
    <w:p w14:paraId="594726A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имен существительных от имен прилагательных (</w:t>
      </w:r>
      <w:proofErr w:type="spellStart"/>
      <w:r w:rsidRPr="00042140">
        <w:rPr>
          <w:rFonts w:eastAsia="Times New Roman" w:cs="Times New Roman"/>
          <w:kern w:val="2"/>
          <w:szCs w:val="28"/>
          <w:lang w:eastAsia="ru-RU"/>
          <w14:ligatures w14:val="standardContextual"/>
        </w:rPr>
        <w:t>rich</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people</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the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rich</w:t>
      </w:r>
      <w:proofErr w:type="spellEnd"/>
      <w:r w:rsidRPr="00042140">
        <w:rPr>
          <w:rFonts w:eastAsia="Times New Roman" w:cs="Times New Roman"/>
          <w:kern w:val="2"/>
          <w:szCs w:val="28"/>
          <w:lang w:eastAsia="ru-RU"/>
          <w14:ligatures w14:val="standardContextual"/>
        </w:rPr>
        <w:t>);</w:t>
      </w:r>
    </w:p>
    <w:p w14:paraId="19A3FBE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 xml:space="preserve">образование глаголов от имен существительных (a </w:t>
      </w:r>
      <w:proofErr w:type="spellStart"/>
      <w:r w:rsidRPr="00042140">
        <w:rPr>
          <w:rFonts w:eastAsia="Times New Roman" w:cs="Times New Roman"/>
          <w:kern w:val="2"/>
          <w:szCs w:val="28"/>
          <w:lang w:eastAsia="ru-RU"/>
          <w14:ligatures w14:val="standardContextual"/>
        </w:rPr>
        <w:t>hand</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hand</w:t>
      </w:r>
      <w:proofErr w:type="spellEnd"/>
      <w:r w:rsidRPr="00042140">
        <w:rPr>
          <w:rFonts w:eastAsia="Times New Roman" w:cs="Times New Roman"/>
          <w:kern w:val="2"/>
          <w:szCs w:val="28"/>
          <w:lang w:eastAsia="ru-RU"/>
          <w14:ligatures w14:val="standardContextual"/>
        </w:rPr>
        <w:t>);</w:t>
      </w:r>
    </w:p>
    <w:p w14:paraId="4303938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глаголов от имен прилагательных (</w:t>
      </w:r>
      <w:proofErr w:type="spellStart"/>
      <w:r w:rsidRPr="00042140">
        <w:rPr>
          <w:rFonts w:eastAsia="Times New Roman" w:cs="Times New Roman"/>
          <w:kern w:val="2"/>
          <w:szCs w:val="28"/>
          <w:lang w:eastAsia="ru-RU"/>
          <w14:ligatures w14:val="standardContextual"/>
        </w:rPr>
        <w:t>cool</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cool</w:t>
      </w:r>
      <w:proofErr w:type="spellEnd"/>
      <w:r w:rsidRPr="00042140">
        <w:rPr>
          <w:rFonts w:eastAsia="Times New Roman" w:cs="Times New Roman"/>
          <w:kern w:val="2"/>
          <w:szCs w:val="28"/>
          <w:lang w:eastAsia="ru-RU"/>
          <w14:ligatures w14:val="standardContextual"/>
        </w:rPr>
        <w:t>).</w:t>
      </w:r>
    </w:p>
    <w:p w14:paraId="7B3E736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прилагательные на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xml:space="preserve"> и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excited</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exciting</w:t>
      </w:r>
      <w:proofErr w:type="spellEnd"/>
      <w:r w:rsidRPr="00042140">
        <w:rPr>
          <w:rFonts w:eastAsia="Times New Roman" w:cs="Times New Roman"/>
          <w:kern w:val="2"/>
          <w:szCs w:val="28"/>
          <w:lang w:eastAsia="ru-RU"/>
          <w14:ligatures w14:val="standardContextual"/>
        </w:rPr>
        <w:t>).</w:t>
      </w:r>
    </w:p>
    <w:p w14:paraId="25DD674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9D0894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Различные средства связи для обеспечения целостности и логичности устного/письменного высказывания.</w:t>
      </w:r>
    </w:p>
    <w:p w14:paraId="102F4B4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Грамматическая сторона речи.</w:t>
      </w:r>
    </w:p>
    <w:p w14:paraId="0166A3A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9A1097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1F6201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042140">
        <w:rPr>
          <w:rFonts w:eastAsia="Times New Roman" w:cs="Times New Roman"/>
          <w:kern w:val="2"/>
          <w:szCs w:val="28"/>
          <w:lang w:eastAsia="ru-RU"/>
          <w14:ligatures w14:val="standardContextual"/>
        </w:rPr>
        <w:t>moved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a </w:t>
      </w:r>
      <w:proofErr w:type="spellStart"/>
      <w:r w:rsidRPr="00042140">
        <w:rPr>
          <w:rFonts w:eastAsia="Times New Roman" w:cs="Times New Roman"/>
          <w:kern w:val="2"/>
          <w:szCs w:val="28"/>
          <w:lang w:eastAsia="ru-RU"/>
          <w14:ligatures w14:val="standardContextual"/>
        </w:rPr>
        <w:t>new</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house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last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year</w:t>
      </w:r>
      <w:proofErr w:type="spellEnd"/>
      <w:r w:rsidRPr="00042140">
        <w:rPr>
          <w:rFonts w:eastAsia="Times New Roman" w:cs="Times New Roman"/>
          <w:kern w:val="2"/>
          <w:szCs w:val="28"/>
          <w:lang w:eastAsia="ru-RU"/>
          <w14:ligatures w14:val="standardContextual"/>
        </w:rPr>
        <w:t>.).</w:t>
      </w:r>
    </w:p>
    <w:p w14:paraId="2A39ADD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Предложения с начальным It.</w:t>
      </w:r>
    </w:p>
    <w:p w14:paraId="01CF777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начальным </w:t>
      </w:r>
      <w:proofErr w:type="spellStart"/>
      <w:r w:rsidRPr="00042140">
        <w:rPr>
          <w:rFonts w:eastAsia="Times New Roman" w:cs="Times New Roman"/>
          <w:kern w:val="2"/>
          <w:szCs w:val="28"/>
          <w:lang w:eastAsia="ru-RU"/>
          <w14:ligatures w14:val="standardContextual"/>
        </w:rPr>
        <w:t>There</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be</w:t>
      </w:r>
      <w:proofErr w:type="spellEnd"/>
      <w:r w:rsidRPr="00042140">
        <w:rPr>
          <w:rFonts w:eastAsia="Times New Roman" w:cs="Times New Roman"/>
          <w:kern w:val="2"/>
          <w:szCs w:val="28"/>
          <w:lang w:eastAsia="ru-RU"/>
          <w14:ligatures w14:val="standardContextual"/>
        </w:rPr>
        <w:t>.</w:t>
      </w:r>
    </w:p>
    <w:p w14:paraId="0F25C51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глагольными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конструкциями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содержащими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глаголы</w:t>
      </w:r>
      <w:r w:rsidRPr="00042140">
        <w:rPr>
          <w:rFonts w:eastAsia="Times New Roman" w:cs="Times New Roman"/>
          <w:kern w:val="2"/>
          <w:szCs w:val="28"/>
          <w:lang w:val="en-US" w:eastAsia="ru-RU"/>
          <w14:ligatures w14:val="standardContextual"/>
        </w:rPr>
        <w:t>-</w:t>
      </w:r>
      <w:r w:rsidRPr="00042140">
        <w:rPr>
          <w:rFonts w:eastAsia="Times New Roman" w:cs="Times New Roman"/>
          <w:kern w:val="2"/>
          <w:szCs w:val="28"/>
          <w:lang w:eastAsia="ru-RU"/>
          <w14:ligatures w14:val="standardContextual"/>
        </w:rPr>
        <w:t>связки</w:t>
      </w:r>
      <w:r w:rsidRPr="00042140">
        <w:rPr>
          <w:rFonts w:eastAsia="Times New Roman" w:cs="Times New Roman"/>
          <w:kern w:val="2"/>
          <w:szCs w:val="28"/>
          <w:lang w:val="en-US" w:eastAsia="ru-RU"/>
          <w14:ligatures w14:val="standardContextual"/>
        </w:rPr>
        <w:t xml:space="preserve"> to be, to look, to seem, to feel (He looks/seems/feels happy.).</w:t>
      </w:r>
    </w:p>
    <w:p w14:paraId="37073FE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сложным</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дополнением</w:t>
      </w:r>
      <w:r w:rsidRPr="00042140">
        <w:rPr>
          <w:rFonts w:eastAsia="Times New Roman" w:cs="Times New Roman"/>
          <w:kern w:val="2"/>
          <w:szCs w:val="28"/>
          <w:lang w:val="en-US" w:eastAsia="ru-RU"/>
          <w14:ligatures w14:val="standardContextual"/>
        </w:rPr>
        <w:t xml:space="preserve"> - Complex Object (I want you to help me. I saw her cross/crossing the road. I want to have my hair cut.).</w:t>
      </w:r>
    </w:p>
    <w:p w14:paraId="2C2A658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Сложносочиненные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сочинительными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союзами</w:t>
      </w:r>
      <w:r w:rsidRPr="00042140">
        <w:rPr>
          <w:rFonts w:eastAsia="Times New Roman" w:cs="Times New Roman"/>
          <w:kern w:val="2"/>
          <w:szCs w:val="28"/>
          <w:lang w:val="en-US" w:eastAsia="ru-RU"/>
          <w14:ligatures w14:val="standardContextual"/>
        </w:rPr>
        <w:t xml:space="preserve"> and, but, or.</w:t>
      </w:r>
    </w:p>
    <w:p w14:paraId="71855D6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Сложноподчиненные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союзами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союзными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словами</w:t>
      </w:r>
      <w:r w:rsidRPr="00042140">
        <w:rPr>
          <w:rFonts w:eastAsia="Times New Roman" w:cs="Times New Roman"/>
          <w:kern w:val="2"/>
          <w:szCs w:val="28"/>
          <w:lang w:val="en-US" w:eastAsia="ru-RU"/>
          <w14:ligatures w14:val="standardContextual"/>
        </w:rPr>
        <w:t xml:space="preserve"> because, if, when, where, what, why, how.</w:t>
      </w:r>
    </w:p>
    <w:p w14:paraId="245E350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042140">
        <w:rPr>
          <w:rFonts w:eastAsia="Times New Roman" w:cs="Times New Roman"/>
          <w:kern w:val="2"/>
          <w:szCs w:val="28"/>
          <w:lang w:eastAsia="ru-RU"/>
          <w14:ligatures w14:val="standardContextual"/>
        </w:rPr>
        <w:t>who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which</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that</w:t>
      </w:r>
      <w:proofErr w:type="spellEnd"/>
      <w:r w:rsidRPr="00042140">
        <w:rPr>
          <w:rFonts w:eastAsia="Times New Roman" w:cs="Times New Roman"/>
          <w:kern w:val="2"/>
          <w:szCs w:val="28"/>
          <w:lang w:eastAsia="ru-RU"/>
          <w14:ligatures w14:val="standardContextual"/>
        </w:rPr>
        <w:t>.</w:t>
      </w:r>
    </w:p>
    <w:p w14:paraId="4D2629B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 xml:space="preserve">Сложноподчиненные предложения с союзными словами </w:t>
      </w:r>
      <w:proofErr w:type="spellStart"/>
      <w:r w:rsidRPr="00042140">
        <w:rPr>
          <w:rFonts w:eastAsia="Times New Roman" w:cs="Times New Roman"/>
          <w:kern w:val="2"/>
          <w:szCs w:val="28"/>
          <w:lang w:eastAsia="ru-RU"/>
          <w14:ligatures w14:val="standardContextual"/>
        </w:rPr>
        <w:t>whoever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whatever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however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whenever</w:t>
      </w:r>
      <w:proofErr w:type="spellEnd"/>
      <w:r w:rsidRPr="00042140">
        <w:rPr>
          <w:rFonts w:eastAsia="Times New Roman" w:cs="Times New Roman"/>
          <w:kern w:val="2"/>
          <w:szCs w:val="28"/>
          <w:lang w:eastAsia="ru-RU"/>
          <w14:ligatures w14:val="standardContextual"/>
        </w:rPr>
        <w:t>.</w:t>
      </w:r>
    </w:p>
    <w:p w14:paraId="4C1BEE5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Условные предложения с глаголами в изъявительном наклонении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0,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I) и с глаголами в сослагательном наклонении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II).</w:t>
      </w:r>
    </w:p>
    <w:p w14:paraId="669409D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Все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типы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вопросительных</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предложений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общий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специальный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альтернативный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разделительный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вопросы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Present/Past/Future Simple Tense, Present/Past Continuous Tense, Present/Past Perfect Tense, Present Perfect Continuous Tense).</w:t>
      </w:r>
    </w:p>
    <w:p w14:paraId="5849CBA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2216A40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Модальные глаголы в косвенной речи в настоящем и прошедшем времени.</w:t>
      </w:r>
    </w:p>
    <w:p w14:paraId="599E882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конструкциями</w:t>
      </w:r>
      <w:r w:rsidRPr="00042140">
        <w:rPr>
          <w:rFonts w:eastAsia="Times New Roman" w:cs="Times New Roman"/>
          <w:kern w:val="2"/>
          <w:szCs w:val="28"/>
          <w:lang w:val="en-US" w:eastAsia="ru-RU"/>
          <w14:ligatures w14:val="standardContextual"/>
        </w:rPr>
        <w:t xml:space="preserve"> as ... as, not so ... as, both ... and ..., either ... or, neither ... nor.</w:t>
      </w:r>
    </w:p>
    <w:p w14:paraId="31D9956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I </w:t>
      </w:r>
      <w:proofErr w:type="spellStart"/>
      <w:r w:rsidRPr="00042140">
        <w:rPr>
          <w:rFonts w:eastAsia="Times New Roman" w:cs="Times New Roman"/>
          <w:kern w:val="2"/>
          <w:szCs w:val="28"/>
          <w:lang w:eastAsia="ru-RU"/>
          <w14:ligatures w14:val="standardContextual"/>
        </w:rPr>
        <w:t>wish</w:t>
      </w:r>
      <w:proofErr w:type="spellEnd"/>
      <w:r w:rsidRPr="00042140">
        <w:rPr>
          <w:rFonts w:eastAsia="Times New Roman" w:cs="Times New Roman"/>
          <w:kern w:val="2"/>
          <w:szCs w:val="28"/>
          <w:lang w:eastAsia="ru-RU"/>
          <w14:ligatures w14:val="standardContextual"/>
        </w:rPr>
        <w:t>...</w:t>
      </w:r>
    </w:p>
    <w:p w14:paraId="0344B54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Конструкции с глаголами на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love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hate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doing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smth</w:t>
      </w:r>
      <w:proofErr w:type="spellEnd"/>
      <w:r w:rsidRPr="00042140">
        <w:rPr>
          <w:rFonts w:eastAsia="Times New Roman" w:cs="Times New Roman"/>
          <w:kern w:val="2"/>
          <w:szCs w:val="28"/>
          <w:lang w:eastAsia="ru-RU"/>
          <w14:ligatures w14:val="standardContextual"/>
        </w:rPr>
        <w:t>.</w:t>
      </w:r>
    </w:p>
    <w:p w14:paraId="7DEC4FF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глаголами</w:t>
      </w:r>
      <w:r w:rsidRPr="00042140">
        <w:rPr>
          <w:rFonts w:eastAsia="Times New Roman" w:cs="Times New Roman"/>
          <w:kern w:val="2"/>
          <w:szCs w:val="28"/>
          <w:lang w:val="en-US" w:eastAsia="ru-RU"/>
          <w14:ligatures w14:val="standardContextual"/>
        </w:rPr>
        <w:t xml:space="preserve"> to stop, to remember, to forget (</w:t>
      </w:r>
      <w:r w:rsidRPr="00042140">
        <w:rPr>
          <w:rFonts w:eastAsia="Times New Roman" w:cs="Times New Roman"/>
          <w:kern w:val="2"/>
          <w:szCs w:val="28"/>
          <w:lang w:eastAsia="ru-RU"/>
          <w14:ligatures w14:val="standardContextual"/>
        </w:rPr>
        <w:t>разница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значении</w:t>
      </w:r>
      <w:r w:rsidRPr="00042140">
        <w:rPr>
          <w:rFonts w:eastAsia="Times New Roman" w:cs="Times New Roman"/>
          <w:kern w:val="2"/>
          <w:szCs w:val="28"/>
          <w:lang w:val="en-US" w:eastAsia="ru-RU"/>
          <w14:ligatures w14:val="standardContextual"/>
        </w:rPr>
        <w:t xml:space="preserve"> to stop doing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to stop to do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6DC4C6B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Конструкция</w:t>
      </w:r>
      <w:r w:rsidRPr="00042140">
        <w:rPr>
          <w:rFonts w:eastAsia="Times New Roman" w:cs="Times New Roman"/>
          <w:kern w:val="2"/>
          <w:szCs w:val="28"/>
          <w:lang w:val="en-US" w:eastAsia="ru-RU"/>
          <w14:ligatures w14:val="standardContextual"/>
        </w:rPr>
        <w:t xml:space="preserve"> It takes me ... to do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31095C2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Конструкция </w:t>
      </w:r>
      <w:proofErr w:type="spellStart"/>
      <w:r w:rsidRPr="00042140">
        <w:rPr>
          <w:rFonts w:eastAsia="Times New Roman" w:cs="Times New Roman"/>
          <w:kern w:val="2"/>
          <w:szCs w:val="28"/>
          <w:lang w:eastAsia="ru-RU"/>
          <w14:ligatures w14:val="standardContextual"/>
        </w:rPr>
        <w:t>used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 инфинитив глагола.</w:t>
      </w:r>
    </w:p>
    <w:p w14:paraId="4F2080F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be/get used to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 xml:space="preserve">, be/get used to doing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2D00137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I prefer, I'd prefer, I'd rather prefer, </w:t>
      </w:r>
      <w:r w:rsidRPr="00042140">
        <w:rPr>
          <w:rFonts w:eastAsia="Times New Roman" w:cs="Times New Roman"/>
          <w:kern w:val="2"/>
          <w:szCs w:val="28"/>
          <w:lang w:eastAsia="ru-RU"/>
          <w14:ligatures w14:val="standardContextual"/>
        </w:rPr>
        <w:t>выражающие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предпочтение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также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I'd rather, You'd better.</w:t>
      </w:r>
    </w:p>
    <w:p w14:paraId="76F79B9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Подлежащее, выраженное собирательным существительным (</w:t>
      </w:r>
      <w:proofErr w:type="spellStart"/>
      <w:r w:rsidRPr="00042140">
        <w:rPr>
          <w:rFonts w:eastAsia="Times New Roman" w:cs="Times New Roman"/>
          <w:kern w:val="2"/>
          <w:szCs w:val="28"/>
          <w:lang w:eastAsia="ru-RU"/>
          <w14:ligatures w14:val="standardContextual"/>
        </w:rPr>
        <w:t>family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police</w:t>
      </w:r>
      <w:proofErr w:type="spellEnd"/>
      <w:r w:rsidRPr="00042140">
        <w:rPr>
          <w:rFonts w:eastAsia="Times New Roman" w:cs="Times New Roman"/>
          <w:kern w:val="2"/>
          <w:szCs w:val="28"/>
          <w:lang w:eastAsia="ru-RU"/>
          <w14:ligatures w14:val="standardContextual"/>
        </w:rPr>
        <w:t>), и его согласование со сказуемым.</w:t>
      </w:r>
    </w:p>
    <w:p w14:paraId="1419B8A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Глаголы (правильные и неправильные) в видовременных формах действительного залога в изъявительном наклонении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/Future Simple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Continuous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lastRenderedPageBreak/>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Continuous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Future-</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the-Past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и наиболее употребительных формах страдательного залога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 Simple </w:t>
      </w:r>
      <w:proofErr w:type="spellStart"/>
      <w:r w:rsidRPr="00042140">
        <w:rPr>
          <w:rFonts w:eastAsia="Times New Roman" w:cs="Times New Roman"/>
          <w:kern w:val="2"/>
          <w:szCs w:val="28"/>
          <w:lang w:eastAsia="ru-RU"/>
          <w14:ligatures w14:val="standardContextual"/>
        </w:rPr>
        <w:t>Passive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Passive</w:t>
      </w:r>
      <w:proofErr w:type="spellEnd"/>
      <w:r w:rsidRPr="00042140">
        <w:rPr>
          <w:rFonts w:eastAsia="Times New Roman" w:cs="Times New Roman"/>
          <w:kern w:val="2"/>
          <w:szCs w:val="28"/>
          <w:lang w:eastAsia="ru-RU"/>
          <w14:ligatures w14:val="standardContextual"/>
        </w:rPr>
        <w:t>).</w:t>
      </w:r>
    </w:p>
    <w:p w14:paraId="39CD46E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Конструкция</w:t>
      </w:r>
      <w:r w:rsidRPr="00042140">
        <w:rPr>
          <w:rFonts w:eastAsia="Times New Roman" w:cs="Times New Roman"/>
          <w:kern w:val="2"/>
          <w:szCs w:val="28"/>
          <w:lang w:val="en-US" w:eastAsia="ru-RU"/>
          <w14:ligatures w14:val="standardContextual"/>
        </w:rPr>
        <w:t xml:space="preserve"> to be going to, </w:t>
      </w:r>
      <w:r w:rsidRPr="00042140">
        <w:rPr>
          <w:rFonts w:eastAsia="Times New Roman" w:cs="Times New Roman"/>
          <w:kern w:val="2"/>
          <w:szCs w:val="28"/>
          <w:lang w:eastAsia="ru-RU"/>
          <w14:ligatures w14:val="standardContextual"/>
        </w:rPr>
        <w:t>формы</w:t>
      </w:r>
      <w:r w:rsidRPr="00042140">
        <w:rPr>
          <w:rFonts w:eastAsia="Times New Roman" w:cs="Times New Roman"/>
          <w:kern w:val="2"/>
          <w:szCs w:val="28"/>
          <w:lang w:val="en-US" w:eastAsia="ru-RU"/>
          <w14:ligatures w14:val="standardContextual"/>
        </w:rPr>
        <w:t xml:space="preserve"> Future Simple Tense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Present Continuous Tense </w:t>
      </w:r>
      <w:r w:rsidRPr="00042140">
        <w:rPr>
          <w:rFonts w:eastAsia="Times New Roman" w:cs="Times New Roman"/>
          <w:kern w:val="2"/>
          <w:szCs w:val="28"/>
          <w:lang w:eastAsia="ru-RU"/>
          <w14:ligatures w14:val="standardContextual"/>
        </w:rPr>
        <w:t>для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выражения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будущего</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действия</w:t>
      </w:r>
      <w:r w:rsidRPr="00042140">
        <w:rPr>
          <w:rFonts w:eastAsia="Times New Roman" w:cs="Times New Roman"/>
          <w:kern w:val="2"/>
          <w:szCs w:val="28"/>
          <w:lang w:val="en-US" w:eastAsia="ru-RU"/>
          <w14:ligatures w14:val="standardContextual"/>
        </w:rPr>
        <w:t>.</w:t>
      </w:r>
    </w:p>
    <w:p w14:paraId="132668F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Модальные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их</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эквиваленты</w:t>
      </w:r>
      <w:r w:rsidRPr="00042140">
        <w:rPr>
          <w:rFonts w:eastAsia="Times New Roman" w:cs="Times New Roman"/>
          <w:kern w:val="2"/>
          <w:szCs w:val="28"/>
          <w:lang w:val="en-US" w:eastAsia="ru-RU"/>
          <w14:ligatures w14:val="standardContextual"/>
        </w:rPr>
        <w:t xml:space="preserve"> (can/be able to, could, must/have to, may, might, should, shall, would, will, need).</w:t>
      </w:r>
    </w:p>
    <w:p w14:paraId="439552B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Неличные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формы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глагола</w:t>
      </w:r>
      <w:r w:rsidRPr="00042140">
        <w:rPr>
          <w:rFonts w:eastAsia="Times New Roman" w:cs="Times New Roman"/>
          <w:kern w:val="2"/>
          <w:szCs w:val="28"/>
          <w:lang w:val="en-US" w:eastAsia="ru-RU"/>
          <w14:ligatures w14:val="standardContextual"/>
        </w:rPr>
        <w:t xml:space="preserve"> - </w:t>
      </w:r>
      <w:r w:rsidRPr="00042140">
        <w:rPr>
          <w:rFonts w:eastAsia="Times New Roman" w:cs="Times New Roman"/>
          <w:kern w:val="2"/>
          <w:szCs w:val="28"/>
          <w:lang w:eastAsia="ru-RU"/>
          <w14:ligatures w14:val="standardContextual"/>
        </w:rPr>
        <w:t>инфинитив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герундий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причастие</w:t>
      </w:r>
      <w:r w:rsidRPr="00042140">
        <w:rPr>
          <w:rFonts w:eastAsia="Times New Roman" w:cs="Times New Roman"/>
          <w:kern w:val="2"/>
          <w:szCs w:val="28"/>
          <w:lang w:val="en-US" w:eastAsia="ru-RU"/>
          <w14:ligatures w14:val="standardContextual"/>
        </w:rPr>
        <w:t xml:space="preserve"> (Participle I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Participle II), </w:t>
      </w:r>
      <w:r w:rsidRPr="00042140">
        <w:rPr>
          <w:rFonts w:eastAsia="Times New Roman" w:cs="Times New Roman"/>
          <w:kern w:val="2"/>
          <w:szCs w:val="28"/>
          <w:lang w:eastAsia="ru-RU"/>
          <w14:ligatures w14:val="standardContextual"/>
        </w:rPr>
        <w:t>причастия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функции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определения</w:t>
      </w:r>
      <w:r w:rsidRPr="00042140">
        <w:rPr>
          <w:rFonts w:eastAsia="Times New Roman" w:cs="Times New Roman"/>
          <w:kern w:val="2"/>
          <w:szCs w:val="28"/>
          <w:lang w:val="en-US" w:eastAsia="ru-RU"/>
          <w14:ligatures w14:val="standardContextual"/>
        </w:rPr>
        <w:t xml:space="preserve"> (Participle I - a playing child, Participle II - a written text).</w:t>
      </w:r>
    </w:p>
    <w:p w14:paraId="529272B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Определенный, неопределенный и нулевой артикли.</w:t>
      </w:r>
    </w:p>
    <w:p w14:paraId="5748DB6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существительные во множественном числе, образованные по правилу, и исключения.</w:t>
      </w:r>
    </w:p>
    <w:p w14:paraId="2117073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Неисчисляемые имена существительные, имеющие форму только множественного числа.</w:t>
      </w:r>
    </w:p>
    <w:p w14:paraId="0B7BC2C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Притяжательный падеж имен существительных.</w:t>
      </w:r>
    </w:p>
    <w:p w14:paraId="25EC66A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прилагательные и наречия в положительной, сравнительной и превосходной степенях, образованные по правилу, и исключения.</w:t>
      </w:r>
    </w:p>
    <w:p w14:paraId="792AA8A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Порядок следования нескольких прилагательных (мнение - размер - возраст - цвет - происхождение).</w:t>
      </w:r>
    </w:p>
    <w:p w14:paraId="7495BB6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Слова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выражающие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количество</w:t>
      </w:r>
      <w:r w:rsidRPr="00042140">
        <w:rPr>
          <w:rFonts w:eastAsia="Times New Roman" w:cs="Times New Roman"/>
          <w:kern w:val="2"/>
          <w:szCs w:val="28"/>
          <w:lang w:val="en-US" w:eastAsia="ru-RU"/>
          <w14:ligatures w14:val="standardContextual"/>
        </w:rPr>
        <w:t xml:space="preserve"> (many/much, little/a little, few/a few, a lot of).</w:t>
      </w:r>
    </w:p>
    <w:p w14:paraId="2F4448D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042140">
        <w:rPr>
          <w:rFonts w:eastAsia="Times New Roman" w:cs="Times New Roman"/>
          <w:kern w:val="2"/>
          <w:szCs w:val="28"/>
          <w:lang w:eastAsia="ru-RU"/>
          <w14:ligatures w14:val="standardContextual"/>
        </w:rPr>
        <w:t>none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w:t>
      </w:r>
      <w:proofErr w:type="spellEnd"/>
      <w:r w:rsidRPr="00042140">
        <w:rPr>
          <w:rFonts w:eastAsia="Times New Roman" w:cs="Times New Roman"/>
          <w:kern w:val="2"/>
          <w:szCs w:val="28"/>
          <w:lang w:eastAsia="ru-RU"/>
          <w14:ligatures w14:val="standardContextual"/>
        </w:rPr>
        <w:t xml:space="preserve"> и производные последнего (</w:t>
      </w:r>
      <w:proofErr w:type="spellStart"/>
      <w:r w:rsidRPr="00042140">
        <w:rPr>
          <w:rFonts w:eastAsia="Times New Roman" w:cs="Times New Roman"/>
          <w:kern w:val="2"/>
          <w:szCs w:val="28"/>
          <w:lang w:eastAsia="ru-RU"/>
          <w14:ligatures w14:val="standardContextual"/>
        </w:rPr>
        <w:t>nobody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nothing</w:t>
      </w:r>
      <w:proofErr w:type="spellEnd"/>
      <w:r w:rsidRPr="00042140">
        <w:rPr>
          <w:rFonts w:eastAsia="Times New Roman" w:cs="Times New Roman"/>
          <w:kern w:val="2"/>
          <w:szCs w:val="28"/>
          <w:lang w:eastAsia="ru-RU"/>
          <w14:ligatures w14:val="standardContextual"/>
        </w:rPr>
        <w:t xml:space="preserve"> и другие).</w:t>
      </w:r>
    </w:p>
    <w:p w14:paraId="69AB773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Количественные и порядковые числительные.</w:t>
      </w:r>
    </w:p>
    <w:p w14:paraId="720A20C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Предлоги места, времени, направления, предлоги, употребляемые с глаголами в страдательном залоге.</w:t>
      </w:r>
    </w:p>
    <w:p w14:paraId="0999107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Социокультурные знания и умения.</w:t>
      </w:r>
    </w:p>
    <w:p w14:paraId="5018B34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5EA206F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08F2856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Владение основными сведениями о социокультурном портрете и культурном наследии страны/стран, говорящих на английском языке.</w:t>
      </w:r>
    </w:p>
    <w:p w14:paraId="5AF49F6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7594FEB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6FFCEF2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Компенсаторные умения.</w:t>
      </w:r>
    </w:p>
    <w:p w14:paraId="556F6CE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EB0D91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Развитие умения игнорировать информацию, не являющуюся необходимой для понимания основного содержания, </w:t>
      </w:r>
      <w:r w:rsidRPr="00042140">
        <w:rPr>
          <w:rFonts w:eastAsia="Times New Roman" w:cs="Times New Roman"/>
          <w:kern w:val="2"/>
          <w:szCs w:val="28"/>
          <w:lang w:eastAsia="ru-RU"/>
          <w14:ligatures w14:val="standardContextual"/>
        </w:rPr>
        <w:lastRenderedPageBreak/>
        <w:t>прочитанного/прослушанного текста или для нахождения в тексте запрашиваемой информации.</w:t>
      </w:r>
    </w:p>
    <w:p w14:paraId="51862485" w14:textId="77777777" w:rsidR="00042140" w:rsidRPr="00042140" w:rsidRDefault="00042140" w:rsidP="0004214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42140">
        <w:rPr>
          <w:rFonts w:eastAsia="Times New Roman" w:cs="Times New Roman"/>
          <w:b/>
          <w:kern w:val="2"/>
          <w:szCs w:val="28"/>
          <w:lang w:eastAsia="ru-RU"/>
          <w14:ligatures w14:val="standardContextual"/>
        </w:rPr>
        <w:t>Содержание обучения в 11 классе.</w:t>
      </w:r>
    </w:p>
    <w:p w14:paraId="2233ED3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Коммуникативные умения.</w:t>
      </w:r>
    </w:p>
    <w:p w14:paraId="3D211EB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A43F5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Повседневная жизнь семьи. Межличностные отношения в семье, с друзьями и знакомыми. Конфликтные ситуации, их предупреждение и разрешение.</w:t>
      </w:r>
    </w:p>
    <w:p w14:paraId="4A1F369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Внешность и характеристика человека, литературного персонажа.</w:t>
      </w:r>
    </w:p>
    <w:p w14:paraId="2A7EF37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Здоровый образ жизни и забота о здоровье: режим труда и отдыха, спорт, сбалансированное питание, посещение врача. Отказ от вредных привычек.</w:t>
      </w:r>
    </w:p>
    <w:p w14:paraId="634FBCB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5072B5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Место иностранного языка в повседневной жизни и профессиональной деятельности в современном мире.</w:t>
      </w:r>
    </w:p>
    <w:p w14:paraId="7F17972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470EA37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Роль спорта в современной жизни: виды спорта, экстремальный спорт, спортивные соревнования, Олимпийские игры.</w:t>
      </w:r>
    </w:p>
    <w:p w14:paraId="17A2B0A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Туризм. Виды отдыха. Экотуризм. Путешествия по России и зарубежным странам.</w:t>
      </w:r>
    </w:p>
    <w:p w14:paraId="5760B48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Вселенная и человек. Природа. Проблемы экологии. Защита окружающей среды. Проживание в городской/сельской местности.</w:t>
      </w:r>
    </w:p>
    <w:p w14:paraId="33F9F35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Технический прогресс: перспективы и последствия. Современные средства информации и коммуникации (пресса, телевидение, Интернет, </w:t>
      </w:r>
      <w:r w:rsidRPr="00042140">
        <w:rPr>
          <w:rFonts w:eastAsia="Times New Roman" w:cs="Times New Roman"/>
          <w:kern w:val="2"/>
          <w:szCs w:val="28"/>
          <w:lang w:eastAsia="ru-RU"/>
          <w14:ligatures w14:val="standardContextual"/>
        </w:rPr>
        <w:lastRenderedPageBreak/>
        <w:t>социальные сети и другие). Интернет-безопасность.</w:t>
      </w:r>
    </w:p>
    <w:p w14:paraId="16F9EE3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D35372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14:paraId="4D91DEA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Говорение.</w:t>
      </w:r>
    </w:p>
    <w:p w14:paraId="7018C1A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00CA1AF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6478E31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CAC20F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4279EA4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диалог - обмен мнениями: выражать свою точку зрения и обосновывать ее, высказывать свое согласие/несогласие с точкой зрения собеседника, </w:t>
      </w:r>
      <w:r w:rsidRPr="00042140">
        <w:rPr>
          <w:rFonts w:eastAsia="Times New Roman" w:cs="Times New Roman"/>
          <w:kern w:val="2"/>
          <w:szCs w:val="28"/>
          <w:lang w:eastAsia="ru-RU"/>
          <w14:ligatures w14:val="standardContextual"/>
        </w:rPr>
        <w:lastRenderedPageBreak/>
        <w:t>выражать сомнение, давать эмоциональную оценку обсуждаемым событиям (восхищение, удивление, радость, огорчение и другие).</w:t>
      </w:r>
    </w:p>
    <w:p w14:paraId="5A1E000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BF51DD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Объем диалога - до 9 реплик со стороны каждого собеседника.</w:t>
      </w:r>
    </w:p>
    <w:p w14:paraId="158755A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коммуникативных умений монологической речи:</w:t>
      </w:r>
    </w:p>
    <w:p w14:paraId="03EE454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создание устных связных монологических высказываний с использованием основных коммуникативных типов речи:</w:t>
      </w:r>
    </w:p>
    <w:p w14:paraId="66E5A66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132E0BA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повествование/сообщение;</w:t>
      </w:r>
    </w:p>
    <w:p w14:paraId="6880A7C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рассуждение;</w:t>
      </w:r>
    </w:p>
    <w:p w14:paraId="2AB269E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9954AC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устное представление (презентация) результатов выполненной проектной работы.</w:t>
      </w:r>
    </w:p>
    <w:p w14:paraId="0F62DDA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14:paraId="5EDD56C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Объем монологического высказывания - 14 - 15 фраз.</w:t>
      </w:r>
    </w:p>
    <w:p w14:paraId="6C581D8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Аудирование.</w:t>
      </w:r>
    </w:p>
    <w:p w14:paraId="0B72F96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Развитие коммуникативных умений аудирования: понимание на слух аутентичных текстов, содержащих отдельные неизученные языковые </w:t>
      </w:r>
      <w:r w:rsidRPr="00042140">
        <w:rPr>
          <w:rFonts w:eastAsia="Times New Roman" w:cs="Times New Roman"/>
          <w:kern w:val="2"/>
          <w:szCs w:val="28"/>
          <w:lang w:eastAsia="ru-RU"/>
          <w14:ligatures w14:val="standardContextual"/>
        </w:rPr>
        <w:lastRenderedPageBreak/>
        <w:t>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54D6A10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8ECAE1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ADF575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52653D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Языковая сложность текстов для аудирования должна соответствовать пороговому уровню (B1 - пороговый уровень по общеевропейской шкале).</w:t>
      </w:r>
    </w:p>
    <w:p w14:paraId="4A6A16A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Время звучания текста/текстов для аудирования - до 2,5 минуты.</w:t>
      </w:r>
    </w:p>
    <w:p w14:paraId="62F4A29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Смысловое чтение.</w:t>
      </w:r>
    </w:p>
    <w:p w14:paraId="5E0E807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D62B6C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Чтение с пониманием основного содержания текста предполагает умения: определять тему/основную мысль, выделять главные факты/события </w:t>
      </w:r>
      <w:r w:rsidRPr="00042140">
        <w:rPr>
          <w:rFonts w:eastAsia="Times New Roman" w:cs="Times New Roman"/>
          <w:kern w:val="2"/>
          <w:szCs w:val="28"/>
          <w:lang w:eastAsia="ru-RU"/>
          <w14:ligatures w14:val="standardContextual"/>
        </w:rPr>
        <w:lastRenderedPageBreak/>
        <w:t>(опуская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F0C06C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0B6CE99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C49417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Чтение несплошных текстов (таблиц, диаграмм, графиков и других) и понимание представленной в них информации.</w:t>
      </w:r>
    </w:p>
    <w:p w14:paraId="516100E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116D01E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Языковая сложность текстов для чтения должна соответствовать пороговому уровню (B1 - пороговый уровень по общеевропейской шкале).</w:t>
      </w:r>
    </w:p>
    <w:p w14:paraId="1DEFB0A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Объем текста/текстов для чтения - до 600 - 800 слов.</w:t>
      </w:r>
    </w:p>
    <w:p w14:paraId="0F598C9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Письменная речь.</w:t>
      </w:r>
    </w:p>
    <w:p w14:paraId="7972D84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умений письменной речи:</w:t>
      </w:r>
    </w:p>
    <w:p w14:paraId="45E0768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заполнение анкет и формуляров в соответствии с нормами, принятыми в стране/странах изучаемого языка;</w:t>
      </w:r>
    </w:p>
    <w:p w14:paraId="4F2F3B2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написание резюме (CV) с сообщением основных сведений о себе в соответствии с нормами, принятыми в стране/странах изучаемого языка;</w:t>
      </w:r>
    </w:p>
    <w:p w14:paraId="61FD56E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4EFADE6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093358D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заполнение таблицы: краткая фиксация содержания прочитанного/прослушанного текста или дополнение информации в таблице;</w:t>
      </w:r>
    </w:p>
    <w:p w14:paraId="11E3B26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письменное предоставление результатов выполненной проектной работы, в том числе в форме презентации, объем - до 180 слов.</w:t>
      </w:r>
    </w:p>
    <w:p w14:paraId="6740F1A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Языковые знания и навыки.</w:t>
      </w:r>
    </w:p>
    <w:p w14:paraId="4182E59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Фонетическая сторона речи.</w:t>
      </w:r>
    </w:p>
    <w:p w14:paraId="55AE907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4EA2C4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6B19F5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2739EC7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Орфография и пунктуация.</w:t>
      </w:r>
    </w:p>
    <w:p w14:paraId="7431B61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Правильное написание изученных слов.</w:t>
      </w:r>
    </w:p>
    <w:p w14:paraId="3222C1C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A6FF4A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408DDC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33180A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Лексическая сторона речи.</w:t>
      </w:r>
    </w:p>
    <w:p w14:paraId="2D213A3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EC34EF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55B9EED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Основные способы словообразования:</w:t>
      </w:r>
    </w:p>
    <w:p w14:paraId="590B968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аффиксация:</w:t>
      </w:r>
    </w:p>
    <w:p w14:paraId="2C9A814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образование глаголов при помощи префиксов </w:t>
      </w:r>
      <w:proofErr w:type="spellStart"/>
      <w:r w:rsidRPr="00042140">
        <w:rPr>
          <w:rFonts w:eastAsia="Times New Roman" w:cs="Times New Roman"/>
          <w:kern w:val="2"/>
          <w:szCs w:val="28"/>
          <w:lang w:eastAsia="ru-RU"/>
          <w14:ligatures w14:val="standardContextual"/>
        </w:rPr>
        <w:t>dis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mis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over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under</w:t>
      </w:r>
      <w:proofErr w:type="spellEnd"/>
      <w:r w:rsidRPr="00042140">
        <w:rPr>
          <w:rFonts w:eastAsia="Times New Roman" w:cs="Times New Roman"/>
          <w:kern w:val="2"/>
          <w:szCs w:val="28"/>
          <w:lang w:eastAsia="ru-RU"/>
          <w14:ligatures w14:val="standardContextual"/>
        </w:rPr>
        <w:t>- и суффиксов -</w:t>
      </w:r>
      <w:proofErr w:type="spellStart"/>
      <w:r w:rsidRPr="00042140">
        <w:rPr>
          <w:rFonts w:eastAsia="Times New Roman" w:cs="Times New Roman"/>
          <w:kern w:val="2"/>
          <w:szCs w:val="28"/>
          <w:lang w:eastAsia="ru-RU"/>
          <w14:ligatures w14:val="standardContextual"/>
        </w:rPr>
        <w:t>ise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ize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en</w:t>
      </w:r>
      <w:proofErr w:type="spellEnd"/>
      <w:r w:rsidRPr="00042140">
        <w:rPr>
          <w:rFonts w:eastAsia="Times New Roman" w:cs="Times New Roman"/>
          <w:kern w:val="2"/>
          <w:szCs w:val="28"/>
          <w:lang w:eastAsia="ru-RU"/>
          <w14:ligatures w14:val="standardContextual"/>
        </w:rPr>
        <w:t>;</w:t>
      </w:r>
    </w:p>
    <w:p w14:paraId="3E5E382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образование имен существительных при помощи префиксов </w:t>
      </w:r>
      <w:proofErr w:type="spellStart"/>
      <w:r w:rsidRPr="00042140">
        <w:rPr>
          <w:rFonts w:eastAsia="Times New Roman" w:cs="Times New Roman"/>
          <w:kern w:val="2"/>
          <w:szCs w:val="28"/>
          <w:lang w:eastAsia="ru-RU"/>
          <w14:ligatures w14:val="standardContextual"/>
        </w:rPr>
        <w:t>un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im</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il</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ir</w:t>
      </w:r>
      <w:proofErr w:type="spellEnd"/>
      <w:r w:rsidRPr="00042140">
        <w:rPr>
          <w:rFonts w:eastAsia="Times New Roman" w:cs="Times New Roman"/>
          <w:kern w:val="2"/>
          <w:szCs w:val="28"/>
          <w:lang w:eastAsia="ru-RU"/>
          <w14:ligatures w14:val="standardContextual"/>
        </w:rPr>
        <w:t>- и суффиксов -</w:t>
      </w:r>
      <w:proofErr w:type="spellStart"/>
      <w:r w:rsidRPr="00042140">
        <w:rPr>
          <w:rFonts w:eastAsia="Times New Roman" w:cs="Times New Roman"/>
          <w:kern w:val="2"/>
          <w:szCs w:val="28"/>
          <w:lang w:eastAsia="ru-RU"/>
          <w14:ligatures w14:val="standardContextual"/>
        </w:rPr>
        <w:t>ance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ence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er</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or</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ist</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ity</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ment</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ness</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sion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tion</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ship</w:t>
      </w:r>
      <w:proofErr w:type="spellEnd"/>
      <w:r w:rsidRPr="00042140">
        <w:rPr>
          <w:rFonts w:eastAsia="Times New Roman" w:cs="Times New Roman"/>
          <w:kern w:val="2"/>
          <w:szCs w:val="28"/>
          <w:lang w:eastAsia="ru-RU"/>
          <w14:ligatures w14:val="standardContextual"/>
        </w:rPr>
        <w:t>;</w:t>
      </w:r>
    </w:p>
    <w:p w14:paraId="3F9D860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образование имен прилагательных при помощи префиксов </w:t>
      </w:r>
      <w:proofErr w:type="spellStart"/>
      <w:r w:rsidRPr="00042140">
        <w:rPr>
          <w:rFonts w:eastAsia="Times New Roman" w:cs="Times New Roman"/>
          <w:kern w:val="2"/>
          <w:szCs w:val="28"/>
          <w:lang w:eastAsia="ru-RU"/>
          <w14:ligatures w14:val="standardContextual"/>
        </w:rPr>
        <w:t>un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im</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il</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inter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post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w:t>
      </w:r>
      <w:proofErr w:type="spellEnd"/>
      <w:r w:rsidRPr="00042140">
        <w:rPr>
          <w:rFonts w:eastAsia="Times New Roman" w:cs="Times New Roman"/>
          <w:kern w:val="2"/>
          <w:szCs w:val="28"/>
          <w:lang w:eastAsia="ru-RU"/>
          <w14:ligatures w14:val="standardContextual"/>
        </w:rPr>
        <w:t>- и суффиксов -</w:t>
      </w:r>
      <w:proofErr w:type="spellStart"/>
      <w:r w:rsidRPr="00042140">
        <w:rPr>
          <w:rFonts w:eastAsia="Times New Roman" w:cs="Times New Roman"/>
          <w:kern w:val="2"/>
          <w:szCs w:val="28"/>
          <w:lang w:eastAsia="ru-RU"/>
          <w14:ligatures w14:val="standardContextual"/>
        </w:rPr>
        <w:t>able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ible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al</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ese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ful</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ian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an</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ical</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ish</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ive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less</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ly</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ous</w:t>
      </w:r>
      <w:proofErr w:type="spellEnd"/>
      <w:r w:rsidRPr="00042140">
        <w:rPr>
          <w:rFonts w:eastAsia="Times New Roman" w:cs="Times New Roman"/>
          <w:kern w:val="2"/>
          <w:szCs w:val="28"/>
          <w:lang w:eastAsia="ru-RU"/>
          <w14:ligatures w14:val="standardContextual"/>
        </w:rPr>
        <w:t>, -y;</w:t>
      </w:r>
    </w:p>
    <w:p w14:paraId="192B0A5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образование наречий при помощи префиксов </w:t>
      </w:r>
      <w:proofErr w:type="spellStart"/>
      <w:r w:rsidRPr="00042140">
        <w:rPr>
          <w:rFonts w:eastAsia="Times New Roman" w:cs="Times New Roman"/>
          <w:kern w:val="2"/>
          <w:szCs w:val="28"/>
          <w:lang w:eastAsia="ru-RU"/>
          <w14:ligatures w14:val="standardContextual"/>
        </w:rPr>
        <w:t>un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im</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il</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ir</w:t>
      </w:r>
      <w:proofErr w:type="spellEnd"/>
      <w:r w:rsidRPr="00042140">
        <w:rPr>
          <w:rFonts w:eastAsia="Times New Roman" w:cs="Times New Roman"/>
          <w:kern w:val="2"/>
          <w:szCs w:val="28"/>
          <w:lang w:eastAsia="ru-RU"/>
          <w14:ligatures w14:val="standardContextual"/>
        </w:rPr>
        <w:t>- и суффикса -</w:t>
      </w:r>
      <w:proofErr w:type="spellStart"/>
      <w:r w:rsidRPr="00042140">
        <w:rPr>
          <w:rFonts w:eastAsia="Times New Roman" w:cs="Times New Roman"/>
          <w:kern w:val="2"/>
          <w:szCs w:val="28"/>
          <w:lang w:eastAsia="ru-RU"/>
          <w14:ligatures w14:val="standardContextual"/>
        </w:rPr>
        <w:t>ly</w:t>
      </w:r>
      <w:proofErr w:type="spellEnd"/>
      <w:r w:rsidRPr="00042140">
        <w:rPr>
          <w:rFonts w:eastAsia="Times New Roman" w:cs="Times New Roman"/>
          <w:kern w:val="2"/>
          <w:szCs w:val="28"/>
          <w:lang w:eastAsia="ru-RU"/>
          <w14:ligatures w14:val="standardContextual"/>
        </w:rPr>
        <w:t>;</w:t>
      </w:r>
    </w:p>
    <w:p w14:paraId="2339737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образование числительных при помощи суффиксов -</w:t>
      </w:r>
      <w:proofErr w:type="spellStart"/>
      <w:r w:rsidRPr="00042140">
        <w:rPr>
          <w:rFonts w:eastAsia="Times New Roman" w:cs="Times New Roman"/>
          <w:kern w:val="2"/>
          <w:szCs w:val="28"/>
          <w:lang w:eastAsia="ru-RU"/>
          <w14:ligatures w14:val="standardContextual"/>
        </w:rPr>
        <w:t>teen</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ty</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th</w:t>
      </w:r>
      <w:proofErr w:type="spellEnd"/>
      <w:r w:rsidRPr="00042140">
        <w:rPr>
          <w:rFonts w:eastAsia="Times New Roman" w:cs="Times New Roman"/>
          <w:kern w:val="2"/>
          <w:szCs w:val="28"/>
          <w:lang w:eastAsia="ru-RU"/>
          <w14:ligatures w14:val="standardContextual"/>
        </w:rPr>
        <w:t>;</w:t>
      </w:r>
    </w:p>
    <w:p w14:paraId="6E107D3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словосложение:</w:t>
      </w:r>
    </w:p>
    <w:p w14:paraId="09A09C0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существительных путем соединения основ существительных (</w:t>
      </w:r>
      <w:proofErr w:type="spellStart"/>
      <w:r w:rsidRPr="00042140">
        <w:rPr>
          <w:rFonts w:eastAsia="Times New Roman" w:cs="Times New Roman"/>
          <w:kern w:val="2"/>
          <w:szCs w:val="28"/>
          <w:lang w:eastAsia="ru-RU"/>
          <w14:ligatures w14:val="standardContextual"/>
        </w:rPr>
        <w:t>football</w:t>
      </w:r>
      <w:proofErr w:type="spellEnd"/>
      <w:r w:rsidRPr="00042140">
        <w:rPr>
          <w:rFonts w:eastAsia="Times New Roman" w:cs="Times New Roman"/>
          <w:kern w:val="2"/>
          <w:szCs w:val="28"/>
          <w:lang w:eastAsia="ru-RU"/>
          <w14:ligatures w14:val="standardContextual"/>
        </w:rPr>
        <w:t>);</w:t>
      </w:r>
    </w:p>
    <w:p w14:paraId="718E3B0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существительных путем соединения основы прилагательного с основой существительного (</w:t>
      </w:r>
      <w:proofErr w:type="spellStart"/>
      <w:r w:rsidRPr="00042140">
        <w:rPr>
          <w:rFonts w:eastAsia="Times New Roman" w:cs="Times New Roman"/>
          <w:kern w:val="2"/>
          <w:szCs w:val="28"/>
          <w:lang w:eastAsia="ru-RU"/>
          <w14:ligatures w14:val="standardContextual"/>
        </w:rPr>
        <w:t>blue-bell</w:t>
      </w:r>
      <w:proofErr w:type="spellEnd"/>
      <w:r w:rsidRPr="00042140">
        <w:rPr>
          <w:rFonts w:eastAsia="Times New Roman" w:cs="Times New Roman"/>
          <w:kern w:val="2"/>
          <w:szCs w:val="28"/>
          <w:lang w:eastAsia="ru-RU"/>
          <w14:ligatures w14:val="standardContextual"/>
        </w:rPr>
        <w:t>);</w:t>
      </w:r>
    </w:p>
    <w:p w14:paraId="787AE21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существительных путем соединения основ существительных с предлогом (</w:t>
      </w:r>
      <w:proofErr w:type="spellStart"/>
      <w:r w:rsidRPr="00042140">
        <w:rPr>
          <w:rFonts w:eastAsia="Times New Roman" w:cs="Times New Roman"/>
          <w:kern w:val="2"/>
          <w:szCs w:val="28"/>
          <w:lang w:eastAsia="ru-RU"/>
          <w14:ligatures w14:val="standardContextual"/>
        </w:rPr>
        <w:t>father-in-law</w:t>
      </w:r>
      <w:proofErr w:type="spellEnd"/>
      <w:r w:rsidRPr="00042140">
        <w:rPr>
          <w:rFonts w:eastAsia="Times New Roman" w:cs="Times New Roman"/>
          <w:kern w:val="2"/>
          <w:szCs w:val="28"/>
          <w:lang w:eastAsia="ru-RU"/>
          <w14:ligatures w14:val="standardContextual"/>
        </w:rPr>
        <w:t>);</w:t>
      </w:r>
    </w:p>
    <w:p w14:paraId="1D3F894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blue-eyed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eight-legged</w:t>
      </w:r>
      <w:proofErr w:type="spellEnd"/>
      <w:r w:rsidRPr="00042140">
        <w:rPr>
          <w:rFonts w:eastAsia="Times New Roman" w:cs="Times New Roman"/>
          <w:kern w:val="2"/>
          <w:szCs w:val="28"/>
          <w:lang w:eastAsia="ru-RU"/>
          <w14:ligatures w14:val="standardContextual"/>
        </w:rPr>
        <w:t>);</w:t>
      </w:r>
    </w:p>
    <w:p w14:paraId="29835B2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прилагательных путем соединения наречия с основой причастия II (</w:t>
      </w:r>
      <w:proofErr w:type="spellStart"/>
      <w:r w:rsidRPr="00042140">
        <w:rPr>
          <w:rFonts w:eastAsia="Times New Roman" w:cs="Times New Roman"/>
          <w:kern w:val="2"/>
          <w:szCs w:val="28"/>
          <w:lang w:eastAsia="ru-RU"/>
          <w14:ligatures w14:val="standardContextual"/>
        </w:rPr>
        <w:t>well-behaved</w:t>
      </w:r>
      <w:proofErr w:type="spellEnd"/>
      <w:r w:rsidRPr="00042140">
        <w:rPr>
          <w:rFonts w:eastAsia="Times New Roman" w:cs="Times New Roman"/>
          <w:kern w:val="2"/>
          <w:szCs w:val="28"/>
          <w:lang w:eastAsia="ru-RU"/>
          <w14:ligatures w14:val="standardContextual"/>
        </w:rPr>
        <w:t>);</w:t>
      </w:r>
    </w:p>
    <w:p w14:paraId="2F4D2E5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сложных прилагательных путем соединения основы прилагательного с основой причастия I (</w:t>
      </w:r>
      <w:proofErr w:type="spellStart"/>
      <w:r w:rsidRPr="00042140">
        <w:rPr>
          <w:rFonts w:eastAsia="Times New Roman" w:cs="Times New Roman"/>
          <w:kern w:val="2"/>
          <w:szCs w:val="28"/>
          <w:lang w:eastAsia="ru-RU"/>
          <w14:ligatures w14:val="standardContextual"/>
        </w:rPr>
        <w:t>nice-looking</w:t>
      </w:r>
      <w:proofErr w:type="spellEnd"/>
      <w:r w:rsidRPr="00042140">
        <w:rPr>
          <w:rFonts w:eastAsia="Times New Roman" w:cs="Times New Roman"/>
          <w:kern w:val="2"/>
          <w:szCs w:val="28"/>
          <w:lang w:eastAsia="ru-RU"/>
          <w14:ligatures w14:val="standardContextual"/>
        </w:rPr>
        <w:t>);</w:t>
      </w:r>
    </w:p>
    <w:p w14:paraId="3EF71EB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конверсия:</w:t>
      </w:r>
    </w:p>
    <w:p w14:paraId="29620FE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имен существительных от неопределенной формы глаголов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run</w:t>
      </w:r>
      <w:proofErr w:type="spellEnd"/>
      <w:r w:rsidRPr="00042140">
        <w:rPr>
          <w:rFonts w:eastAsia="Times New Roman" w:cs="Times New Roman"/>
          <w:kern w:val="2"/>
          <w:szCs w:val="28"/>
          <w:lang w:eastAsia="ru-RU"/>
          <w14:ligatures w14:val="standardContextual"/>
        </w:rPr>
        <w:t xml:space="preserve"> - a </w:t>
      </w:r>
      <w:proofErr w:type="spellStart"/>
      <w:r w:rsidRPr="00042140">
        <w:rPr>
          <w:rFonts w:eastAsia="Times New Roman" w:cs="Times New Roman"/>
          <w:kern w:val="2"/>
          <w:szCs w:val="28"/>
          <w:lang w:eastAsia="ru-RU"/>
          <w14:ligatures w14:val="standardContextual"/>
        </w:rPr>
        <w:t>run</w:t>
      </w:r>
      <w:proofErr w:type="spellEnd"/>
      <w:r w:rsidRPr="00042140">
        <w:rPr>
          <w:rFonts w:eastAsia="Times New Roman" w:cs="Times New Roman"/>
          <w:kern w:val="2"/>
          <w:szCs w:val="28"/>
          <w:lang w:eastAsia="ru-RU"/>
          <w14:ligatures w14:val="standardContextual"/>
        </w:rPr>
        <w:t>);</w:t>
      </w:r>
    </w:p>
    <w:p w14:paraId="3209A87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имен существительных от прилагательных (</w:t>
      </w:r>
      <w:proofErr w:type="spellStart"/>
      <w:r w:rsidRPr="00042140">
        <w:rPr>
          <w:rFonts w:eastAsia="Times New Roman" w:cs="Times New Roman"/>
          <w:kern w:val="2"/>
          <w:szCs w:val="28"/>
          <w:lang w:eastAsia="ru-RU"/>
          <w14:ligatures w14:val="standardContextual"/>
        </w:rPr>
        <w:t>rich</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people</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the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rich</w:t>
      </w:r>
      <w:proofErr w:type="spellEnd"/>
      <w:r w:rsidRPr="00042140">
        <w:rPr>
          <w:rFonts w:eastAsia="Times New Roman" w:cs="Times New Roman"/>
          <w:kern w:val="2"/>
          <w:szCs w:val="28"/>
          <w:lang w:eastAsia="ru-RU"/>
          <w14:ligatures w14:val="standardContextual"/>
        </w:rPr>
        <w:t>);</w:t>
      </w:r>
    </w:p>
    <w:p w14:paraId="37911EB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образование глаголов от имен существительных (a </w:t>
      </w:r>
      <w:proofErr w:type="spellStart"/>
      <w:r w:rsidRPr="00042140">
        <w:rPr>
          <w:rFonts w:eastAsia="Times New Roman" w:cs="Times New Roman"/>
          <w:kern w:val="2"/>
          <w:szCs w:val="28"/>
          <w:lang w:eastAsia="ru-RU"/>
          <w14:ligatures w14:val="standardContextual"/>
        </w:rPr>
        <w:t>hand</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hand</w:t>
      </w:r>
      <w:proofErr w:type="spellEnd"/>
      <w:r w:rsidRPr="00042140">
        <w:rPr>
          <w:rFonts w:eastAsia="Times New Roman" w:cs="Times New Roman"/>
          <w:kern w:val="2"/>
          <w:szCs w:val="28"/>
          <w:lang w:eastAsia="ru-RU"/>
          <w14:ligatures w14:val="standardContextual"/>
        </w:rPr>
        <w:t>);</w:t>
      </w:r>
    </w:p>
    <w:p w14:paraId="55536C5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глаголов от имен прилагательных (</w:t>
      </w:r>
      <w:proofErr w:type="spellStart"/>
      <w:r w:rsidRPr="00042140">
        <w:rPr>
          <w:rFonts w:eastAsia="Times New Roman" w:cs="Times New Roman"/>
          <w:kern w:val="2"/>
          <w:szCs w:val="28"/>
          <w:lang w:eastAsia="ru-RU"/>
          <w14:ligatures w14:val="standardContextual"/>
        </w:rPr>
        <w:t>cool</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cool</w:t>
      </w:r>
      <w:proofErr w:type="spellEnd"/>
      <w:r w:rsidRPr="00042140">
        <w:rPr>
          <w:rFonts w:eastAsia="Times New Roman" w:cs="Times New Roman"/>
          <w:kern w:val="2"/>
          <w:szCs w:val="28"/>
          <w:lang w:eastAsia="ru-RU"/>
          <w14:ligatures w14:val="standardContextual"/>
        </w:rPr>
        <w:t>).</w:t>
      </w:r>
    </w:p>
    <w:p w14:paraId="7C70A2C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прилагательные на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xml:space="preserve"> и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excited</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exciting</w:t>
      </w:r>
      <w:proofErr w:type="spellEnd"/>
      <w:r w:rsidRPr="00042140">
        <w:rPr>
          <w:rFonts w:eastAsia="Times New Roman" w:cs="Times New Roman"/>
          <w:kern w:val="2"/>
          <w:szCs w:val="28"/>
          <w:lang w:eastAsia="ru-RU"/>
          <w14:ligatures w14:val="standardContextual"/>
        </w:rPr>
        <w:t>).</w:t>
      </w:r>
    </w:p>
    <w:p w14:paraId="0822276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14D81C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Различные средства связи для обеспечения целостности и логичности устного/письменного высказывания.</w:t>
      </w:r>
    </w:p>
    <w:p w14:paraId="3578FC2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Грамматическая сторона речи.</w:t>
      </w:r>
    </w:p>
    <w:p w14:paraId="7D6E088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Распознавание и употребление в устной и письменной речи изученных </w:t>
      </w:r>
      <w:r w:rsidRPr="00042140">
        <w:rPr>
          <w:rFonts w:eastAsia="Times New Roman" w:cs="Times New Roman"/>
          <w:kern w:val="2"/>
          <w:szCs w:val="28"/>
          <w:lang w:eastAsia="ru-RU"/>
          <w14:ligatures w14:val="standardContextual"/>
        </w:rPr>
        <w:lastRenderedPageBreak/>
        <w:t>морфологических форм и синтаксических конструкций английского языка.</w:t>
      </w:r>
    </w:p>
    <w:p w14:paraId="014940B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7245608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042140">
        <w:rPr>
          <w:rFonts w:eastAsia="Times New Roman" w:cs="Times New Roman"/>
          <w:kern w:val="2"/>
          <w:szCs w:val="28"/>
          <w:lang w:eastAsia="ru-RU"/>
          <w14:ligatures w14:val="standardContextual"/>
        </w:rPr>
        <w:t>moved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a </w:t>
      </w:r>
      <w:proofErr w:type="spellStart"/>
      <w:r w:rsidRPr="00042140">
        <w:rPr>
          <w:rFonts w:eastAsia="Times New Roman" w:cs="Times New Roman"/>
          <w:kern w:val="2"/>
          <w:szCs w:val="28"/>
          <w:lang w:eastAsia="ru-RU"/>
          <w14:ligatures w14:val="standardContextual"/>
        </w:rPr>
        <w:t>new</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house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last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year</w:t>
      </w:r>
      <w:proofErr w:type="spellEnd"/>
      <w:r w:rsidRPr="00042140">
        <w:rPr>
          <w:rFonts w:eastAsia="Times New Roman" w:cs="Times New Roman"/>
          <w:kern w:val="2"/>
          <w:szCs w:val="28"/>
          <w:lang w:eastAsia="ru-RU"/>
          <w14:ligatures w14:val="standardContextual"/>
        </w:rPr>
        <w:t>.).</w:t>
      </w:r>
    </w:p>
    <w:p w14:paraId="6A9450D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Предложения с начальным It.</w:t>
      </w:r>
    </w:p>
    <w:p w14:paraId="56EF1A6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начальным </w:t>
      </w:r>
      <w:proofErr w:type="spellStart"/>
      <w:r w:rsidRPr="00042140">
        <w:rPr>
          <w:rFonts w:eastAsia="Times New Roman" w:cs="Times New Roman"/>
          <w:kern w:val="2"/>
          <w:szCs w:val="28"/>
          <w:lang w:eastAsia="ru-RU"/>
          <w14:ligatures w14:val="standardContextual"/>
        </w:rPr>
        <w:t>There</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be</w:t>
      </w:r>
      <w:proofErr w:type="spellEnd"/>
      <w:r w:rsidRPr="00042140">
        <w:rPr>
          <w:rFonts w:eastAsia="Times New Roman" w:cs="Times New Roman"/>
          <w:kern w:val="2"/>
          <w:szCs w:val="28"/>
          <w:lang w:eastAsia="ru-RU"/>
          <w14:ligatures w14:val="standardContextual"/>
        </w:rPr>
        <w:t>.</w:t>
      </w:r>
    </w:p>
    <w:p w14:paraId="2DD4E5B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глагольными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конструкциями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содержащими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глаголы</w:t>
      </w:r>
      <w:r w:rsidRPr="00042140">
        <w:rPr>
          <w:rFonts w:eastAsia="Times New Roman" w:cs="Times New Roman"/>
          <w:kern w:val="2"/>
          <w:szCs w:val="28"/>
          <w:lang w:val="en-US" w:eastAsia="ru-RU"/>
          <w14:ligatures w14:val="standardContextual"/>
        </w:rPr>
        <w:t>-</w:t>
      </w:r>
      <w:r w:rsidRPr="00042140">
        <w:rPr>
          <w:rFonts w:eastAsia="Times New Roman" w:cs="Times New Roman"/>
          <w:kern w:val="2"/>
          <w:szCs w:val="28"/>
          <w:lang w:eastAsia="ru-RU"/>
          <w14:ligatures w14:val="standardContextual"/>
        </w:rPr>
        <w:t>связки</w:t>
      </w:r>
      <w:r w:rsidRPr="00042140">
        <w:rPr>
          <w:rFonts w:eastAsia="Times New Roman" w:cs="Times New Roman"/>
          <w:kern w:val="2"/>
          <w:szCs w:val="28"/>
          <w:lang w:val="en-US" w:eastAsia="ru-RU"/>
          <w14:ligatures w14:val="standardContextual"/>
        </w:rPr>
        <w:t xml:space="preserve"> to be, to look, to seem, to feel (He looks/seems/feels happy.).</w:t>
      </w:r>
    </w:p>
    <w:p w14:paraId="5B7E7B5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со сложным подлежащим - </w:t>
      </w:r>
      <w:proofErr w:type="spellStart"/>
      <w:r w:rsidRPr="00042140">
        <w:rPr>
          <w:rFonts w:eastAsia="Times New Roman" w:cs="Times New Roman"/>
          <w:kern w:val="2"/>
          <w:szCs w:val="28"/>
          <w:lang w:eastAsia="ru-RU"/>
          <w14:ligatures w14:val="standardContextual"/>
        </w:rPr>
        <w:t>Complex</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Subject</w:t>
      </w:r>
      <w:proofErr w:type="spellEnd"/>
      <w:r w:rsidRPr="00042140">
        <w:rPr>
          <w:rFonts w:eastAsia="Times New Roman" w:cs="Times New Roman"/>
          <w:kern w:val="2"/>
          <w:szCs w:val="28"/>
          <w:lang w:eastAsia="ru-RU"/>
          <w14:ligatures w14:val="standardContextual"/>
        </w:rPr>
        <w:t>.</w:t>
      </w:r>
    </w:p>
    <w:p w14:paraId="1E4DD5B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сложным</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дополнением</w:t>
      </w:r>
      <w:r w:rsidRPr="00042140">
        <w:rPr>
          <w:rFonts w:eastAsia="Times New Roman" w:cs="Times New Roman"/>
          <w:kern w:val="2"/>
          <w:szCs w:val="28"/>
          <w:lang w:val="en-US" w:eastAsia="ru-RU"/>
          <w14:ligatures w14:val="standardContextual"/>
        </w:rPr>
        <w:t xml:space="preserve"> - Complex Object (I want you to help me. I saw her cross/crossing the road. I want to have my hair cut.).</w:t>
      </w:r>
    </w:p>
    <w:p w14:paraId="2B0C16D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Сложносочиненные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сочинительными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союзами</w:t>
      </w:r>
      <w:r w:rsidRPr="00042140">
        <w:rPr>
          <w:rFonts w:eastAsia="Times New Roman" w:cs="Times New Roman"/>
          <w:kern w:val="2"/>
          <w:szCs w:val="28"/>
          <w:lang w:val="en-US" w:eastAsia="ru-RU"/>
          <w14:ligatures w14:val="standardContextual"/>
        </w:rPr>
        <w:t xml:space="preserve"> and, but, or.</w:t>
      </w:r>
    </w:p>
    <w:p w14:paraId="09D5BFC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Сложноподчиненные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союзами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союзными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словами</w:t>
      </w:r>
      <w:r w:rsidRPr="00042140">
        <w:rPr>
          <w:rFonts w:eastAsia="Times New Roman" w:cs="Times New Roman"/>
          <w:kern w:val="2"/>
          <w:szCs w:val="28"/>
          <w:lang w:val="en-US" w:eastAsia="ru-RU"/>
          <w14:ligatures w14:val="standardContextual"/>
        </w:rPr>
        <w:t xml:space="preserve"> because, if, when, where, what, why, how.</w:t>
      </w:r>
    </w:p>
    <w:p w14:paraId="682BF90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042140">
        <w:rPr>
          <w:rFonts w:eastAsia="Times New Roman" w:cs="Times New Roman"/>
          <w:kern w:val="2"/>
          <w:szCs w:val="28"/>
          <w:lang w:eastAsia="ru-RU"/>
          <w14:ligatures w14:val="standardContextual"/>
        </w:rPr>
        <w:t>who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which</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that</w:t>
      </w:r>
      <w:proofErr w:type="spellEnd"/>
      <w:r w:rsidRPr="00042140">
        <w:rPr>
          <w:rFonts w:eastAsia="Times New Roman" w:cs="Times New Roman"/>
          <w:kern w:val="2"/>
          <w:szCs w:val="28"/>
          <w:lang w:eastAsia="ru-RU"/>
          <w14:ligatures w14:val="standardContextual"/>
        </w:rPr>
        <w:t>.</w:t>
      </w:r>
    </w:p>
    <w:p w14:paraId="79FE894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Сложноподчиненные предложения с союзными словами </w:t>
      </w:r>
      <w:proofErr w:type="spellStart"/>
      <w:r w:rsidRPr="00042140">
        <w:rPr>
          <w:rFonts w:eastAsia="Times New Roman" w:cs="Times New Roman"/>
          <w:kern w:val="2"/>
          <w:szCs w:val="28"/>
          <w:lang w:eastAsia="ru-RU"/>
          <w14:ligatures w14:val="standardContextual"/>
        </w:rPr>
        <w:t>whoever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whatever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however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whenever</w:t>
      </w:r>
      <w:proofErr w:type="spellEnd"/>
      <w:r w:rsidRPr="00042140">
        <w:rPr>
          <w:rFonts w:eastAsia="Times New Roman" w:cs="Times New Roman"/>
          <w:kern w:val="2"/>
          <w:szCs w:val="28"/>
          <w:lang w:eastAsia="ru-RU"/>
          <w14:ligatures w14:val="standardContextual"/>
        </w:rPr>
        <w:t>.</w:t>
      </w:r>
    </w:p>
    <w:p w14:paraId="34E4E73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Условные предложения с глаголами в изъявительном наклонении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0,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I) и с глаголами в сослагательном наклонении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II).</w:t>
      </w:r>
    </w:p>
    <w:p w14:paraId="4C87306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Все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типы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вопросительных</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предложений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общий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специальный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альтернативный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разделительный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вопросы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Present/Past/Future Simple Tense, Present/Past Continuous Tense, Present/Past Perfect Tense, Present Perfect Continuous Tense).</w:t>
      </w:r>
    </w:p>
    <w:p w14:paraId="7957B55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34D44B4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Модальные глаголы в косвенной речи в настоящем и прошедшем времени.</w:t>
      </w:r>
    </w:p>
    <w:p w14:paraId="4F58D50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конструкциями</w:t>
      </w:r>
      <w:r w:rsidRPr="00042140">
        <w:rPr>
          <w:rFonts w:eastAsia="Times New Roman" w:cs="Times New Roman"/>
          <w:kern w:val="2"/>
          <w:szCs w:val="28"/>
          <w:lang w:val="en-US" w:eastAsia="ru-RU"/>
          <w14:ligatures w14:val="standardContextual"/>
        </w:rPr>
        <w:t xml:space="preserve"> as ... as, not so ... as, both ... and ..., either ... or, neither ... nor.</w:t>
      </w:r>
    </w:p>
    <w:p w14:paraId="1DF27A5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I </w:t>
      </w:r>
      <w:proofErr w:type="spellStart"/>
      <w:r w:rsidRPr="00042140">
        <w:rPr>
          <w:rFonts w:eastAsia="Times New Roman" w:cs="Times New Roman"/>
          <w:kern w:val="2"/>
          <w:szCs w:val="28"/>
          <w:lang w:eastAsia="ru-RU"/>
          <w14:ligatures w14:val="standardContextual"/>
        </w:rPr>
        <w:t>wish</w:t>
      </w:r>
      <w:proofErr w:type="spellEnd"/>
      <w:r w:rsidRPr="00042140">
        <w:rPr>
          <w:rFonts w:eastAsia="Times New Roman" w:cs="Times New Roman"/>
          <w:kern w:val="2"/>
          <w:szCs w:val="28"/>
          <w:lang w:eastAsia="ru-RU"/>
          <w14:ligatures w14:val="standardContextual"/>
        </w:rPr>
        <w:t>...</w:t>
      </w:r>
    </w:p>
    <w:p w14:paraId="7A4D1A6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Конструкции с глаголами на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love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hate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doing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smth</w:t>
      </w:r>
      <w:proofErr w:type="spellEnd"/>
      <w:r w:rsidRPr="00042140">
        <w:rPr>
          <w:rFonts w:eastAsia="Times New Roman" w:cs="Times New Roman"/>
          <w:kern w:val="2"/>
          <w:szCs w:val="28"/>
          <w:lang w:eastAsia="ru-RU"/>
          <w14:ligatures w14:val="standardContextual"/>
        </w:rPr>
        <w:t>.</w:t>
      </w:r>
    </w:p>
    <w:p w14:paraId="7AFB9CD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глаголами</w:t>
      </w:r>
      <w:r w:rsidRPr="00042140">
        <w:rPr>
          <w:rFonts w:eastAsia="Times New Roman" w:cs="Times New Roman"/>
          <w:kern w:val="2"/>
          <w:szCs w:val="28"/>
          <w:lang w:val="en-US" w:eastAsia="ru-RU"/>
          <w14:ligatures w14:val="standardContextual"/>
        </w:rPr>
        <w:t xml:space="preserve"> to stop, to remember, to forget (</w:t>
      </w:r>
      <w:r w:rsidRPr="00042140">
        <w:rPr>
          <w:rFonts w:eastAsia="Times New Roman" w:cs="Times New Roman"/>
          <w:kern w:val="2"/>
          <w:szCs w:val="28"/>
          <w:lang w:eastAsia="ru-RU"/>
          <w14:ligatures w14:val="standardContextual"/>
        </w:rPr>
        <w:t>разница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значении</w:t>
      </w:r>
      <w:r w:rsidRPr="00042140">
        <w:rPr>
          <w:rFonts w:eastAsia="Times New Roman" w:cs="Times New Roman"/>
          <w:kern w:val="2"/>
          <w:szCs w:val="28"/>
          <w:lang w:val="en-US" w:eastAsia="ru-RU"/>
          <w14:ligatures w14:val="standardContextual"/>
        </w:rPr>
        <w:t xml:space="preserve"> to stop doing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to stop to do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21BDBF4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Конструкция</w:t>
      </w:r>
      <w:r w:rsidRPr="00042140">
        <w:rPr>
          <w:rFonts w:eastAsia="Times New Roman" w:cs="Times New Roman"/>
          <w:kern w:val="2"/>
          <w:szCs w:val="28"/>
          <w:lang w:val="en-US" w:eastAsia="ru-RU"/>
          <w14:ligatures w14:val="standardContextual"/>
        </w:rPr>
        <w:t xml:space="preserve"> It takes me ... to do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075EC28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Конструкция </w:t>
      </w:r>
      <w:proofErr w:type="spellStart"/>
      <w:r w:rsidRPr="00042140">
        <w:rPr>
          <w:rFonts w:eastAsia="Times New Roman" w:cs="Times New Roman"/>
          <w:kern w:val="2"/>
          <w:szCs w:val="28"/>
          <w:lang w:eastAsia="ru-RU"/>
          <w14:ligatures w14:val="standardContextual"/>
        </w:rPr>
        <w:t>used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 инфинитив глагола.</w:t>
      </w:r>
    </w:p>
    <w:p w14:paraId="595AA64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be/get used to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 xml:space="preserve">, be/get used to doing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05AA438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I prefer, I'd prefer, I'd rather prefer, </w:t>
      </w:r>
      <w:r w:rsidRPr="00042140">
        <w:rPr>
          <w:rFonts w:eastAsia="Times New Roman" w:cs="Times New Roman"/>
          <w:kern w:val="2"/>
          <w:szCs w:val="28"/>
          <w:lang w:eastAsia="ru-RU"/>
          <w14:ligatures w14:val="standardContextual"/>
        </w:rPr>
        <w:t>выражающие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предпочтение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также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I'd rather, You'd better.</w:t>
      </w:r>
    </w:p>
    <w:p w14:paraId="6FED089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Подлежащее, выраженное собирательным существительным (</w:t>
      </w:r>
      <w:proofErr w:type="spellStart"/>
      <w:r w:rsidRPr="00042140">
        <w:rPr>
          <w:rFonts w:eastAsia="Times New Roman" w:cs="Times New Roman"/>
          <w:kern w:val="2"/>
          <w:szCs w:val="28"/>
          <w:lang w:eastAsia="ru-RU"/>
          <w14:ligatures w14:val="standardContextual"/>
        </w:rPr>
        <w:t>family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police</w:t>
      </w:r>
      <w:proofErr w:type="spellEnd"/>
      <w:r w:rsidRPr="00042140">
        <w:rPr>
          <w:rFonts w:eastAsia="Times New Roman" w:cs="Times New Roman"/>
          <w:kern w:val="2"/>
          <w:szCs w:val="28"/>
          <w:lang w:eastAsia="ru-RU"/>
          <w14:ligatures w14:val="standardContextual"/>
        </w:rPr>
        <w:t>), и его согласование со сказуемым.</w:t>
      </w:r>
    </w:p>
    <w:p w14:paraId="736FDA2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Глаголы (правильные и неправильные) в видовременных формах действительного залога в изъявительном наклонении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/Future Simple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/Future </w:t>
      </w:r>
      <w:proofErr w:type="spellStart"/>
      <w:r w:rsidRPr="00042140">
        <w:rPr>
          <w:rFonts w:eastAsia="Times New Roman" w:cs="Times New Roman"/>
          <w:kern w:val="2"/>
          <w:szCs w:val="28"/>
          <w:lang w:eastAsia="ru-RU"/>
          <w14:ligatures w14:val="standardContextual"/>
        </w:rPr>
        <w:t>Continuous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Continuous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Future-</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the-Past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и наиболее употребительных формах страдательного залога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 Simple </w:t>
      </w:r>
      <w:proofErr w:type="spellStart"/>
      <w:r w:rsidRPr="00042140">
        <w:rPr>
          <w:rFonts w:eastAsia="Times New Roman" w:cs="Times New Roman"/>
          <w:kern w:val="2"/>
          <w:szCs w:val="28"/>
          <w:lang w:eastAsia="ru-RU"/>
          <w14:ligatures w14:val="standardContextual"/>
        </w:rPr>
        <w:t>Passive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Passive</w:t>
      </w:r>
      <w:proofErr w:type="spellEnd"/>
      <w:r w:rsidRPr="00042140">
        <w:rPr>
          <w:rFonts w:eastAsia="Times New Roman" w:cs="Times New Roman"/>
          <w:kern w:val="2"/>
          <w:szCs w:val="28"/>
          <w:lang w:eastAsia="ru-RU"/>
          <w14:ligatures w14:val="standardContextual"/>
        </w:rPr>
        <w:t>).</w:t>
      </w:r>
    </w:p>
    <w:p w14:paraId="25100A4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Конструкция</w:t>
      </w:r>
      <w:r w:rsidRPr="00042140">
        <w:rPr>
          <w:rFonts w:eastAsia="Times New Roman" w:cs="Times New Roman"/>
          <w:kern w:val="2"/>
          <w:szCs w:val="28"/>
          <w:lang w:val="en-US" w:eastAsia="ru-RU"/>
          <w14:ligatures w14:val="standardContextual"/>
        </w:rPr>
        <w:t xml:space="preserve"> to be going to, </w:t>
      </w:r>
      <w:r w:rsidRPr="00042140">
        <w:rPr>
          <w:rFonts w:eastAsia="Times New Roman" w:cs="Times New Roman"/>
          <w:kern w:val="2"/>
          <w:szCs w:val="28"/>
          <w:lang w:eastAsia="ru-RU"/>
          <w14:ligatures w14:val="standardContextual"/>
        </w:rPr>
        <w:t>формы</w:t>
      </w:r>
      <w:r w:rsidRPr="00042140">
        <w:rPr>
          <w:rFonts w:eastAsia="Times New Roman" w:cs="Times New Roman"/>
          <w:kern w:val="2"/>
          <w:szCs w:val="28"/>
          <w:lang w:val="en-US" w:eastAsia="ru-RU"/>
          <w14:ligatures w14:val="standardContextual"/>
        </w:rPr>
        <w:t xml:space="preserve"> Future Simple Tense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Present Continuous Tense </w:t>
      </w:r>
      <w:r w:rsidRPr="00042140">
        <w:rPr>
          <w:rFonts w:eastAsia="Times New Roman" w:cs="Times New Roman"/>
          <w:kern w:val="2"/>
          <w:szCs w:val="28"/>
          <w:lang w:eastAsia="ru-RU"/>
          <w14:ligatures w14:val="standardContextual"/>
        </w:rPr>
        <w:t>для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выражения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будущего</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действия</w:t>
      </w:r>
      <w:r w:rsidRPr="00042140">
        <w:rPr>
          <w:rFonts w:eastAsia="Times New Roman" w:cs="Times New Roman"/>
          <w:kern w:val="2"/>
          <w:szCs w:val="28"/>
          <w:lang w:val="en-US" w:eastAsia="ru-RU"/>
          <w14:ligatures w14:val="standardContextual"/>
        </w:rPr>
        <w:t>.</w:t>
      </w:r>
    </w:p>
    <w:p w14:paraId="7366AA4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Модальные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их</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эквиваленты</w:t>
      </w:r>
      <w:r w:rsidRPr="00042140">
        <w:rPr>
          <w:rFonts w:eastAsia="Times New Roman" w:cs="Times New Roman"/>
          <w:kern w:val="2"/>
          <w:szCs w:val="28"/>
          <w:lang w:val="en-US" w:eastAsia="ru-RU"/>
          <w14:ligatures w14:val="standardContextual"/>
        </w:rPr>
        <w:t xml:space="preserve"> (can/be able to, could, must/have to, may, might, should, shall, would, will, need).</w:t>
      </w:r>
    </w:p>
    <w:p w14:paraId="449FE60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Неличные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формы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глагола</w:t>
      </w:r>
      <w:r w:rsidRPr="00042140">
        <w:rPr>
          <w:rFonts w:eastAsia="Times New Roman" w:cs="Times New Roman"/>
          <w:kern w:val="2"/>
          <w:szCs w:val="28"/>
          <w:lang w:val="en-US" w:eastAsia="ru-RU"/>
          <w14:ligatures w14:val="standardContextual"/>
        </w:rPr>
        <w:t xml:space="preserve"> - </w:t>
      </w:r>
      <w:r w:rsidRPr="00042140">
        <w:rPr>
          <w:rFonts w:eastAsia="Times New Roman" w:cs="Times New Roman"/>
          <w:kern w:val="2"/>
          <w:szCs w:val="28"/>
          <w:lang w:eastAsia="ru-RU"/>
          <w14:ligatures w14:val="standardContextual"/>
        </w:rPr>
        <w:t>инфинитив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герундий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причастие</w:t>
      </w:r>
      <w:r w:rsidRPr="00042140">
        <w:rPr>
          <w:rFonts w:eastAsia="Times New Roman" w:cs="Times New Roman"/>
          <w:kern w:val="2"/>
          <w:szCs w:val="28"/>
          <w:lang w:val="en-US" w:eastAsia="ru-RU"/>
          <w14:ligatures w14:val="standardContextual"/>
        </w:rPr>
        <w:t xml:space="preserve"> (Participle I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Participle II), </w:t>
      </w:r>
      <w:r w:rsidRPr="00042140">
        <w:rPr>
          <w:rFonts w:eastAsia="Times New Roman" w:cs="Times New Roman"/>
          <w:kern w:val="2"/>
          <w:szCs w:val="28"/>
          <w:lang w:eastAsia="ru-RU"/>
          <w14:ligatures w14:val="standardContextual"/>
        </w:rPr>
        <w:t>причастия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функции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определения</w:t>
      </w:r>
      <w:r w:rsidRPr="00042140">
        <w:rPr>
          <w:rFonts w:eastAsia="Times New Roman" w:cs="Times New Roman"/>
          <w:kern w:val="2"/>
          <w:szCs w:val="28"/>
          <w:lang w:val="en-US" w:eastAsia="ru-RU"/>
          <w14:ligatures w14:val="standardContextual"/>
        </w:rPr>
        <w:t xml:space="preserve"> (Participle I - a playing child, </w:t>
      </w:r>
      <w:r w:rsidRPr="00042140">
        <w:rPr>
          <w:rFonts w:eastAsia="Times New Roman" w:cs="Times New Roman"/>
          <w:kern w:val="2"/>
          <w:szCs w:val="28"/>
          <w:lang w:val="en-US" w:eastAsia="ru-RU"/>
          <w14:ligatures w14:val="standardContextual"/>
        </w:rPr>
        <w:lastRenderedPageBreak/>
        <w:t>Participle II - a written text).</w:t>
      </w:r>
    </w:p>
    <w:p w14:paraId="45493C4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Определенный, неопределенный и нулевой артикли.</w:t>
      </w:r>
    </w:p>
    <w:p w14:paraId="259ACC3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существительные во множественном числе, образованных по правилу, и исключения.</w:t>
      </w:r>
    </w:p>
    <w:p w14:paraId="3E99DC1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Неисчисляемые имена существительные, имеющие форму только множественного числа.</w:t>
      </w:r>
    </w:p>
    <w:p w14:paraId="2F9DEE7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Притяжательный падеж имен существительных.</w:t>
      </w:r>
    </w:p>
    <w:p w14:paraId="58D34D2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прилагательные и наречия в положительной, сравнительной и превосходной степенях, образованных по правилу, и исключения.</w:t>
      </w:r>
    </w:p>
    <w:p w14:paraId="3D44F61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Порядок следования нескольких прилагательных (мнение - размер - возраст - цвет - происхождение).</w:t>
      </w:r>
    </w:p>
    <w:p w14:paraId="19A2A1E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Слова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выражающие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количество</w:t>
      </w:r>
      <w:r w:rsidRPr="00042140">
        <w:rPr>
          <w:rFonts w:eastAsia="Times New Roman" w:cs="Times New Roman"/>
          <w:kern w:val="2"/>
          <w:szCs w:val="28"/>
          <w:lang w:val="en-US" w:eastAsia="ru-RU"/>
          <w14:ligatures w14:val="standardContextual"/>
        </w:rPr>
        <w:t xml:space="preserve"> (many/much, little/a little, few/a few, a lot of).</w:t>
      </w:r>
    </w:p>
    <w:p w14:paraId="0F2A264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042140">
        <w:rPr>
          <w:rFonts w:eastAsia="Times New Roman" w:cs="Times New Roman"/>
          <w:kern w:val="2"/>
          <w:szCs w:val="28"/>
          <w:lang w:eastAsia="ru-RU"/>
          <w14:ligatures w14:val="standardContextual"/>
        </w:rPr>
        <w:t>none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w:t>
      </w:r>
      <w:proofErr w:type="spellEnd"/>
      <w:r w:rsidRPr="00042140">
        <w:rPr>
          <w:rFonts w:eastAsia="Times New Roman" w:cs="Times New Roman"/>
          <w:kern w:val="2"/>
          <w:szCs w:val="28"/>
          <w:lang w:eastAsia="ru-RU"/>
          <w14:ligatures w14:val="standardContextual"/>
        </w:rPr>
        <w:t xml:space="preserve"> и производные последнего (</w:t>
      </w:r>
      <w:proofErr w:type="spellStart"/>
      <w:r w:rsidRPr="00042140">
        <w:rPr>
          <w:rFonts w:eastAsia="Times New Roman" w:cs="Times New Roman"/>
          <w:kern w:val="2"/>
          <w:szCs w:val="28"/>
          <w:lang w:eastAsia="ru-RU"/>
          <w14:ligatures w14:val="standardContextual"/>
        </w:rPr>
        <w:t>nobody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nothing</w:t>
      </w:r>
      <w:proofErr w:type="spellEnd"/>
      <w:r w:rsidRPr="00042140">
        <w:rPr>
          <w:rFonts w:eastAsia="Times New Roman" w:cs="Times New Roman"/>
          <w:kern w:val="2"/>
          <w:szCs w:val="28"/>
          <w:lang w:eastAsia="ru-RU"/>
          <w14:ligatures w14:val="standardContextual"/>
        </w:rPr>
        <w:t xml:space="preserve"> и другие).</w:t>
      </w:r>
    </w:p>
    <w:p w14:paraId="5F0B92A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Количественные и порядковые числительные.</w:t>
      </w:r>
    </w:p>
    <w:p w14:paraId="5A065CE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Предлоги места, времени, направления, предлоги, употребляемые с глаголами в страдательном залоге.</w:t>
      </w:r>
    </w:p>
    <w:p w14:paraId="4127A96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Социокультурные знания и умения.</w:t>
      </w:r>
    </w:p>
    <w:p w14:paraId="299B45F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44D8C5C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w:t>
      </w:r>
      <w:r w:rsidRPr="00042140">
        <w:rPr>
          <w:rFonts w:eastAsia="Times New Roman" w:cs="Times New Roman"/>
          <w:kern w:val="2"/>
          <w:szCs w:val="28"/>
          <w:lang w:eastAsia="ru-RU"/>
          <w14:ligatures w14:val="standardContextual"/>
        </w:rPr>
        <w:lastRenderedPageBreak/>
        <w:t>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B27B54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Владение основными сведениями о социокультурном портрете и культурном наследии страны/стран, говорящих на английском языке.</w:t>
      </w:r>
    </w:p>
    <w:p w14:paraId="4D629D7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5B40BAC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5D4AFDA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Компенсаторные умения.</w:t>
      </w:r>
    </w:p>
    <w:p w14:paraId="20F1A57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165B01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521C889" w14:textId="77777777" w:rsidR="00042140" w:rsidRPr="00042140" w:rsidRDefault="00042140" w:rsidP="0004214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42140">
        <w:rPr>
          <w:rFonts w:eastAsia="Times New Roman" w:cs="Times New Roman"/>
          <w:b/>
          <w:kern w:val="2"/>
          <w:szCs w:val="28"/>
          <w:lang w:eastAsia="ru-RU"/>
          <w14:ligatures w14:val="standardContextual"/>
        </w:rPr>
        <w:t>Планируемые результаты освоения программы по английскому языку на уровне среднего общего образования.</w:t>
      </w:r>
    </w:p>
    <w:p w14:paraId="5C17099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w:t>
      </w:r>
      <w:r w:rsidRPr="00042140">
        <w:rPr>
          <w:rFonts w:eastAsia="Times New Roman" w:cs="Times New Roman"/>
          <w:kern w:val="2"/>
          <w:szCs w:val="28"/>
          <w:lang w:eastAsia="ru-RU"/>
          <w14:ligatures w14:val="standardContextual"/>
        </w:rPr>
        <w:lastRenderedPageBreak/>
        <w:t>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AD8775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D67445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5DB64BB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1) гражданского воспитания:</w:t>
      </w:r>
    </w:p>
    <w:p w14:paraId="3583CAE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1C0CD45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w:t>
      </w:r>
    </w:p>
    <w:p w14:paraId="333A08A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принятие традиционных национальных, общечеловеческих гуманистических и демократических ценностей;</w:t>
      </w:r>
    </w:p>
    <w:p w14:paraId="546BF29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45B27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8DB660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умение взаимодействовать с социальными институтами в соответствии с их функциями и назначением;</w:t>
      </w:r>
    </w:p>
    <w:p w14:paraId="03E4FCB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готовность к гуманитарной и волонтерской деятельности;</w:t>
      </w:r>
    </w:p>
    <w:p w14:paraId="02C0F0B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2) патриотического воспитания:</w:t>
      </w:r>
    </w:p>
    <w:p w14:paraId="3EDEB72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126236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2F27E52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идейная убежденность, готовность к служению и защите Отечества, ответственность за его судьбу;</w:t>
      </w:r>
    </w:p>
    <w:p w14:paraId="288FDE3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3) духовно-нравственного воспитания:</w:t>
      </w:r>
    </w:p>
    <w:p w14:paraId="324DCF4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осознание духовных ценностей российского народа;</w:t>
      </w:r>
    </w:p>
    <w:p w14:paraId="6E156AF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46B630B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w:t>
      </w:r>
    </w:p>
    <w:p w14:paraId="56785CA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осознание личного вклада в построение устойчивого будущего;</w:t>
      </w:r>
    </w:p>
    <w:p w14:paraId="62879A5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739828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4) эстетического воспитания:</w:t>
      </w:r>
    </w:p>
    <w:p w14:paraId="44515D5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эстетическое отношение к миру, включая эстетику быта, научного и технического творчества, спорта, труда, общественных отношений;</w:t>
      </w:r>
    </w:p>
    <w:p w14:paraId="0076CCD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689C2B3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A32CD2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стремление к лучшему осознанию культуры своего народа и готовность содействовать ознакомлению с ней представителей других стран;</w:t>
      </w:r>
    </w:p>
    <w:p w14:paraId="19F50CE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готовность к самовыражению в разных видах искусства, стремление проявлять качества творческой личности;</w:t>
      </w:r>
    </w:p>
    <w:p w14:paraId="68FC316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5) физического воспитания:</w:t>
      </w:r>
    </w:p>
    <w:p w14:paraId="2DFF836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сформированность здорового и безопасного образа жизни, ответственного отношения к своему здоровью;</w:t>
      </w:r>
    </w:p>
    <w:p w14:paraId="3E60B12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потребность в физическом совершенствовании, занятиях спортивно-оздоровительной деятельностью;</w:t>
      </w:r>
    </w:p>
    <w:p w14:paraId="1E7806F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активное неприятие вредных привычек и иных форм причинения вреда физическому и психическому здоровью;</w:t>
      </w:r>
    </w:p>
    <w:p w14:paraId="7DB12D7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6) трудового воспитания:</w:t>
      </w:r>
    </w:p>
    <w:p w14:paraId="112A1D5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готовность к труду, осознание ценности мастерства, трудолюбие;</w:t>
      </w:r>
    </w:p>
    <w:p w14:paraId="17B4C78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D5885D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1812D76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25DF606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7) экологического воспитания:</w:t>
      </w:r>
    </w:p>
    <w:p w14:paraId="0581B67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C41E0C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планирование и осуществление действий в окружающей среде на основе знания целей устойчивого развития человечества;</w:t>
      </w:r>
    </w:p>
    <w:p w14:paraId="6658FB3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активное неприятие действий, приносящих вред окружающей среде;</w:t>
      </w:r>
    </w:p>
    <w:p w14:paraId="7EA9A33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умение прогнозировать неблагоприятные экологические последствия предпринимаемых действий, предотвращать их;</w:t>
      </w:r>
    </w:p>
    <w:p w14:paraId="4CE8B24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расширение опыта деятельности экологической направленности;</w:t>
      </w:r>
    </w:p>
    <w:p w14:paraId="160C3A8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8) ценности научного познания:</w:t>
      </w:r>
    </w:p>
    <w:p w14:paraId="6E2DA2E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7D0818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совершенствование языковой и читательской культуры как средства взаимодействия между людьми и познания мира;</w:t>
      </w:r>
    </w:p>
    <w:p w14:paraId="450584F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7FC9B8C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8C3E44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E19FE4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63C5BA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494230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эмпатии, включающей способность понимать эмоциональное состояние других, учитывать его при осуществлении коммуникации, способность к </w:t>
      </w:r>
      <w:r w:rsidRPr="00042140">
        <w:rPr>
          <w:rFonts w:eastAsia="Times New Roman" w:cs="Times New Roman"/>
          <w:kern w:val="2"/>
          <w:szCs w:val="28"/>
          <w:lang w:eastAsia="ru-RU"/>
          <w14:ligatures w14:val="standardContextual"/>
        </w:rPr>
        <w:lastRenderedPageBreak/>
        <w:t>сочувствию и сопереживанию;</w:t>
      </w:r>
    </w:p>
    <w:p w14:paraId="6210A0D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32F6C45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FD67FC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22F147D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самостоятельно формулировать и актуализировать проблему, рассматривать ее всесторонне;</w:t>
      </w:r>
    </w:p>
    <w:p w14:paraId="1D5DECA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74DA66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определять цели деятельности, задавать параметры и критерии их достижения;</w:t>
      </w:r>
    </w:p>
    <w:p w14:paraId="38F68DE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выявлять закономерности в языковых явлениях изучаемого иностранного (английского) языка;</w:t>
      </w:r>
    </w:p>
    <w:p w14:paraId="65AF66E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150BB9C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7DE21B6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6641DC5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развивать креативное мышление при решении жизненных проблем.</w:t>
      </w:r>
    </w:p>
    <w:p w14:paraId="07ADD53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2D84A0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E9D0C9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9F7F39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научной лингвистической терминологией и ключевыми понятиями;</w:t>
      </w:r>
    </w:p>
    <w:p w14:paraId="1848A45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35D4CE0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FF0E67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7C7449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давать оценку новым ситуациям, оценивать приобретенный опыт;</w:t>
      </w:r>
    </w:p>
    <w:p w14:paraId="529F465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осуществлять целенаправленный поиск переноса средств и способов действия в профессиональную среду;</w:t>
      </w:r>
    </w:p>
    <w:p w14:paraId="435B8B7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уметь переносить знания в познавательную и практическую области жизнедеятельности;</w:t>
      </w:r>
    </w:p>
    <w:p w14:paraId="2A02561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уметь интегрировать знания из разных предметных областей;</w:t>
      </w:r>
    </w:p>
    <w:p w14:paraId="36AD352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выдвигать новые идеи, предлагать оригинальные подходы и решения;</w:t>
      </w:r>
    </w:p>
    <w:p w14:paraId="2DDCE49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ставить проблемы и задачи, допускающие альтернативные решения.</w:t>
      </w:r>
    </w:p>
    <w:p w14:paraId="0E3B7E3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1B66687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w:t>
      </w:r>
      <w:r w:rsidRPr="00042140">
        <w:rPr>
          <w:rFonts w:eastAsia="Times New Roman" w:cs="Times New Roman"/>
          <w:kern w:val="2"/>
          <w:szCs w:val="28"/>
          <w:lang w:eastAsia="ru-RU"/>
          <w14:ligatures w14:val="standardContextual"/>
        </w:rPr>
        <w:lastRenderedPageBreak/>
        <w:t>поиск, анализ, систематизацию и интерпретацию информации различных видов и форм представления;</w:t>
      </w:r>
    </w:p>
    <w:p w14:paraId="42C163B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101AFA7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оценивать достоверность информации, ее соответствие морально-этическим нормам;</w:t>
      </w:r>
    </w:p>
    <w:p w14:paraId="760837D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45245C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навыками распознавания и защиты информации, информационной безопасности личности.</w:t>
      </w:r>
    </w:p>
    <w:p w14:paraId="534C096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2711CF5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осуществлять коммуникации во всех сферах жизни;</w:t>
      </w:r>
    </w:p>
    <w:p w14:paraId="714D3B4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AE76BA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5B1AD31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2F21143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 обучающегося будут сформированы умения самоорганизации как часть регулятивных универсальных учебных действий:</w:t>
      </w:r>
    </w:p>
    <w:p w14:paraId="23123DC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042140">
        <w:rPr>
          <w:rFonts w:eastAsia="Times New Roman" w:cs="Times New Roman"/>
          <w:kern w:val="2"/>
          <w:szCs w:val="28"/>
          <w:lang w:eastAsia="ru-RU"/>
          <w14:ligatures w14:val="standardContextual"/>
        </w:rPr>
        <w:lastRenderedPageBreak/>
        <w:t>деятельности и жизненных ситуациях;</w:t>
      </w:r>
    </w:p>
    <w:p w14:paraId="0DD9D2E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787D34F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давать оценку новым ситуациям;</w:t>
      </w:r>
    </w:p>
    <w:p w14:paraId="7666FA3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делать осознанный выбор, аргументировать его, брать ответственность за решение;</w:t>
      </w:r>
    </w:p>
    <w:p w14:paraId="679B140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оценивать приобретенный опыт;</w:t>
      </w:r>
    </w:p>
    <w:p w14:paraId="435C6C5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BB4517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 обучающегося будут сформированы умения самоконтроля, принятия себя и других как часть регулятивных универсальных учебных действий:</w:t>
      </w:r>
    </w:p>
    <w:p w14:paraId="5FA62D9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давать оценку новым ситуациям;</w:t>
      </w:r>
    </w:p>
    <w:p w14:paraId="053051F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w:t>
      </w:r>
    </w:p>
    <w:p w14:paraId="29C4AB6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использовать приемы рефлексии для оценки ситуации, выбора верного решения;</w:t>
      </w:r>
    </w:p>
    <w:p w14:paraId="78F1276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оценивать соответствие создаваемого устного/письменного текста на иностранном (английском) языке выполняемой коммуникативной задаче;</w:t>
      </w:r>
    </w:p>
    <w:p w14:paraId="568153B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вносить коррективы в созданный речевой продукт в случае необходимости;</w:t>
      </w:r>
    </w:p>
    <w:p w14:paraId="3A7651D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682EEA0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6AD482C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принимать себя, понимая свои недостатки и достоинства;</w:t>
      </w:r>
    </w:p>
    <w:p w14:paraId="75A9F8A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14B4781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признавать свое право и право других на ошибку;</w:t>
      </w:r>
    </w:p>
    <w:p w14:paraId="6A6F82A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развивать способность понимать мир с позиции другого человека.</w:t>
      </w:r>
    </w:p>
    <w:p w14:paraId="52F38C3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У обучающегося будут сформированы умения совместной деятельности:</w:t>
      </w:r>
    </w:p>
    <w:p w14:paraId="6457147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7BB9D89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23B65F1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66AA72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оценивать качество своего вклада и каждого участника команды в общий результат по разработанным критериям;</w:t>
      </w:r>
    </w:p>
    <w:p w14:paraId="649C87E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w:t>
      </w:r>
    </w:p>
    <w:p w14:paraId="6416438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14:paraId="45290B4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Предметные результаты освоения программы по английскому языку. К концу 10 класса обучающийся научится:</w:t>
      </w:r>
    </w:p>
    <w:p w14:paraId="52A3557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основными видами речевой деятельности: говорение:</w:t>
      </w:r>
    </w:p>
    <w:p w14:paraId="5F12EE4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744B11A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создавать устные связные монологические высказывания </w:t>
      </w:r>
      <w:r w:rsidRPr="00042140">
        <w:rPr>
          <w:rFonts w:eastAsia="Times New Roman" w:cs="Times New Roman"/>
          <w:kern w:val="2"/>
          <w:szCs w:val="28"/>
          <w:lang w:eastAsia="ru-RU"/>
          <w14:ligatures w14:val="standardContextual"/>
        </w:rPr>
        <w:lastRenderedPageBreak/>
        <w:t>(описание/характеристика,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EF0E59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излагать основное содержание прочитанного/прослушанного текста с выражением своего отношения (объем монологического высказывания - до 14 фраз);</w:t>
      </w:r>
    </w:p>
    <w:p w14:paraId="7AA3EAD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устно излагать результаты выполненной проектной работы (объем - до 14 фраз);</w:t>
      </w:r>
    </w:p>
    <w:p w14:paraId="7D74AA4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аудирование:</w:t>
      </w:r>
    </w:p>
    <w:p w14:paraId="7FB5F30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23885F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смысловое чтение:</w:t>
      </w:r>
    </w:p>
    <w:p w14:paraId="4D793B4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14:paraId="3EE358F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читать про себя и устанавливать причинно-следственную взаимосвязь изложенных в тексте фактов и событий;</w:t>
      </w:r>
    </w:p>
    <w:p w14:paraId="32D84A6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читать про себя несплошные тексты (таблицы, диаграммы, графики и другие) и понимать представленную в них информацию;</w:t>
      </w:r>
    </w:p>
    <w:p w14:paraId="2EAC23D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письменная речь:</w:t>
      </w:r>
    </w:p>
    <w:p w14:paraId="1CE8E78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заполнять анкеты и формуляры, сообщая о себе основные сведения, в соответствии с нормами, принятыми в стране/странах изучаемого языка;</w:t>
      </w:r>
    </w:p>
    <w:p w14:paraId="2E07AEE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писать резюме (CV) с сообщением основных сведений о себе в </w:t>
      </w:r>
      <w:r w:rsidRPr="00042140">
        <w:rPr>
          <w:rFonts w:eastAsia="Times New Roman" w:cs="Times New Roman"/>
          <w:kern w:val="2"/>
          <w:szCs w:val="28"/>
          <w:lang w:eastAsia="ru-RU"/>
          <w14:ligatures w14:val="standardContextual"/>
        </w:rPr>
        <w:lastRenderedPageBreak/>
        <w:t>соответствии с нормами, принятыми в стране/странах изучаемого языка;</w:t>
      </w:r>
    </w:p>
    <w:p w14:paraId="77CE24A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писать электронное сообщение личного характера, соблюдая речевой этикет, принятый в стране/странах изучаемого языка (объем сообщения - до 130 слов);</w:t>
      </w:r>
    </w:p>
    <w:p w14:paraId="3A618FE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14:paraId="4BDAA4C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14:paraId="1DEF420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фонетическими навыками:</w:t>
      </w:r>
    </w:p>
    <w:p w14:paraId="7EC5C09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03795E5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224ACA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орфографическими навыками: правильно писать изученные слова;</w:t>
      </w:r>
    </w:p>
    <w:p w14:paraId="34018C3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пунктуационными навыками:</w:t>
      </w:r>
    </w:p>
    <w:p w14:paraId="3A6C0CB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5E319FC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распознавать в устной речи и письменном тексте 1400 лексических единиц (слов, фразовых глаголов, словосочетаний, речевых клише, средств </w:t>
      </w:r>
      <w:r w:rsidRPr="00042140">
        <w:rPr>
          <w:rFonts w:eastAsia="Times New Roman" w:cs="Times New Roman"/>
          <w:kern w:val="2"/>
          <w:szCs w:val="28"/>
          <w:lang w:eastAsia="ru-RU"/>
          <w14:ligatures w14:val="standardContextual"/>
        </w:rPr>
        <w:lastRenderedPageBreak/>
        <w:t>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0CC5FF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w:t>
      </w:r>
    </w:p>
    <w:p w14:paraId="2B89DD5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родственные слова, образованные с использованием аффиксации:</w:t>
      </w:r>
    </w:p>
    <w:p w14:paraId="62FE552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глаголы при помощи префиксов </w:t>
      </w:r>
      <w:proofErr w:type="spellStart"/>
      <w:r w:rsidRPr="00042140">
        <w:rPr>
          <w:rFonts w:eastAsia="Times New Roman" w:cs="Times New Roman"/>
          <w:kern w:val="2"/>
          <w:szCs w:val="28"/>
          <w:lang w:eastAsia="ru-RU"/>
          <w14:ligatures w14:val="standardContextual"/>
        </w:rPr>
        <w:t>dis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mis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over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under</w:t>
      </w:r>
      <w:proofErr w:type="spellEnd"/>
      <w:r w:rsidRPr="00042140">
        <w:rPr>
          <w:rFonts w:eastAsia="Times New Roman" w:cs="Times New Roman"/>
          <w:kern w:val="2"/>
          <w:szCs w:val="28"/>
          <w:lang w:eastAsia="ru-RU"/>
          <w14:ligatures w14:val="standardContextual"/>
        </w:rPr>
        <w:t>- и суффиксов -</w:t>
      </w:r>
      <w:proofErr w:type="spellStart"/>
      <w:r w:rsidRPr="00042140">
        <w:rPr>
          <w:rFonts w:eastAsia="Times New Roman" w:cs="Times New Roman"/>
          <w:kern w:val="2"/>
          <w:szCs w:val="28"/>
          <w:lang w:eastAsia="ru-RU"/>
          <w14:ligatures w14:val="standardContextual"/>
        </w:rPr>
        <w:t>ise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ize</w:t>
      </w:r>
      <w:proofErr w:type="spellEnd"/>
      <w:r w:rsidRPr="00042140">
        <w:rPr>
          <w:rFonts w:eastAsia="Times New Roman" w:cs="Times New Roman"/>
          <w:kern w:val="2"/>
          <w:szCs w:val="28"/>
          <w:lang w:eastAsia="ru-RU"/>
          <w14:ligatures w14:val="standardContextual"/>
        </w:rPr>
        <w:t>;</w:t>
      </w:r>
    </w:p>
    <w:p w14:paraId="5215E2F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имена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существительные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помощи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префиксов</w:t>
      </w:r>
      <w:r w:rsidRPr="00042140">
        <w:rPr>
          <w:rFonts w:eastAsia="Times New Roman" w:cs="Times New Roman"/>
          <w:kern w:val="2"/>
          <w:szCs w:val="28"/>
          <w:lang w:val="en-US" w:eastAsia="ru-RU"/>
          <w14:ligatures w14:val="standardContextual"/>
        </w:rPr>
        <w:t xml:space="preserve"> un-, in-/im-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суффиксов</w:t>
      </w:r>
      <w:r w:rsidRPr="00042140">
        <w:rPr>
          <w:rFonts w:eastAsia="Times New Roman" w:cs="Times New Roman"/>
          <w:kern w:val="2"/>
          <w:szCs w:val="28"/>
          <w:lang w:val="en-US" w:eastAsia="ru-RU"/>
          <w14:ligatures w14:val="standardContextual"/>
        </w:rPr>
        <w:t xml:space="preserve"> -</w:t>
      </w:r>
      <w:proofErr w:type="spellStart"/>
      <w:r w:rsidRPr="00042140">
        <w:rPr>
          <w:rFonts w:eastAsia="Times New Roman" w:cs="Times New Roman"/>
          <w:kern w:val="2"/>
          <w:szCs w:val="28"/>
          <w:lang w:val="en-US" w:eastAsia="ru-RU"/>
          <w14:ligatures w14:val="standardContextual"/>
        </w:rPr>
        <w:t>ance</w:t>
      </w:r>
      <w:proofErr w:type="spellEnd"/>
      <w:r w:rsidRPr="00042140">
        <w:rPr>
          <w:rFonts w:eastAsia="Times New Roman" w:cs="Times New Roman"/>
          <w:kern w:val="2"/>
          <w:szCs w:val="28"/>
          <w:lang w:val="en-US" w:eastAsia="ru-RU"/>
          <w14:ligatures w14:val="standardContextual"/>
        </w:rPr>
        <w:t>/-</w:t>
      </w:r>
      <w:proofErr w:type="spellStart"/>
      <w:r w:rsidRPr="00042140">
        <w:rPr>
          <w:rFonts w:eastAsia="Times New Roman" w:cs="Times New Roman"/>
          <w:kern w:val="2"/>
          <w:szCs w:val="28"/>
          <w:lang w:val="en-US" w:eastAsia="ru-RU"/>
          <w14:ligatures w14:val="standardContextual"/>
        </w:rPr>
        <w:t>ence</w:t>
      </w:r>
      <w:proofErr w:type="spellEnd"/>
      <w:r w:rsidRPr="00042140">
        <w:rPr>
          <w:rFonts w:eastAsia="Times New Roman" w:cs="Times New Roman"/>
          <w:kern w:val="2"/>
          <w:szCs w:val="28"/>
          <w:lang w:val="en-US" w:eastAsia="ru-RU"/>
          <w14:ligatures w14:val="standardContextual"/>
        </w:rPr>
        <w:t>, -er/-or, -</w:t>
      </w:r>
      <w:proofErr w:type="spellStart"/>
      <w:r w:rsidRPr="00042140">
        <w:rPr>
          <w:rFonts w:eastAsia="Times New Roman" w:cs="Times New Roman"/>
          <w:kern w:val="2"/>
          <w:szCs w:val="28"/>
          <w:lang w:val="en-US" w:eastAsia="ru-RU"/>
          <w14:ligatures w14:val="standardContextual"/>
        </w:rPr>
        <w:t>ing</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ist</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ity</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ment</w:t>
      </w:r>
      <w:proofErr w:type="spellEnd"/>
      <w:r w:rsidRPr="00042140">
        <w:rPr>
          <w:rFonts w:eastAsia="Times New Roman" w:cs="Times New Roman"/>
          <w:kern w:val="2"/>
          <w:szCs w:val="28"/>
          <w:lang w:val="en-US" w:eastAsia="ru-RU"/>
          <w14:ligatures w14:val="standardContextual"/>
        </w:rPr>
        <w:t>, -ness, -</w:t>
      </w:r>
      <w:proofErr w:type="spellStart"/>
      <w:r w:rsidRPr="00042140">
        <w:rPr>
          <w:rFonts w:eastAsia="Times New Roman" w:cs="Times New Roman"/>
          <w:kern w:val="2"/>
          <w:szCs w:val="28"/>
          <w:lang w:val="en-US" w:eastAsia="ru-RU"/>
          <w14:ligatures w14:val="standardContextual"/>
        </w:rPr>
        <w:t>sion</w:t>
      </w:r>
      <w:proofErr w:type="spellEnd"/>
      <w:r w:rsidRPr="00042140">
        <w:rPr>
          <w:rFonts w:eastAsia="Times New Roman" w:cs="Times New Roman"/>
          <w:kern w:val="2"/>
          <w:szCs w:val="28"/>
          <w:lang w:val="en-US" w:eastAsia="ru-RU"/>
          <w14:ligatures w14:val="standardContextual"/>
        </w:rPr>
        <w:t>/-</w:t>
      </w:r>
      <w:proofErr w:type="spellStart"/>
      <w:r w:rsidRPr="00042140">
        <w:rPr>
          <w:rFonts w:eastAsia="Times New Roman" w:cs="Times New Roman"/>
          <w:kern w:val="2"/>
          <w:szCs w:val="28"/>
          <w:lang w:val="en-US" w:eastAsia="ru-RU"/>
          <w14:ligatures w14:val="standardContextual"/>
        </w:rPr>
        <w:t>tion</w:t>
      </w:r>
      <w:proofErr w:type="spellEnd"/>
      <w:r w:rsidRPr="00042140">
        <w:rPr>
          <w:rFonts w:eastAsia="Times New Roman" w:cs="Times New Roman"/>
          <w:kern w:val="2"/>
          <w:szCs w:val="28"/>
          <w:lang w:val="en-US" w:eastAsia="ru-RU"/>
          <w14:ligatures w14:val="standardContextual"/>
        </w:rPr>
        <w:t>, -ship;</w:t>
      </w:r>
    </w:p>
    <w:p w14:paraId="2CB09B6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имена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прилагательные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помощи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префиксов</w:t>
      </w:r>
      <w:r w:rsidRPr="00042140">
        <w:rPr>
          <w:rFonts w:eastAsia="Times New Roman" w:cs="Times New Roman"/>
          <w:kern w:val="2"/>
          <w:szCs w:val="28"/>
          <w:lang w:val="en-US" w:eastAsia="ru-RU"/>
          <w14:ligatures w14:val="standardContextual"/>
        </w:rPr>
        <w:t xml:space="preserve"> un-, in-/im-, inter-, non-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суффиксов</w:t>
      </w:r>
      <w:r w:rsidRPr="00042140">
        <w:rPr>
          <w:rFonts w:eastAsia="Times New Roman" w:cs="Times New Roman"/>
          <w:kern w:val="2"/>
          <w:szCs w:val="28"/>
          <w:lang w:val="en-US" w:eastAsia="ru-RU"/>
          <w14:ligatures w14:val="standardContextual"/>
        </w:rPr>
        <w:t xml:space="preserve"> -able/-</w:t>
      </w:r>
      <w:proofErr w:type="spellStart"/>
      <w:r w:rsidRPr="00042140">
        <w:rPr>
          <w:rFonts w:eastAsia="Times New Roman" w:cs="Times New Roman"/>
          <w:kern w:val="2"/>
          <w:szCs w:val="28"/>
          <w:lang w:val="en-US" w:eastAsia="ru-RU"/>
          <w14:ligatures w14:val="standardContextual"/>
        </w:rPr>
        <w:t>ible</w:t>
      </w:r>
      <w:proofErr w:type="spellEnd"/>
      <w:r w:rsidRPr="00042140">
        <w:rPr>
          <w:rFonts w:eastAsia="Times New Roman" w:cs="Times New Roman"/>
          <w:kern w:val="2"/>
          <w:szCs w:val="28"/>
          <w:lang w:val="en-US" w:eastAsia="ru-RU"/>
          <w14:ligatures w14:val="standardContextual"/>
        </w:rPr>
        <w:t>, -al, -ed, -ese, -</w:t>
      </w:r>
      <w:proofErr w:type="spellStart"/>
      <w:r w:rsidRPr="00042140">
        <w:rPr>
          <w:rFonts w:eastAsia="Times New Roman" w:cs="Times New Roman"/>
          <w:kern w:val="2"/>
          <w:szCs w:val="28"/>
          <w:lang w:val="en-US" w:eastAsia="ru-RU"/>
          <w14:ligatures w14:val="standardContextual"/>
        </w:rPr>
        <w:t>ful</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ian</w:t>
      </w:r>
      <w:proofErr w:type="spellEnd"/>
      <w:r w:rsidRPr="00042140">
        <w:rPr>
          <w:rFonts w:eastAsia="Times New Roman" w:cs="Times New Roman"/>
          <w:kern w:val="2"/>
          <w:szCs w:val="28"/>
          <w:lang w:val="en-US" w:eastAsia="ru-RU"/>
          <w14:ligatures w14:val="standardContextual"/>
        </w:rPr>
        <w:t>/-an, -</w:t>
      </w:r>
      <w:proofErr w:type="spellStart"/>
      <w:r w:rsidRPr="00042140">
        <w:rPr>
          <w:rFonts w:eastAsia="Times New Roman" w:cs="Times New Roman"/>
          <w:kern w:val="2"/>
          <w:szCs w:val="28"/>
          <w:lang w:val="en-US" w:eastAsia="ru-RU"/>
          <w14:ligatures w14:val="standardContextual"/>
        </w:rPr>
        <w:t>ing</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ish</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ive</w:t>
      </w:r>
      <w:proofErr w:type="spellEnd"/>
      <w:r w:rsidRPr="00042140">
        <w:rPr>
          <w:rFonts w:eastAsia="Times New Roman" w:cs="Times New Roman"/>
          <w:kern w:val="2"/>
          <w:szCs w:val="28"/>
          <w:lang w:val="en-US" w:eastAsia="ru-RU"/>
          <w14:ligatures w14:val="standardContextual"/>
        </w:rPr>
        <w:t>, -less, -</w:t>
      </w:r>
      <w:proofErr w:type="spellStart"/>
      <w:r w:rsidRPr="00042140">
        <w:rPr>
          <w:rFonts w:eastAsia="Times New Roman" w:cs="Times New Roman"/>
          <w:kern w:val="2"/>
          <w:szCs w:val="28"/>
          <w:lang w:val="en-US" w:eastAsia="ru-RU"/>
          <w14:ligatures w14:val="standardContextual"/>
        </w:rPr>
        <w:t>ly</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ous</w:t>
      </w:r>
      <w:proofErr w:type="spellEnd"/>
      <w:r w:rsidRPr="00042140">
        <w:rPr>
          <w:rFonts w:eastAsia="Times New Roman" w:cs="Times New Roman"/>
          <w:kern w:val="2"/>
          <w:szCs w:val="28"/>
          <w:lang w:val="en-US" w:eastAsia="ru-RU"/>
          <w14:ligatures w14:val="standardContextual"/>
        </w:rPr>
        <w:t>, -y;</w:t>
      </w:r>
    </w:p>
    <w:p w14:paraId="0E46CCC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наречия при помощи префиксов </w:t>
      </w:r>
      <w:proofErr w:type="spellStart"/>
      <w:r w:rsidRPr="00042140">
        <w:rPr>
          <w:rFonts w:eastAsia="Times New Roman" w:cs="Times New Roman"/>
          <w:kern w:val="2"/>
          <w:szCs w:val="28"/>
          <w:lang w:eastAsia="ru-RU"/>
          <w14:ligatures w14:val="standardContextual"/>
        </w:rPr>
        <w:t>un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im</w:t>
      </w:r>
      <w:proofErr w:type="spellEnd"/>
      <w:r w:rsidRPr="00042140">
        <w:rPr>
          <w:rFonts w:eastAsia="Times New Roman" w:cs="Times New Roman"/>
          <w:kern w:val="2"/>
          <w:szCs w:val="28"/>
          <w:lang w:eastAsia="ru-RU"/>
          <w14:ligatures w14:val="standardContextual"/>
        </w:rPr>
        <w:t>- и суффикса -</w:t>
      </w:r>
      <w:proofErr w:type="spellStart"/>
      <w:r w:rsidRPr="00042140">
        <w:rPr>
          <w:rFonts w:eastAsia="Times New Roman" w:cs="Times New Roman"/>
          <w:kern w:val="2"/>
          <w:szCs w:val="28"/>
          <w:lang w:eastAsia="ru-RU"/>
          <w14:ligatures w14:val="standardContextual"/>
        </w:rPr>
        <w:t>ly</w:t>
      </w:r>
      <w:proofErr w:type="spellEnd"/>
      <w:r w:rsidRPr="00042140">
        <w:rPr>
          <w:rFonts w:eastAsia="Times New Roman" w:cs="Times New Roman"/>
          <w:kern w:val="2"/>
          <w:szCs w:val="28"/>
          <w:lang w:eastAsia="ru-RU"/>
          <w14:ligatures w14:val="standardContextual"/>
        </w:rPr>
        <w:t>;</w:t>
      </w:r>
    </w:p>
    <w:p w14:paraId="4D2AF2F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числительные при помощи суффиксов -</w:t>
      </w:r>
      <w:proofErr w:type="spellStart"/>
      <w:r w:rsidRPr="00042140">
        <w:rPr>
          <w:rFonts w:eastAsia="Times New Roman" w:cs="Times New Roman"/>
          <w:kern w:val="2"/>
          <w:szCs w:val="28"/>
          <w:lang w:eastAsia="ru-RU"/>
          <w14:ligatures w14:val="standardContextual"/>
        </w:rPr>
        <w:t>teen</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ty</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th</w:t>
      </w:r>
      <w:proofErr w:type="spellEnd"/>
      <w:r w:rsidRPr="00042140">
        <w:rPr>
          <w:rFonts w:eastAsia="Times New Roman" w:cs="Times New Roman"/>
          <w:kern w:val="2"/>
          <w:szCs w:val="28"/>
          <w:lang w:eastAsia="ru-RU"/>
          <w14:ligatures w14:val="standardContextual"/>
        </w:rPr>
        <w:t>;</w:t>
      </w:r>
    </w:p>
    <w:p w14:paraId="03B8C80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 использованием словосложения:</w:t>
      </w:r>
    </w:p>
    <w:p w14:paraId="62DF630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существительные путем соединения основ существительных (</w:t>
      </w:r>
      <w:proofErr w:type="spellStart"/>
      <w:r w:rsidRPr="00042140">
        <w:rPr>
          <w:rFonts w:eastAsia="Times New Roman" w:cs="Times New Roman"/>
          <w:kern w:val="2"/>
          <w:szCs w:val="28"/>
          <w:lang w:eastAsia="ru-RU"/>
          <w14:ligatures w14:val="standardContextual"/>
        </w:rPr>
        <w:t>football</w:t>
      </w:r>
      <w:proofErr w:type="spellEnd"/>
      <w:r w:rsidRPr="00042140">
        <w:rPr>
          <w:rFonts w:eastAsia="Times New Roman" w:cs="Times New Roman"/>
          <w:kern w:val="2"/>
          <w:szCs w:val="28"/>
          <w:lang w:eastAsia="ru-RU"/>
          <w14:ligatures w14:val="standardContextual"/>
        </w:rPr>
        <w:t>);</w:t>
      </w:r>
    </w:p>
    <w:p w14:paraId="2EE6E83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существительные путем соединения основы прилагательного с основой существительного (</w:t>
      </w:r>
      <w:proofErr w:type="spellStart"/>
      <w:r w:rsidRPr="00042140">
        <w:rPr>
          <w:rFonts w:eastAsia="Times New Roman" w:cs="Times New Roman"/>
          <w:kern w:val="2"/>
          <w:szCs w:val="28"/>
          <w:lang w:eastAsia="ru-RU"/>
          <w14:ligatures w14:val="standardContextual"/>
        </w:rPr>
        <w:t>bluebell</w:t>
      </w:r>
      <w:proofErr w:type="spellEnd"/>
      <w:r w:rsidRPr="00042140">
        <w:rPr>
          <w:rFonts w:eastAsia="Times New Roman" w:cs="Times New Roman"/>
          <w:kern w:val="2"/>
          <w:szCs w:val="28"/>
          <w:lang w:eastAsia="ru-RU"/>
          <w14:ligatures w14:val="standardContextual"/>
        </w:rPr>
        <w:t>);</w:t>
      </w:r>
    </w:p>
    <w:p w14:paraId="6B68978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существительные путем соединения основ существительных с предлогом (</w:t>
      </w:r>
      <w:proofErr w:type="spellStart"/>
      <w:r w:rsidRPr="00042140">
        <w:rPr>
          <w:rFonts w:eastAsia="Times New Roman" w:cs="Times New Roman"/>
          <w:kern w:val="2"/>
          <w:szCs w:val="28"/>
          <w:lang w:eastAsia="ru-RU"/>
          <w14:ligatures w14:val="standardContextual"/>
        </w:rPr>
        <w:t>father-in-law</w:t>
      </w:r>
      <w:proofErr w:type="spellEnd"/>
      <w:r w:rsidRPr="00042140">
        <w:rPr>
          <w:rFonts w:eastAsia="Times New Roman" w:cs="Times New Roman"/>
          <w:kern w:val="2"/>
          <w:szCs w:val="28"/>
          <w:lang w:eastAsia="ru-RU"/>
          <w14:ligatures w14:val="standardContextual"/>
        </w:rPr>
        <w:t>);</w:t>
      </w:r>
    </w:p>
    <w:p w14:paraId="2689B2F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прилагательные путем соединения основы прилагательного/числительного с основой существительного с добавлением суффикса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blue-eyed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eight-legged</w:t>
      </w:r>
      <w:proofErr w:type="spellEnd"/>
      <w:r w:rsidRPr="00042140">
        <w:rPr>
          <w:rFonts w:eastAsia="Times New Roman" w:cs="Times New Roman"/>
          <w:kern w:val="2"/>
          <w:szCs w:val="28"/>
          <w:lang w:eastAsia="ru-RU"/>
          <w14:ligatures w14:val="standardContextual"/>
        </w:rPr>
        <w:t>);</w:t>
      </w:r>
    </w:p>
    <w:p w14:paraId="0BA38BE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сложных прилагательные путем соединения наречия с основой причастия II (</w:t>
      </w:r>
      <w:proofErr w:type="spellStart"/>
      <w:r w:rsidRPr="00042140">
        <w:rPr>
          <w:rFonts w:eastAsia="Times New Roman" w:cs="Times New Roman"/>
          <w:kern w:val="2"/>
          <w:szCs w:val="28"/>
          <w:lang w:eastAsia="ru-RU"/>
          <w14:ligatures w14:val="standardContextual"/>
        </w:rPr>
        <w:t>well-behaved</w:t>
      </w:r>
      <w:proofErr w:type="spellEnd"/>
      <w:r w:rsidRPr="00042140">
        <w:rPr>
          <w:rFonts w:eastAsia="Times New Roman" w:cs="Times New Roman"/>
          <w:kern w:val="2"/>
          <w:szCs w:val="28"/>
          <w:lang w:eastAsia="ru-RU"/>
          <w14:ligatures w14:val="standardContextual"/>
        </w:rPr>
        <w:t>);</w:t>
      </w:r>
    </w:p>
    <w:p w14:paraId="1C3B763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прилагательные путем соединения основы прилагательного с основой причастия I (</w:t>
      </w:r>
      <w:proofErr w:type="spellStart"/>
      <w:r w:rsidRPr="00042140">
        <w:rPr>
          <w:rFonts w:eastAsia="Times New Roman" w:cs="Times New Roman"/>
          <w:kern w:val="2"/>
          <w:szCs w:val="28"/>
          <w:lang w:eastAsia="ru-RU"/>
          <w14:ligatures w14:val="standardContextual"/>
        </w:rPr>
        <w:t>nice-looking</w:t>
      </w:r>
      <w:proofErr w:type="spellEnd"/>
      <w:r w:rsidRPr="00042140">
        <w:rPr>
          <w:rFonts w:eastAsia="Times New Roman" w:cs="Times New Roman"/>
          <w:kern w:val="2"/>
          <w:szCs w:val="28"/>
          <w:lang w:eastAsia="ru-RU"/>
          <w14:ligatures w14:val="standardContextual"/>
        </w:rPr>
        <w:t>);</w:t>
      </w:r>
    </w:p>
    <w:p w14:paraId="3032C62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 использованием конверсии:</w:t>
      </w:r>
    </w:p>
    <w:p w14:paraId="26E91D3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образование имен существительных от неопределенных форм глаголов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run</w:t>
      </w:r>
      <w:proofErr w:type="spellEnd"/>
      <w:r w:rsidRPr="00042140">
        <w:rPr>
          <w:rFonts w:eastAsia="Times New Roman" w:cs="Times New Roman"/>
          <w:kern w:val="2"/>
          <w:szCs w:val="28"/>
          <w:lang w:eastAsia="ru-RU"/>
          <w14:ligatures w14:val="standardContextual"/>
        </w:rPr>
        <w:t xml:space="preserve"> - a </w:t>
      </w:r>
      <w:proofErr w:type="spellStart"/>
      <w:r w:rsidRPr="00042140">
        <w:rPr>
          <w:rFonts w:eastAsia="Times New Roman" w:cs="Times New Roman"/>
          <w:kern w:val="2"/>
          <w:szCs w:val="28"/>
          <w:lang w:eastAsia="ru-RU"/>
          <w14:ligatures w14:val="standardContextual"/>
        </w:rPr>
        <w:t>run</w:t>
      </w:r>
      <w:proofErr w:type="spellEnd"/>
      <w:r w:rsidRPr="00042140">
        <w:rPr>
          <w:rFonts w:eastAsia="Times New Roman" w:cs="Times New Roman"/>
          <w:kern w:val="2"/>
          <w:szCs w:val="28"/>
          <w:lang w:eastAsia="ru-RU"/>
          <w14:ligatures w14:val="standardContextual"/>
        </w:rPr>
        <w:t>);</w:t>
      </w:r>
    </w:p>
    <w:p w14:paraId="5812864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 существительных от прилагательных (</w:t>
      </w:r>
      <w:proofErr w:type="spellStart"/>
      <w:r w:rsidRPr="00042140">
        <w:rPr>
          <w:rFonts w:eastAsia="Times New Roman" w:cs="Times New Roman"/>
          <w:kern w:val="2"/>
          <w:szCs w:val="28"/>
          <w:lang w:eastAsia="ru-RU"/>
          <w14:ligatures w14:val="standardContextual"/>
        </w:rPr>
        <w:t>rich</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people</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the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rich</w:t>
      </w:r>
      <w:proofErr w:type="spellEnd"/>
      <w:r w:rsidRPr="00042140">
        <w:rPr>
          <w:rFonts w:eastAsia="Times New Roman" w:cs="Times New Roman"/>
          <w:kern w:val="2"/>
          <w:szCs w:val="28"/>
          <w:lang w:eastAsia="ru-RU"/>
          <w14:ligatures w14:val="standardContextual"/>
        </w:rPr>
        <w:t>);</w:t>
      </w:r>
    </w:p>
    <w:p w14:paraId="59B6D7B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глаголов от имен существительных (a </w:t>
      </w:r>
      <w:proofErr w:type="spellStart"/>
      <w:r w:rsidRPr="00042140">
        <w:rPr>
          <w:rFonts w:eastAsia="Times New Roman" w:cs="Times New Roman"/>
          <w:kern w:val="2"/>
          <w:szCs w:val="28"/>
          <w:lang w:eastAsia="ru-RU"/>
          <w14:ligatures w14:val="standardContextual"/>
        </w:rPr>
        <w:t>hand</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hand</w:t>
      </w:r>
      <w:proofErr w:type="spellEnd"/>
      <w:r w:rsidRPr="00042140">
        <w:rPr>
          <w:rFonts w:eastAsia="Times New Roman" w:cs="Times New Roman"/>
          <w:kern w:val="2"/>
          <w:szCs w:val="28"/>
          <w:lang w:eastAsia="ru-RU"/>
          <w14:ligatures w14:val="standardContextual"/>
        </w:rPr>
        <w:t>);</w:t>
      </w:r>
    </w:p>
    <w:p w14:paraId="567F6E7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глаголов от имен прилагательных (</w:t>
      </w:r>
      <w:proofErr w:type="spellStart"/>
      <w:r w:rsidRPr="00042140">
        <w:rPr>
          <w:rFonts w:eastAsia="Times New Roman" w:cs="Times New Roman"/>
          <w:kern w:val="2"/>
          <w:szCs w:val="28"/>
          <w:lang w:eastAsia="ru-RU"/>
          <w14:ligatures w14:val="standardContextual"/>
        </w:rPr>
        <w:t>cool</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cool</w:t>
      </w:r>
      <w:proofErr w:type="spellEnd"/>
      <w:r w:rsidRPr="00042140">
        <w:rPr>
          <w:rFonts w:eastAsia="Times New Roman" w:cs="Times New Roman"/>
          <w:kern w:val="2"/>
          <w:szCs w:val="28"/>
          <w:lang w:eastAsia="ru-RU"/>
          <w14:ligatures w14:val="standardContextual"/>
        </w:rPr>
        <w:t>);</w:t>
      </w:r>
    </w:p>
    <w:p w14:paraId="71BD87E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 имена прилагательные на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xml:space="preserve"> и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excited</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exciting</w:t>
      </w:r>
      <w:proofErr w:type="spellEnd"/>
      <w:r w:rsidRPr="00042140">
        <w:rPr>
          <w:rFonts w:eastAsia="Times New Roman" w:cs="Times New Roman"/>
          <w:kern w:val="2"/>
          <w:szCs w:val="28"/>
          <w:lang w:eastAsia="ru-RU"/>
          <w14:ligatures w14:val="standardContextual"/>
        </w:rPr>
        <w:t>);</w:t>
      </w:r>
    </w:p>
    <w:p w14:paraId="0F14478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8088A9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ABA85F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знать и понимать особенности структуры простых и сложных предложений и различных коммуникативных типов предложений английского языка;</w:t>
      </w:r>
    </w:p>
    <w:p w14:paraId="00B177C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w:t>
      </w:r>
    </w:p>
    <w:p w14:paraId="334BA44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предложения, в том числе с несколькими обстоятельствами, следующими в определенном порядке;</w:t>
      </w:r>
    </w:p>
    <w:p w14:paraId="77E9A24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предложения с начальным It;</w:t>
      </w:r>
    </w:p>
    <w:p w14:paraId="5903D13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начальным </w:t>
      </w:r>
      <w:proofErr w:type="spellStart"/>
      <w:r w:rsidRPr="00042140">
        <w:rPr>
          <w:rFonts w:eastAsia="Times New Roman" w:cs="Times New Roman"/>
          <w:kern w:val="2"/>
          <w:szCs w:val="28"/>
          <w:lang w:eastAsia="ru-RU"/>
          <w14:ligatures w14:val="standardContextual"/>
        </w:rPr>
        <w:t>There</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be</w:t>
      </w:r>
      <w:proofErr w:type="spellEnd"/>
      <w:r w:rsidRPr="00042140">
        <w:rPr>
          <w:rFonts w:eastAsia="Times New Roman" w:cs="Times New Roman"/>
          <w:kern w:val="2"/>
          <w:szCs w:val="28"/>
          <w:lang w:eastAsia="ru-RU"/>
          <w14:ligatures w14:val="standardContextual"/>
        </w:rPr>
        <w:t>;</w:t>
      </w:r>
    </w:p>
    <w:p w14:paraId="027D91B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глагольными конструкциями, содержащими глаголы-связки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look</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seem</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feel</w:t>
      </w:r>
      <w:proofErr w:type="spellEnd"/>
      <w:r w:rsidRPr="00042140">
        <w:rPr>
          <w:rFonts w:eastAsia="Times New Roman" w:cs="Times New Roman"/>
          <w:kern w:val="2"/>
          <w:szCs w:val="28"/>
          <w:lang w:eastAsia="ru-RU"/>
          <w14:ligatures w14:val="standardContextual"/>
        </w:rPr>
        <w:t>;</w:t>
      </w:r>
    </w:p>
    <w:p w14:paraId="264C849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со сложным дополнением - </w:t>
      </w:r>
      <w:proofErr w:type="spellStart"/>
      <w:r w:rsidRPr="00042140">
        <w:rPr>
          <w:rFonts w:eastAsia="Times New Roman" w:cs="Times New Roman"/>
          <w:kern w:val="2"/>
          <w:szCs w:val="28"/>
          <w:lang w:eastAsia="ru-RU"/>
          <w14:ligatures w14:val="standardContextual"/>
        </w:rPr>
        <w:t>Complex</w:t>
      </w:r>
      <w:proofErr w:type="spellEnd"/>
      <w:r w:rsidRPr="00042140">
        <w:rPr>
          <w:rFonts w:eastAsia="Times New Roman" w:cs="Times New Roman"/>
          <w:kern w:val="2"/>
          <w:szCs w:val="28"/>
          <w:lang w:eastAsia="ru-RU"/>
          <w14:ligatures w14:val="standardContextual"/>
        </w:rPr>
        <w:t xml:space="preserve"> Object;</w:t>
      </w:r>
    </w:p>
    <w:p w14:paraId="608807B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сложносочиненные предложения с сочинительными союзами </w:t>
      </w:r>
      <w:proofErr w:type="spellStart"/>
      <w:r w:rsidRPr="00042140">
        <w:rPr>
          <w:rFonts w:eastAsia="Times New Roman" w:cs="Times New Roman"/>
          <w:kern w:val="2"/>
          <w:szCs w:val="28"/>
          <w:lang w:eastAsia="ru-RU"/>
          <w14:ligatures w14:val="standardContextual"/>
        </w:rPr>
        <w:t>and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but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or</w:t>
      </w:r>
      <w:proofErr w:type="spellEnd"/>
      <w:r w:rsidRPr="00042140">
        <w:rPr>
          <w:rFonts w:eastAsia="Times New Roman" w:cs="Times New Roman"/>
          <w:kern w:val="2"/>
          <w:szCs w:val="28"/>
          <w:lang w:eastAsia="ru-RU"/>
          <w14:ligatures w14:val="standardContextual"/>
        </w:rPr>
        <w:t>;</w:t>
      </w:r>
    </w:p>
    <w:p w14:paraId="5D9C434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сложноподчиненные предложения с союзами и союзными словами </w:t>
      </w:r>
      <w:proofErr w:type="spellStart"/>
      <w:r w:rsidRPr="00042140">
        <w:rPr>
          <w:rFonts w:eastAsia="Times New Roman" w:cs="Times New Roman"/>
          <w:kern w:val="2"/>
          <w:szCs w:val="28"/>
          <w:lang w:eastAsia="ru-RU"/>
          <w14:ligatures w14:val="standardContextual"/>
        </w:rPr>
        <w:t>because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if</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when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where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what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how</w:t>
      </w:r>
      <w:proofErr w:type="spellEnd"/>
      <w:r w:rsidRPr="00042140">
        <w:rPr>
          <w:rFonts w:eastAsia="Times New Roman" w:cs="Times New Roman"/>
          <w:kern w:val="2"/>
          <w:szCs w:val="28"/>
          <w:lang w:eastAsia="ru-RU"/>
          <w14:ligatures w14:val="standardContextual"/>
        </w:rPr>
        <w:t>;</w:t>
      </w:r>
    </w:p>
    <w:p w14:paraId="4ECCFDA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042140">
        <w:rPr>
          <w:rFonts w:eastAsia="Times New Roman" w:cs="Times New Roman"/>
          <w:kern w:val="2"/>
          <w:szCs w:val="28"/>
          <w:lang w:eastAsia="ru-RU"/>
          <w14:ligatures w14:val="standardContextual"/>
        </w:rPr>
        <w:t>who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which</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that</w:t>
      </w:r>
      <w:proofErr w:type="spellEnd"/>
      <w:r w:rsidRPr="00042140">
        <w:rPr>
          <w:rFonts w:eastAsia="Times New Roman" w:cs="Times New Roman"/>
          <w:kern w:val="2"/>
          <w:szCs w:val="28"/>
          <w:lang w:eastAsia="ru-RU"/>
          <w14:ligatures w14:val="standardContextual"/>
        </w:rPr>
        <w:t>;</w:t>
      </w:r>
    </w:p>
    <w:p w14:paraId="292C2F9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 xml:space="preserve">сложноподчиненные предложения с союзными словами </w:t>
      </w:r>
      <w:proofErr w:type="spellStart"/>
      <w:r w:rsidRPr="00042140">
        <w:rPr>
          <w:rFonts w:eastAsia="Times New Roman" w:cs="Times New Roman"/>
          <w:kern w:val="2"/>
          <w:szCs w:val="28"/>
          <w:lang w:eastAsia="ru-RU"/>
          <w14:ligatures w14:val="standardContextual"/>
        </w:rPr>
        <w:t>whoever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whatever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however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whenever</w:t>
      </w:r>
      <w:proofErr w:type="spellEnd"/>
      <w:r w:rsidRPr="00042140">
        <w:rPr>
          <w:rFonts w:eastAsia="Times New Roman" w:cs="Times New Roman"/>
          <w:kern w:val="2"/>
          <w:szCs w:val="28"/>
          <w:lang w:eastAsia="ru-RU"/>
          <w14:ligatures w14:val="standardContextual"/>
        </w:rPr>
        <w:t>;</w:t>
      </w:r>
    </w:p>
    <w:p w14:paraId="1F2961C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условные предложения с глаголами в изъявительном наклонении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0,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I) и с глаголами в сослагательном наклонении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II);</w:t>
      </w:r>
    </w:p>
    <w:p w14:paraId="11981D0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все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типы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вопросительных</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предложений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общий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специальный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альтернативный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разделительный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вопросы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Present/Past/Future Simple Tense, Present/Past Continuous Tense, Present/Past Perfect Tense, Present Perfect Continuous Tense);</w:t>
      </w:r>
    </w:p>
    <w:p w14:paraId="139E6F4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4020F46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модальные глаголы в косвенной речи в настоящем и прошедшем времени;</w:t>
      </w:r>
    </w:p>
    <w:p w14:paraId="4B4CF0E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конструкциями</w:t>
      </w:r>
      <w:r w:rsidRPr="00042140">
        <w:rPr>
          <w:rFonts w:eastAsia="Times New Roman" w:cs="Times New Roman"/>
          <w:kern w:val="2"/>
          <w:szCs w:val="28"/>
          <w:lang w:val="en-US" w:eastAsia="ru-RU"/>
          <w14:ligatures w14:val="standardContextual"/>
        </w:rPr>
        <w:t xml:space="preserve"> as ... as, not so ... as, both ... and ..., either ... or, neither ... nor;</w:t>
      </w:r>
    </w:p>
    <w:p w14:paraId="61C3A84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I </w:t>
      </w:r>
      <w:proofErr w:type="spellStart"/>
      <w:r w:rsidRPr="00042140">
        <w:rPr>
          <w:rFonts w:eastAsia="Times New Roman" w:cs="Times New Roman"/>
          <w:kern w:val="2"/>
          <w:szCs w:val="28"/>
          <w:lang w:eastAsia="ru-RU"/>
          <w14:ligatures w14:val="standardContextual"/>
        </w:rPr>
        <w:t>wish</w:t>
      </w:r>
      <w:proofErr w:type="spellEnd"/>
      <w:r w:rsidRPr="00042140">
        <w:rPr>
          <w:rFonts w:eastAsia="Times New Roman" w:cs="Times New Roman"/>
          <w:kern w:val="2"/>
          <w:szCs w:val="28"/>
          <w:lang w:eastAsia="ru-RU"/>
          <w14:ligatures w14:val="standardContextual"/>
        </w:rPr>
        <w:t>;</w:t>
      </w:r>
    </w:p>
    <w:p w14:paraId="2A1CD45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конструкции с глаголами на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love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hate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doing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smth</w:t>
      </w:r>
      <w:proofErr w:type="spellEnd"/>
      <w:r w:rsidRPr="00042140">
        <w:rPr>
          <w:rFonts w:eastAsia="Times New Roman" w:cs="Times New Roman"/>
          <w:kern w:val="2"/>
          <w:szCs w:val="28"/>
          <w:lang w:eastAsia="ru-RU"/>
          <w14:ligatures w14:val="standardContextual"/>
        </w:rPr>
        <w:t>;</w:t>
      </w:r>
    </w:p>
    <w:p w14:paraId="2F0AC7D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глаголами</w:t>
      </w:r>
      <w:r w:rsidRPr="00042140">
        <w:rPr>
          <w:rFonts w:eastAsia="Times New Roman" w:cs="Times New Roman"/>
          <w:kern w:val="2"/>
          <w:szCs w:val="28"/>
          <w:lang w:val="en-US" w:eastAsia="ru-RU"/>
          <w14:ligatures w14:val="standardContextual"/>
        </w:rPr>
        <w:t xml:space="preserve"> to stop, to remember, to forget (</w:t>
      </w:r>
      <w:r w:rsidRPr="00042140">
        <w:rPr>
          <w:rFonts w:eastAsia="Times New Roman" w:cs="Times New Roman"/>
          <w:kern w:val="2"/>
          <w:szCs w:val="28"/>
          <w:lang w:eastAsia="ru-RU"/>
          <w14:ligatures w14:val="standardContextual"/>
        </w:rPr>
        <w:t>разница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значении</w:t>
      </w:r>
      <w:r w:rsidRPr="00042140">
        <w:rPr>
          <w:rFonts w:eastAsia="Times New Roman" w:cs="Times New Roman"/>
          <w:kern w:val="2"/>
          <w:szCs w:val="28"/>
          <w:lang w:val="en-US" w:eastAsia="ru-RU"/>
          <w14:ligatures w14:val="standardContextual"/>
        </w:rPr>
        <w:t xml:space="preserve"> to stop doing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to stop to do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4BA0C8A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конструкция</w:t>
      </w:r>
      <w:r w:rsidRPr="00042140">
        <w:rPr>
          <w:rFonts w:eastAsia="Times New Roman" w:cs="Times New Roman"/>
          <w:kern w:val="2"/>
          <w:szCs w:val="28"/>
          <w:lang w:val="en-US" w:eastAsia="ru-RU"/>
          <w14:ligatures w14:val="standardContextual"/>
        </w:rPr>
        <w:t xml:space="preserve"> It takes me ... to do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723EE18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конструкция </w:t>
      </w:r>
      <w:proofErr w:type="spellStart"/>
      <w:r w:rsidRPr="00042140">
        <w:rPr>
          <w:rFonts w:eastAsia="Times New Roman" w:cs="Times New Roman"/>
          <w:kern w:val="2"/>
          <w:szCs w:val="28"/>
          <w:lang w:eastAsia="ru-RU"/>
          <w14:ligatures w14:val="standardContextual"/>
        </w:rPr>
        <w:t>used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 инфинитив глагола;</w:t>
      </w:r>
    </w:p>
    <w:p w14:paraId="715E9B4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be/get used to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 xml:space="preserve">, be/get used to doing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55771B0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I prefer, I'd prefer, I'd rather prefer, </w:t>
      </w:r>
      <w:r w:rsidRPr="00042140">
        <w:rPr>
          <w:rFonts w:eastAsia="Times New Roman" w:cs="Times New Roman"/>
          <w:kern w:val="2"/>
          <w:szCs w:val="28"/>
          <w:lang w:eastAsia="ru-RU"/>
          <w14:ligatures w14:val="standardContextual"/>
        </w:rPr>
        <w:t>выражающие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предпочтение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также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конструкций</w:t>
      </w:r>
      <w:r w:rsidRPr="00042140">
        <w:rPr>
          <w:rFonts w:eastAsia="Times New Roman" w:cs="Times New Roman"/>
          <w:kern w:val="2"/>
          <w:szCs w:val="28"/>
          <w:lang w:val="en-US" w:eastAsia="ru-RU"/>
          <w14:ligatures w14:val="standardContextual"/>
        </w:rPr>
        <w:t xml:space="preserve"> I'd rather, You'd better;</w:t>
      </w:r>
    </w:p>
    <w:p w14:paraId="5555A71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подлежащее, выраженное собирательным существительным (</w:t>
      </w:r>
      <w:proofErr w:type="spellStart"/>
      <w:r w:rsidRPr="00042140">
        <w:rPr>
          <w:rFonts w:eastAsia="Times New Roman" w:cs="Times New Roman"/>
          <w:kern w:val="2"/>
          <w:szCs w:val="28"/>
          <w:lang w:eastAsia="ru-RU"/>
          <w14:ligatures w14:val="standardContextual"/>
        </w:rPr>
        <w:t>family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police</w:t>
      </w:r>
      <w:proofErr w:type="spellEnd"/>
      <w:r w:rsidRPr="00042140">
        <w:rPr>
          <w:rFonts w:eastAsia="Times New Roman" w:cs="Times New Roman"/>
          <w:kern w:val="2"/>
          <w:szCs w:val="28"/>
          <w:lang w:eastAsia="ru-RU"/>
          <w14:ligatures w14:val="standardContextual"/>
        </w:rPr>
        <w:t>), и его согласование со сказуемым;</w:t>
      </w:r>
    </w:p>
    <w:p w14:paraId="51F8611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глаголы (правильные и неправильные) в видовременных формах действительного залога в изъявительном наклонении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/Future Simple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/Future </w:t>
      </w:r>
      <w:proofErr w:type="spellStart"/>
      <w:r w:rsidRPr="00042140">
        <w:rPr>
          <w:rFonts w:eastAsia="Times New Roman" w:cs="Times New Roman"/>
          <w:kern w:val="2"/>
          <w:szCs w:val="28"/>
          <w:lang w:eastAsia="ru-RU"/>
          <w14:ligatures w14:val="standardContextual"/>
        </w:rPr>
        <w:t>Continuous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lastRenderedPageBreak/>
        <w:t>Present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Continuous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Future-</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the-Past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и наиболее употребительных формах страдательного залога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 Simple </w:t>
      </w:r>
      <w:proofErr w:type="spellStart"/>
      <w:r w:rsidRPr="00042140">
        <w:rPr>
          <w:rFonts w:eastAsia="Times New Roman" w:cs="Times New Roman"/>
          <w:kern w:val="2"/>
          <w:szCs w:val="28"/>
          <w:lang w:eastAsia="ru-RU"/>
          <w14:ligatures w14:val="standardContextual"/>
        </w:rPr>
        <w:t>Passive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Passive</w:t>
      </w:r>
      <w:proofErr w:type="spellEnd"/>
      <w:r w:rsidRPr="00042140">
        <w:rPr>
          <w:rFonts w:eastAsia="Times New Roman" w:cs="Times New Roman"/>
          <w:kern w:val="2"/>
          <w:szCs w:val="28"/>
          <w:lang w:eastAsia="ru-RU"/>
          <w14:ligatures w14:val="standardContextual"/>
        </w:rPr>
        <w:t>);</w:t>
      </w:r>
    </w:p>
    <w:p w14:paraId="40B0B41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конструкция</w:t>
      </w:r>
      <w:r w:rsidRPr="00042140">
        <w:rPr>
          <w:rFonts w:eastAsia="Times New Roman" w:cs="Times New Roman"/>
          <w:kern w:val="2"/>
          <w:szCs w:val="28"/>
          <w:lang w:val="en-US" w:eastAsia="ru-RU"/>
          <w14:ligatures w14:val="standardContextual"/>
        </w:rPr>
        <w:t xml:space="preserve"> to be going to, </w:t>
      </w:r>
      <w:r w:rsidRPr="00042140">
        <w:rPr>
          <w:rFonts w:eastAsia="Times New Roman" w:cs="Times New Roman"/>
          <w:kern w:val="2"/>
          <w:szCs w:val="28"/>
          <w:lang w:eastAsia="ru-RU"/>
          <w14:ligatures w14:val="standardContextual"/>
        </w:rPr>
        <w:t>формы</w:t>
      </w:r>
      <w:r w:rsidRPr="00042140">
        <w:rPr>
          <w:rFonts w:eastAsia="Times New Roman" w:cs="Times New Roman"/>
          <w:kern w:val="2"/>
          <w:szCs w:val="28"/>
          <w:lang w:val="en-US" w:eastAsia="ru-RU"/>
          <w14:ligatures w14:val="standardContextual"/>
        </w:rPr>
        <w:t xml:space="preserve"> Future Simple Tense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Present Continuous Tense </w:t>
      </w:r>
      <w:r w:rsidRPr="00042140">
        <w:rPr>
          <w:rFonts w:eastAsia="Times New Roman" w:cs="Times New Roman"/>
          <w:kern w:val="2"/>
          <w:szCs w:val="28"/>
          <w:lang w:eastAsia="ru-RU"/>
          <w14:ligatures w14:val="standardContextual"/>
        </w:rPr>
        <w:t>для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выражения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будущего</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действия</w:t>
      </w:r>
      <w:r w:rsidRPr="00042140">
        <w:rPr>
          <w:rFonts w:eastAsia="Times New Roman" w:cs="Times New Roman"/>
          <w:kern w:val="2"/>
          <w:szCs w:val="28"/>
          <w:lang w:val="en-US" w:eastAsia="ru-RU"/>
          <w14:ligatures w14:val="standardContextual"/>
        </w:rPr>
        <w:t>;</w:t>
      </w:r>
    </w:p>
    <w:p w14:paraId="55FA04A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модальные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их</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эквиваленты</w:t>
      </w:r>
      <w:r w:rsidRPr="00042140">
        <w:rPr>
          <w:rFonts w:eastAsia="Times New Roman" w:cs="Times New Roman"/>
          <w:kern w:val="2"/>
          <w:szCs w:val="28"/>
          <w:lang w:val="en-US" w:eastAsia="ru-RU"/>
          <w14:ligatures w14:val="standardContextual"/>
        </w:rPr>
        <w:t xml:space="preserve"> (can/be able to, could, must/have to, may, might, should, shall, would, will, need);</w:t>
      </w:r>
    </w:p>
    <w:p w14:paraId="7390CE1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неличные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формы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глагола</w:t>
      </w:r>
      <w:r w:rsidRPr="00042140">
        <w:rPr>
          <w:rFonts w:eastAsia="Times New Roman" w:cs="Times New Roman"/>
          <w:kern w:val="2"/>
          <w:szCs w:val="28"/>
          <w:lang w:val="en-US" w:eastAsia="ru-RU"/>
          <w14:ligatures w14:val="standardContextual"/>
        </w:rPr>
        <w:t xml:space="preserve"> - </w:t>
      </w:r>
      <w:r w:rsidRPr="00042140">
        <w:rPr>
          <w:rFonts w:eastAsia="Times New Roman" w:cs="Times New Roman"/>
          <w:kern w:val="2"/>
          <w:szCs w:val="28"/>
          <w:lang w:eastAsia="ru-RU"/>
          <w14:ligatures w14:val="standardContextual"/>
        </w:rPr>
        <w:t>инфинитив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герундий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причастие</w:t>
      </w:r>
      <w:r w:rsidRPr="00042140">
        <w:rPr>
          <w:rFonts w:eastAsia="Times New Roman" w:cs="Times New Roman"/>
          <w:kern w:val="2"/>
          <w:szCs w:val="28"/>
          <w:lang w:val="en-US" w:eastAsia="ru-RU"/>
          <w14:ligatures w14:val="standardContextual"/>
        </w:rPr>
        <w:t xml:space="preserve"> (Participle I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Participle II), </w:t>
      </w:r>
      <w:r w:rsidRPr="00042140">
        <w:rPr>
          <w:rFonts w:eastAsia="Times New Roman" w:cs="Times New Roman"/>
          <w:kern w:val="2"/>
          <w:szCs w:val="28"/>
          <w:lang w:eastAsia="ru-RU"/>
          <w14:ligatures w14:val="standardContextual"/>
        </w:rPr>
        <w:t>причастия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функции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определения</w:t>
      </w:r>
      <w:r w:rsidRPr="00042140">
        <w:rPr>
          <w:rFonts w:eastAsia="Times New Roman" w:cs="Times New Roman"/>
          <w:kern w:val="2"/>
          <w:szCs w:val="28"/>
          <w:lang w:val="en-US" w:eastAsia="ru-RU"/>
          <w14:ligatures w14:val="standardContextual"/>
        </w:rPr>
        <w:t xml:space="preserve"> (Participle I - a playing child, Participle II - a written text);</w:t>
      </w:r>
    </w:p>
    <w:p w14:paraId="153EF8E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определенный, неопределенный и нулевой артикли;</w:t>
      </w:r>
    </w:p>
    <w:p w14:paraId="2BDFD11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существительные во множественном числе, образованных по правилу, и исключения;</w:t>
      </w:r>
    </w:p>
    <w:p w14:paraId="4465666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неисчисляемые имена существительные, имеющие форму только множественного числа;</w:t>
      </w:r>
    </w:p>
    <w:p w14:paraId="011556D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притяжательный падеж имен существительных;</w:t>
      </w:r>
    </w:p>
    <w:p w14:paraId="2AB1CB3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прилагательные и наречия в положительной, сравнительной и превосходной степенях, образованных по правилу, и исключения;</w:t>
      </w:r>
    </w:p>
    <w:p w14:paraId="01CD53D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порядок следования нескольких прилагательных (мнение - размер - возраст - цвет - происхождение);</w:t>
      </w:r>
    </w:p>
    <w:p w14:paraId="3D16758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слова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выражающие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количество</w:t>
      </w:r>
      <w:r w:rsidRPr="00042140">
        <w:rPr>
          <w:rFonts w:eastAsia="Times New Roman" w:cs="Times New Roman"/>
          <w:kern w:val="2"/>
          <w:szCs w:val="28"/>
          <w:lang w:val="en-US" w:eastAsia="ru-RU"/>
          <w14:ligatures w14:val="standardContextual"/>
        </w:rPr>
        <w:t xml:space="preserve"> (many/much, little/a little, few/a few, a lot of);</w:t>
      </w:r>
    </w:p>
    <w:p w14:paraId="21A7750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3041707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неопределенные местоимения и их производные, отрицательные местоимения </w:t>
      </w:r>
      <w:proofErr w:type="spellStart"/>
      <w:r w:rsidRPr="00042140">
        <w:rPr>
          <w:rFonts w:eastAsia="Times New Roman" w:cs="Times New Roman"/>
          <w:kern w:val="2"/>
          <w:szCs w:val="28"/>
          <w:lang w:eastAsia="ru-RU"/>
          <w14:ligatures w14:val="standardContextual"/>
        </w:rPr>
        <w:t>none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w:t>
      </w:r>
      <w:proofErr w:type="spellEnd"/>
      <w:r w:rsidRPr="00042140">
        <w:rPr>
          <w:rFonts w:eastAsia="Times New Roman" w:cs="Times New Roman"/>
          <w:kern w:val="2"/>
          <w:szCs w:val="28"/>
          <w:lang w:eastAsia="ru-RU"/>
          <w14:ligatures w14:val="standardContextual"/>
        </w:rPr>
        <w:t xml:space="preserve"> и производные последнего (</w:t>
      </w:r>
      <w:proofErr w:type="spellStart"/>
      <w:r w:rsidRPr="00042140">
        <w:rPr>
          <w:rFonts w:eastAsia="Times New Roman" w:cs="Times New Roman"/>
          <w:kern w:val="2"/>
          <w:szCs w:val="28"/>
          <w:lang w:eastAsia="ru-RU"/>
          <w14:ligatures w14:val="standardContextual"/>
        </w:rPr>
        <w:t>nobody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nothing</w:t>
      </w:r>
      <w:proofErr w:type="spellEnd"/>
      <w:r w:rsidRPr="00042140">
        <w:rPr>
          <w:rFonts w:eastAsia="Times New Roman" w:cs="Times New Roman"/>
          <w:kern w:val="2"/>
          <w:szCs w:val="28"/>
          <w:lang w:eastAsia="ru-RU"/>
          <w14:ligatures w14:val="standardContextual"/>
        </w:rPr>
        <w:t>, и другие);</w:t>
      </w:r>
    </w:p>
    <w:p w14:paraId="5983BCA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количественные и порядковые числительные;</w:t>
      </w:r>
    </w:p>
    <w:p w14:paraId="2DE81F9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предлоги места, времени, направления, предлоги, употребляемые с глаголами в страдательном залоге;</w:t>
      </w:r>
    </w:p>
    <w:p w14:paraId="3D10B90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владеть социокультурными знаниями и умениями:</w:t>
      </w:r>
    </w:p>
    <w:p w14:paraId="4597EF5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70C6426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00EE938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иметь базовые знания о социокультурном портрете и культурном наследии родной страны и страны/стран изучаемого языка;</w:t>
      </w:r>
    </w:p>
    <w:p w14:paraId="5B9DA22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представлять родную страну и ее культуру на иностранном языке;</w:t>
      </w:r>
    </w:p>
    <w:p w14:paraId="4962169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проявлять уважение к иной культуре, соблюдать нормы вежливости в межкультурном общении;</w:t>
      </w:r>
    </w:p>
    <w:p w14:paraId="5309B08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компенсаторными умениями, позволяющими в случае сбоя коммуникации, а также в условиях дефицита языковых средств:</w:t>
      </w:r>
    </w:p>
    <w:p w14:paraId="35C595F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817E32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метапредметными умениями, позволяющими:</w:t>
      </w:r>
    </w:p>
    <w:p w14:paraId="47730E2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совершенствовать учебную деятельность по овладению иностранным языком;</w:t>
      </w:r>
    </w:p>
    <w:p w14:paraId="23F237F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E5AFEF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использовать иноязычные словари и справочники, в том числе информационно-справочные системы в электронной форме;</w:t>
      </w:r>
    </w:p>
    <w:p w14:paraId="23F40E9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участвовать в учебно-исследовательской, проектной деятельности предметного и межпредметного характера с использованием материалов на </w:t>
      </w:r>
      <w:r w:rsidRPr="00042140">
        <w:rPr>
          <w:rFonts w:eastAsia="Times New Roman" w:cs="Times New Roman"/>
          <w:kern w:val="2"/>
          <w:szCs w:val="28"/>
          <w:lang w:eastAsia="ru-RU"/>
          <w14:ligatures w14:val="standardContextual"/>
        </w:rPr>
        <w:lastRenderedPageBreak/>
        <w:t>английском языке и применением информационно-коммуникационных технологий;</w:t>
      </w:r>
    </w:p>
    <w:p w14:paraId="64E08DE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соблюдать правила информационной безопасности в ситуациях повседневной жизни и при работе в сети Интернет.</w:t>
      </w:r>
    </w:p>
    <w:p w14:paraId="15B1732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96.8.8. Предметные результаты освоения программы по английскому языку. К концу 11 класса обучающийся научится:</w:t>
      </w:r>
    </w:p>
    <w:p w14:paraId="539A44A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основными видами речевой деятельности:</w:t>
      </w:r>
    </w:p>
    <w:p w14:paraId="6049879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говорение:</w:t>
      </w:r>
    </w:p>
    <w:p w14:paraId="7FE2ED5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FB8F64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35CC03F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14:paraId="6EC1DBB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устно излагать результаты выполненной проектной работы (объем - 14 - 15 фраз);</w:t>
      </w:r>
    </w:p>
    <w:p w14:paraId="1E1727B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аудирование:</w:t>
      </w:r>
    </w:p>
    <w:p w14:paraId="795C6E4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w:t>
      </w:r>
      <w:r w:rsidRPr="00042140">
        <w:rPr>
          <w:rFonts w:eastAsia="Times New Roman" w:cs="Times New Roman"/>
          <w:kern w:val="2"/>
          <w:szCs w:val="28"/>
          <w:lang w:eastAsia="ru-RU"/>
          <w14:ligatures w14:val="standardContextual"/>
        </w:rPr>
        <w:lastRenderedPageBreak/>
        <w:t>текста/текстов для аудирования - до 2,5 минут);</w:t>
      </w:r>
    </w:p>
    <w:p w14:paraId="69FF73D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смысловое чтение:</w:t>
      </w:r>
    </w:p>
    <w:p w14:paraId="080C7F2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14:paraId="62762EB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читать про себя несплошные тексты (таблицы, диаграммы, графики) и понимать представленную в них информацию;</w:t>
      </w:r>
    </w:p>
    <w:p w14:paraId="6AEBFE5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письменная речь:</w:t>
      </w:r>
    </w:p>
    <w:p w14:paraId="7A8A6A0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заполнять анкеты и формуляры, сообщая о себе основные сведения, в соответствии с нормами, принятыми в стране/странах изучаемого языка;</w:t>
      </w:r>
    </w:p>
    <w:p w14:paraId="2B13C2B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писать резюме (CV) с сообщением основных сведений о себе в соответствии с нормами, принятыми в стране/странах изучаемого языка;</w:t>
      </w:r>
    </w:p>
    <w:p w14:paraId="3021339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04C58E5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14:paraId="29F2489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4ED7B06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фонетическими навыками:</w:t>
      </w:r>
    </w:p>
    <w:p w14:paraId="439760A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216466A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3C1CE2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орфографическими навыками: правильно писать изученные слова;</w:t>
      </w:r>
    </w:p>
    <w:p w14:paraId="5D0FB48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пунктуационными навыками: использовать запятую при перечислении, обращении и при выделении вводных слов;</w:t>
      </w:r>
    </w:p>
    <w:p w14:paraId="3E8E1FA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апостроф, точку, вопросительный и восклицательный знаки;</w:t>
      </w:r>
    </w:p>
    <w:p w14:paraId="6D61E7E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600A10E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D388B7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w:t>
      </w:r>
    </w:p>
    <w:p w14:paraId="7D4A807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родственные слова, образованные с использованием аффиксации:</w:t>
      </w:r>
    </w:p>
    <w:p w14:paraId="2E2F05D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глаголы при помощи префиксов </w:t>
      </w:r>
      <w:proofErr w:type="spellStart"/>
      <w:r w:rsidRPr="00042140">
        <w:rPr>
          <w:rFonts w:eastAsia="Times New Roman" w:cs="Times New Roman"/>
          <w:kern w:val="2"/>
          <w:szCs w:val="28"/>
          <w:lang w:eastAsia="ru-RU"/>
          <w14:ligatures w14:val="standardContextual"/>
        </w:rPr>
        <w:t>dis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mis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over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under</w:t>
      </w:r>
      <w:proofErr w:type="spellEnd"/>
      <w:r w:rsidRPr="00042140">
        <w:rPr>
          <w:rFonts w:eastAsia="Times New Roman" w:cs="Times New Roman"/>
          <w:kern w:val="2"/>
          <w:szCs w:val="28"/>
          <w:lang w:eastAsia="ru-RU"/>
          <w14:ligatures w14:val="standardContextual"/>
        </w:rPr>
        <w:t>- и суффиксов -</w:t>
      </w:r>
      <w:proofErr w:type="spellStart"/>
      <w:r w:rsidRPr="00042140">
        <w:rPr>
          <w:rFonts w:eastAsia="Times New Roman" w:cs="Times New Roman"/>
          <w:kern w:val="2"/>
          <w:szCs w:val="28"/>
          <w:lang w:eastAsia="ru-RU"/>
          <w14:ligatures w14:val="standardContextual"/>
        </w:rPr>
        <w:t>ise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ize</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en</w:t>
      </w:r>
      <w:proofErr w:type="spellEnd"/>
      <w:r w:rsidRPr="00042140">
        <w:rPr>
          <w:rFonts w:eastAsia="Times New Roman" w:cs="Times New Roman"/>
          <w:kern w:val="2"/>
          <w:szCs w:val="28"/>
          <w:lang w:eastAsia="ru-RU"/>
          <w14:ligatures w14:val="standardContextual"/>
        </w:rPr>
        <w:t>;</w:t>
      </w:r>
    </w:p>
    <w:p w14:paraId="5D009E6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имена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существительные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помощи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префиксов</w:t>
      </w:r>
      <w:r w:rsidRPr="00042140">
        <w:rPr>
          <w:rFonts w:eastAsia="Times New Roman" w:cs="Times New Roman"/>
          <w:kern w:val="2"/>
          <w:szCs w:val="28"/>
          <w:lang w:val="en-US" w:eastAsia="ru-RU"/>
          <w14:ligatures w14:val="standardContextual"/>
        </w:rPr>
        <w:t xml:space="preserve"> un-, in-/im-, il-/</w:t>
      </w:r>
      <w:proofErr w:type="spellStart"/>
      <w:r w:rsidRPr="00042140">
        <w:rPr>
          <w:rFonts w:eastAsia="Times New Roman" w:cs="Times New Roman"/>
          <w:kern w:val="2"/>
          <w:szCs w:val="28"/>
          <w:lang w:val="en-US" w:eastAsia="ru-RU"/>
          <w14:ligatures w14:val="standardContextual"/>
        </w:rPr>
        <w:t>ir</w:t>
      </w:r>
      <w:proofErr w:type="spellEnd"/>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суффиксов</w:t>
      </w:r>
      <w:r w:rsidRPr="00042140">
        <w:rPr>
          <w:rFonts w:eastAsia="Times New Roman" w:cs="Times New Roman"/>
          <w:kern w:val="2"/>
          <w:szCs w:val="28"/>
          <w:lang w:val="en-US" w:eastAsia="ru-RU"/>
          <w14:ligatures w14:val="standardContextual"/>
        </w:rPr>
        <w:t xml:space="preserve"> -</w:t>
      </w:r>
      <w:proofErr w:type="spellStart"/>
      <w:r w:rsidRPr="00042140">
        <w:rPr>
          <w:rFonts w:eastAsia="Times New Roman" w:cs="Times New Roman"/>
          <w:kern w:val="2"/>
          <w:szCs w:val="28"/>
          <w:lang w:val="en-US" w:eastAsia="ru-RU"/>
          <w14:ligatures w14:val="standardContextual"/>
        </w:rPr>
        <w:t>ance</w:t>
      </w:r>
      <w:proofErr w:type="spellEnd"/>
      <w:r w:rsidRPr="00042140">
        <w:rPr>
          <w:rFonts w:eastAsia="Times New Roman" w:cs="Times New Roman"/>
          <w:kern w:val="2"/>
          <w:szCs w:val="28"/>
          <w:lang w:val="en-US" w:eastAsia="ru-RU"/>
          <w14:ligatures w14:val="standardContextual"/>
        </w:rPr>
        <w:t>/-</w:t>
      </w:r>
      <w:proofErr w:type="spellStart"/>
      <w:r w:rsidRPr="00042140">
        <w:rPr>
          <w:rFonts w:eastAsia="Times New Roman" w:cs="Times New Roman"/>
          <w:kern w:val="2"/>
          <w:szCs w:val="28"/>
          <w:lang w:val="en-US" w:eastAsia="ru-RU"/>
          <w14:ligatures w14:val="standardContextual"/>
        </w:rPr>
        <w:t>ence</w:t>
      </w:r>
      <w:proofErr w:type="spellEnd"/>
      <w:r w:rsidRPr="00042140">
        <w:rPr>
          <w:rFonts w:eastAsia="Times New Roman" w:cs="Times New Roman"/>
          <w:kern w:val="2"/>
          <w:szCs w:val="28"/>
          <w:lang w:val="en-US" w:eastAsia="ru-RU"/>
          <w14:ligatures w14:val="standardContextual"/>
        </w:rPr>
        <w:t>, -er/-or, -</w:t>
      </w:r>
      <w:proofErr w:type="spellStart"/>
      <w:r w:rsidRPr="00042140">
        <w:rPr>
          <w:rFonts w:eastAsia="Times New Roman" w:cs="Times New Roman"/>
          <w:kern w:val="2"/>
          <w:szCs w:val="28"/>
          <w:lang w:val="en-US" w:eastAsia="ru-RU"/>
          <w14:ligatures w14:val="standardContextual"/>
        </w:rPr>
        <w:t>ing</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ist</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ity</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ment</w:t>
      </w:r>
      <w:proofErr w:type="spellEnd"/>
      <w:r w:rsidRPr="00042140">
        <w:rPr>
          <w:rFonts w:eastAsia="Times New Roman" w:cs="Times New Roman"/>
          <w:kern w:val="2"/>
          <w:szCs w:val="28"/>
          <w:lang w:val="en-US" w:eastAsia="ru-RU"/>
          <w14:ligatures w14:val="standardContextual"/>
        </w:rPr>
        <w:t>, -ness, -</w:t>
      </w:r>
      <w:proofErr w:type="spellStart"/>
      <w:r w:rsidRPr="00042140">
        <w:rPr>
          <w:rFonts w:eastAsia="Times New Roman" w:cs="Times New Roman"/>
          <w:kern w:val="2"/>
          <w:szCs w:val="28"/>
          <w:lang w:val="en-US" w:eastAsia="ru-RU"/>
          <w14:ligatures w14:val="standardContextual"/>
        </w:rPr>
        <w:t>sion</w:t>
      </w:r>
      <w:proofErr w:type="spellEnd"/>
      <w:r w:rsidRPr="00042140">
        <w:rPr>
          <w:rFonts w:eastAsia="Times New Roman" w:cs="Times New Roman"/>
          <w:kern w:val="2"/>
          <w:szCs w:val="28"/>
          <w:lang w:val="en-US" w:eastAsia="ru-RU"/>
          <w14:ligatures w14:val="standardContextual"/>
        </w:rPr>
        <w:t>/-</w:t>
      </w:r>
      <w:proofErr w:type="spellStart"/>
      <w:r w:rsidRPr="00042140">
        <w:rPr>
          <w:rFonts w:eastAsia="Times New Roman" w:cs="Times New Roman"/>
          <w:kern w:val="2"/>
          <w:szCs w:val="28"/>
          <w:lang w:val="en-US" w:eastAsia="ru-RU"/>
          <w14:ligatures w14:val="standardContextual"/>
        </w:rPr>
        <w:t>tion</w:t>
      </w:r>
      <w:proofErr w:type="spellEnd"/>
      <w:r w:rsidRPr="00042140">
        <w:rPr>
          <w:rFonts w:eastAsia="Times New Roman" w:cs="Times New Roman"/>
          <w:kern w:val="2"/>
          <w:szCs w:val="28"/>
          <w:lang w:val="en-US" w:eastAsia="ru-RU"/>
          <w14:ligatures w14:val="standardContextual"/>
        </w:rPr>
        <w:t>, -ship;</w:t>
      </w:r>
    </w:p>
    <w:p w14:paraId="7BCA2C0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имена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прилагательные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помощи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префиксов</w:t>
      </w:r>
      <w:r w:rsidRPr="00042140">
        <w:rPr>
          <w:rFonts w:eastAsia="Times New Roman" w:cs="Times New Roman"/>
          <w:kern w:val="2"/>
          <w:szCs w:val="28"/>
          <w:lang w:val="en-US" w:eastAsia="ru-RU"/>
          <w14:ligatures w14:val="standardContextual"/>
        </w:rPr>
        <w:t xml:space="preserve"> un-, in-/im-, il-/</w:t>
      </w:r>
      <w:proofErr w:type="spellStart"/>
      <w:r w:rsidRPr="00042140">
        <w:rPr>
          <w:rFonts w:eastAsia="Times New Roman" w:cs="Times New Roman"/>
          <w:kern w:val="2"/>
          <w:szCs w:val="28"/>
          <w:lang w:val="en-US" w:eastAsia="ru-RU"/>
          <w14:ligatures w14:val="standardContextual"/>
        </w:rPr>
        <w:t>ir</w:t>
      </w:r>
      <w:proofErr w:type="spellEnd"/>
      <w:r w:rsidRPr="00042140">
        <w:rPr>
          <w:rFonts w:eastAsia="Times New Roman" w:cs="Times New Roman"/>
          <w:kern w:val="2"/>
          <w:szCs w:val="28"/>
          <w:lang w:val="en-US" w:eastAsia="ru-RU"/>
          <w14:ligatures w14:val="standardContextual"/>
        </w:rPr>
        <w:t xml:space="preserve">-, inter-, non-, post-, pre-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суффиксов</w:t>
      </w:r>
      <w:r w:rsidRPr="00042140">
        <w:rPr>
          <w:rFonts w:eastAsia="Times New Roman" w:cs="Times New Roman"/>
          <w:kern w:val="2"/>
          <w:szCs w:val="28"/>
          <w:lang w:val="en-US" w:eastAsia="ru-RU"/>
          <w14:ligatures w14:val="standardContextual"/>
        </w:rPr>
        <w:t xml:space="preserve"> -able/-</w:t>
      </w:r>
      <w:proofErr w:type="spellStart"/>
      <w:r w:rsidRPr="00042140">
        <w:rPr>
          <w:rFonts w:eastAsia="Times New Roman" w:cs="Times New Roman"/>
          <w:kern w:val="2"/>
          <w:szCs w:val="28"/>
          <w:lang w:val="en-US" w:eastAsia="ru-RU"/>
          <w14:ligatures w14:val="standardContextual"/>
        </w:rPr>
        <w:t>ible</w:t>
      </w:r>
      <w:proofErr w:type="spellEnd"/>
      <w:r w:rsidRPr="00042140">
        <w:rPr>
          <w:rFonts w:eastAsia="Times New Roman" w:cs="Times New Roman"/>
          <w:kern w:val="2"/>
          <w:szCs w:val="28"/>
          <w:lang w:val="en-US" w:eastAsia="ru-RU"/>
          <w14:ligatures w14:val="standardContextual"/>
        </w:rPr>
        <w:t>, -al, -ed, -ese, -fill, -</w:t>
      </w:r>
      <w:proofErr w:type="spellStart"/>
      <w:r w:rsidRPr="00042140">
        <w:rPr>
          <w:rFonts w:eastAsia="Times New Roman" w:cs="Times New Roman"/>
          <w:kern w:val="2"/>
          <w:szCs w:val="28"/>
          <w:lang w:val="en-US" w:eastAsia="ru-RU"/>
          <w14:ligatures w14:val="standardContextual"/>
        </w:rPr>
        <w:t>ian</w:t>
      </w:r>
      <w:proofErr w:type="spellEnd"/>
      <w:r w:rsidRPr="00042140">
        <w:rPr>
          <w:rFonts w:eastAsia="Times New Roman" w:cs="Times New Roman"/>
          <w:kern w:val="2"/>
          <w:szCs w:val="28"/>
          <w:lang w:val="en-US" w:eastAsia="ru-RU"/>
          <w14:ligatures w14:val="standardContextual"/>
        </w:rPr>
        <w:t>/-an, -</w:t>
      </w:r>
      <w:proofErr w:type="spellStart"/>
      <w:r w:rsidRPr="00042140">
        <w:rPr>
          <w:rFonts w:eastAsia="Times New Roman" w:cs="Times New Roman"/>
          <w:kern w:val="2"/>
          <w:szCs w:val="28"/>
          <w:lang w:val="en-US" w:eastAsia="ru-RU"/>
          <w14:ligatures w14:val="standardContextual"/>
        </w:rPr>
        <w:t>ical</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ing</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ish</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ive</w:t>
      </w:r>
      <w:proofErr w:type="spellEnd"/>
      <w:r w:rsidRPr="00042140">
        <w:rPr>
          <w:rFonts w:eastAsia="Times New Roman" w:cs="Times New Roman"/>
          <w:kern w:val="2"/>
          <w:szCs w:val="28"/>
          <w:lang w:val="en-US" w:eastAsia="ru-RU"/>
          <w14:ligatures w14:val="standardContextual"/>
        </w:rPr>
        <w:t>, -less, -</w:t>
      </w:r>
      <w:proofErr w:type="spellStart"/>
      <w:r w:rsidRPr="00042140">
        <w:rPr>
          <w:rFonts w:eastAsia="Times New Roman" w:cs="Times New Roman"/>
          <w:kern w:val="2"/>
          <w:szCs w:val="28"/>
          <w:lang w:val="en-US" w:eastAsia="ru-RU"/>
          <w14:ligatures w14:val="standardContextual"/>
        </w:rPr>
        <w:t>ly</w:t>
      </w:r>
      <w:proofErr w:type="spellEnd"/>
      <w:r w:rsidRPr="00042140">
        <w:rPr>
          <w:rFonts w:eastAsia="Times New Roman" w:cs="Times New Roman"/>
          <w:kern w:val="2"/>
          <w:szCs w:val="28"/>
          <w:lang w:val="en-US" w:eastAsia="ru-RU"/>
          <w14:ligatures w14:val="standardContextual"/>
        </w:rPr>
        <w:t>, -</w:t>
      </w:r>
      <w:proofErr w:type="spellStart"/>
      <w:r w:rsidRPr="00042140">
        <w:rPr>
          <w:rFonts w:eastAsia="Times New Roman" w:cs="Times New Roman"/>
          <w:kern w:val="2"/>
          <w:szCs w:val="28"/>
          <w:lang w:val="en-US" w:eastAsia="ru-RU"/>
          <w14:ligatures w14:val="standardContextual"/>
        </w:rPr>
        <w:t>ous</w:t>
      </w:r>
      <w:proofErr w:type="spellEnd"/>
      <w:r w:rsidRPr="00042140">
        <w:rPr>
          <w:rFonts w:eastAsia="Times New Roman" w:cs="Times New Roman"/>
          <w:kern w:val="2"/>
          <w:szCs w:val="28"/>
          <w:lang w:val="en-US" w:eastAsia="ru-RU"/>
          <w14:ligatures w14:val="standardContextual"/>
        </w:rPr>
        <w:t>, -y;</w:t>
      </w:r>
    </w:p>
    <w:p w14:paraId="1607515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наречия при помощи префиксов </w:t>
      </w:r>
      <w:proofErr w:type="spellStart"/>
      <w:r w:rsidRPr="00042140">
        <w:rPr>
          <w:rFonts w:eastAsia="Times New Roman" w:cs="Times New Roman"/>
          <w:kern w:val="2"/>
          <w:szCs w:val="28"/>
          <w:lang w:eastAsia="ru-RU"/>
          <w14:ligatures w14:val="standardContextual"/>
        </w:rPr>
        <w:t>un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im</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il</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ir</w:t>
      </w:r>
      <w:proofErr w:type="spellEnd"/>
      <w:r w:rsidRPr="00042140">
        <w:rPr>
          <w:rFonts w:eastAsia="Times New Roman" w:cs="Times New Roman"/>
          <w:kern w:val="2"/>
          <w:szCs w:val="28"/>
          <w:lang w:eastAsia="ru-RU"/>
          <w14:ligatures w14:val="standardContextual"/>
        </w:rPr>
        <w:t>- и суффикса -</w:t>
      </w:r>
      <w:proofErr w:type="spellStart"/>
      <w:r w:rsidRPr="00042140">
        <w:rPr>
          <w:rFonts w:eastAsia="Times New Roman" w:cs="Times New Roman"/>
          <w:kern w:val="2"/>
          <w:szCs w:val="28"/>
          <w:lang w:eastAsia="ru-RU"/>
          <w14:ligatures w14:val="standardContextual"/>
        </w:rPr>
        <w:t>ly</w:t>
      </w:r>
      <w:proofErr w:type="spellEnd"/>
      <w:r w:rsidRPr="00042140">
        <w:rPr>
          <w:rFonts w:eastAsia="Times New Roman" w:cs="Times New Roman"/>
          <w:kern w:val="2"/>
          <w:szCs w:val="28"/>
          <w:lang w:eastAsia="ru-RU"/>
          <w14:ligatures w14:val="standardContextual"/>
        </w:rPr>
        <w:t>;</w:t>
      </w:r>
    </w:p>
    <w:p w14:paraId="31C795B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числительные при помощи суффиксов -</w:t>
      </w:r>
      <w:proofErr w:type="spellStart"/>
      <w:r w:rsidRPr="00042140">
        <w:rPr>
          <w:rFonts w:eastAsia="Times New Roman" w:cs="Times New Roman"/>
          <w:kern w:val="2"/>
          <w:szCs w:val="28"/>
          <w:lang w:eastAsia="ru-RU"/>
          <w14:ligatures w14:val="standardContextual"/>
        </w:rPr>
        <w:t>teen</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ty</w:t>
      </w:r>
      <w:proofErr w:type="spellEnd"/>
      <w:r w:rsidRPr="00042140">
        <w:rPr>
          <w:rFonts w:eastAsia="Times New Roman" w:cs="Times New Roman"/>
          <w:kern w:val="2"/>
          <w:szCs w:val="28"/>
          <w:lang w:eastAsia="ru-RU"/>
          <w14:ligatures w14:val="standardContextual"/>
        </w:rPr>
        <w:t>, -</w:t>
      </w:r>
      <w:proofErr w:type="spellStart"/>
      <w:r w:rsidRPr="00042140">
        <w:rPr>
          <w:rFonts w:eastAsia="Times New Roman" w:cs="Times New Roman"/>
          <w:kern w:val="2"/>
          <w:szCs w:val="28"/>
          <w:lang w:eastAsia="ru-RU"/>
          <w14:ligatures w14:val="standardContextual"/>
        </w:rPr>
        <w:t>th</w:t>
      </w:r>
      <w:proofErr w:type="spellEnd"/>
      <w:r w:rsidRPr="00042140">
        <w:rPr>
          <w:rFonts w:eastAsia="Times New Roman" w:cs="Times New Roman"/>
          <w:kern w:val="2"/>
          <w:szCs w:val="28"/>
          <w:lang w:eastAsia="ru-RU"/>
          <w14:ligatures w14:val="standardContextual"/>
        </w:rPr>
        <w:t>;</w:t>
      </w:r>
    </w:p>
    <w:p w14:paraId="50C7B95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 использованием словосложения:</w:t>
      </w:r>
    </w:p>
    <w:p w14:paraId="191F18D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сложные существительные путем соединения основ существительных (</w:t>
      </w:r>
      <w:proofErr w:type="spellStart"/>
      <w:r w:rsidRPr="00042140">
        <w:rPr>
          <w:rFonts w:eastAsia="Times New Roman" w:cs="Times New Roman"/>
          <w:kern w:val="2"/>
          <w:szCs w:val="28"/>
          <w:lang w:eastAsia="ru-RU"/>
          <w14:ligatures w14:val="standardContextual"/>
        </w:rPr>
        <w:t>football</w:t>
      </w:r>
      <w:proofErr w:type="spellEnd"/>
      <w:r w:rsidRPr="00042140">
        <w:rPr>
          <w:rFonts w:eastAsia="Times New Roman" w:cs="Times New Roman"/>
          <w:kern w:val="2"/>
          <w:szCs w:val="28"/>
          <w:lang w:eastAsia="ru-RU"/>
          <w14:ligatures w14:val="standardContextual"/>
        </w:rPr>
        <w:t>);</w:t>
      </w:r>
    </w:p>
    <w:p w14:paraId="59092488"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существительные путем соединения основы прилагательного с основой существительного (</w:t>
      </w:r>
      <w:proofErr w:type="spellStart"/>
      <w:r w:rsidRPr="00042140">
        <w:rPr>
          <w:rFonts w:eastAsia="Times New Roman" w:cs="Times New Roman"/>
          <w:kern w:val="2"/>
          <w:szCs w:val="28"/>
          <w:lang w:eastAsia="ru-RU"/>
          <w14:ligatures w14:val="standardContextual"/>
        </w:rPr>
        <w:t>bluebell</w:t>
      </w:r>
      <w:proofErr w:type="spellEnd"/>
      <w:r w:rsidRPr="00042140">
        <w:rPr>
          <w:rFonts w:eastAsia="Times New Roman" w:cs="Times New Roman"/>
          <w:kern w:val="2"/>
          <w:szCs w:val="28"/>
          <w:lang w:eastAsia="ru-RU"/>
          <w14:ligatures w14:val="standardContextual"/>
        </w:rPr>
        <w:t>);</w:t>
      </w:r>
    </w:p>
    <w:p w14:paraId="4ECB5E3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существительные путем соединения основ существительных с предлогом (</w:t>
      </w:r>
      <w:proofErr w:type="spellStart"/>
      <w:r w:rsidRPr="00042140">
        <w:rPr>
          <w:rFonts w:eastAsia="Times New Roman" w:cs="Times New Roman"/>
          <w:kern w:val="2"/>
          <w:szCs w:val="28"/>
          <w:lang w:eastAsia="ru-RU"/>
          <w14:ligatures w14:val="standardContextual"/>
        </w:rPr>
        <w:t>father-in-law</w:t>
      </w:r>
      <w:proofErr w:type="spellEnd"/>
      <w:r w:rsidRPr="00042140">
        <w:rPr>
          <w:rFonts w:eastAsia="Times New Roman" w:cs="Times New Roman"/>
          <w:kern w:val="2"/>
          <w:szCs w:val="28"/>
          <w:lang w:eastAsia="ru-RU"/>
          <w14:ligatures w14:val="standardContextual"/>
        </w:rPr>
        <w:t>);</w:t>
      </w:r>
    </w:p>
    <w:p w14:paraId="6AEADBB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прилагательные путем соединения основы прилагательного/числительного с основой существительного с добавлением суффикса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blue-eyed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eight-legged</w:t>
      </w:r>
      <w:proofErr w:type="spellEnd"/>
      <w:r w:rsidRPr="00042140">
        <w:rPr>
          <w:rFonts w:eastAsia="Times New Roman" w:cs="Times New Roman"/>
          <w:kern w:val="2"/>
          <w:szCs w:val="28"/>
          <w:lang w:eastAsia="ru-RU"/>
          <w14:ligatures w14:val="standardContextual"/>
        </w:rPr>
        <w:t>);</w:t>
      </w:r>
    </w:p>
    <w:p w14:paraId="4EFB027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прилагательные путем соединения наречия с основой причастия II (</w:t>
      </w:r>
      <w:proofErr w:type="spellStart"/>
      <w:r w:rsidRPr="00042140">
        <w:rPr>
          <w:rFonts w:eastAsia="Times New Roman" w:cs="Times New Roman"/>
          <w:kern w:val="2"/>
          <w:szCs w:val="28"/>
          <w:lang w:eastAsia="ru-RU"/>
          <w14:ligatures w14:val="standardContextual"/>
        </w:rPr>
        <w:t>well-behaved</w:t>
      </w:r>
      <w:proofErr w:type="spellEnd"/>
      <w:r w:rsidRPr="00042140">
        <w:rPr>
          <w:rFonts w:eastAsia="Times New Roman" w:cs="Times New Roman"/>
          <w:kern w:val="2"/>
          <w:szCs w:val="28"/>
          <w:lang w:eastAsia="ru-RU"/>
          <w14:ligatures w14:val="standardContextual"/>
        </w:rPr>
        <w:t>);</w:t>
      </w:r>
    </w:p>
    <w:p w14:paraId="0E9AA87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сложные прилагательные путем соединения основы прилагательного с основой причастия I (</w:t>
      </w:r>
      <w:proofErr w:type="spellStart"/>
      <w:r w:rsidRPr="00042140">
        <w:rPr>
          <w:rFonts w:eastAsia="Times New Roman" w:cs="Times New Roman"/>
          <w:kern w:val="2"/>
          <w:szCs w:val="28"/>
          <w:lang w:eastAsia="ru-RU"/>
          <w14:ligatures w14:val="standardContextual"/>
        </w:rPr>
        <w:t>nice-looking</w:t>
      </w:r>
      <w:proofErr w:type="spellEnd"/>
      <w:r w:rsidRPr="00042140">
        <w:rPr>
          <w:rFonts w:eastAsia="Times New Roman" w:cs="Times New Roman"/>
          <w:kern w:val="2"/>
          <w:szCs w:val="28"/>
          <w:lang w:eastAsia="ru-RU"/>
          <w14:ligatures w14:val="standardContextual"/>
        </w:rPr>
        <w:t>);</w:t>
      </w:r>
    </w:p>
    <w:p w14:paraId="5E3D7BC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 использованием конверсии:</w:t>
      </w:r>
    </w:p>
    <w:p w14:paraId="77C3458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образование имен существительных от неопределенных форм глаголов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run</w:t>
      </w:r>
      <w:proofErr w:type="spellEnd"/>
      <w:r w:rsidRPr="00042140">
        <w:rPr>
          <w:rFonts w:eastAsia="Times New Roman" w:cs="Times New Roman"/>
          <w:kern w:val="2"/>
          <w:szCs w:val="28"/>
          <w:lang w:eastAsia="ru-RU"/>
          <w14:ligatures w14:val="standardContextual"/>
        </w:rPr>
        <w:t xml:space="preserve"> - a </w:t>
      </w:r>
      <w:proofErr w:type="spellStart"/>
      <w:r w:rsidRPr="00042140">
        <w:rPr>
          <w:rFonts w:eastAsia="Times New Roman" w:cs="Times New Roman"/>
          <w:kern w:val="2"/>
          <w:szCs w:val="28"/>
          <w:lang w:eastAsia="ru-RU"/>
          <w14:ligatures w14:val="standardContextual"/>
        </w:rPr>
        <w:t>run</w:t>
      </w:r>
      <w:proofErr w:type="spellEnd"/>
      <w:r w:rsidRPr="00042140">
        <w:rPr>
          <w:rFonts w:eastAsia="Times New Roman" w:cs="Times New Roman"/>
          <w:kern w:val="2"/>
          <w:szCs w:val="28"/>
          <w:lang w:eastAsia="ru-RU"/>
          <w14:ligatures w14:val="standardContextual"/>
        </w:rPr>
        <w:t>);</w:t>
      </w:r>
    </w:p>
    <w:p w14:paraId="194E647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 существительных от прилагательных (</w:t>
      </w:r>
      <w:proofErr w:type="spellStart"/>
      <w:r w:rsidRPr="00042140">
        <w:rPr>
          <w:rFonts w:eastAsia="Times New Roman" w:cs="Times New Roman"/>
          <w:kern w:val="2"/>
          <w:szCs w:val="28"/>
          <w:lang w:eastAsia="ru-RU"/>
          <w14:ligatures w14:val="standardContextual"/>
        </w:rPr>
        <w:t>rich</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people</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the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rich</w:t>
      </w:r>
      <w:proofErr w:type="spellEnd"/>
      <w:r w:rsidRPr="00042140">
        <w:rPr>
          <w:rFonts w:eastAsia="Times New Roman" w:cs="Times New Roman"/>
          <w:kern w:val="2"/>
          <w:szCs w:val="28"/>
          <w:lang w:eastAsia="ru-RU"/>
          <w14:ligatures w14:val="standardContextual"/>
        </w:rPr>
        <w:t>);</w:t>
      </w:r>
    </w:p>
    <w:p w14:paraId="6F720E9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глаголов от имен существительных (a </w:t>
      </w:r>
      <w:proofErr w:type="spellStart"/>
      <w:r w:rsidRPr="00042140">
        <w:rPr>
          <w:rFonts w:eastAsia="Times New Roman" w:cs="Times New Roman"/>
          <w:kern w:val="2"/>
          <w:szCs w:val="28"/>
          <w:lang w:eastAsia="ru-RU"/>
          <w14:ligatures w14:val="standardContextual"/>
        </w:rPr>
        <w:t>hand</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hand</w:t>
      </w:r>
      <w:proofErr w:type="spellEnd"/>
      <w:r w:rsidRPr="00042140">
        <w:rPr>
          <w:rFonts w:eastAsia="Times New Roman" w:cs="Times New Roman"/>
          <w:kern w:val="2"/>
          <w:szCs w:val="28"/>
          <w:lang w:eastAsia="ru-RU"/>
          <w14:ligatures w14:val="standardContextual"/>
        </w:rPr>
        <w:t>);</w:t>
      </w:r>
    </w:p>
    <w:p w14:paraId="05A58D8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глаголов от имен прилагательных (</w:t>
      </w:r>
      <w:proofErr w:type="spellStart"/>
      <w:r w:rsidRPr="00042140">
        <w:rPr>
          <w:rFonts w:eastAsia="Times New Roman" w:cs="Times New Roman"/>
          <w:kern w:val="2"/>
          <w:szCs w:val="28"/>
          <w:lang w:eastAsia="ru-RU"/>
          <w14:ligatures w14:val="standardContextual"/>
        </w:rPr>
        <w:t>cool</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cool</w:t>
      </w:r>
      <w:proofErr w:type="spellEnd"/>
      <w:r w:rsidRPr="00042140">
        <w:rPr>
          <w:rFonts w:eastAsia="Times New Roman" w:cs="Times New Roman"/>
          <w:kern w:val="2"/>
          <w:szCs w:val="28"/>
          <w:lang w:eastAsia="ru-RU"/>
          <w14:ligatures w14:val="standardContextual"/>
        </w:rPr>
        <w:t>);</w:t>
      </w:r>
    </w:p>
    <w:p w14:paraId="3B32EDA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 имена прилагательные на -</w:t>
      </w:r>
      <w:proofErr w:type="spellStart"/>
      <w:r w:rsidRPr="00042140">
        <w:rPr>
          <w:rFonts w:eastAsia="Times New Roman" w:cs="Times New Roman"/>
          <w:kern w:val="2"/>
          <w:szCs w:val="28"/>
          <w:lang w:eastAsia="ru-RU"/>
          <w14:ligatures w14:val="standardContextual"/>
        </w:rPr>
        <w:t>ed</w:t>
      </w:r>
      <w:proofErr w:type="spellEnd"/>
      <w:r w:rsidRPr="00042140">
        <w:rPr>
          <w:rFonts w:eastAsia="Times New Roman" w:cs="Times New Roman"/>
          <w:kern w:val="2"/>
          <w:szCs w:val="28"/>
          <w:lang w:eastAsia="ru-RU"/>
          <w14:ligatures w14:val="standardContextual"/>
        </w:rPr>
        <w:t xml:space="preserve"> и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excited</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exciting</w:t>
      </w:r>
      <w:proofErr w:type="spellEnd"/>
      <w:r w:rsidRPr="00042140">
        <w:rPr>
          <w:rFonts w:eastAsia="Times New Roman" w:cs="Times New Roman"/>
          <w:kern w:val="2"/>
          <w:szCs w:val="28"/>
          <w:lang w:eastAsia="ru-RU"/>
          <w14:ligatures w14:val="standardContextual"/>
        </w:rPr>
        <w:t>);</w:t>
      </w:r>
    </w:p>
    <w:p w14:paraId="2BD4CED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E0F71B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18A0CA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знать и понимать особенности структуры простых и сложных предложений и различных коммуникативных типов предложений </w:t>
      </w:r>
      <w:r w:rsidRPr="00042140">
        <w:rPr>
          <w:rFonts w:eastAsia="Times New Roman" w:cs="Times New Roman"/>
          <w:kern w:val="2"/>
          <w:szCs w:val="28"/>
          <w:lang w:eastAsia="ru-RU"/>
          <w14:ligatures w14:val="standardContextual"/>
        </w:rPr>
        <w:lastRenderedPageBreak/>
        <w:t>английского языка;</w:t>
      </w:r>
    </w:p>
    <w:p w14:paraId="38149C6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распознавать и употреблять в устной и письменной речи:</w:t>
      </w:r>
    </w:p>
    <w:p w14:paraId="09C1735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предложения, в том числе с несколькими обстоятельствами, следующими в определенном порядке;</w:t>
      </w:r>
    </w:p>
    <w:p w14:paraId="5D737CF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предложения с начальным It;</w:t>
      </w:r>
    </w:p>
    <w:p w14:paraId="328EFDA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начальным </w:t>
      </w:r>
      <w:proofErr w:type="spellStart"/>
      <w:r w:rsidRPr="00042140">
        <w:rPr>
          <w:rFonts w:eastAsia="Times New Roman" w:cs="Times New Roman"/>
          <w:kern w:val="2"/>
          <w:szCs w:val="28"/>
          <w:lang w:eastAsia="ru-RU"/>
          <w14:ligatures w14:val="standardContextual"/>
        </w:rPr>
        <w:t>There</w:t>
      </w:r>
      <w:proofErr w:type="spellEnd"/>
      <w:r w:rsidRPr="00042140">
        <w:rPr>
          <w:rFonts w:eastAsia="Times New Roman" w:cs="Times New Roman"/>
          <w:kern w:val="2"/>
          <w:szCs w:val="28"/>
          <w:lang w:eastAsia="ru-RU"/>
          <w14:ligatures w14:val="standardContextual"/>
        </w:rPr>
        <w:t xml:space="preserve"> +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be</w:t>
      </w:r>
      <w:proofErr w:type="spellEnd"/>
      <w:r w:rsidRPr="00042140">
        <w:rPr>
          <w:rFonts w:eastAsia="Times New Roman" w:cs="Times New Roman"/>
          <w:kern w:val="2"/>
          <w:szCs w:val="28"/>
          <w:lang w:eastAsia="ru-RU"/>
          <w14:ligatures w14:val="standardContextual"/>
        </w:rPr>
        <w:t>;</w:t>
      </w:r>
    </w:p>
    <w:p w14:paraId="32A6DB2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глагольными конструкциями, содержащими глаголы-связки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look</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seem</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feel</w:t>
      </w:r>
      <w:proofErr w:type="spellEnd"/>
      <w:r w:rsidRPr="00042140">
        <w:rPr>
          <w:rFonts w:eastAsia="Times New Roman" w:cs="Times New Roman"/>
          <w:kern w:val="2"/>
          <w:szCs w:val="28"/>
          <w:lang w:eastAsia="ru-RU"/>
          <w14:ligatures w14:val="standardContextual"/>
        </w:rPr>
        <w:t>;</w:t>
      </w:r>
    </w:p>
    <w:p w14:paraId="4631F99A"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со сложным подлежащим - </w:t>
      </w:r>
      <w:proofErr w:type="spellStart"/>
      <w:r w:rsidRPr="00042140">
        <w:rPr>
          <w:rFonts w:eastAsia="Times New Roman" w:cs="Times New Roman"/>
          <w:kern w:val="2"/>
          <w:szCs w:val="28"/>
          <w:lang w:eastAsia="ru-RU"/>
          <w14:ligatures w14:val="standardContextual"/>
        </w:rPr>
        <w:t>Complex</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Subject</w:t>
      </w:r>
      <w:proofErr w:type="spellEnd"/>
      <w:r w:rsidRPr="00042140">
        <w:rPr>
          <w:rFonts w:eastAsia="Times New Roman" w:cs="Times New Roman"/>
          <w:kern w:val="2"/>
          <w:szCs w:val="28"/>
          <w:lang w:eastAsia="ru-RU"/>
          <w14:ligatures w14:val="standardContextual"/>
        </w:rPr>
        <w:t>;</w:t>
      </w:r>
    </w:p>
    <w:p w14:paraId="064156A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со сложным дополнением - </w:t>
      </w:r>
      <w:proofErr w:type="spellStart"/>
      <w:r w:rsidRPr="00042140">
        <w:rPr>
          <w:rFonts w:eastAsia="Times New Roman" w:cs="Times New Roman"/>
          <w:kern w:val="2"/>
          <w:szCs w:val="28"/>
          <w:lang w:eastAsia="ru-RU"/>
          <w14:ligatures w14:val="standardContextual"/>
        </w:rPr>
        <w:t>Complex</w:t>
      </w:r>
      <w:proofErr w:type="spellEnd"/>
      <w:r w:rsidRPr="00042140">
        <w:rPr>
          <w:rFonts w:eastAsia="Times New Roman" w:cs="Times New Roman"/>
          <w:kern w:val="2"/>
          <w:szCs w:val="28"/>
          <w:lang w:eastAsia="ru-RU"/>
          <w14:ligatures w14:val="standardContextual"/>
        </w:rPr>
        <w:t xml:space="preserve"> Object;</w:t>
      </w:r>
    </w:p>
    <w:p w14:paraId="13A5DFA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сложносочиненные предложения с сочинительными союзами </w:t>
      </w:r>
      <w:proofErr w:type="spellStart"/>
      <w:r w:rsidRPr="00042140">
        <w:rPr>
          <w:rFonts w:eastAsia="Times New Roman" w:cs="Times New Roman"/>
          <w:kern w:val="2"/>
          <w:szCs w:val="28"/>
          <w:lang w:eastAsia="ru-RU"/>
          <w14:ligatures w14:val="standardContextual"/>
        </w:rPr>
        <w:t>and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but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or</w:t>
      </w:r>
      <w:proofErr w:type="spellEnd"/>
      <w:r w:rsidRPr="00042140">
        <w:rPr>
          <w:rFonts w:eastAsia="Times New Roman" w:cs="Times New Roman"/>
          <w:kern w:val="2"/>
          <w:szCs w:val="28"/>
          <w:lang w:eastAsia="ru-RU"/>
          <w14:ligatures w14:val="standardContextual"/>
        </w:rPr>
        <w:t>;</w:t>
      </w:r>
    </w:p>
    <w:p w14:paraId="5D817F6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сложноподчиненные предложения с союзами и союзными словами </w:t>
      </w:r>
      <w:proofErr w:type="spellStart"/>
      <w:r w:rsidRPr="00042140">
        <w:rPr>
          <w:rFonts w:eastAsia="Times New Roman" w:cs="Times New Roman"/>
          <w:kern w:val="2"/>
          <w:szCs w:val="28"/>
          <w:lang w:eastAsia="ru-RU"/>
          <w14:ligatures w14:val="standardContextual"/>
        </w:rPr>
        <w:t>because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if</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when</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where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what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how</w:t>
      </w:r>
      <w:proofErr w:type="spellEnd"/>
      <w:r w:rsidRPr="00042140">
        <w:rPr>
          <w:rFonts w:eastAsia="Times New Roman" w:cs="Times New Roman"/>
          <w:kern w:val="2"/>
          <w:szCs w:val="28"/>
          <w:lang w:eastAsia="ru-RU"/>
          <w14:ligatures w14:val="standardContextual"/>
        </w:rPr>
        <w:t>;</w:t>
      </w:r>
    </w:p>
    <w:p w14:paraId="4C0170A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042140">
        <w:rPr>
          <w:rFonts w:eastAsia="Times New Roman" w:cs="Times New Roman"/>
          <w:kern w:val="2"/>
          <w:szCs w:val="28"/>
          <w:lang w:eastAsia="ru-RU"/>
          <w14:ligatures w14:val="standardContextual"/>
        </w:rPr>
        <w:t>who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which</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that</w:t>
      </w:r>
      <w:proofErr w:type="spellEnd"/>
      <w:r w:rsidRPr="00042140">
        <w:rPr>
          <w:rFonts w:eastAsia="Times New Roman" w:cs="Times New Roman"/>
          <w:kern w:val="2"/>
          <w:szCs w:val="28"/>
          <w:lang w:eastAsia="ru-RU"/>
          <w14:ligatures w14:val="standardContextual"/>
        </w:rPr>
        <w:t>;</w:t>
      </w:r>
    </w:p>
    <w:p w14:paraId="6E4C8A0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сложноподчиненные предложения с союзными словами </w:t>
      </w:r>
      <w:proofErr w:type="spellStart"/>
      <w:r w:rsidRPr="00042140">
        <w:rPr>
          <w:rFonts w:eastAsia="Times New Roman" w:cs="Times New Roman"/>
          <w:kern w:val="2"/>
          <w:szCs w:val="28"/>
          <w:lang w:eastAsia="ru-RU"/>
          <w14:ligatures w14:val="standardContextual"/>
        </w:rPr>
        <w:t>whoever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whatever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however</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whenever</w:t>
      </w:r>
      <w:proofErr w:type="spellEnd"/>
      <w:r w:rsidRPr="00042140">
        <w:rPr>
          <w:rFonts w:eastAsia="Times New Roman" w:cs="Times New Roman"/>
          <w:kern w:val="2"/>
          <w:szCs w:val="28"/>
          <w:lang w:eastAsia="ru-RU"/>
          <w14:ligatures w14:val="standardContextual"/>
        </w:rPr>
        <w:t>;</w:t>
      </w:r>
    </w:p>
    <w:p w14:paraId="0957AE3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условные предложения с глаголами в изъявительном наклонении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0,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I) и с глаголами в сослагательном наклонении (</w:t>
      </w:r>
      <w:proofErr w:type="spellStart"/>
      <w:r w:rsidRPr="00042140">
        <w:rPr>
          <w:rFonts w:eastAsia="Times New Roman" w:cs="Times New Roman"/>
          <w:kern w:val="2"/>
          <w:szCs w:val="28"/>
          <w:lang w:eastAsia="ru-RU"/>
          <w14:ligatures w14:val="standardContextual"/>
        </w:rPr>
        <w:t>Conditional</w:t>
      </w:r>
      <w:proofErr w:type="spellEnd"/>
      <w:r w:rsidRPr="00042140">
        <w:rPr>
          <w:rFonts w:eastAsia="Times New Roman" w:cs="Times New Roman"/>
          <w:kern w:val="2"/>
          <w:szCs w:val="28"/>
          <w:lang w:eastAsia="ru-RU"/>
          <w14:ligatures w14:val="standardContextual"/>
        </w:rPr>
        <w:t xml:space="preserve"> II);</w:t>
      </w:r>
    </w:p>
    <w:p w14:paraId="03C464D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все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типы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вопросительных</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предложений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общий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специальный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альтернативный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разделительный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вопросы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Present/Past/Future Simple Tense, Present/Past Continuous Tense, Present/Past Perfect Tense, Present Perfect Continuous Tense);</w:t>
      </w:r>
    </w:p>
    <w:p w14:paraId="205DE15B"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4C9B119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модальные глаголы в косвенной речи в настоящем и прошедшем времени;</w:t>
      </w:r>
    </w:p>
    <w:p w14:paraId="73FE83C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предложения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конструкциями</w:t>
      </w:r>
      <w:r w:rsidRPr="00042140">
        <w:rPr>
          <w:rFonts w:eastAsia="Times New Roman" w:cs="Times New Roman"/>
          <w:kern w:val="2"/>
          <w:szCs w:val="28"/>
          <w:lang w:val="en-US" w:eastAsia="ru-RU"/>
          <w14:ligatures w14:val="standardContextual"/>
        </w:rPr>
        <w:t xml:space="preserve"> as ... as, not so ... as, both ... and ..., either ... </w:t>
      </w:r>
      <w:r w:rsidRPr="00042140">
        <w:rPr>
          <w:rFonts w:eastAsia="Times New Roman" w:cs="Times New Roman"/>
          <w:kern w:val="2"/>
          <w:szCs w:val="28"/>
          <w:lang w:val="en-US" w:eastAsia="ru-RU"/>
          <w14:ligatures w14:val="standardContextual"/>
        </w:rPr>
        <w:lastRenderedPageBreak/>
        <w:t>or, neither ... nor;</w:t>
      </w:r>
    </w:p>
    <w:p w14:paraId="0613474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предложения с I </w:t>
      </w:r>
      <w:proofErr w:type="spellStart"/>
      <w:r w:rsidRPr="00042140">
        <w:rPr>
          <w:rFonts w:eastAsia="Times New Roman" w:cs="Times New Roman"/>
          <w:kern w:val="2"/>
          <w:szCs w:val="28"/>
          <w:lang w:eastAsia="ru-RU"/>
          <w14:ligatures w14:val="standardContextual"/>
        </w:rPr>
        <w:t>wish</w:t>
      </w:r>
      <w:proofErr w:type="spellEnd"/>
      <w:r w:rsidRPr="00042140">
        <w:rPr>
          <w:rFonts w:eastAsia="Times New Roman" w:cs="Times New Roman"/>
          <w:kern w:val="2"/>
          <w:szCs w:val="28"/>
          <w:lang w:eastAsia="ru-RU"/>
          <w14:ligatures w14:val="standardContextual"/>
        </w:rPr>
        <w:t>;</w:t>
      </w:r>
    </w:p>
    <w:p w14:paraId="2CA2801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конструкции с глаголами на -</w:t>
      </w:r>
      <w:proofErr w:type="spellStart"/>
      <w:r w:rsidRPr="00042140">
        <w:rPr>
          <w:rFonts w:eastAsia="Times New Roman" w:cs="Times New Roman"/>
          <w:kern w:val="2"/>
          <w:szCs w:val="28"/>
          <w:lang w:eastAsia="ru-RU"/>
          <w14:ligatures w14:val="standardContextual"/>
        </w:rPr>
        <w:t>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love</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hate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doing</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smth</w:t>
      </w:r>
      <w:proofErr w:type="spellEnd"/>
      <w:r w:rsidRPr="00042140">
        <w:rPr>
          <w:rFonts w:eastAsia="Times New Roman" w:cs="Times New Roman"/>
          <w:kern w:val="2"/>
          <w:szCs w:val="28"/>
          <w:lang w:eastAsia="ru-RU"/>
          <w14:ligatures w14:val="standardContextual"/>
        </w:rPr>
        <w:t>;</w:t>
      </w:r>
    </w:p>
    <w:p w14:paraId="711860D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с</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глаголами</w:t>
      </w:r>
      <w:r w:rsidRPr="00042140">
        <w:rPr>
          <w:rFonts w:eastAsia="Times New Roman" w:cs="Times New Roman"/>
          <w:kern w:val="2"/>
          <w:szCs w:val="28"/>
          <w:lang w:val="en-US" w:eastAsia="ru-RU"/>
          <w14:ligatures w14:val="standardContextual"/>
        </w:rPr>
        <w:t xml:space="preserve"> to stop, to remember, to forget (</w:t>
      </w:r>
      <w:r w:rsidRPr="00042140">
        <w:rPr>
          <w:rFonts w:eastAsia="Times New Roman" w:cs="Times New Roman"/>
          <w:kern w:val="2"/>
          <w:szCs w:val="28"/>
          <w:lang w:eastAsia="ru-RU"/>
          <w14:ligatures w14:val="standardContextual"/>
        </w:rPr>
        <w:t>разница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значении</w:t>
      </w:r>
      <w:r w:rsidRPr="00042140">
        <w:rPr>
          <w:rFonts w:eastAsia="Times New Roman" w:cs="Times New Roman"/>
          <w:kern w:val="2"/>
          <w:szCs w:val="28"/>
          <w:lang w:val="en-US" w:eastAsia="ru-RU"/>
          <w14:ligatures w14:val="standardContextual"/>
        </w:rPr>
        <w:t xml:space="preserve"> to stop doing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to stop to do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4F47452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конструкция</w:t>
      </w:r>
      <w:r w:rsidRPr="00042140">
        <w:rPr>
          <w:rFonts w:eastAsia="Times New Roman" w:cs="Times New Roman"/>
          <w:kern w:val="2"/>
          <w:szCs w:val="28"/>
          <w:lang w:val="en-US" w:eastAsia="ru-RU"/>
          <w14:ligatures w14:val="standardContextual"/>
        </w:rPr>
        <w:t xml:space="preserve"> It takes me ... to do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7C350CE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конструкция </w:t>
      </w:r>
      <w:proofErr w:type="spellStart"/>
      <w:r w:rsidRPr="00042140">
        <w:rPr>
          <w:rFonts w:eastAsia="Times New Roman" w:cs="Times New Roman"/>
          <w:kern w:val="2"/>
          <w:szCs w:val="28"/>
          <w:lang w:eastAsia="ru-RU"/>
          <w14:ligatures w14:val="standardContextual"/>
        </w:rPr>
        <w:t>used</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to</w:t>
      </w:r>
      <w:proofErr w:type="spellEnd"/>
      <w:r w:rsidRPr="00042140">
        <w:rPr>
          <w:rFonts w:eastAsia="Times New Roman" w:cs="Times New Roman"/>
          <w:kern w:val="2"/>
          <w:szCs w:val="28"/>
          <w:lang w:eastAsia="ru-RU"/>
          <w14:ligatures w14:val="standardContextual"/>
        </w:rPr>
        <w:t xml:space="preserve"> + инфинитив глагола;</w:t>
      </w:r>
    </w:p>
    <w:p w14:paraId="1A3C35E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be/get used to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 xml:space="preserve">, be/get used to doing </w:t>
      </w:r>
      <w:proofErr w:type="spellStart"/>
      <w:r w:rsidRPr="00042140">
        <w:rPr>
          <w:rFonts w:eastAsia="Times New Roman" w:cs="Times New Roman"/>
          <w:kern w:val="2"/>
          <w:szCs w:val="28"/>
          <w:lang w:val="en-US" w:eastAsia="ru-RU"/>
          <w14:ligatures w14:val="standardContextual"/>
        </w:rPr>
        <w:t>smth</w:t>
      </w:r>
      <w:proofErr w:type="spellEnd"/>
      <w:r w:rsidRPr="00042140">
        <w:rPr>
          <w:rFonts w:eastAsia="Times New Roman" w:cs="Times New Roman"/>
          <w:kern w:val="2"/>
          <w:szCs w:val="28"/>
          <w:lang w:val="en-US" w:eastAsia="ru-RU"/>
          <w14:ligatures w14:val="standardContextual"/>
        </w:rPr>
        <w:t>;</w:t>
      </w:r>
    </w:p>
    <w:p w14:paraId="12EBFBA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конструкции</w:t>
      </w:r>
      <w:r w:rsidRPr="00042140">
        <w:rPr>
          <w:rFonts w:eastAsia="Times New Roman" w:cs="Times New Roman"/>
          <w:kern w:val="2"/>
          <w:szCs w:val="28"/>
          <w:lang w:val="en-US" w:eastAsia="ru-RU"/>
          <w14:ligatures w14:val="standardContextual"/>
        </w:rPr>
        <w:t xml:space="preserve"> I prefer, I'd prefer, I'd rather prefer, </w:t>
      </w:r>
      <w:r w:rsidRPr="00042140">
        <w:rPr>
          <w:rFonts w:eastAsia="Times New Roman" w:cs="Times New Roman"/>
          <w:kern w:val="2"/>
          <w:szCs w:val="28"/>
          <w:lang w:eastAsia="ru-RU"/>
          <w14:ligatures w14:val="standardContextual"/>
        </w:rPr>
        <w:t>выражающие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предпочтение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также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конструкций</w:t>
      </w:r>
      <w:r w:rsidRPr="00042140">
        <w:rPr>
          <w:rFonts w:eastAsia="Times New Roman" w:cs="Times New Roman"/>
          <w:kern w:val="2"/>
          <w:szCs w:val="28"/>
          <w:lang w:val="en-US" w:eastAsia="ru-RU"/>
          <w14:ligatures w14:val="standardContextual"/>
        </w:rPr>
        <w:t xml:space="preserve"> I'd rather, You'd better;</w:t>
      </w:r>
    </w:p>
    <w:p w14:paraId="0221829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подлежащее, выраженное собирательным существительным (</w:t>
      </w:r>
      <w:proofErr w:type="spellStart"/>
      <w:r w:rsidRPr="00042140">
        <w:rPr>
          <w:rFonts w:eastAsia="Times New Roman" w:cs="Times New Roman"/>
          <w:kern w:val="2"/>
          <w:szCs w:val="28"/>
          <w:lang w:eastAsia="ru-RU"/>
          <w14:ligatures w14:val="standardContextual"/>
        </w:rPr>
        <w:t>family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police</w:t>
      </w:r>
      <w:proofErr w:type="spellEnd"/>
      <w:r w:rsidRPr="00042140">
        <w:rPr>
          <w:rFonts w:eastAsia="Times New Roman" w:cs="Times New Roman"/>
          <w:kern w:val="2"/>
          <w:szCs w:val="28"/>
          <w:lang w:eastAsia="ru-RU"/>
          <w14:ligatures w14:val="standardContextual"/>
        </w:rPr>
        <w:t>), и его согласование со сказуемым;</w:t>
      </w:r>
    </w:p>
    <w:p w14:paraId="5A9AD32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глаголы (правильные и неправильные) в видовременных формах действительного залога в изъявительном наклонении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/Future Simple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/Future </w:t>
      </w:r>
      <w:proofErr w:type="spellStart"/>
      <w:r w:rsidRPr="00042140">
        <w:rPr>
          <w:rFonts w:eastAsia="Times New Roman" w:cs="Times New Roman"/>
          <w:kern w:val="2"/>
          <w:szCs w:val="28"/>
          <w:lang w:eastAsia="ru-RU"/>
          <w14:ligatures w14:val="standardContextual"/>
        </w:rPr>
        <w:t>Continuous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Continuous</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Future-</w:t>
      </w:r>
      <w:proofErr w:type="spellStart"/>
      <w:r w:rsidRPr="00042140">
        <w:rPr>
          <w:rFonts w:eastAsia="Times New Roman" w:cs="Times New Roman"/>
          <w:kern w:val="2"/>
          <w:szCs w:val="28"/>
          <w:lang w:eastAsia="ru-RU"/>
          <w14:ligatures w14:val="standardContextual"/>
        </w:rPr>
        <w:t>in</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the-Past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Tense</w:t>
      </w:r>
      <w:proofErr w:type="spellEnd"/>
      <w:r w:rsidRPr="00042140">
        <w:rPr>
          <w:rFonts w:eastAsia="Times New Roman" w:cs="Times New Roman"/>
          <w:kern w:val="2"/>
          <w:szCs w:val="28"/>
          <w:lang w:eastAsia="ru-RU"/>
          <w14:ligatures w14:val="standardContextual"/>
        </w:rPr>
        <w:t>) и наиболее употребительных формах страдательного залога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w:t>
      </w:r>
      <w:proofErr w:type="spellStart"/>
      <w:r w:rsidRPr="00042140">
        <w:rPr>
          <w:rFonts w:eastAsia="Times New Roman" w:cs="Times New Roman"/>
          <w:kern w:val="2"/>
          <w:szCs w:val="28"/>
          <w:lang w:eastAsia="ru-RU"/>
          <w14:ligatures w14:val="standardContextual"/>
        </w:rPr>
        <w:t>Past</w:t>
      </w:r>
      <w:proofErr w:type="spellEnd"/>
      <w:r w:rsidRPr="00042140">
        <w:rPr>
          <w:rFonts w:eastAsia="Times New Roman" w:cs="Times New Roman"/>
          <w:kern w:val="2"/>
          <w:szCs w:val="28"/>
          <w:lang w:eastAsia="ru-RU"/>
          <w14:ligatures w14:val="standardContextual"/>
        </w:rPr>
        <w:t xml:space="preserve"> Simple </w:t>
      </w:r>
      <w:proofErr w:type="spellStart"/>
      <w:r w:rsidRPr="00042140">
        <w:rPr>
          <w:rFonts w:eastAsia="Times New Roman" w:cs="Times New Roman"/>
          <w:kern w:val="2"/>
          <w:szCs w:val="28"/>
          <w:lang w:eastAsia="ru-RU"/>
          <w14:ligatures w14:val="standardContextual"/>
        </w:rPr>
        <w:t>Passive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Present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Perfect</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Passive</w:t>
      </w:r>
      <w:proofErr w:type="spellEnd"/>
      <w:r w:rsidRPr="00042140">
        <w:rPr>
          <w:rFonts w:eastAsia="Times New Roman" w:cs="Times New Roman"/>
          <w:kern w:val="2"/>
          <w:szCs w:val="28"/>
          <w:lang w:eastAsia="ru-RU"/>
          <w14:ligatures w14:val="standardContextual"/>
        </w:rPr>
        <w:t>);</w:t>
      </w:r>
    </w:p>
    <w:p w14:paraId="00A3A79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конструкция</w:t>
      </w:r>
      <w:r w:rsidRPr="00042140">
        <w:rPr>
          <w:rFonts w:eastAsia="Times New Roman" w:cs="Times New Roman"/>
          <w:kern w:val="2"/>
          <w:szCs w:val="28"/>
          <w:lang w:val="en-US" w:eastAsia="ru-RU"/>
          <w14:ligatures w14:val="standardContextual"/>
        </w:rPr>
        <w:t xml:space="preserve"> to be going to, </w:t>
      </w:r>
      <w:r w:rsidRPr="00042140">
        <w:rPr>
          <w:rFonts w:eastAsia="Times New Roman" w:cs="Times New Roman"/>
          <w:kern w:val="2"/>
          <w:szCs w:val="28"/>
          <w:lang w:eastAsia="ru-RU"/>
          <w14:ligatures w14:val="standardContextual"/>
        </w:rPr>
        <w:t>формы</w:t>
      </w:r>
      <w:r w:rsidRPr="00042140">
        <w:rPr>
          <w:rFonts w:eastAsia="Times New Roman" w:cs="Times New Roman"/>
          <w:kern w:val="2"/>
          <w:szCs w:val="28"/>
          <w:lang w:val="en-US" w:eastAsia="ru-RU"/>
          <w14:ligatures w14:val="standardContextual"/>
        </w:rPr>
        <w:t xml:space="preserve"> Future Simple Tense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Present Continuous Tense </w:t>
      </w:r>
      <w:r w:rsidRPr="00042140">
        <w:rPr>
          <w:rFonts w:eastAsia="Times New Roman" w:cs="Times New Roman"/>
          <w:kern w:val="2"/>
          <w:szCs w:val="28"/>
          <w:lang w:eastAsia="ru-RU"/>
          <w14:ligatures w14:val="standardContextual"/>
        </w:rPr>
        <w:t>для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выражения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будущего</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действия</w:t>
      </w:r>
      <w:r w:rsidRPr="00042140">
        <w:rPr>
          <w:rFonts w:eastAsia="Times New Roman" w:cs="Times New Roman"/>
          <w:kern w:val="2"/>
          <w:szCs w:val="28"/>
          <w:lang w:val="en-US" w:eastAsia="ru-RU"/>
          <w14:ligatures w14:val="standardContextual"/>
        </w:rPr>
        <w:t>;</w:t>
      </w:r>
    </w:p>
    <w:p w14:paraId="2161E2BE"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модальные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их</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эквиваленты</w:t>
      </w:r>
      <w:r w:rsidRPr="00042140">
        <w:rPr>
          <w:rFonts w:eastAsia="Times New Roman" w:cs="Times New Roman"/>
          <w:kern w:val="2"/>
          <w:szCs w:val="28"/>
          <w:lang w:val="en-US" w:eastAsia="ru-RU"/>
          <w14:ligatures w14:val="standardContextual"/>
        </w:rPr>
        <w:t xml:space="preserve"> (can/be able to, could, must/have to, may, might, should, shall, would, will, need);</w:t>
      </w:r>
    </w:p>
    <w:p w14:paraId="4344490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неличные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формы</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глагола</w:t>
      </w:r>
      <w:r w:rsidRPr="00042140">
        <w:rPr>
          <w:rFonts w:eastAsia="Times New Roman" w:cs="Times New Roman"/>
          <w:kern w:val="2"/>
          <w:szCs w:val="28"/>
          <w:lang w:val="en-US" w:eastAsia="ru-RU"/>
          <w14:ligatures w14:val="standardContextual"/>
        </w:rPr>
        <w:t xml:space="preserve"> - </w:t>
      </w:r>
      <w:r w:rsidRPr="00042140">
        <w:rPr>
          <w:rFonts w:eastAsia="Times New Roman" w:cs="Times New Roman"/>
          <w:kern w:val="2"/>
          <w:szCs w:val="28"/>
          <w:lang w:eastAsia="ru-RU"/>
          <w14:ligatures w14:val="standardContextual"/>
        </w:rPr>
        <w:t>инфинитив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герундий</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причастие</w:t>
      </w:r>
      <w:r w:rsidRPr="00042140">
        <w:rPr>
          <w:rFonts w:eastAsia="Times New Roman" w:cs="Times New Roman"/>
          <w:kern w:val="2"/>
          <w:szCs w:val="28"/>
          <w:lang w:val="en-US" w:eastAsia="ru-RU"/>
          <w14:ligatures w14:val="standardContextual"/>
        </w:rPr>
        <w:t xml:space="preserve"> (Participle I </w:t>
      </w:r>
      <w:r w:rsidRPr="00042140">
        <w:rPr>
          <w:rFonts w:eastAsia="Times New Roman" w:cs="Times New Roman"/>
          <w:kern w:val="2"/>
          <w:szCs w:val="28"/>
          <w:lang w:eastAsia="ru-RU"/>
          <w14:ligatures w14:val="standardContextual"/>
        </w:rPr>
        <w:t>и</w:t>
      </w:r>
      <w:r w:rsidRPr="00042140">
        <w:rPr>
          <w:rFonts w:eastAsia="Times New Roman" w:cs="Times New Roman"/>
          <w:kern w:val="2"/>
          <w:szCs w:val="28"/>
          <w:lang w:val="en-US" w:eastAsia="ru-RU"/>
          <w14:ligatures w14:val="standardContextual"/>
        </w:rPr>
        <w:t xml:space="preserve"> Participle II), </w:t>
      </w:r>
      <w:r w:rsidRPr="00042140">
        <w:rPr>
          <w:rFonts w:eastAsia="Times New Roman" w:cs="Times New Roman"/>
          <w:kern w:val="2"/>
          <w:szCs w:val="28"/>
          <w:lang w:eastAsia="ru-RU"/>
          <w14:ligatures w14:val="standardContextual"/>
        </w:rPr>
        <w:t>причастия</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функции</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определения</w:t>
      </w:r>
      <w:r w:rsidRPr="00042140">
        <w:rPr>
          <w:rFonts w:eastAsia="Times New Roman" w:cs="Times New Roman"/>
          <w:kern w:val="2"/>
          <w:szCs w:val="28"/>
          <w:lang w:val="en-US" w:eastAsia="ru-RU"/>
          <w14:ligatures w14:val="standardContextual"/>
        </w:rPr>
        <w:t xml:space="preserve"> (Participle I - a playing child, Participle II - a written text);</w:t>
      </w:r>
    </w:p>
    <w:p w14:paraId="2DB3354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определенный, неопределенный и нулевой артикли;</w:t>
      </w:r>
    </w:p>
    <w:p w14:paraId="4F0FB3D7"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существительные во множественном числе, образованных по правилу, и исключения;</w:t>
      </w:r>
    </w:p>
    <w:p w14:paraId="2873312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неисчисляемые имена существительные, имеющие форму только множественного числа;</w:t>
      </w:r>
    </w:p>
    <w:p w14:paraId="663143D0"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lastRenderedPageBreak/>
        <w:t>притяжательный падеж имен существительных;</w:t>
      </w:r>
    </w:p>
    <w:p w14:paraId="0B03679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имена прилагательные и наречия в положительной, сравнительной и превосходной степенях, образованных по правилу, и исключения;</w:t>
      </w:r>
    </w:p>
    <w:p w14:paraId="1CA8F9D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порядок следования нескольких прилагательных (мнение - размер - возраст - цвет - происхождение);</w:t>
      </w:r>
    </w:p>
    <w:p w14:paraId="1984C67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042140">
        <w:rPr>
          <w:rFonts w:eastAsia="Times New Roman" w:cs="Times New Roman"/>
          <w:kern w:val="2"/>
          <w:szCs w:val="28"/>
          <w:lang w:eastAsia="ru-RU"/>
          <w14:ligatures w14:val="standardContextual"/>
        </w:rPr>
        <w:t>слова</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выражающие</w:t>
      </w:r>
      <w:r w:rsidRPr="00042140">
        <w:rPr>
          <w:rFonts w:eastAsia="Times New Roman" w:cs="Times New Roman"/>
          <w:kern w:val="2"/>
          <w:szCs w:val="28"/>
          <w:lang w:val="en-US" w:eastAsia="ru-RU"/>
          <w14:ligatures w14:val="standardContextual"/>
        </w:rPr>
        <w:t xml:space="preserve"> </w:t>
      </w:r>
      <w:r w:rsidRPr="00042140">
        <w:rPr>
          <w:rFonts w:eastAsia="Times New Roman" w:cs="Times New Roman"/>
          <w:kern w:val="2"/>
          <w:szCs w:val="28"/>
          <w:lang w:eastAsia="ru-RU"/>
          <w14:ligatures w14:val="standardContextual"/>
        </w:rPr>
        <w:t>количество</w:t>
      </w:r>
      <w:r w:rsidRPr="00042140">
        <w:rPr>
          <w:rFonts w:eastAsia="Times New Roman" w:cs="Times New Roman"/>
          <w:kern w:val="2"/>
          <w:szCs w:val="28"/>
          <w:lang w:val="en-US" w:eastAsia="ru-RU"/>
          <w14:ligatures w14:val="standardContextual"/>
        </w:rPr>
        <w:t xml:space="preserve"> (many/much, little/a little, few/a few, a lot of);</w:t>
      </w:r>
    </w:p>
    <w:p w14:paraId="15BE2FD4"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3C3D89C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неопределенные местоимения и их производные, отрицательные местоимения </w:t>
      </w:r>
      <w:proofErr w:type="spellStart"/>
      <w:r w:rsidRPr="00042140">
        <w:rPr>
          <w:rFonts w:eastAsia="Times New Roman" w:cs="Times New Roman"/>
          <w:kern w:val="2"/>
          <w:szCs w:val="28"/>
          <w:lang w:eastAsia="ru-RU"/>
          <w14:ligatures w14:val="standardContextual"/>
        </w:rPr>
        <w:t>none</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w:t>
      </w:r>
      <w:proofErr w:type="spellEnd"/>
      <w:r w:rsidRPr="00042140">
        <w:rPr>
          <w:rFonts w:eastAsia="Times New Roman" w:cs="Times New Roman"/>
          <w:kern w:val="2"/>
          <w:szCs w:val="28"/>
          <w:lang w:eastAsia="ru-RU"/>
          <w14:ligatures w14:val="standardContextual"/>
        </w:rPr>
        <w:t xml:space="preserve"> и производные последнего (</w:t>
      </w:r>
      <w:proofErr w:type="spellStart"/>
      <w:r w:rsidRPr="00042140">
        <w:rPr>
          <w:rFonts w:eastAsia="Times New Roman" w:cs="Times New Roman"/>
          <w:kern w:val="2"/>
          <w:szCs w:val="28"/>
          <w:lang w:eastAsia="ru-RU"/>
          <w14:ligatures w14:val="standardContextual"/>
        </w:rPr>
        <w:t>nobody</w:t>
      </w:r>
      <w:proofErr w:type="spellEnd"/>
      <w:r w:rsidRPr="00042140">
        <w:rPr>
          <w:rFonts w:eastAsia="Times New Roman" w:cs="Times New Roman"/>
          <w:kern w:val="2"/>
          <w:szCs w:val="28"/>
          <w:lang w:eastAsia="ru-RU"/>
          <w14:ligatures w14:val="standardContextual"/>
        </w:rPr>
        <w:t xml:space="preserve">, </w:t>
      </w:r>
      <w:proofErr w:type="spellStart"/>
      <w:r w:rsidRPr="00042140">
        <w:rPr>
          <w:rFonts w:eastAsia="Times New Roman" w:cs="Times New Roman"/>
          <w:kern w:val="2"/>
          <w:szCs w:val="28"/>
          <w:lang w:eastAsia="ru-RU"/>
          <w14:ligatures w14:val="standardContextual"/>
        </w:rPr>
        <w:t>nothing</w:t>
      </w:r>
      <w:proofErr w:type="spellEnd"/>
      <w:r w:rsidRPr="00042140">
        <w:rPr>
          <w:rFonts w:eastAsia="Times New Roman" w:cs="Times New Roman"/>
          <w:kern w:val="2"/>
          <w:szCs w:val="28"/>
          <w:lang w:eastAsia="ru-RU"/>
          <w14:ligatures w14:val="standardContextual"/>
        </w:rPr>
        <w:t>, и другие);</w:t>
      </w:r>
    </w:p>
    <w:p w14:paraId="1FDB156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количественные и порядковые числительные;</w:t>
      </w:r>
    </w:p>
    <w:p w14:paraId="32D1955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предлоги места, времени, направления, предлоги, употребляемые с глаголами в страдательном залоге;</w:t>
      </w:r>
    </w:p>
    <w:p w14:paraId="2D5A3066"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социокультурными знаниями и умениями:</w:t>
      </w:r>
    </w:p>
    <w:p w14:paraId="77FF8913"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213A9DC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60C4C412"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77A2D76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проявлять уважение к иной культуре, соблюдать нормы вежливости в межкультурном общении;</w:t>
      </w:r>
    </w:p>
    <w:p w14:paraId="3D2D9335"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 xml:space="preserve">владеть компенсаторными умениями, позволяющими в случае сбоя </w:t>
      </w:r>
      <w:r w:rsidRPr="00042140">
        <w:rPr>
          <w:rFonts w:eastAsia="Times New Roman" w:cs="Times New Roman"/>
          <w:kern w:val="2"/>
          <w:szCs w:val="28"/>
          <w:lang w:eastAsia="ru-RU"/>
          <w14:ligatures w14:val="standardContextual"/>
        </w:rP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875328C"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владеть метапредметными умениями, позволяющими совершенствовать учебную деятельность по овладению иностранным языком;</w:t>
      </w:r>
    </w:p>
    <w:p w14:paraId="6320D39D"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7D63150F"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использовать иноязычные словари и справочники, в том числе информационно-справочные системы в электронной форме;</w:t>
      </w:r>
    </w:p>
    <w:p w14:paraId="5D2BD74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75EEE881"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соблюдать правила информационной безопасности в ситуациях повседневной жизни и при работе в сети Интернет.</w:t>
      </w:r>
    </w:p>
    <w:p w14:paraId="695A86A9" w14:textId="77777777" w:rsidR="00042140" w:rsidRPr="00042140" w:rsidRDefault="00042140" w:rsidP="0004214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14:paraId="50ECED84" w14:textId="77777777" w:rsidR="00042140" w:rsidRPr="00042140" w:rsidRDefault="00042140" w:rsidP="00042140">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2C60BEEA" w14:textId="77777777" w:rsidR="00042140" w:rsidRPr="00042140" w:rsidRDefault="007A6A08" w:rsidP="00042140">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4</w:t>
      </w:r>
    </w:p>
    <w:p w14:paraId="1688E84F" w14:textId="77777777" w:rsidR="00042140" w:rsidRPr="00042140" w:rsidRDefault="00042140" w:rsidP="0004214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Проверяемые требования к результатам освоения основной</w:t>
      </w:r>
    </w:p>
    <w:p w14:paraId="1D44D540" w14:textId="77777777" w:rsidR="00042140" w:rsidRPr="00042140" w:rsidRDefault="00042140" w:rsidP="007A6A08">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042140">
        <w:rPr>
          <w:rFonts w:eastAsia="Times New Roman" w:cs="Times New Roman"/>
          <w:kern w:val="2"/>
          <w:szCs w:val="28"/>
          <w:lang w:eastAsia="ru-RU"/>
          <w14:ligatures w14:val="standardContextual"/>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42140" w:rsidRPr="00042140" w14:paraId="0B0856CC" w14:textId="77777777" w:rsidTr="00042140">
        <w:tc>
          <w:tcPr>
            <w:tcW w:w="1701" w:type="dxa"/>
          </w:tcPr>
          <w:p w14:paraId="74B5B4B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Код проверяемого результата</w:t>
            </w:r>
          </w:p>
        </w:tc>
        <w:tc>
          <w:tcPr>
            <w:tcW w:w="7370" w:type="dxa"/>
          </w:tcPr>
          <w:p w14:paraId="79E2C0B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042140" w:rsidRPr="00042140" w14:paraId="244A4EDE" w14:textId="77777777" w:rsidTr="00042140">
        <w:tc>
          <w:tcPr>
            <w:tcW w:w="1701" w:type="dxa"/>
          </w:tcPr>
          <w:p w14:paraId="59F67EA3" w14:textId="77777777" w:rsidR="00042140" w:rsidRPr="00042140" w:rsidRDefault="00042140" w:rsidP="00042140">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60652BB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Предметные результаты по учебному предмету "Иностранный </w:t>
            </w:r>
            <w:r w:rsidRPr="00042140">
              <w:rPr>
                <w:rFonts w:eastAsia="Times New Roman" w:cs="Times New Roman"/>
                <w:kern w:val="2"/>
                <w:sz w:val="24"/>
                <w:szCs w:val="24"/>
                <w:lang w:eastAsia="ru-RU"/>
                <w14:ligatures w14:val="standardContextual"/>
              </w:rPr>
              <w:lastRenderedPageBreak/>
              <w:t>(английский)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042140" w:rsidRPr="00042140" w14:paraId="696437B3" w14:textId="77777777" w:rsidTr="00042140">
        <w:tc>
          <w:tcPr>
            <w:tcW w:w="1701" w:type="dxa"/>
          </w:tcPr>
          <w:p w14:paraId="51C0502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w:t>
            </w:r>
          </w:p>
        </w:tc>
        <w:tc>
          <w:tcPr>
            <w:tcW w:w="7370" w:type="dxa"/>
          </w:tcPr>
          <w:p w14:paraId="59CF8FC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Коммуникативные умения</w:t>
            </w:r>
          </w:p>
          <w:p w14:paraId="0ACCAF0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Владеть основными видами речевой деятельности</w:t>
            </w:r>
          </w:p>
        </w:tc>
      </w:tr>
      <w:tr w:rsidR="00042140" w:rsidRPr="00042140" w14:paraId="78E4ED8A" w14:textId="77777777" w:rsidTr="00042140">
        <w:tc>
          <w:tcPr>
            <w:tcW w:w="1701" w:type="dxa"/>
          </w:tcPr>
          <w:p w14:paraId="44B9ADC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w:t>
            </w:r>
          </w:p>
        </w:tc>
        <w:tc>
          <w:tcPr>
            <w:tcW w:w="7370" w:type="dxa"/>
          </w:tcPr>
          <w:p w14:paraId="224CD71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Говорение</w:t>
            </w:r>
          </w:p>
        </w:tc>
      </w:tr>
      <w:tr w:rsidR="00042140" w:rsidRPr="00042140" w14:paraId="22F8EB03" w14:textId="77777777" w:rsidTr="00042140">
        <w:tc>
          <w:tcPr>
            <w:tcW w:w="1701" w:type="dxa"/>
          </w:tcPr>
          <w:p w14:paraId="0179B2F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w:t>
            </w:r>
          </w:p>
        </w:tc>
        <w:tc>
          <w:tcPr>
            <w:tcW w:w="7370" w:type="dxa"/>
          </w:tcPr>
          <w:p w14:paraId="34D3232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042140" w:rsidRPr="00042140" w14:paraId="3522E6B2" w14:textId="77777777" w:rsidTr="00042140">
        <w:tc>
          <w:tcPr>
            <w:tcW w:w="1701" w:type="dxa"/>
          </w:tcPr>
          <w:p w14:paraId="425C8E8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w:t>
            </w:r>
          </w:p>
        </w:tc>
        <w:tc>
          <w:tcPr>
            <w:tcW w:w="7370" w:type="dxa"/>
          </w:tcPr>
          <w:p w14:paraId="73D45DE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042140" w:rsidRPr="00042140" w14:paraId="5450E58E" w14:textId="77777777" w:rsidTr="00042140">
        <w:tc>
          <w:tcPr>
            <w:tcW w:w="1701" w:type="dxa"/>
          </w:tcPr>
          <w:p w14:paraId="16F8FFA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1.1.3</w:t>
            </w:r>
          </w:p>
        </w:tc>
        <w:tc>
          <w:tcPr>
            <w:tcW w:w="7370" w:type="dxa"/>
          </w:tcPr>
          <w:p w14:paraId="69754E7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042140" w:rsidRPr="00042140" w14:paraId="1EA40471" w14:textId="77777777" w:rsidTr="00042140">
        <w:tc>
          <w:tcPr>
            <w:tcW w:w="1701" w:type="dxa"/>
          </w:tcPr>
          <w:p w14:paraId="3E8351C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1.1.4</w:t>
            </w:r>
          </w:p>
        </w:tc>
        <w:tc>
          <w:tcPr>
            <w:tcW w:w="7370" w:type="dxa"/>
          </w:tcPr>
          <w:p w14:paraId="4EE4126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Устно излагать результаты выполненной проектной работы (объем - до 14 фраз)</w:t>
            </w:r>
          </w:p>
        </w:tc>
      </w:tr>
      <w:tr w:rsidR="00042140" w:rsidRPr="00042140" w14:paraId="54F4F5C2" w14:textId="77777777" w:rsidTr="00042140">
        <w:tc>
          <w:tcPr>
            <w:tcW w:w="1701" w:type="dxa"/>
          </w:tcPr>
          <w:p w14:paraId="154B2DE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1.2</w:t>
            </w:r>
          </w:p>
        </w:tc>
        <w:tc>
          <w:tcPr>
            <w:tcW w:w="7370" w:type="dxa"/>
          </w:tcPr>
          <w:p w14:paraId="002CE25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Аудирование</w:t>
            </w:r>
          </w:p>
        </w:tc>
      </w:tr>
      <w:tr w:rsidR="00042140" w:rsidRPr="00042140" w14:paraId="0DF665F8" w14:textId="77777777" w:rsidTr="00042140">
        <w:tc>
          <w:tcPr>
            <w:tcW w:w="1701" w:type="dxa"/>
          </w:tcPr>
          <w:p w14:paraId="5484E38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1.2.1</w:t>
            </w:r>
          </w:p>
        </w:tc>
        <w:tc>
          <w:tcPr>
            <w:tcW w:w="7370" w:type="dxa"/>
          </w:tcPr>
          <w:p w14:paraId="09188D6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042140" w:rsidRPr="00042140" w14:paraId="050E6F1A" w14:textId="77777777" w:rsidTr="00042140">
        <w:tc>
          <w:tcPr>
            <w:tcW w:w="1701" w:type="dxa"/>
          </w:tcPr>
          <w:p w14:paraId="40B286A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w:t>
            </w:r>
          </w:p>
        </w:tc>
        <w:tc>
          <w:tcPr>
            <w:tcW w:w="7370" w:type="dxa"/>
          </w:tcPr>
          <w:p w14:paraId="1BE3966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Смысловое чтение</w:t>
            </w:r>
          </w:p>
        </w:tc>
      </w:tr>
      <w:tr w:rsidR="00042140" w:rsidRPr="00042140" w14:paraId="59175388" w14:textId="77777777" w:rsidTr="00042140">
        <w:tc>
          <w:tcPr>
            <w:tcW w:w="1701" w:type="dxa"/>
          </w:tcPr>
          <w:p w14:paraId="15C8DEF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1.3.1</w:t>
            </w:r>
          </w:p>
        </w:tc>
        <w:tc>
          <w:tcPr>
            <w:tcW w:w="7370" w:type="dxa"/>
          </w:tcPr>
          <w:p w14:paraId="561E44C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6241761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читать про себя и устанавливать причинно-следственную взаимосвязь изложенных в тексте фактов и событий;</w:t>
            </w:r>
          </w:p>
          <w:p w14:paraId="045C042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читать про себя несплошные тексты (таблицы, диаграммы, графики и </w:t>
            </w:r>
            <w:r w:rsidRPr="00042140">
              <w:rPr>
                <w:rFonts w:eastAsia="Times New Roman" w:cs="Times New Roman"/>
                <w:kern w:val="2"/>
                <w:sz w:val="24"/>
                <w:szCs w:val="24"/>
                <w:lang w:eastAsia="ru-RU"/>
                <w14:ligatures w14:val="standardContextual"/>
              </w:rPr>
              <w:lastRenderedPageBreak/>
              <w:t>другие) и понимать представленную в них информацию</w:t>
            </w:r>
          </w:p>
        </w:tc>
      </w:tr>
      <w:tr w:rsidR="00042140" w:rsidRPr="00042140" w14:paraId="2CA18012" w14:textId="77777777" w:rsidTr="00042140">
        <w:tc>
          <w:tcPr>
            <w:tcW w:w="1701" w:type="dxa"/>
          </w:tcPr>
          <w:p w14:paraId="6EEC77A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1.4</w:t>
            </w:r>
          </w:p>
        </w:tc>
        <w:tc>
          <w:tcPr>
            <w:tcW w:w="7370" w:type="dxa"/>
          </w:tcPr>
          <w:p w14:paraId="00B7F79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Письменная речь</w:t>
            </w:r>
          </w:p>
        </w:tc>
      </w:tr>
      <w:tr w:rsidR="00042140" w:rsidRPr="00042140" w14:paraId="502328C2" w14:textId="77777777" w:rsidTr="00042140">
        <w:tc>
          <w:tcPr>
            <w:tcW w:w="1701" w:type="dxa"/>
          </w:tcPr>
          <w:p w14:paraId="4ABAF8D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1.4.1</w:t>
            </w:r>
          </w:p>
        </w:tc>
        <w:tc>
          <w:tcPr>
            <w:tcW w:w="7370" w:type="dxa"/>
          </w:tcPr>
          <w:p w14:paraId="01E8842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Заполнять анкеты и формуляры, сообщая о себе основные сведения, в соответствии с нормами, принятыми в стране (странах) изучаемого языка</w:t>
            </w:r>
          </w:p>
        </w:tc>
      </w:tr>
      <w:tr w:rsidR="00042140" w:rsidRPr="00042140" w14:paraId="62D333D6" w14:textId="77777777" w:rsidTr="00042140">
        <w:tc>
          <w:tcPr>
            <w:tcW w:w="1701" w:type="dxa"/>
          </w:tcPr>
          <w:p w14:paraId="6FDF6AB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1.4.2</w:t>
            </w:r>
          </w:p>
        </w:tc>
        <w:tc>
          <w:tcPr>
            <w:tcW w:w="7370" w:type="dxa"/>
          </w:tcPr>
          <w:p w14:paraId="690E40A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042140" w:rsidRPr="00042140" w14:paraId="6BC14273" w14:textId="77777777" w:rsidTr="00042140">
        <w:tc>
          <w:tcPr>
            <w:tcW w:w="1701" w:type="dxa"/>
          </w:tcPr>
          <w:p w14:paraId="5B788B8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1.4.3</w:t>
            </w:r>
          </w:p>
        </w:tc>
        <w:tc>
          <w:tcPr>
            <w:tcW w:w="7370" w:type="dxa"/>
          </w:tcPr>
          <w:p w14:paraId="3A8DC4B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042140" w:rsidRPr="00042140" w14:paraId="63515CBC" w14:textId="77777777" w:rsidTr="00042140">
        <w:tc>
          <w:tcPr>
            <w:tcW w:w="1701" w:type="dxa"/>
          </w:tcPr>
          <w:p w14:paraId="701F340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1.4.4</w:t>
            </w:r>
          </w:p>
        </w:tc>
        <w:tc>
          <w:tcPr>
            <w:tcW w:w="7370" w:type="dxa"/>
          </w:tcPr>
          <w:p w14:paraId="781BF34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Заполнять таблицу, кратко фиксируя содержание прочитанного (прослушанного) текста или дополняя информацию в таблице</w:t>
            </w:r>
          </w:p>
        </w:tc>
      </w:tr>
      <w:tr w:rsidR="00042140" w:rsidRPr="00042140" w14:paraId="1F500846" w14:textId="77777777" w:rsidTr="00042140">
        <w:tc>
          <w:tcPr>
            <w:tcW w:w="1701" w:type="dxa"/>
          </w:tcPr>
          <w:p w14:paraId="435F861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1.4.5</w:t>
            </w:r>
          </w:p>
        </w:tc>
        <w:tc>
          <w:tcPr>
            <w:tcW w:w="7370" w:type="dxa"/>
          </w:tcPr>
          <w:p w14:paraId="42A717F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Письменно представлять результаты выполненной проектной работы (объем - до 150 слов)</w:t>
            </w:r>
          </w:p>
        </w:tc>
      </w:tr>
      <w:tr w:rsidR="00042140" w:rsidRPr="00042140" w14:paraId="0595D886" w14:textId="77777777" w:rsidTr="00042140">
        <w:tc>
          <w:tcPr>
            <w:tcW w:w="1701" w:type="dxa"/>
          </w:tcPr>
          <w:p w14:paraId="5C5A243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1.4.6</w:t>
            </w:r>
          </w:p>
        </w:tc>
        <w:tc>
          <w:tcPr>
            <w:tcW w:w="7370" w:type="dxa"/>
          </w:tcPr>
          <w:p w14:paraId="092C5A6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Писать резюме (CV) с сообщением основных сведений о себе в соответствии с нормами, принятыми в стране (странах) изучаемого языка</w:t>
            </w:r>
          </w:p>
        </w:tc>
      </w:tr>
      <w:tr w:rsidR="00042140" w:rsidRPr="00042140" w14:paraId="1110DAA9" w14:textId="77777777" w:rsidTr="00042140">
        <w:tc>
          <w:tcPr>
            <w:tcW w:w="1701" w:type="dxa"/>
          </w:tcPr>
          <w:p w14:paraId="60A046B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w:t>
            </w:r>
          </w:p>
        </w:tc>
        <w:tc>
          <w:tcPr>
            <w:tcW w:w="7370" w:type="dxa"/>
          </w:tcPr>
          <w:p w14:paraId="7FC704D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Языковые знания и навыки</w:t>
            </w:r>
          </w:p>
        </w:tc>
      </w:tr>
      <w:tr w:rsidR="00042140" w:rsidRPr="00042140" w14:paraId="157223B2" w14:textId="77777777" w:rsidTr="00042140">
        <w:tc>
          <w:tcPr>
            <w:tcW w:w="1701" w:type="dxa"/>
          </w:tcPr>
          <w:p w14:paraId="4EA14E4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w:t>
            </w:r>
          </w:p>
        </w:tc>
        <w:tc>
          <w:tcPr>
            <w:tcW w:w="7370" w:type="dxa"/>
          </w:tcPr>
          <w:p w14:paraId="1D45AFB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Фонетическая сторона речи</w:t>
            </w:r>
          </w:p>
        </w:tc>
      </w:tr>
      <w:tr w:rsidR="00042140" w:rsidRPr="00042140" w14:paraId="37321EB2" w14:textId="77777777" w:rsidTr="00042140">
        <w:tc>
          <w:tcPr>
            <w:tcW w:w="1701" w:type="dxa"/>
          </w:tcPr>
          <w:p w14:paraId="56D029F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2.1.1</w:t>
            </w:r>
          </w:p>
        </w:tc>
        <w:tc>
          <w:tcPr>
            <w:tcW w:w="7370" w:type="dxa"/>
          </w:tcPr>
          <w:p w14:paraId="0AE6114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042140" w:rsidRPr="00042140" w14:paraId="67BB6AD9" w14:textId="77777777" w:rsidTr="00042140">
        <w:tc>
          <w:tcPr>
            <w:tcW w:w="1701" w:type="dxa"/>
          </w:tcPr>
          <w:p w14:paraId="18D0723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2.1.2</w:t>
            </w:r>
          </w:p>
        </w:tc>
        <w:tc>
          <w:tcPr>
            <w:tcW w:w="7370" w:type="dxa"/>
          </w:tcPr>
          <w:p w14:paraId="0FB9D8B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042140" w:rsidRPr="00042140" w14:paraId="65090151" w14:textId="77777777" w:rsidTr="00042140">
        <w:tc>
          <w:tcPr>
            <w:tcW w:w="1701" w:type="dxa"/>
          </w:tcPr>
          <w:p w14:paraId="1BFEF18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w:t>
            </w:r>
          </w:p>
        </w:tc>
        <w:tc>
          <w:tcPr>
            <w:tcW w:w="7370" w:type="dxa"/>
          </w:tcPr>
          <w:p w14:paraId="1E84BB0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Орфография и пунктуация</w:t>
            </w:r>
          </w:p>
        </w:tc>
      </w:tr>
      <w:tr w:rsidR="00042140" w:rsidRPr="00042140" w14:paraId="7819122F" w14:textId="77777777" w:rsidTr="00042140">
        <w:tc>
          <w:tcPr>
            <w:tcW w:w="1701" w:type="dxa"/>
          </w:tcPr>
          <w:p w14:paraId="25847C9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2.2.1</w:t>
            </w:r>
          </w:p>
        </w:tc>
        <w:tc>
          <w:tcPr>
            <w:tcW w:w="7370" w:type="dxa"/>
          </w:tcPr>
          <w:p w14:paraId="66AC392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Владеть орфографическими навыками: правильно писать изученные слова</w:t>
            </w:r>
          </w:p>
        </w:tc>
      </w:tr>
      <w:tr w:rsidR="00042140" w:rsidRPr="00042140" w14:paraId="7059292E" w14:textId="77777777" w:rsidTr="00042140">
        <w:tc>
          <w:tcPr>
            <w:tcW w:w="1701" w:type="dxa"/>
          </w:tcPr>
          <w:p w14:paraId="74DB9BC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2.2.2</w:t>
            </w:r>
          </w:p>
        </w:tc>
        <w:tc>
          <w:tcPr>
            <w:tcW w:w="7370" w:type="dxa"/>
          </w:tcPr>
          <w:p w14:paraId="27F4AB3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042140" w:rsidRPr="00042140" w14:paraId="699458CC" w14:textId="77777777" w:rsidTr="00042140">
        <w:tc>
          <w:tcPr>
            <w:tcW w:w="1701" w:type="dxa"/>
          </w:tcPr>
          <w:p w14:paraId="278DBF8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w:t>
            </w:r>
          </w:p>
        </w:tc>
        <w:tc>
          <w:tcPr>
            <w:tcW w:w="7370" w:type="dxa"/>
          </w:tcPr>
          <w:p w14:paraId="03F859A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Лексическая сторона речи</w:t>
            </w:r>
          </w:p>
        </w:tc>
      </w:tr>
      <w:tr w:rsidR="00042140" w:rsidRPr="00042140" w14:paraId="736D66A4" w14:textId="77777777" w:rsidTr="00042140">
        <w:tc>
          <w:tcPr>
            <w:tcW w:w="1701" w:type="dxa"/>
          </w:tcPr>
          <w:p w14:paraId="7B1F70F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2.3.1</w:t>
            </w:r>
          </w:p>
        </w:tc>
        <w:tc>
          <w:tcPr>
            <w:tcW w:w="7370" w:type="dxa"/>
          </w:tcPr>
          <w:p w14:paraId="003E5C7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042140" w:rsidRPr="00042140" w14:paraId="40A551DC" w14:textId="77777777" w:rsidTr="00042140">
        <w:tc>
          <w:tcPr>
            <w:tcW w:w="1701" w:type="dxa"/>
          </w:tcPr>
          <w:p w14:paraId="47078AA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2.3.2</w:t>
            </w:r>
          </w:p>
        </w:tc>
        <w:tc>
          <w:tcPr>
            <w:tcW w:w="7370" w:type="dxa"/>
          </w:tcPr>
          <w:p w14:paraId="075E1DA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042140">
              <w:rPr>
                <w:rFonts w:eastAsia="Times New Roman" w:cs="Times New Roman"/>
                <w:kern w:val="2"/>
                <w:sz w:val="24"/>
                <w:szCs w:val="24"/>
                <w:lang w:eastAsia="ru-RU"/>
                <w14:ligatures w14:val="standardContextual"/>
              </w:rPr>
              <w:t>dis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mis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under</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ise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ize</w:t>
            </w:r>
            <w:proofErr w:type="spellEnd"/>
          </w:p>
        </w:tc>
      </w:tr>
      <w:tr w:rsidR="00042140" w:rsidRPr="00042140" w14:paraId="0D5E5FEC" w14:textId="77777777" w:rsidTr="00042140">
        <w:tc>
          <w:tcPr>
            <w:tcW w:w="1701" w:type="dxa"/>
          </w:tcPr>
          <w:p w14:paraId="214240D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2.3.3</w:t>
            </w:r>
          </w:p>
        </w:tc>
        <w:tc>
          <w:tcPr>
            <w:tcW w:w="7370" w:type="dxa"/>
          </w:tcPr>
          <w:p w14:paraId="05BF0CE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ance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ence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er</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or</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ist</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ity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ment</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ness</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sion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tion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ship</w:t>
            </w:r>
            <w:proofErr w:type="spellEnd"/>
          </w:p>
        </w:tc>
      </w:tr>
      <w:tr w:rsidR="00042140" w:rsidRPr="00042140" w14:paraId="648094FC" w14:textId="77777777" w:rsidTr="00042140">
        <w:tc>
          <w:tcPr>
            <w:tcW w:w="1701" w:type="dxa"/>
          </w:tcPr>
          <w:p w14:paraId="7892931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2.3.4</w:t>
            </w:r>
          </w:p>
        </w:tc>
        <w:tc>
          <w:tcPr>
            <w:tcW w:w="7370" w:type="dxa"/>
          </w:tcPr>
          <w:p w14:paraId="2A218F3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inter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non</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able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ible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al</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ese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ful</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ian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an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ish</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ive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less</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ly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ous</w:t>
            </w:r>
            <w:proofErr w:type="spellEnd"/>
            <w:r w:rsidRPr="00042140">
              <w:rPr>
                <w:rFonts w:eastAsia="Times New Roman" w:cs="Times New Roman"/>
                <w:kern w:val="2"/>
                <w:sz w:val="24"/>
                <w:szCs w:val="24"/>
                <w:lang w:eastAsia="ru-RU"/>
                <w14:ligatures w14:val="standardContextual"/>
              </w:rPr>
              <w:t>, -y</w:t>
            </w:r>
          </w:p>
        </w:tc>
      </w:tr>
      <w:tr w:rsidR="00042140" w:rsidRPr="00042140" w14:paraId="59E9379A" w14:textId="77777777" w:rsidTr="00042140">
        <w:tc>
          <w:tcPr>
            <w:tcW w:w="1701" w:type="dxa"/>
          </w:tcPr>
          <w:p w14:paraId="33E07D7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2.3.5</w:t>
            </w:r>
          </w:p>
        </w:tc>
        <w:tc>
          <w:tcPr>
            <w:tcW w:w="7370" w:type="dxa"/>
          </w:tcPr>
          <w:p w14:paraId="463AD42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и суффикса -</w:t>
            </w:r>
            <w:proofErr w:type="spellStart"/>
            <w:r w:rsidRPr="00042140">
              <w:rPr>
                <w:rFonts w:eastAsia="Times New Roman" w:cs="Times New Roman"/>
                <w:kern w:val="2"/>
                <w:sz w:val="24"/>
                <w:szCs w:val="24"/>
                <w:lang w:eastAsia="ru-RU"/>
                <w14:ligatures w14:val="standardContextual"/>
              </w:rPr>
              <w:t>ly</w:t>
            </w:r>
            <w:proofErr w:type="spellEnd"/>
          </w:p>
        </w:tc>
      </w:tr>
      <w:tr w:rsidR="00042140" w:rsidRPr="00042140" w14:paraId="0DB0D393" w14:textId="77777777" w:rsidTr="00042140">
        <w:tc>
          <w:tcPr>
            <w:tcW w:w="1701" w:type="dxa"/>
          </w:tcPr>
          <w:p w14:paraId="6306F69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2.3.6</w:t>
            </w:r>
          </w:p>
        </w:tc>
        <w:tc>
          <w:tcPr>
            <w:tcW w:w="7370" w:type="dxa"/>
          </w:tcPr>
          <w:p w14:paraId="1D2E20E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proofErr w:type="spellStart"/>
            <w:r w:rsidRPr="00042140">
              <w:rPr>
                <w:rFonts w:eastAsia="Times New Roman" w:cs="Times New Roman"/>
                <w:kern w:val="2"/>
                <w:sz w:val="24"/>
                <w:szCs w:val="24"/>
                <w:lang w:eastAsia="ru-RU"/>
                <w14:ligatures w14:val="standardContextual"/>
              </w:rPr>
              <w:t>teen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ty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th</w:t>
            </w:r>
            <w:proofErr w:type="spellEnd"/>
          </w:p>
        </w:tc>
      </w:tr>
      <w:tr w:rsidR="00042140" w:rsidRPr="00042140" w14:paraId="68D329DF" w14:textId="77777777" w:rsidTr="00042140">
        <w:tc>
          <w:tcPr>
            <w:tcW w:w="1701" w:type="dxa"/>
          </w:tcPr>
          <w:p w14:paraId="53B174D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2.3.7</w:t>
            </w:r>
          </w:p>
        </w:tc>
        <w:tc>
          <w:tcPr>
            <w:tcW w:w="7370" w:type="dxa"/>
          </w:tcPr>
          <w:p w14:paraId="59DC05B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proofErr w:type="spellStart"/>
            <w:r w:rsidRPr="00042140">
              <w:rPr>
                <w:rFonts w:eastAsia="Times New Roman" w:cs="Times New Roman"/>
                <w:kern w:val="2"/>
                <w:sz w:val="24"/>
                <w:szCs w:val="24"/>
                <w:lang w:eastAsia="ru-RU"/>
                <w14:ligatures w14:val="standardContextual"/>
              </w:rPr>
              <w:t>football</w:t>
            </w:r>
            <w:proofErr w:type="spellEnd"/>
            <w:r w:rsidRPr="00042140">
              <w:rPr>
                <w:rFonts w:eastAsia="Times New Roman" w:cs="Times New Roman"/>
                <w:kern w:val="2"/>
                <w:sz w:val="24"/>
                <w:szCs w:val="24"/>
                <w:lang w:eastAsia="ru-RU"/>
                <w14:ligatures w14:val="standardContextual"/>
              </w:rPr>
              <w:t>); сложные существительные путем соединения основы прилагательного с основой существительного (</w:t>
            </w:r>
            <w:proofErr w:type="spellStart"/>
            <w:r w:rsidRPr="00042140">
              <w:rPr>
                <w:rFonts w:eastAsia="Times New Roman" w:cs="Times New Roman"/>
                <w:kern w:val="2"/>
                <w:sz w:val="24"/>
                <w:szCs w:val="24"/>
                <w:lang w:eastAsia="ru-RU"/>
                <w14:ligatures w14:val="standardContextual"/>
              </w:rPr>
              <w:t>bluebell</w:t>
            </w:r>
            <w:proofErr w:type="spellEnd"/>
            <w:r w:rsidRPr="00042140">
              <w:rPr>
                <w:rFonts w:eastAsia="Times New Roman" w:cs="Times New Roman"/>
                <w:kern w:val="2"/>
                <w:sz w:val="24"/>
                <w:szCs w:val="24"/>
                <w:lang w:eastAsia="ru-RU"/>
                <w14:ligatures w14:val="standardContextual"/>
              </w:rPr>
              <w:t>); сложные существительные путем соединения основ существительных с предлогом (</w:t>
            </w:r>
            <w:proofErr w:type="spellStart"/>
            <w:r w:rsidRPr="00042140">
              <w:rPr>
                <w:rFonts w:eastAsia="Times New Roman" w:cs="Times New Roman"/>
                <w:kern w:val="2"/>
                <w:sz w:val="24"/>
                <w:szCs w:val="24"/>
                <w:lang w:eastAsia="ru-RU"/>
                <w14:ligatures w14:val="standardContextual"/>
              </w:rPr>
              <w:t>father-in-law</w:t>
            </w:r>
            <w:proofErr w:type="spellEnd"/>
            <w:r w:rsidRPr="00042140">
              <w:rPr>
                <w:rFonts w:eastAsia="Times New Roman" w:cs="Times New Roman"/>
                <w:kern w:val="2"/>
                <w:sz w:val="24"/>
                <w:szCs w:val="24"/>
                <w:lang w:eastAsia="ru-RU"/>
                <w14:ligatures w14:val="standardContextual"/>
              </w:rPr>
              <w:t>)</w:t>
            </w:r>
          </w:p>
        </w:tc>
      </w:tr>
      <w:tr w:rsidR="00042140" w:rsidRPr="00042140" w14:paraId="5172EDA2" w14:textId="77777777" w:rsidTr="00042140">
        <w:tc>
          <w:tcPr>
            <w:tcW w:w="1701" w:type="dxa"/>
          </w:tcPr>
          <w:p w14:paraId="07FA304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2.3.8</w:t>
            </w:r>
          </w:p>
        </w:tc>
        <w:tc>
          <w:tcPr>
            <w:tcW w:w="7370" w:type="dxa"/>
          </w:tcPr>
          <w:p w14:paraId="241B96B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blue-eyed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eight-legged</w:t>
            </w:r>
            <w:proofErr w:type="spellEnd"/>
            <w:r w:rsidRPr="00042140">
              <w:rPr>
                <w:rFonts w:eastAsia="Times New Roman" w:cs="Times New Roman"/>
                <w:kern w:val="2"/>
                <w:sz w:val="24"/>
                <w:szCs w:val="24"/>
                <w:lang w:eastAsia="ru-RU"/>
                <w14:ligatures w14:val="standardContextual"/>
              </w:rPr>
              <w:t>); сложные прилагательные путем соединения наречия с основой причастия II (</w:t>
            </w:r>
            <w:proofErr w:type="spellStart"/>
            <w:r w:rsidRPr="00042140">
              <w:rPr>
                <w:rFonts w:eastAsia="Times New Roman" w:cs="Times New Roman"/>
                <w:kern w:val="2"/>
                <w:sz w:val="24"/>
                <w:szCs w:val="24"/>
                <w:lang w:eastAsia="ru-RU"/>
                <w14:ligatures w14:val="standardContextual"/>
              </w:rPr>
              <w:t>well-behaved</w:t>
            </w:r>
            <w:proofErr w:type="spellEnd"/>
            <w:r w:rsidRPr="00042140">
              <w:rPr>
                <w:rFonts w:eastAsia="Times New Roman" w:cs="Times New Roman"/>
                <w:kern w:val="2"/>
                <w:sz w:val="24"/>
                <w:szCs w:val="24"/>
                <w:lang w:eastAsia="ru-RU"/>
                <w14:ligatures w14:val="standardContextual"/>
              </w:rPr>
              <w:t>); сложные прилагательные путем соединения основы прилагательного с основой причастия I (</w:t>
            </w:r>
            <w:proofErr w:type="spellStart"/>
            <w:r w:rsidRPr="00042140">
              <w:rPr>
                <w:rFonts w:eastAsia="Times New Roman" w:cs="Times New Roman"/>
                <w:kern w:val="2"/>
                <w:sz w:val="24"/>
                <w:szCs w:val="24"/>
                <w:lang w:eastAsia="ru-RU"/>
                <w14:ligatures w14:val="standardContextual"/>
              </w:rPr>
              <w:t>nice-looking</w:t>
            </w:r>
            <w:proofErr w:type="spellEnd"/>
            <w:r w:rsidRPr="00042140">
              <w:rPr>
                <w:rFonts w:eastAsia="Times New Roman" w:cs="Times New Roman"/>
                <w:kern w:val="2"/>
                <w:sz w:val="24"/>
                <w:szCs w:val="24"/>
                <w:lang w:eastAsia="ru-RU"/>
                <w14:ligatures w14:val="standardContextual"/>
              </w:rPr>
              <w:t>)</w:t>
            </w:r>
          </w:p>
        </w:tc>
      </w:tr>
      <w:tr w:rsidR="00042140" w:rsidRPr="00042140" w14:paraId="153745C8" w14:textId="77777777" w:rsidTr="00042140">
        <w:tc>
          <w:tcPr>
            <w:tcW w:w="1701" w:type="dxa"/>
          </w:tcPr>
          <w:p w14:paraId="41134E4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2.3.9</w:t>
            </w:r>
          </w:p>
        </w:tc>
        <w:tc>
          <w:tcPr>
            <w:tcW w:w="7370" w:type="dxa"/>
          </w:tcPr>
          <w:p w14:paraId="1CAF896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run</w:t>
            </w:r>
            <w:proofErr w:type="spellEnd"/>
            <w:r w:rsidRPr="00042140">
              <w:rPr>
                <w:rFonts w:eastAsia="Times New Roman" w:cs="Times New Roman"/>
                <w:kern w:val="2"/>
                <w:sz w:val="24"/>
                <w:szCs w:val="24"/>
                <w:lang w:eastAsia="ru-RU"/>
                <w14:ligatures w14:val="standardContextual"/>
              </w:rPr>
              <w:t xml:space="preserve"> - a </w:t>
            </w:r>
            <w:proofErr w:type="spellStart"/>
            <w:r w:rsidRPr="00042140">
              <w:rPr>
                <w:rFonts w:eastAsia="Times New Roman" w:cs="Times New Roman"/>
                <w:kern w:val="2"/>
                <w:sz w:val="24"/>
                <w:szCs w:val="24"/>
                <w:lang w:eastAsia="ru-RU"/>
                <w14:ligatures w14:val="standardContextual"/>
              </w:rPr>
              <w:t>run</w:t>
            </w:r>
            <w:proofErr w:type="spellEnd"/>
            <w:r w:rsidRPr="00042140">
              <w:rPr>
                <w:rFonts w:eastAsia="Times New Roman" w:cs="Times New Roman"/>
                <w:kern w:val="2"/>
                <w:sz w:val="24"/>
                <w:szCs w:val="24"/>
                <w:lang w:eastAsia="ru-RU"/>
                <w14:ligatures w14:val="standardContextual"/>
              </w:rPr>
              <w:t>); имен существительных от прилагательных (</w:t>
            </w:r>
            <w:proofErr w:type="spellStart"/>
            <w:r w:rsidRPr="00042140">
              <w:rPr>
                <w:rFonts w:eastAsia="Times New Roman" w:cs="Times New Roman"/>
                <w:kern w:val="2"/>
                <w:sz w:val="24"/>
                <w:szCs w:val="24"/>
                <w:lang w:eastAsia="ru-RU"/>
                <w14:ligatures w14:val="standardContextual"/>
              </w:rPr>
              <w:t>rich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people</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the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rich</w:t>
            </w:r>
            <w:proofErr w:type="spellEnd"/>
            <w:r w:rsidRPr="00042140">
              <w:rPr>
                <w:rFonts w:eastAsia="Times New Roman" w:cs="Times New Roman"/>
                <w:kern w:val="2"/>
                <w:sz w:val="24"/>
                <w:szCs w:val="24"/>
                <w:lang w:eastAsia="ru-RU"/>
                <w14:ligatures w14:val="standardContextual"/>
              </w:rPr>
              <w:t xml:space="preserve">); </w:t>
            </w:r>
            <w:r w:rsidRPr="00042140">
              <w:rPr>
                <w:rFonts w:eastAsia="Times New Roman" w:cs="Times New Roman"/>
                <w:kern w:val="2"/>
                <w:sz w:val="24"/>
                <w:szCs w:val="24"/>
                <w:lang w:eastAsia="ru-RU"/>
                <w14:ligatures w14:val="standardContextual"/>
              </w:rPr>
              <w:lastRenderedPageBreak/>
              <w:t xml:space="preserve">глаголов от имен существительных (a </w:t>
            </w:r>
            <w:proofErr w:type="spellStart"/>
            <w:r w:rsidRPr="00042140">
              <w:rPr>
                <w:rFonts w:eastAsia="Times New Roman" w:cs="Times New Roman"/>
                <w:kern w:val="2"/>
                <w:sz w:val="24"/>
                <w:szCs w:val="24"/>
                <w:lang w:eastAsia="ru-RU"/>
                <w14:ligatures w14:val="standardContextual"/>
              </w:rPr>
              <w:t>a</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hand</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hand</w:t>
            </w:r>
            <w:proofErr w:type="spellEnd"/>
            <w:r w:rsidRPr="00042140">
              <w:rPr>
                <w:rFonts w:eastAsia="Times New Roman" w:cs="Times New Roman"/>
                <w:kern w:val="2"/>
                <w:sz w:val="24"/>
                <w:szCs w:val="24"/>
                <w:lang w:eastAsia="ru-RU"/>
                <w14:ligatures w14:val="standardContextual"/>
              </w:rPr>
              <w:t>); глаголов от имен прилагательных (</w:t>
            </w:r>
            <w:proofErr w:type="spellStart"/>
            <w:r w:rsidRPr="00042140">
              <w:rPr>
                <w:rFonts w:eastAsia="Times New Roman" w:cs="Times New Roman"/>
                <w:kern w:val="2"/>
                <w:sz w:val="24"/>
                <w:szCs w:val="24"/>
                <w:lang w:eastAsia="ru-RU"/>
                <w14:ligatures w14:val="standardContextual"/>
              </w:rPr>
              <w:t>cool</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cool</w:t>
            </w:r>
            <w:proofErr w:type="spellEnd"/>
            <w:r w:rsidRPr="00042140">
              <w:rPr>
                <w:rFonts w:eastAsia="Times New Roman" w:cs="Times New Roman"/>
                <w:kern w:val="2"/>
                <w:sz w:val="24"/>
                <w:szCs w:val="24"/>
                <w:lang w:eastAsia="ru-RU"/>
                <w14:ligatures w14:val="standardContextual"/>
              </w:rPr>
              <w:t>)</w:t>
            </w:r>
          </w:p>
        </w:tc>
      </w:tr>
      <w:tr w:rsidR="00042140" w:rsidRPr="00042140" w14:paraId="27AE3924" w14:textId="77777777" w:rsidTr="00042140">
        <w:tc>
          <w:tcPr>
            <w:tcW w:w="1701" w:type="dxa"/>
          </w:tcPr>
          <w:p w14:paraId="047CCBD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2.3.10</w:t>
            </w:r>
          </w:p>
        </w:tc>
        <w:tc>
          <w:tcPr>
            <w:tcW w:w="7370" w:type="dxa"/>
          </w:tcPr>
          <w:p w14:paraId="42A3F9A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имена прилагательные на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xml:space="preserve"> и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excited</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exciting</w:t>
            </w:r>
            <w:proofErr w:type="spellEnd"/>
            <w:r w:rsidRPr="00042140">
              <w:rPr>
                <w:rFonts w:eastAsia="Times New Roman" w:cs="Times New Roman"/>
                <w:kern w:val="2"/>
                <w:sz w:val="24"/>
                <w:szCs w:val="24"/>
                <w:lang w:eastAsia="ru-RU"/>
                <w14:ligatures w14:val="standardContextual"/>
              </w:rPr>
              <w:t>)</w:t>
            </w:r>
          </w:p>
        </w:tc>
      </w:tr>
      <w:tr w:rsidR="00042140" w:rsidRPr="00042140" w14:paraId="3D233F25" w14:textId="77777777" w:rsidTr="00042140">
        <w:tc>
          <w:tcPr>
            <w:tcW w:w="1701" w:type="dxa"/>
          </w:tcPr>
          <w:p w14:paraId="61D2E50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w:t>
            </w:r>
          </w:p>
        </w:tc>
        <w:tc>
          <w:tcPr>
            <w:tcW w:w="7370" w:type="dxa"/>
          </w:tcPr>
          <w:p w14:paraId="72A849C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042140" w:rsidRPr="00042140" w14:paraId="0604572F" w14:textId="77777777" w:rsidTr="00042140">
        <w:tc>
          <w:tcPr>
            <w:tcW w:w="1701" w:type="dxa"/>
          </w:tcPr>
          <w:p w14:paraId="0C3A3ED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w:t>
            </w:r>
          </w:p>
        </w:tc>
        <w:tc>
          <w:tcPr>
            <w:tcW w:w="7370" w:type="dxa"/>
          </w:tcPr>
          <w:p w14:paraId="3189942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042140" w:rsidRPr="00042140" w14:paraId="4300D186" w14:textId="77777777" w:rsidTr="00042140">
        <w:tc>
          <w:tcPr>
            <w:tcW w:w="1701" w:type="dxa"/>
          </w:tcPr>
          <w:p w14:paraId="6F916B7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w:t>
            </w:r>
          </w:p>
        </w:tc>
        <w:tc>
          <w:tcPr>
            <w:tcW w:w="7370" w:type="dxa"/>
          </w:tcPr>
          <w:p w14:paraId="38D448F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Грамматическая сторона речи</w:t>
            </w:r>
          </w:p>
        </w:tc>
      </w:tr>
      <w:tr w:rsidR="00042140" w:rsidRPr="00042140" w14:paraId="2A4A2F62" w14:textId="77777777" w:rsidTr="00042140">
        <w:tc>
          <w:tcPr>
            <w:tcW w:w="1701" w:type="dxa"/>
          </w:tcPr>
          <w:p w14:paraId="1172E3B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w:t>
            </w:r>
          </w:p>
        </w:tc>
        <w:tc>
          <w:tcPr>
            <w:tcW w:w="7370" w:type="dxa"/>
          </w:tcPr>
          <w:p w14:paraId="7F95A0E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042140" w:rsidRPr="00042140" w14:paraId="2AD757F0" w14:textId="77777777" w:rsidTr="00042140">
        <w:tc>
          <w:tcPr>
            <w:tcW w:w="1701" w:type="dxa"/>
          </w:tcPr>
          <w:p w14:paraId="7B08934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w:t>
            </w:r>
          </w:p>
        </w:tc>
        <w:tc>
          <w:tcPr>
            <w:tcW w:w="7370" w:type="dxa"/>
          </w:tcPr>
          <w:p w14:paraId="1307BC8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042140" w:rsidRPr="00042140" w14:paraId="1C49E309" w14:textId="77777777" w:rsidTr="00042140">
        <w:tc>
          <w:tcPr>
            <w:tcW w:w="1701" w:type="dxa"/>
          </w:tcPr>
          <w:p w14:paraId="2255591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w:t>
            </w:r>
          </w:p>
        </w:tc>
        <w:tc>
          <w:tcPr>
            <w:tcW w:w="7370" w:type="dxa"/>
          </w:tcPr>
          <w:p w14:paraId="3F46DAE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предложения с начальным It</w:t>
            </w:r>
          </w:p>
        </w:tc>
      </w:tr>
      <w:tr w:rsidR="00042140" w:rsidRPr="00042140" w14:paraId="0877FC29" w14:textId="77777777" w:rsidTr="00042140">
        <w:tc>
          <w:tcPr>
            <w:tcW w:w="1701" w:type="dxa"/>
          </w:tcPr>
          <w:p w14:paraId="59978C7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2.4.4</w:t>
            </w:r>
          </w:p>
        </w:tc>
        <w:tc>
          <w:tcPr>
            <w:tcW w:w="7370" w:type="dxa"/>
          </w:tcPr>
          <w:p w14:paraId="25F3790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 начальным </w:t>
            </w:r>
            <w:proofErr w:type="spellStart"/>
            <w:r w:rsidRPr="00042140">
              <w:rPr>
                <w:rFonts w:eastAsia="Times New Roman" w:cs="Times New Roman"/>
                <w:kern w:val="2"/>
                <w:sz w:val="24"/>
                <w:szCs w:val="24"/>
                <w:lang w:eastAsia="ru-RU"/>
                <w14:ligatures w14:val="standardContextual"/>
              </w:rPr>
              <w:t>There</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p>
        </w:tc>
      </w:tr>
      <w:tr w:rsidR="00042140" w:rsidRPr="00042140" w14:paraId="6C89820C" w14:textId="77777777" w:rsidTr="00042140">
        <w:tc>
          <w:tcPr>
            <w:tcW w:w="1701" w:type="dxa"/>
          </w:tcPr>
          <w:p w14:paraId="7E115DD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2.4.5</w:t>
            </w:r>
          </w:p>
        </w:tc>
        <w:tc>
          <w:tcPr>
            <w:tcW w:w="7370" w:type="dxa"/>
          </w:tcPr>
          <w:p w14:paraId="7B4A4D6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look</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seem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feel</w:t>
            </w:r>
            <w:proofErr w:type="spellEnd"/>
          </w:p>
        </w:tc>
      </w:tr>
      <w:tr w:rsidR="00042140" w:rsidRPr="00042140" w14:paraId="07928223" w14:textId="77777777" w:rsidTr="00042140">
        <w:tc>
          <w:tcPr>
            <w:tcW w:w="1701" w:type="dxa"/>
          </w:tcPr>
          <w:p w14:paraId="724F07C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2.4.6</w:t>
            </w:r>
          </w:p>
        </w:tc>
        <w:tc>
          <w:tcPr>
            <w:tcW w:w="7370" w:type="dxa"/>
          </w:tcPr>
          <w:p w14:paraId="5CE991F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rsidRPr="00042140">
              <w:rPr>
                <w:rFonts w:eastAsia="Times New Roman" w:cs="Times New Roman"/>
                <w:kern w:val="2"/>
                <w:sz w:val="24"/>
                <w:szCs w:val="24"/>
                <w:lang w:eastAsia="ru-RU"/>
                <w14:ligatures w14:val="standardContextual"/>
              </w:rPr>
              <w:t>Complex</w:t>
            </w:r>
            <w:proofErr w:type="spellEnd"/>
            <w:r w:rsidRPr="00042140">
              <w:rPr>
                <w:rFonts w:eastAsia="Times New Roman" w:cs="Times New Roman"/>
                <w:kern w:val="2"/>
                <w:sz w:val="24"/>
                <w:szCs w:val="24"/>
                <w:lang w:eastAsia="ru-RU"/>
                <w14:ligatures w14:val="standardContextual"/>
              </w:rPr>
              <w:t xml:space="preserve"> Object</w:t>
            </w:r>
          </w:p>
        </w:tc>
      </w:tr>
      <w:tr w:rsidR="00042140" w:rsidRPr="00042140" w14:paraId="4F881E64" w14:textId="77777777" w:rsidTr="00042140">
        <w:tc>
          <w:tcPr>
            <w:tcW w:w="1701" w:type="dxa"/>
          </w:tcPr>
          <w:p w14:paraId="1A97296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2.4.7</w:t>
            </w:r>
          </w:p>
        </w:tc>
        <w:tc>
          <w:tcPr>
            <w:tcW w:w="7370" w:type="dxa"/>
          </w:tcPr>
          <w:p w14:paraId="341CCA4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proofErr w:type="spellStart"/>
            <w:r w:rsidRPr="00042140">
              <w:rPr>
                <w:rFonts w:eastAsia="Times New Roman" w:cs="Times New Roman"/>
                <w:kern w:val="2"/>
                <w:sz w:val="24"/>
                <w:szCs w:val="24"/>
                <w:lang w:eastAsia="ru-RU"/>
                <w14:ligatures w14:val="standardContextual"/>
              </w:rPr>
              <w:t>and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but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or</w:t>
            </w:r>
            <w:proofErr w:type="spellEnd"/>
          </w:p>
        </w:tc>
      </w:tr>
      <w:tr w:rsidR="00042140" w:rsidRPr="00042140" w14:paraId="034A2ED5" w14:textId="77777777" w:rsidTr="00042140">
        <w:tc>
          <w:tcPr>
            <w:tcW w:w="1701" w:type="dxa"/>
          </w:tcPr>
          <w:p w14:paraId="3402C90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2.4.8</w:t>
            </w:r>
          </w:p>
        </w:tc>
        <w:tc>
          <w:tcPr>
            <w:tcW w:w="7370" w:type="dxa"/>
          </w:tcPr>
          <w:p w14:paraId="69E7F90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proofErr w:type="spellStart"/>
            <w:r w:rsidRPr="00042140">
              <w:rPr>
                <w:rFonts w:eastAsia="Times New Roman" w:cs="Times New Roman"/>
                <w:kern w:val="2"/>
                <w:sz w:val="24"/>
                <w:szCs w:val="24"/>
                <w:lang w:eastAsia="ru-RU"/>
                <w14:ligatures w14:val="standardContextual"/>
              </w:rPr>
              <w:t>because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if</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where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what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how</w:t>
            </w:r>
            <w:proofErr w:type="spellEnd"/>
          </w:p>
        </w:tc>
      </w:tr>
      <w:tr w:rsidR="00042140" w:rsidRPr="00042140" w14:paraId="7B02C7B9" w14:textId="77777777" w:rsidTr="00042140">
        <w:tc>
          <w:tcPr>
            <w:tcW w:w="1701" w:type="dxa"/>
          </w:tcPr>
          <w:p w14:paraId="4FF3635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2.4.9</w:t>
            </w:r>
          </w:p>
        </w:tc>
        <w:tc>
          <w:tcPr>
            <w:tcW w:w="7370" w:type="dxa"/>
          </w:tcPr>
          <w:p w14:paraId="4735EE4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proofErr w:type="spellStart"/>
            <w:r w:rsidRPr="00042140">
              <w:rPr>
                <w:rFonts w:eastAsia="Times New Roman" w:cs="Times New Roman"/>
                <w:kern w:val="2"/>
                <w:sz w:val="24"/>
                <w:szCs w:val="24"/>
                <w:lang w:eastAsia="ru-RU"/>
                <w14:ligatures w14:val="standardContextual"/>
              </w:rPr>
              <w:t>who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which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that</w:t>
            </w:r>
            <w:proofErr w:type="spellEnd"/>
          </w:p>
        </w:tc>
      </w:tr>
      <w:tr w:rsidR="00042140" w:rsidRPr="00042140" w14:paraId="6568F6F1" w14:textId="77777777" w:rsidTr="00042140">
        <w:tc>
          <w:tcPr>
            <w:tcW w:w="1701" w:type="dxa"/>
          </w:tcPr>
          <w:p w14:paraId="34B4EB4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2.4.10</w:t>
            </w:r>
          </w:p>
        </w:tc>
        <w:tc>
          <w:tcPr>
            <w:tcW w:w="7370" w:type="dxa"/>
          </w:tcPr>
          <w:p w14:paraId="1BB40D2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сложноподчиненные предложения с союзными </w:t>
            </w:r>
            <w:r w:rsidRPr="00042140">
              <w:rPr>
                <w:rFonts w:eastAsia="Times New Roman" w:cs="Times New Roman"/>
                <w:kern w:val="2"/>
                <w:sz w:val="24"/>
                <w:szCs w:val="24"/>
                <w:lang w:eastAsia="ru-RU"/>
                <w14:ligatures w14:val="standardContextual"/>
              </w:rPr>
              <w:lastRenderedPageBreak/>
              <w:t xml:space="preserve">словами </w:t>
            </w:r>
            <w:proofErr w:type="spellStart"/>
            <w:r w:rsidRPr="00042140">
              <w:rPr>
                <w:rFonts w:eastAsia="Times New Roman" w:cs="Times New Roman"/>
                <w:kern w:val="2"/>
                <w:sz w:val="24"/>
                <w:szCs w:val="24"/>
                <w:lang w:eastAsia="ru-RU"/>
                <w14:ligatures w14:val="standardContextual"/>
              </w:rPr>
              <w:t>whoever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whatever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however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whenever</w:t>
            </w:r>
            <w:proofErr w:type="spellEnd"/>
          </w:p>
        </w:tc>
      </w:tr>
      <w:tr w:rsidR="00042140" w:rsidRPr="00042140" w14:paraId="02BA988F" w14:textId="77777777" w:rsidTr="00042140">
        <w:tc>
          <w:tcPr>
            <w:tcW w:w="1701" w:type="dxa"/>
          </w:tcPr>
          <w:p w14:paraId="06D665B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2.4.11</w:t>
            </w:r>
          </w:p>
        </w:tc>
        <w:tc>
          <w:tcPr>
            <w:tcW w:w="7370" w:type="dxa"/>
          </w:tcPr>
          <w:p w14:paraId="6A0952C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условные предложения с глаголами в изъявительном наклонении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0,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I) и с глаголами в сослагательном наклонении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II)</w:t>
            </w:r>
          </w:p>
        </w:tc>
      </w:tr>
      <w:tr w:rsidR="00042140" w:rsidRPr="00042140" w14:paraId="2D8B8331" w14:textId="77777777" w:rsidTr="00042140">
        <w:tc>
          <w:tcPr>
            <w:tcW w:w="1701" w:type="dxa"/>
          </w:tcPr>
          <w:p w14:paraId="4B7B52C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2.4.12</w:t>
            </w:r>
          </w:p>
        </w:tc>
        <w:tc>
          <w:tcPr>
            <w:tcW w:w="7370" w:type="dxa"/>
          </w:tcPr>
          <w:p w14:paraId="5522A7C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/Future Simple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w:t>
            </w:r>
          </w:p>
        </w:tc>
      </w:tr>
      <w:tr w:rsidR="00042140" w:rsidRPr="00042140" w14:paraId="1246B67E" w14:textId="77777777" w:rsidTr="00042140">
        <w:tc>
          <w:tcPr>
            <w:tcW w:w="1701" w:type="dxa"/>
          </w:tcPr>
          <w:p w14:paraId="5C34B8F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2.4.13</w:t>
            </w:r>
          </w:p>
        </w:tc>
        <w:tc>
          <w:tcPr>
            <w:tcW w:w="7370" w:type="dxa"/>
          </w:tcPr>
          <w:p w14:paraId="6DA9484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042140" w:rsidRPr="00042140" w14:paraId="658D8562" w14:textId="77777777" w:rsidTr="00042140">
        <w:tc>
          <w:tcPr>
            <w:tcW w:w="1701" w:type="dxa"/>
          </w:tcPr>
          <w:p w14:paraId="3DD3CC6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2.4.14</w:t>
            </w:r>
          </w:p>
        </w:tc>
        <w:tc>
          <w:tcPr>
            <w:tcW w:w="7370" w:type="dxa"/>
          </w:tcPr>
          <w:p w14:paraId="0156447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042140" w:rsidRPr="00042140" w14:paraId="2F6B8409" w14:textId="77777777" w:rsidTr="00042140">
        <w:tc>
          <w:tcPr>
            <w:tcW w:w="1701" w:type="dxa"/>
          </w:tcPr>
          <w:p w14:paraId="0142FFF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2.4.15</w:t>
            </w:r>
          </w:p>
        </w:tc>
        <w:tc>
          <w:tcPr>
            <w:tcW w:w="7370" w:type="dxa"/>
          </w:tcPr>
          <w:p w14:paraId="02631D6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 конструкциями </w:t>
            </w:r>
            <w:proofErr w:type="spellStart"/>
            <w:r w:rsidRPr="00042140">
              <w:rPr>
                <w:rFonts w:eastAsia="Times New Roman" w:cs="Times New Roman"/>
                <w:kern w:val="2"/>
                <w:sz w:val="24"/>
                <w:szCs w:val="24"/>
                <w:lang w:eastAsia="ru-RU"/>
                <w14:ligatures w14:val="standardContextual"/>
              </w:rPr>
              <w:t>as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as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as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both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and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either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neither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nor</w:t>
            </w:r>
            <w:proofErr w:type="spellEnd"/>
          </w:p>
        </w:tc>
      </w:tr>
      <w:tr w:rsidR="00042140" w:rsidRPr="00042140" w14:paraId="0C80D929" w14:textId="77777777" w:rsidTr="00042140">
        <w:tc>
          <w:tcPr>
            <w:tcW w:w="1701" w:type="dxa"/>
          </w:tcPr>
          <w:p w14:paraId="4AB5122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2.4.16</w:t>
            </w:r>
          </w:p>
        </w:tc>
        <w:tc>
          <w:tcPr>
            <w:tcW w:w="7370" w:type="dxa"/>
          </w:tcPr>
          <w:p w14:paraId="1F86ABF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 I </w:t>
            </w:r>
            <w:proofErr w:type="spellStart"/>
            <w:r w:rsidRPr="00042140">
              <w:rPr>
                <w:rFonts w:eastAsia="Times New Roman" w:cs="Times New Roman"/>
                <w:kern w:val="2"/>
                <w:sz w:val="24"/>
                <w:szCs w:val="24"/>
                <w:lang w:eastAsia="ru-RU"/>
                <w14:ligatures w14:val="standardContextual"/>
              </w:rPr>
              <w:t>wish</w:t>
            </w:r>
            <w:proofErr w:type="spellEnd"/>
          </w:p>
        </w:tc>
      </w:tr>
      <w:tr w:rsidR="00042140" w:rsidRPr="00042140" w14:paraId="03EF8F66" w14:textId="77777777" w:rsidTr="00042140">
        <w:tc>
          <w:tcPr>
            <w:tcW w:w="1701" w:type="dxa"/>
          </w:tcPr>
          <w:p w14:paraId="4617C1F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2.4.17</w:t>
            </w:r>
          </w:p>
        </w:tc>
        <w:tc>
          <w:tcPr>
            <w:tcW w:w="7370" w:type="dxa"/>
          </w:tcPr>
          <w:p w14:paraId="1879639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конструкции с глаголами на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love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hate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p>
        </w:tc>
      </w:tr>
      <w:tr w:rsidR="00042140" w:rsidRPr="00042140" w14:paraId="60051939" w14:textId="77777777" w:rsidTr="00042140">
        <w:tc>
          <w:tcPr>
            <w:tcW w:w="1701" w:type="dxa"/>
          </w:tcPr>
          <w:p w14:paraId="185CFE3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2.4.18</w:t>
            </w:r>
          </w:p>
        </w:tc>
        <w:tc>
          <w:tcPr>
            <w:tcW w:w="7370" w:type="dxa"/>
          </w:tcPr>
          <w:p w14:paraId="42916CB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конструкции с глаголами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stop</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remember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forget</w:t>
            </w:r>
            <w:proofErr w:type="spellEnd"/>
            <w:r w:rsidRPr="00042140">
              <w:rPr>
                <w:rFonts w:eastAsia="Times New Roman" w:cs="Times New Roman"/>
                <w:kern w:val="2"/>
                <w:sz w:val="24"/>
                <w:szCs w:val="24"/>
                <w:lang w:eastAsia="ru-RU"/>
                <w14:ligatures w14:val="standardContextual"/>
              </w:rPr>
              <w:t xml:space="preserve"> (разница в значении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stop</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r w:rsidRPr="00042140">
              <w:rPr>
                <w:rFonts w:eastAsia="Times New Roman" w:cs="Times New Roman"/>
                <w:kern w:val="2"/>
                <w:sz w:val="24"/>
                <w:szCs w:val="24"/>
                <w:lang w:eastAsia="ru-RU"/>
                <w14:ligatures w14:val="standardContextual"/>
              </w:rPr>
              <w:t xml:space="preserve"> и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stop</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r w:rsidRPr="00042140">
              <w:rPr>
                <w:rFonts w:eastAsia="Times New Roman" w:cs="Times New Roman"/>
                <w:kern w:val="2"/>
                <w:sz w:val="24"/>
                <w:szCs w:val="24"/>
                <w:lang w:eastAsia="ru-RU"/>
                <w14:ligatures w14:val="standardContextual"/>
              </w:rPr>
              <w:t>)</w:t>
            </w:r>
          </w:p>
        </w:tc>
      </w:tr>
      <w:tr w:rsidR="00042140" w:rsidRPr="00042140" w14:paraId="7008CF92" w14:textId="77777777" w:rsidTr="00042140">
        <w:tc>
          <w:tcPr>
            <w:tcW w:w="1701" w:type="dxa"/>
          </w:tcPr>
          <w:p w14:paraId="3EA5910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2.4.19</w:t>
            </w:r>
          </w:p>
        </w:tc>
        <w:tc>
          <w:tcPr>
            <w:tcW w:w="7370" w:type="dxa"/>
          </w:tcPr>
          <w:p w14:paraId="70B8790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конструкцию It </w:t>
            </w:r>
            <w:proofErr w:type="spellStart"/>
            <w:r w:rsidRPr="00042140">
              <w:rPr>
                <w:rFonts w:eastAsia="Times New Roman" w:cs="Times New Roman"/>
                <w:kern w:val="2"/>
                <w:sz w:val="24"/>
                <w:szCs w:val="24"/>
                <w:lang w:eastAsia="ru-RU"/>
                <w14:ligatures w14:val="standardContextual"/>
              </w:rPr>
              <w:t>takes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p>
        </w:tc>
      </w:tr>
      <w:tr w:rsidR="00042140" w:rsidRPr="00042140" w14:paraId="1002F934" w14:textId="77777777" w:rsidTr="00042140">
        <w:tc>
          <w:tcPr>
            <w:tcW w:w="1701" w:type="dxa"/>
          </w:tcPr>
          <w:p w14:paraId="1D100AC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2.4.20</w:t>
            </w:r>
          </w:p>
        </w:tc>
        <w:tc>
          <w:tcPr>
            <w:tcW w:w="7370" w:type="dxa"/>
          </w:tcPr>
          <w:p w14:paraId="0B7B309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конструкцию </w:t>
            </w:r>
            <w:proofErr w:type="spellStart"/>
            <w:r w:rsidRPr="00042140">
              <w:rPr>
                <w:rFonts w:eastAsia="Times New Roman" w:cs="Times New Roman"/>
                <w:kern w:val="2"/>
                <w:sz w:val="24"/>
                <w:szCs w:val="24"/>
                <w:lang w:eastAsia="ru-RU"/>
                <w14:ligatures w14:val="standardContextual"/>
              </w:rPr>
              <w:t>used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 инфинитив глагола</w:t>
            </w:r>
          </w:p>
        </w:tc>
      </w:tr>
      <w:tr w:rsidR="00042140" w:rsidRPr="00042140" w14:paraId="788C238F" w14:textId="77777777" w:rsidTr="00042140">
        <w:tc>
          <w:tcPr>
            <w:tcW w:w="1701" w:type="dxa"/>
          </w:tcPr>
          <w:p w14:paraId="5D1F012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2.4.21</w:t>
            </w:r>
          </w:p>
        </w:tc>
        <w:tc>
          <w:tcPr>
            <w:tcW w:w="7370" w:type="dxa"/>
          </w:tcPr>
          <w:p w14:paraId="097C170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конструкции </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get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used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get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used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p>
        </w:tc>
      </w:tr>
      <w:tr w:rsidR="00042140" w:rsidRPr="00042140" w14:paraId="1F2061D1" w14:textId="77777777" w:rsidTr="00042140">
        <w:tc>
          <w:tcPr>
            <w:tcW w:w="1701" w:type="dxa"/>
          </w:tcPr>
          <w:p w14:paraId="333D11B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2.4.22</w:t>
            </w:r>
          </w:p>
        </w:tc>
        <w:tc>
          <w:tcPr>
            <w:tcW w:w="7370" w:type="dxa"/>
          </w:tcPr>
          <w:p w14:paraId="48DE9C5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конструкции I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rather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выражающие предпочтение, а также конструкции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rather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You'd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better</w:t>
            </w:r>
            <w:proofErr w:type="spellEnd"/>
          </w:p>
        </w:tc>
      </w:tr>
      <w:tr w:rsidR="00042140" w:rsidRPr="00042140" w14:paraId="1C4C4D58" w14:textId="77777777" w:rsidTr="00042140">
        <w:tc>
          <w:tcPr>
            <w:tcW w:w="1701" w:type="dxa"/>
          </w:tcPr>
          <w:p w14:paraId="385548D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2.4.23</w:t>
            </w:r>
          </w:p>
        </w:tc>
        <w:tc>
          <w:tcPr>
            <w:tcW w:w="7370" w:type="dxa"/>
          </w:tcPr>
          <w:p w14:paraId="3AD86FF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w:t>
            </w:r>
            <w:r w:rsidRPr="00042140">
              <w:rPr>
                <w:rFonts w:eastAsia="Times New Roman" w:cs="Times New Roman"/>
                <w:kern w:val="2"/>
                <w:sz w:val="24"/>
                <w:szCs w:val="24"/>
                <w:lang w:eastAsia="ru-RU"/>
                <w14:ligatures w14:val="standardContextual"/>
              </w:rPr>
              <w:lastRenderedPageBreak/>
              <w:t>и письменной речи подлежащее, выраженное собирательным существительным (</w:t>
            </w:r>
            <w:proofErr w:type="spellStart"/>
            <w:r w:rsidRPr="00042140">
              <w:rPr>
                <w:rFonts w:eastAsia="Times New Roman" w:cs="Times New Roman"/>
                <w:kern w:val="2"/>
                <w:sz w:val="24"/>
                <w:szCs w:val="24"/>
                <w:lang w:eastAsia="ru-RU"/>
                <w14:ligatures w14:val="standardContextual"/>
              </w:rPr>
              <w:t>family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police</w:t>
            </w:r>
            <w:proofErr w:type="spellEnd"/>
            <w:r w:rsidRPr="00042140">
              <w:rPr>
                <w:rFonts w:eastAsia="Times New Roman" w:cs="Times New Roman"/>
                <w:kern w:val="2"/>
                <w:sz w:val="24"/>
                <w:szCs w:val="24"/>
                <w:lang w:eastAsia="ru-RU"/>
                <w14:ligatures w14:val="standardContextual"/>
              </w:rPr>
              <w:t>), и его согласование со сказуемым</w:t>
            </w:r>
          </w:p>
        </w:tc>
      </w:tr>
      <w:tr w:rsidR="00042140" w:rsidRPr="00042140" w14:paraId="3C6A8C51" w14:textId="77777777" w:rsidTr="00042140">
        <w:tc>
          <w:tcPr>
            <w:tcW w:w="1701" w:type="dxa"/>
          </w:tcPr>
          <w:p w14:paraId="363FF10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2.4.24</w:t>
            </w:r>
          </w:p>
        </w:tc>
        <w:tc>
          <w:tcPr>
            <w:tcW w:w="7370" w:type="dxa"/>
          </w:tcPr>
          <w:p w14:paraId="4E0F4F8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/Future Simple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/Future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Future-</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the-Past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и наиболее употребительных формах страдательного залога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Simple </w:t>
            </w:r>
            <w:proofErr w:type="spellStart"/>
            <w:r w:rsidRPr="00042140">
              <w:rPr>
                <w:rFonts w:eastAsia="Times New Roman" w:cs="Times New Roman"/>
                <w:kern w:val="2"/>
                <w:sz w:val="24"/>
                <w:szCs w:val="24"/>
                <w:lang w:eastAsia="ru-RU"/>
                <w14:ligatures w14:val="standardContextual"/>
              </w:rPr>
              <w:t>Passive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Passive</w:t>
            </w:r>
            <w:proofErr w:type="spellEnd"/>
            <w:r w:rsidRPr="00042140">
              <w:rPr>
                <w:rFonts w:eastAsia="Times New Roman" w:cs="Times New Roman"/>
                <w:kern w:val="2"/>
                <w:sz w:val="24"/>
                <w:szCs w:val="24"/>
                <w:lang w:eastAsia="ru-RU"/>
                <w14:ligatures w14:val="standardContextual"/>
              </w:rPr>
              <w:t>)</w:t>
            </w:r>
          </w:p>
        </w:tc>
      </w:tr>
      <w:tr w:rsidR="00042140" w:rsidRPr="00042140" w14:paraId="09B4A1D2" w14:textId="77777777" w:rsidTr="00042140">
        <w:tc>
          <w:tcPr>
            <w:tcW w:w="1701" w:type="dxa"/>
          </w:tcPr>
          <w:p w14:paraId="5E95C19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2.4.25</w:t>
            </w:r>
          </w:p>
        </w:tc>
        <w:tc>
          <w:tcPr>
            <w:tcW w:w="7370" w:type="dxa"/>
          </w:tcPr>
          <w:p w14:paraId="3230803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конструкцию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going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формы Future Simple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и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для выражения будущего действия</w:t>
            </w:r>
          </w:p>
        </w:tc>
      </w:tr>
      <w:tr w:rsidR="00042140" w:rsidRPr="00042140" w14:paraId="0BA1729A" w14:textId="77777777" w:rsidTr="00042140">
        <w:tc>
          <w:tcPr>
            <w:tcW w:w="1701" w:type="dxa"/>
          </w:tcPr>
          <w:p w14:paraId="71B099D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2.4.26</w:t>
            </w:r>
          </w:p>
        </w:tc>
        <w:tc>
          <w:tcPr>
            <w:tcW w:w="7370" w:type="dxa"/>
          </w:tcPr>
          <w:p w14:paraId="1F0B329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модальные глаголы и их эквиваленты (</w:t>
            </w:r>
            <w:proofErr w:type="spellStart"/>
            <w:r w:rsidRPr="00042140">
              <w:rPr>
                <w:rFonts w:eastAsia="Times New Roman" w:cs="Times New Roman"/>
                <w:kern w:val="2"/>
                <w:sz w:val="24"/>
                <w:szCs w:val="24"/>
                <w:lang w:eastAsia="ru-RU"/>
                <w14:ligatures w14:val="standardContextual"/>
              </w:rPr>
              <w:t>can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able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could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must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have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may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might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should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shall</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would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will</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need</w:t>
            </w:r>
            <w:proofErr w:type="spellEnd"/>
            <w:r w:rsidRPr="00042140">
              <w:rPr>
                <w:rFonts w:eastAsia="Times New Roman" w:cs="Times New Roman"/>
                <w:kern w:val="2"/>
                <w:sz w:val="24"/>
                <w:szCs w:val="24"/>
                <w:lang w:eastAsia="ru-RU"/>
                <w14:ligatures w14:val="standardContextual"/>
              </w:rPr>
              <w:t>)</w:t>
            </w:r>
          </w:p>
        </w:tc>
      </w:tr>
      <w:tr w:rsidR="00042140" w:rsidRPr="00042140" w14:paraId="0EDE7048" w14:textId="77777777" w:rsidTr="00042140">
        <w:tc>
          <w:tcPr>
            <w:tcW w:w="1701" w:type="dxa"/>
          </w:tcPr>
          <w:p w14:paraId="4BB62EF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2.4.27</w:t>
            </w:r>
          </w:p>
        </w:tc>
        <w:tc>
          <w:tcPr>
            <w:tcW w:w="7370" w:type="dxa"/>
          </w:tcPr>
          <w:p w14:paraId="2733F22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неличные формы глагола - инфинитив, герундий, причастие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 и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II), причастия в функции определения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 - a </w:t>
            </w:r>
            <w:proofErr w:type="spellStart"/>
            <w:r w:rsidRPr="00042140">
              <w:rPr>
                <w:rFonts w:eastAsia="Times New Roman" w:cs="Times New Roman"/>
                <w:kern w:val="2"/>
                <w:sz w:val="24"/>
                <w:szCs w:val="24"/>
                <w:lang w:eastAsia="ru-RU"/>
                <w14:ligatures w14:val="standardContextual"/>
              </w:rPr>
              <w:t>playing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child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II - a </w:t>
            </w:r>
            <w:proofErr w:type="spellStart"/>
            <w:r w:rsidRPr="00042140">
              <w:rPr>
                <w:rFonts w:eastAsia="Times New Roman" w:cs="Times New Roman"/>
                <w:kern w:val="2"/>
                <w:sz w:val="24"/>
                <w:szCs w:val="24"/>
                <w:lang w:eastAsia="ru-RU"/>
                <w14:ligatures w14:val="standardContextual"/>
              </w:rPr>
              <w:t>written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text</w:t>
            </w:r>
            <w:proofErr w:type="spellEnd"/>
            <w:r w:rsidRPr="00042140">
              <w:rPr>
                <w:rFonts w:eastAsia="Times New Roman" w:cs="Times New Roman"/>
                <w:kern w:val="2"/>
                <w:sz w:val="24"/>
                <w:szCs w:val="24"/>
                <w:lang w:eastAsia="ru-RU"/>
                <w14:ligatures w14:val="standardContextual"/>
              </w:rPr>
              <w:t>)</w:t>
            </w:r>
          </w:p>
        </w:tc>
      </w:tr>
      <w:tr w:rsidR="00042140" w:rsidRPr="00042140" w14:paraId="6F8C6613" w14:textId="77777777" w:rsidTr="00042140">
        <w:tc>
          <w:tcPr>
            <w:tcW w:w="1701" w:type="dxa"/>
          </w:tcPr>
          <w:p w14:paraId="06863C0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2.4.28</w:t>
            </w:r>
          </w:p>
        </w:tc>
        <w:tc>
          <w:tcPr>
            <w:tcW w:w="7370" w:type="dxa"/>
          </w:tcPr>
          <w:p w14:paraId="66B958B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042140" w:rsidRPr="00042140" w14:paraId="63E55A17" w14:textId="77777777" w:rsidTr="00042140">
        <w:tc>
          <w:tcPr>
            <w:tcW w:w="1701" w:type="dxa"/>
          </w:tcPr>
          <w:p w14:paraId="7834D6B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2.4.29</w:t>
            </w:r>
          </w:p>
        </w:tc>
        <w:tc>
          <w:tcPr>
            <w:tcW w:w="7370" w:type="dxa"/>
          </w:tcPr>
          <w:p w14:paraId="1E1D44C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042140" w:rsidRPr="00042140" w14:paraId="0338D0C6" w14:textId="77777777" w:rsidTr="00042140">
        <w:tc>
          <w:tcPr>
            <w:tcW w:w="1701" w:type="dxa"/>
          </w:tcPr>
          <w:p w14:paraId="70BE1A9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2.4.30</w:t>
            </w:r>
          </w:p>
        </w:tc>
        <w:tc>
          <w:tcPr>
            <w:tcW w:w="7370" w:type="dxa"/>
          </w:tcPr>
          <w:p w14:paraId="480F04D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042140" w:rsidRPr="00042140" w14:paraId="6E9A760A" w14:textId="77777777" w:rsidTr="00042140">
        <w:tc>
          <w:tcPr>
            <w:tcW w:w="1701" w:type="dxa"/>
          </w:tcPr>
          <w:p w14:paraId="35ADDF4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2.4.31</w:t>
            </w:r>
          </w:p>
        </w:tc>
        <w:tc>
          <w:tcPr>
            <w:tcW w:w="7370" w:type="dxa"/>
          </w:tcPr>
          <w:p w14:paraId="6A5C364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притяжательный падеж имен существительных</w:t>
            </w:r>
          </w:p>
        </w:tc>
      </w:tr>
      <w:tr w:rsidR="00042140" w:rsidRPr="00042140" w14:paraId="1284F5A7" w14:textId="77777777" w:rsidTr="00042140">
        <w:tc>
          <w:tcPr>
            <w:tcW w:w="1701" w:type="dxa"/>
          </w:tcPr>
          <w:p w14:paraId="36AF455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2.4.32</w:t>
            </w:r>
          </w:p>
        </w:tc>
        <w:tc>
          <w:tcPr>
            <w:tcW w:w="7370" w:type="dxa"/>
          </w:tcPr>
          <w:p w14:paraId="7D03B6B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042140" w:rsidRPr="00042140" w14:paraId="697385B7" w14:textId="77777777" w:rsidTr="00042140">
        <w:tc>
          <w:tcPr>
            <w:tcW w:w="1701" w:type="dxa"/>
          </w:tcPr>
          <w:p w14:paraId="11D0CE7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2.4.33</w:t>
            </w:r>
          </w:p>
        </w:tc>
        <w:tc>
          <w:tcPr>
            <w:tcW w:w="7370" w:type="dxa"/>
          </w:tcPr>
          <w:p w14:paraId="128DEAC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042140" w:rsidRPr="00042140" w14:paraId="343DD01F" w14:textId="77777777" w:rsidTr="00042140">
        <w:tc>
          <w:tcPr>
            <w:tcW w:w="1701" w:type="dxa"/>
          </w:tcPr>
          <w:p w14:paraId="0FDD9FA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2.4.34</w:t>
            </w:r>
          </w:p>
        </w:tc>
        <w:tc>
          <w:tcPr>
            <w:tcW w:w="7370" w:type="dxa"/>
          </w:tcPr>
          <w:p w14:paraId="4442081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слова, выражающие количество (</w:t>
            </w:r>
            <w:proofErr w:type="spellStart"/>
            <w:r w:rsidRPr="00042140">
              <w:rPr>
                <w:rFonts w:eastAsia="Times New Roman" w:cs="Times New Roman"/>
                <w:kern w:val="2"/>
                <w:sz w:val="24"/>
                <w:szCs w:val="24"/>
                <w:lang w:eastAsia="ru-RU"/>
                <w14:ligatures w14:val="standardContextual"/>
              </w:rPr>
              <w:t>many</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much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little</w:t>
            </w:r>
            <w:proofErr w:type="spellEnd"/>
            <w:r w:rsidRPr="00042140">
              <w:rPr>
                <w:rFonts w:eastAsia="Times New Roman" w:cs="Times New Roman"/>
                <w:kern w:val="2"/>
                <w:sz w:val="24"/>
                <w:szCs w:val="24"/>
                <w:lang w:eastAsia="ru-RU"/>
                <w14:ligatures w14:val="standardContextual"/>
              </w:rPr>
              <w:t xml:space="preserve">/a </w:t>
            </w:r>
            <w:proofErr w:type="spellStart"/>
            <w:r w:rsidRPr="00042140">
              <w:rPr>
                <w:rFonts w:eastAsia="Times New Roman" w:cs="Times New Roman"/>
                <w:kern w:val="2"/>
                <w:sz w:val="24"/>
                <w:szCs w:val="24"/>
                <w:lang w:eastAsia="ru-RU"/>
                <w14:ligatures w14:val="standardContextual"/>
              </w:rPr>
              <w:t>little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few</w:t>
            </w:r>
            <w:proofErr w:type="spellEnd"/>
            <w:r w:rsidRPr="00042140">
              <w:rPr>
                <w:rFonts w:eastAsia="Times New Roman" w:cs="Times New Roman"/>
                <w:kern w:val="2"/>
                <w:sz w:val="24"/>
                <w:szCs w:val="24"/>
                <w:lang w:eastAsia="ru-RU"/>
                <w14:ligatures w14:val="standardContextual"/>
              </w:rPr>
              <w:t xml:space="preserve">/a </w:t>
            </w:r>
            <w:proofErr w:type="spellStart"/>
            <w:r w:rsidRPr="00042140">
              <w:rPr>
                <w:rFonts w:eastAsia="Times New Roman" w:cs="Times New Roman"/>
                <w:kern w:val="2"/>
                <w:sz w:val="24"/>
                <w:szCs w:val="24"/>
                <w:lang w:eastAsia="ru-RU"/>
                <w14:ligatures w14:val="standardContextual"/>
              </w:rPr>
              <w:t>few</w:t>
            </w:r>
            <w:proofErr w:type="spellEnd"/>
            <w:r w:rsidRPr="00042140">
              <w:rPr>
                <w:rFonts w:eastAsia="Times New Roman" w:cs="Times New Roman"/>
                <w:kern w:val="2"/>
                <w:sz w:val="24"/>
                <w:szCs w:val="24"/>
                <w:lang w:eastAsia="ru-RU"/>
                <w14:ligatures w14:val="standardContextual"/>
              </w:rPr>
              <w:t xml:space="preserve">, a </w:t>
            </w:r>
            <w:proofErr w:type="spellStart"/>
            <w:r w:rsidRPr="00042140">
              <w:rPr>
                <w:rFonts w:eastAsia="Times New Roman" w:cs="Times New Roman"/>
                <w:kern w:val="2"/>
                <w:sz w:val="24"/>
                <w:szCs w:val="24"/>
                <w:lang w:eastAsia="ru-RU"/>
                <w14:ligatures w14:val="standardContextual"/>
              </w:rPr>
              <w:t>lot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of</w:t>
            </w:r>
            <w:proofErr w:type="spellEnd"/>
            <w:r w:rsidRPr="00042140">
              <w:rPr>
                <w:rFonts w:eastAsia="Times New Roman" w:cs="Times New Roman"/>
                <w:kern w:val="2"/>
                <w:sz w:val="24"/>
                <w:szCs w:val="24"/>
                <w:lang w:eastAsia="ru-RU"/>
                <w14:ligatures w14:val="standardContextual"/>
              </w:rPr>
              <w:t>)</w:t>
            </w:r>
          </w:p>
        </w:tc>
      </w:tr>
      <w:tr w:rsidR="00042140" w:rsidRPr="00042140" w14:paraId="58B44688" w14:textId="77777777" w:rsidTr="00042140">
        <w:tc>
          <w:tcPr>
            <w:tcW w:w="1701" w:type="dxa"/>
          </w:tcPr>
          <w:p w14:paraId="426606B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2.4.35</w:t>
            </w:r>
          </w:p>
        </w:tc>
        <w:tc>
          <w:tcPr>
            <w:tcW w:w="7370" w:type="dxa"/>
          </w:tcPr>
          <w:p w14:paraId="5F1C389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042140" w:rsidRPr="00042140" w14:paraId="79DDC28D" w14:textId="77777777" w:rsidTr="00042140">
        <w:tc>
          <w:tcPr>
            <w:tcW w:w="1701" w:type="dxa"/>
          </w:tcPr>
          <w:p w14:paraId="1702C06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2.4.36</w:t>
            </w:r>
          </w:p>
        </w:tc>
        <w:tc>
          <w:tcPr>
            <w:tcW w:w="7370" w:type="dxa"/>
          </w:tcPr>
          <w:p w14:paraId="5F9BDF9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proofErr w:type="spellStart"/>
            <w:r w:rsidRPr="00042140">
              <w:rPr>
                <w:rFonts w:eastAsia="Times New Roman" w:cs="Times New Roman"/>
                <w:kern w:val="2"/>
                <w:sz w:val="24"/>
                <w:szCs w:val="24"/>
                <w:lang w:eastAsia="ru-RU"/>
                <w14:ligatures w14:val="standardContextual"/>
              </w:rPr>
              <w:t>none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w:t>
            </w:r>
            <w:proofErr w:type="spellEnd"/>
            <w:r w:rsidRPr="00042140">
              <w:rPr>
                <w:rFonts w:eastAsia="Times New Roman" w:cs="Times New Roman"/>
                <w:kern w:val="2"/>
                <w:sz w:val="24"/>
                <w:szCs w:val="24"/>
                <w:lang w:eastAsia="ru-RU"/>
                <w14:ligatures w14:val="standardContextual"/>
              </w:rPr>
              <w:t xml:space="preserve"> и производные последнего (</w:t>
            </w:r>
            <w:proofErr w:type="spellStart"/>
            <w:r w:rsidRPr="00042140">
              <w:rPr>
                <w:rFonts w:eastAsia="Times New Roman" w:cs="Times New Roman"/>
                <w:kern w:val="2"/>
                <w:sz w:val="24"/>
                <w:szCs w:val="24"/>
                <w:lang w:eastAsia="ru-RU"/>
                <w14:ligatures w14:val="standardContextual"/>
              </w:rPr>
              <w:t>nobody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nothing</w:t>
            </w:r>
            <w:proofErr w:type="spellEnd"/>
            <w:r w:rsidRPr="00042140">
              <w:rPr>
                <w:rFonts w:eastAsia="Times New Roman" w:cs="Times New Roman"/>
                <w:kern w:val="2"/>
                <w:sz w:val="24"/>
                <w:szCs w:val="24"/>
                <w:lang w:eastAsia="ru-RU"/>
                <w14:ligatures w14:val="standardContextual"/>
              </w:rPr>
              <w:t xml:space="preserve"> и другие)</w:t>
            </w:r>
          </w:p>
        </w:tc>
      </w:tr>
      <w:tr w:rsidR="00042140" w:rsidRPr="00042140" w14:paraId="0A608A4B" w14:textId="77777777" w:rsidTr="00042140">
        <w:tc>
          <w:tcPr>
            <w:tcW w:w="1701" w:type="dxa"/>
          </w:tcPr>
          <w:p w14:paraId="4B7D907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2.4.37</w:t>
            </w:r>
          </w:p>
        </w:tc>
        <w:tc>
          <w:tcPr>
            <w:tcW w:w="7370" w:type="dxa"/>
          </w:tcPr>
          <w:p w14:paraId="2B1CC93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количественные и порядковые числительные</w:t>
            </w:r>
          </w:p>
        </w:tc>
      </w:tr>
      <w:tr w:rsidR="00042140" w:rsidRPr="00042140" w14:paraId="0C2D93F2" w14:textId="77777777" w:rsidTr="00042140">
        <w:tc>
          <w:tcPr>
            <w:tcW w:w="1701" w:type="dxa"/>
          </w:tcPr>
          <w:p w14:paraId="34A6190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2.4.38</w:t>
            </w:r>
          </w:p>
        </w:tc>
        <w:tc>
          <w:tcPr>
            <w:tcW w:w="7370" w:type="dxa"/>
          </w:tcPr>
          <w:p w14:paraId="631A8A0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042140" w:rsidRPr="00042140" w14:paraId="05271A6B" w14:textId="77777777" w:rsidTr="00042140">
        <w:tc>
          <w:tcPr>
            <w:tcW w:w="1701" w:type="dxa"/>
          </w:tcPr>
          <w:p w14:paraId="4B91723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w:t>
            </w:r>
          </w:p>
        </w:tc>
        <w:tc>
          <w:tcPr>
            <w:tcW w:w="7370" w:type="dxa"/>
          </w:tcPr>
          <w:p w14:paraId="25D8B1B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Социокультурные знания и умения</w:t>
            </w:r>
          </w:p>
        </w:tc>
      </w:tr>
      <w:tr w:rsidR="00042140" w:rsidRPr="00042140" w14:paraId="121509CB" w14:textId="77777777" w:rsidTr="00042140">
        <w:tc>
          <w:tcPr>
            <w:tcW w:w="1701" w:type="dxa"/>
          </w:tcPr>
          <w:p w14:paraId="482D394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3.1</w:t>
            </w:r>
          </w:p>
        </w:tc>
        <w:tc>
          <w:tcPr>
            <w:tcW w:w="7370" w:type="dxa"/>
          </w:tcPr>
          <w:p w14:paraId="09FB8B2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042140" w:rsidRPr="00042140" w14:paraId="410961BD" w14:textId="77777777" w:rsidTr="00042140">
        <w:tc>
          <w:tcPr>
            <w:tcW w:w="1701" w:type="dxa"/>
          </w:tcPr>
          <w:p w14:paraId="4C2568F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3.2</w:t>
            </w:r>
          </w:p>
        </w:tc>
        <w:tc>
          <w:tcPr>
            <w:tcW w:w="7370" w:type="dxa"/>
          </w:tcPr>
          <w:p w14:paraId="5237C83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042140" w:rsidRPr="00042140" w14:paraId="3A7C10E1" w14:textId="77777777" w:rsidTr="00042140">
        <w:tc>
          <w:tcPr>
            <w:tcW w:w="1701" w:type="dxa"/>
          </w:tcPr>
          <w:p w14:paraId="1FF7757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3.3</w:t>
            </w:r>
          </w:p>
        </w:tc>
        <w:tc>
          <w:tcPr>
            <w:tcW w:w="7370" w:type="dxa"/>
          </w:tcPr>
          <w:p w14:paraId="7363107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Иметь базовые знания о социокультурном портрете и культурном наследии родной страны и страны (стран) изучаемого языка</w:t>
            </w:r>
          </w:p>
        </w:tc>
      </w:tr>
      <w:tr w:rsidR="00042140" w:rsidRPr="00042140" w14:paraId="0A12DB6E" w14:textId="77777777" w:rsidTr="00042140">
        <w:tc>
          <w:tcPr>
            <w:tcW w:w="1701" w:type="dxa"/>
          </w:tcPr>
          <w:p w14:paraId="44A06B9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3.4</w:t>
            </w:r>
          </w:p>
        </w:tc>
        <w:tc>
          <w:tcPr>
            <w:tcW w:w="7370" w:type="dxa"/>
          </w:tcPr>
          <w:p w14:paraId="594D6B1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Представлять родную страну и ее культуру на иностранном языке</w:t>
            </w:r>
          </w:p>
        </w:tc>
      </w:tr>
      <w:tr w:rsidR="00042140" w:rsidRPr="00042140" w14:paraId="799E007B" w14:textId="77777777" w:rsidTr="00042140">
        <w:tc>
          <w:tcPr>
            <w:tcW w:w="1701" w:type="dxa"/>
          </w:tcPr>
          <w:p w14:paraId="1078BEA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3.5</w:t>
            </w:r>
          </w:p>
        </w:tc>
        <w:tc>
          <w:tcPr>
            <w:tcW w:w="7370" w:type="dxa"/>
          </w:tcPr>
          <w:p w14:paraId="03373FF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Проявлять уважение к иной культуре, соблюдать нормы вежливости в межкультурном общении</w:t>
            </w:r>
          </w:p>
        </w:tc>
      </w:tr>
      <w:tr w:rsidR="00042140" w:rsidRPr="00042140" w14:paraId="4237DE15" w14:textId="77777777" w:rsidTr="00042140">
        <w:tc>
          <w:tcPr>
            <w:tcW w:w="1701" w:type="dxa"/>
          </w:tcPr>
          <w:p w14:paraId="3D85646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4</w:t>
            </w:r>
          </w:p>
        </w:tc>
        <w:tc>
          <w:tcPr>
            <w:tcW w:w="7370" w:type="dxa"/>
          </w:tcPr>
          <w:p w14:paraId="4169753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Компенсаторные умения</w:t>
            </w:r>
          </w:p>
          <w:p w14:paraId="05C3C3B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042140" w:rsidRPr="00042140" w14:paraId="1B2B7325" w14:textId="77777777" w:rsidTr="00042140">
        <w:tc>
          <w:tcPr>
            <w:tcW w:w="1701" w:type="dxa"/>
          </w:tcPr>
          <w:p w14:paraId="744F919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5</w:t>
            </w:r>
          </w:p>
        </w:tc>
        <w:tc>
          <w:tcPr>
            <w:tcW w:w="7370" w:type="dxa"/>
          </w:tcPr>
          <w:p w14:paraId="2B92008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Использовать иноязычные словари и справочники, в том числе информационно-справочные системы в электронной форме</w:t>
            </w:r>
          </w:p>
        </w:tc>
      </w:tr>
      <w:tr w:rsidR="00042140" w:rsidRPr="00042140" w14:paraId="099D532C" w14:textId="77777777" w:rsidTr="00042140">
        <w:tc>
          <w:tcPr>
            <w:tcW w:w="1701" w:type="dxa"/>
          </w:tcPr>
          <w:p w14:paraId="6CED111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6</w:t>
            </w:r>
          </w:p>
        </w:tc>
        <w:tc>
          <w:tcPr>
            <w:tcW w:w="7370" w:type="dxa"/>
          </w:tcPr>
          <w:p w14:paraId="5DB526C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738C7F4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p>
    <w:p w14:paraId="6FFB746C" w14:textId="77777777" w:rsidR="00042140" w:rsidRPr="007A6A08" w:rsidRDefault="007A6A08" w:rsidP="007A6A08">
      <w:pPr>
        <w:widowControl w:val="0"/>
        <w:autoSpaceDE w:val="0"/>
        <w:autoSpaceDN w:val="0"/>
        <w:spacing w:after="0" w:line="48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4</w:t>
      </w:r>
      <w:r w:rsidR="00042140" w:rsidRPr="007A6A08">
        <w:rPr>
          <w:rFonts w:eastAsia="Times New Roman" w:cs="Times New Roman"/>
          <w:kern w:val="2"/>
          <w:szCs w:val="28"/>
          <w:lang w:eastAsia="ru-RU"/>
          <w14:ligatures w14:val="standardContextual"/>
        </w:rPr>
        <w:t>.1</w:t>
      </w:r>
    </w:p>
    <w:p w14:paraId="1CAE44E7" w14:textId="77777777" w:rsidR="00042140" w:rsidRPr="007A6A08" w:rsidRDefault="00042140" w:rsidP="007A6A08">
      <w:pPr>
        <w:widowControl w:val="0"/>
        <w:autoSpaceDE w:val="0"/>
        <w:autoSpaceDN w:val="0"/>
        <w:spacing w:after="0" w:line="480" w:lineRule="auto"/>
        <w:jc w:val="center"/>
        <w:rPr>
          <w:rFonts w:eastAsia="Times New Roman" w:cs="Times New Roman"/>
          <w:kern w:val="2"/>
          <w:szCs w:val="28"/>
          <w:lang w:eastAsia="ru-RU"/>
          <w14:ligatures w14:val="standardContextual"/>
        </w:rPr>
      </w:pPr>
      <w:r w:rsidRPr="007A6A08">
        <w:rPr>
          <w:rFonts w:eastAsia="Times New Roman" w:cs="Times New Roman"/>
          <w:kern w:val="2"/>
          <w:szCs w:val="28"/>
          <w:lang w:eastAsia="ru-RU"/>
          <w14:ligatures w14:val="standardContextual"/>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42140" w:rsidRPr="00042140" w14:paraId="0A85FF58" w14:textId="77777777" w:rsidTr="00042140">
        <w:tc>
          <w:tcPr>
            <w:tcW w:w="1077" w:type="dxa"/>
          </w:tcPr>
          <w:p w14:paraId="64961A8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Код</w:t>
            </w:r>
          </w:p>
        </w:tc>
        <w:tc>
          <w:tcPr>
            <w:tcW w:w="7994" w:type="dxa"/>
          </w:tcPr>
          <w:p w14:paraId="6D8460E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Проверяемый элемент содержания</w:t>
            </w:r>
          </w:p>
        </w:tc>
      </w:tr>
      <w:tr w:rsidR="00042140" w:rsidRPr="00042140" w14:paraId="7B4E1D5F" w14:textId="77777777" w:rsidTr="00042140">
        <w:tc>
          <w:tcPr>
            <w:tcW w:w="1077" w:type="dxa"/>
          </w:tcPr>
          <w:p w14:paraId="51A197D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w:t>
            </w:r>
          </w:p>
        </w:tc>
        <w:tc>
          <w:tcPr>
            <w:tcW w:w="7994" w:type="dxa"/>
          </w:tcPr>
          <w:p w14:paraId="3F4A771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Коммуникативные умения</w:t>
            </w:r>
          </w:p>
          <w:p w14:paraId="26C73D0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47C9AD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042140" w:rsidRPr="00042140" w14:paraId="65E218FE" w14:textId="77777777" w:rsidTr="00042140">
        <w:tc>
          <w:tcPr>
            <w:tcW w:w="1077" w:type="dxa"/>
            <w:vAlign w:val="center"/>
          </w:tcPr>
          <w:p w14:paraId="7EC9C6D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w:t>
            </w:r>
          </w:p>
        </w:tc>
        <w:tc>
          <w:tcPr>
            <w:tcW w:w="7994" w:type="dxa"/>
            <w:vAlign w:val="center"/>
          </w:tcPr>
          <w:p w14:paraId="1DDDED3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Говорение</w:t>
            </w:r>
          </w:p>
        </w:tc>
      </w:tr>
      <w:tr w:rsidR="00042140" w:rsidRPr="00042140" w14:paraId="471720CD" w14:textId="77777777" w:rsidTr="00042140">
        <w:tc>
          <w:tcPr>
            <w:tcW w:w="1077" w:type="dxa"/>
          </w:tcPr>
          <w:p w14:paraId="2DE5A31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w:t>
            </w:r>
          </w:p>
        </w:tc>
        <w:tc>
          <w:tcPr>
            <w:tcW w:w="7994" w:type="dxa"/>
          </w:tcPr>
          <w:p w14:paraId="5DAE628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Диалогическая речь</w:t>
            </w:r>
          </w:p>
          <w:p w14:paraId="06069F3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042140" w:rsidRPr="00042140" w14:paraId="50162F16" w14:textId="77777777" w:rsidTr="00042140">
        <w:tc>
          <w:tcPr>
            <w:tcW w:w="1077" w:type="dxa"/>
          </w:tcPr>
          <w:p w14:paraId="5D52432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1.1.1.1</w:t>
            </w:r>
          </w:p>
        </w:tc>
        <w:tc>
          <w:tcPr>
            <w:tcW w:w="7994" w:type="dxa"/>
          </w:tcPr>
          <w:p w14:paraId="37E7BBA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w:t>
            </w:r>
            <w:r w:rsidRPr="00042140">
              <w:rPr>
                <w:rFonts w:eastAsia="Times New Roman" w:cs="Times New Roman"/>
                <w:kern w:val="2"/>
                <w:sz w:val="24"/>
                <w:szCs w:val="24"/>
                <w:lang w:eastAsia="ru-RU"/>
                <w14:ligatures w14:val="standardContextual"/>
              </w:rPr>
              <w:lastRenderedPageBreak/>
              <w:t>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042140" w:rsidRPr="00042140" w14:paraId="43A81704" w14:textId="77777777" w:rsidTr="00042140">
        <w:tc>
          <w:tcPr>
            <w:tcW w:w="1077" w:type="dxa"/>
          </w:tcPr>
          <w:p w14:paraId="7E1934C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1.1.1.2</w:t>
            </w:r>
          </w:p>
        </w:tc>
        <w:tc>
          <w:tcPr>
            <w:tcW w:w="7994" w:type="dxa"/>
          </w:tcPr>
          <w:p w14:paraId="280ADC0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042140" w:rsidRPr="00042140" w14:paraId="10A5E140" w14:textId="77777777" w:rsidTr="00042140">
        <w:tc>
          <w:tcPr>
            <w:tcW w:w="1077" w:type="dxa"/>
          </w:tcPr>
          <w:p w14:paraId="2287D4D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1.1.1.3</w:t>
            </w:r>
          </w:p>
        </w:tc>
        <w:tc>
          <w:tcPr>
            <w:tcW w:w="7994" w:type="dxa"/>
          </w:tcPr>
          <w:p w14:paraId="4FFBF9A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042140" w:rsidRPr="00042140" w14:paraId="6D4FC14C" w14:textId="77777777" w:rsidTr="00042140">
        <w:tc>
          <w:tcPr>
            <w:tcW w:w="1077" w:type="dxa"/>
          </w:tcPr>
          <w:p w14:paraId="46BF1CB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1.1.1.4</w:t>
            </w:r>
          </w:p>
        </w:tc>
        <w:tc>
          <w:tcPr>
            <w:tcW w:w="7994" w:type="dxa"/>
          </w:tcPr>
          <w:p w14:paraId="2CBD180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042140" w:rsidRPr="00042140" w14:paraId="5027E201" w14:textId="77777777" w:rsidTr="00042140">
        <w:tc>
          <w:tcPr>
            <w:tcW w:w="1077" w:type="dxa"/>
          </w:tcPr>
          <w:p w14:paraId="27B76B0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1.1.1.5</w:t>
            </w:r>
          </w:p>
        </w:tc>
        <w:tc>
          <w:tcPr>
            <w:tcW w:w="7994" w:type="dxa"/>
          </w:tcPr>
          <w:p w14:paraId="429102D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042140" w:rsidRPr="00042140" w14:paraId="68E12F9C" w14:textId="77777777" w:rsidTr="00042140">
        <w:tc>
          <w:tcPr>
            <w:tcW w:w="1077" w:type="dxa"/>
          </w:tcPr>
          <w:p w14:paraId="251614A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w:t>
            </w:r>
          </w:p>
        </w:tc>
        <w:tc>
          <w:tcPr>
            <w:tcW w:w="7994" w:type="dxa"/>
          </w:tcPr>
          <w:p w14:paraId="5B23582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Монологическая речь</w:t>
            </w:r>
          </w:p>
          <w:p w14:paraId="75F8E7C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Развитие коммуникативных умений монологической речи на базе умений, сформированных на уровне основного общего образования</w:t>
            </w:r>
          </w:p>
        </w:tc>
      </w:tr>
      <w:tr w:rsidR="00042140" w:rsidRPr="00042140" w14:paraId="394A4BE5" w14:textId="77777777" w:rsidTr="00042140">
        <w:tc>
          <w:tcPr>
            <w:tcW w:w="1077" w:type="dxa"/>
          </w:tcPr>
          <w:p w14:paraId="21EC5DD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1.1.2.1</w:t>
            </w:r>
          </w:p>
        </w:tc>
        <w:tc>
          <w:tcPr>
            <w:tcW w:w="7994" w:type="dxa"/>
          </w:tcPr>
          <w:p w14:paraId="03D9101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042140" w:rsidRPr="00042140" w14:paraId="672AE4F5" w14:textId="77777777" w:rsidTr="00042140">
        <w:tc>
          <w:tcPr>
            <w:tcW w:w="1077" w:type="dxa"/>
          </w:tcPr>
          <w:p w14:paraId="724E635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1.1.2.2</w:t>
            </w:r>
          </w:p>
        </w:tc>
        <w:tc>
          <w:tcPr>
            <w:tcW w:w="7994" w:type="dxa"/>
          </w:tcPr>
          <w:p w14:paraId="4446B21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042140" w:rsidRPr="00042140" w14:paraId="37010C04" w14:textId="77777777" w:rsidTr="00042140">
        <w:tc>
          <w:tcPr>
            <w:tcW w:w="1077" w:type="dxa"/>
          </w:tcPr>
          <w:p w14:paraId="739E8B9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1.1.2.3</w:t>
            </w:r>
          </w:p>
        </w:tc>
        <w:tc>
          <w:tcPr>
            <w:tcW w:w="7994" w:type="dxa"/>
          </w:tcPr>
          <w:p w14:paraId="245DA14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042140" w:rsidRPr="00042140" w14:paraId="55AF5FCE" w14:textId="77777777" w:rsidTr="00042140">
        <w:tc>
          <w:tcPr>
            <w:tcW w:w="1077" w:type="dxa"/>
          </w:tcPr>
          <w:p w14:paraId="3E36CC8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1.1.2.4</w:t>
            </w:r>
          </w:p>
        </w:tc>
        <w:tc>
          <w:tcPr>
            <w:tcW w:w="7994" w:type="dxa"/>
          </w:tcPr>
          <w:p w14:paraId="5750E6B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042140" w:rsidRPr="00042140" w14:paraId="2F8745E7" w14:textId="77777777" w:rsidTr="00042140">
        <w:tc>
          <w:tcPr>
            <w:tcW w:w="1077" w:type="dxa"/>
          </w:tcPr>
          <w:p w14:paraId="43FB489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1.1.2.5</w:t>
            </w:r>
          </w:p>
        </w:tc>
        <w:tc>
          <w:tcPr>
            <w:tcW w:w="7994" w:type="dxa"/>
          </w:tcPr>
          <w:p w14:paraId="1A1B974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042140" w:rsidRPr="00042140" w14:paraId="7EAD6693" w14:textId="77777777" w:rsidTr="00042140">
        <w:tc>
          <w:tcPr>
            <w:tcW w:w="1077" w:type="dxa"/>
          </w:tcPr>
          <w:p w14:paraId="739170D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1.2</w:t>
            </w:r>
          </w:p>
        </w:tc>
        <w:tc>
          <w:tcPr>
            <w:tcW w:w="7994" w:type="dxa"/>
          </w:tcPr>
          <w:p w14:paraId="2DA3556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Аудирование</w:t>
            </w:r>
          </w:p>
          <w:p w14:paraId="6E10342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Развитие коммуникативных умений аудирования на базе умений, сформированных на уровне основного общего образования</w:t>
            </w:r>
          </w:p>
        </w:tc>
      </w:tr>
      <w:tr w:rsidR="00042140" w:rsidRPr="00042140" w14:paraId="00B9492A" w14:textId="77777777" w:rsidTr="00042140">
        <w:tc>
          <w:tcPr>
            <w:tcW w:w="1077" w:type="dxa"/>
          </w:tcPr>
          <w:p w14:paraId="5D450E4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1.2.1</w:t>
            </w:r>
          </w:p>
        </w:tc>
        <w:tc>
          <w:tcPr>
            <w:tcW w:w="7994" w:type="dxa"/>
          </w:tcPr>
          <w:p w14:paraId="3D40F9B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042140" w:rsidRPr="00042140" w14:paraId="4C040F81" w14:textId="77777777" w:rsidTr="00042140">
        <w:tc>
          <w:tcPr>
            <w:tcW w:w="1077" w:type="dxa"/>
          </w:tcPr>
          <w:p w14:paraId="5F3875A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1.2.2</w:t>
            </w:r>
          </w:p>
        </w:tc>
        <w:tc>
          <w:tcPr>
            <w:tcW w:w="7994" w:type="dxa"/>
          </w:tcPr>
          <w:p w14:paraId="14062D4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w:t>
            </w:r>
            <w:r w:rsidRPr="00042140">
              <w:rPr>
                <w:rFonts w:eastAsia="Times New Roman" w:cs="Times New Roman"/>
                <w:kern w:val="2"/>
                <w:sz w:val="24"/>
                <w:szCs w:val="24"/>
                <w:lang w:eastAsia="ru-RU"/>
                <w14:ligatures w14:val="standardContextual"/>
              </w:rPr>
              <w:lastRenderedPageBreak/>
              <w:t>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042140" w:rsidRPr="00042140" w14:paraId="36F04006" w14:textId="77777777" w:rsidTr="00042140">
        <w:tc>
          <w:tcPr>
            <w:tcW w:w="1077" w:type="dxa"/>
          </w:tcPr>
          <w:p w14:paraId="52D3945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1.3</w:t>
            </w:r>
          </w:p>
        </w:tc>
        <w:tc>
          <w:tcPr>
            <w:tcW w:w="7994" w:type="dxa"/>
          </w:tcPr>
          <w:p w14:paraId="19EF9F1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Смысловое чтение</w:t>
            </w:r>
          </w:p>
          <w:p w14:paraId="18B6C6A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042140" w:rsidRPr="00042140" w14:paraId="13F67755" w14:textId="77777777" w:rsidTr="00042140">
        <w:tc>
          <w:tcPr>
            <w:tcW w:w="1077" w:type="dxa"/>
          </w:tcPr>
          <w:p w14:paraId="39D4FEF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1.3.1</w:t>
            </w:r>
          </w:p>
        </w:tc>
        <w:tc>
          <w:tcPr>
            <w:tcW w:w="7994" w:type="dxa"/>
          </w:tcPr>
          <w:p w14:paraId="3B46534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042140" w:rsidRPr="00042140" w14:paraId="265EFD05" w14:textId="77777777" w:rsidTr="00042140">
        <w:tc>
          <w:tcPr>
            <w:tcW w:w="1077" w:type="dxa"/>
          </w:tcPr>
          <w:p w14:paraId="714CC0D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1.3.2</w:t>
            </w:r>
          </w:p>
        </w:tc>
        <w:tc>
          <w:tcPr>
            <w:tcW w:w="7994" w:type="dxa"/>
          </w:tcPr>
          <w:p w14:paraId="288F8E9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042140" w:rsidRPr="00042140" w14:paraId="4FF8BE9A" w14:textId="77777777" w:rsidTr="00042140">
        <w:tc>
          <w:tcPr>
            <w:tcW w:w="1077" w:type="dxa"/>
          </w:tcPr>
          <w:p w14:paraId="251D767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1.3.3</w:t>
            </w:r>
          </w:p>
        </w:tc>
        <w:tc>
          <w:tcPr>
            <w:tcW w:w="7994" w:type="dxa"/>
          </w:tcPr>
          <w:p w14:paraId="7655ADC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042140" w:rsidRPr="00042140" w14:paraId="42B4B0C9" w14:textId="77777777" w:rsidTr="00042140">
        <w:tc>
          <w:tcPr>
            <w:tcW w:w="1077" w:type="dxa"/>
          </w:tcPr>
          <w:p w14:paraId="14B4F7D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1.3.4</w:t>
            </w:r>
          </w:p>
        </w:tc>
        <w:tc>
          <w:tcPr>
            <w:tcW w:w="7994" w:type="dxa"/>
          </w:tcPr>
          <w:p w14:paraId="7D9470B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несплошных текстов (таблиц, диаграмм, графиков, схем, инфографики и других) и понимание представленной в них информации</w:t>
            </w:r>
          </w:p>
        </w:tc>
      </w:tr>
      <w:tr w:rsidR="00042140" w:rsidRPr="00042140" w14:paraId="04ABFF7F" w14:textId="77777777" w:rsidTr="00042140">
        <w:tc>
          <w:tcPr>
            <w:tcW w:w="1077" w:type="dxa"/>
          </w:tcPr>
          <w:p w14:paraId="28EEF18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w:t>
            </w:r>
          </w:p>
        </w:tc>
        <w:tc>
          <w:tcPr>
            <w:tcW w:w="7994" w:type="dxa"/>
          </w:tcPr>
          <w:p w14:paraId="71B5829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Письменная речь</w:t>
            </w:r>
          </w:p>
          <w:p w14:paraId="5B5FC8E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Развитие умений письменной речи на базе умений, сформированных на уровне основного общего образования</w:t>
            </w:r>
          </w:p>
        </w:tc>
      </w:tr>
      <w:tr w:rsidR="00042140" w:rsidRPr="00042140" w14:paraId="5B59E7D9" w14:textId="77777777" w:rsidTr="00042140">
        <w:tc>
          <w:tcPr>
            <w:tcW w:w="1077" w:type="dxa"/>
          </w:tcPr>
          <w:p w14:paraId="557564F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1.4.1</w:t>
            </w:r>
          </w:p>
        </w:tc>
        <w:tc>
          <w:tcPr>
            <w:tcW w:w="7994" w:type="dxa"/>
          </w:tcPr>
          <w:p w14:paraId="13AFD3B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Заполнение анкет и формуляров в соответствии с нормами, принятыми в стране (странах) изучаемого языка</w:t>
            </w:r>
          </w:p>
        </w:tc>
      </w:tr>
      <w:tr w:rsidR="00042140" w:rsidRPr="00042140" w14:paraId="622A0F66" w14:textId="77777777" w:rsidTr="00042140">
        <w:tc>
          <w:tcPr>
            <w:tcW w:w="1077" w:type="dxa"/>
          </w:tcPr>
          <w:p w14:paraId="23205DE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1.4.2</w:t>
            </w:r>
          </w:p>
        </w:tc>
        <w:tc>
          <w:tcPr>
            <w:tcW w:w="7994" w:type="dxa"/>
          </w:tcPr>
          <w:p w14:paraId="2BBF3A3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Написание резюме (CV) с сообщением основных сведений о себе в соответствии с нормами, принятыми в стране (странах) изучаемого языка</w:t>
            </w:r>
          </w:p>
        </w:tc>
      </w:tr>
      <w:tr w:rsidR="00042140" w:rsidRPr="00042140" w14:paraId="331D09FB" w14:textId="77777777" w:rsidTr="00042140">
        <w:tc>
          <w:tcPr>
            <w:tcW w:w="1077" w:type="dxa"/>
          </w:tcPr>
          <w:p w14:paraId="029DA2B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1.4.3</w:t>
            </w:r>
          </w:p>
        </w:tc>
        <w:tc>
          <w:tcPr>
            <w:tcW w:w="7994" w:type="dxa"/>
          </w:tcPr>
          <w:p w14:paraId="7477CDB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042140" w:rsidRPr="00042140" w14:paraId="3673298E" w14:textId="77777777" w:rsidTr="00042140">
        <w:tc>
          <w:tcPr>
            <w:tcW w:w="1077" w:type="dxa"/>
          </w:tcPr>
          <w:p w14:paraId="7C14BAA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1.4.4</w:t>
            </w:r>
          </w:p>
        </w:tc>
        <w:tc>
          <w:tcPr>
            <w:tcW w:w="7994" w:type="dxa"/>
          </w:tcPr>
          <w:p w14:paraId="424A462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042140" w:rsidRPr="00042140" w14:paraId="3185BA52" w14:textId="77777777" w:rsidTr="00042140">
        <w:tc>
          <w:tcPr>
            <w:tcW w:w="1077" w:type="dxa"/>
          </w:tcPr>
          <w:p w14:paraId="7B0DF41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1.4.5</w:t>
            </w:r>
          </w:p>
        </w:tc>
        <w:tc>
          <w:tcPr>
            <w:tcW w:w="7994" w:type="dxa"/>
          </w:tcPr>
          <w:p w14:paraId="615914F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Заполнение таблицы: краткая фиксация содержания прочитанного (прослушанного) текста или дополнение информации в таблице</w:t>
            </w:r>
          </w:p>
        </w:tc>
      </w:tr>
      <w:tr w:rsidR="00042140" w:rsidRPr="00042140" w14:paraId="5A943C1D" w14:textId="77777777" w:rsidTr="00042140">
        <w:tc>
          <w:tcPr>
            <w:tcW w:w="1077" w:type="dxa"/>
          </w:tcPr>
          <w:p w14:paraId="7249A1E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1.4.6</w:t>
            </w:r>
          </w:p>
        </w:tc>
        <w:tc>
          <w:tcPr>
            <w:tcW w:w="7994" w:type="dxa"/>
          </w:tcPr>
          <w:p w14:paraId="0DD5B52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Письменное представление результатов выполненной проектной работы, в том числе в форме презентации (объем - до 150 слов)</w:t>
            </w:r>
          </w:p>
        </w:tc>
      </w:tr>
      <w:tr w:rsidR="00042140" w:rsidRPr="00042140" w14:paraId="43A6EADD" w14:textId="77777777" w:rsidTr="00042140">
        <w:tc>
          <w:tcPr>
            <w:tcW w:w="1077" w:type="dxa"/>
          </w:tcPr>
          <w:p w14:paraId="03D30A4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w:t>
            </w:r>
          </w:p>
        </w:tc>
        <w:tc>
          <w:tcPr>
            <w:tcW w:w="7994" w:type="dxa"/>
          </w:tcPr>
          <w:p w14:paraId="523E85F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Языковые знания и навыки</w:t>
            </w:r>
          </w:p>
        </w:tc>
      </w:tr>
      <w:tr w:rsidR="00042140" w:rsidRPr="00042140" w14:paraId="17438202" w14:textId="77777777" w:rsidTr="00042140">
        <w:tc>
          <w:tcPr>
            <w:tcW w:w="1077" w:type="dxa"/>
          </w:tcPr>
          <w:p w14:paraId="758D03B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w:t>
            </w:r>
          </w:p>
        </w:tc>
        <w:tc>
          <w:tcPr>
            <w:tcW w:w="7994" w:type="dxa"/>
          </w:tcPr>
          <w:p w14:paraId="3DD45EB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Фонетическая сторона речи</w:t>
            </w:r>
          </w:p>
        </w:tc>
      </w:tr>
      <w:tr w:rsidR="00042140" w:rsidRPr="00042140" w14:paraId="0D7078A8" w14:textId="77777777" w:rsidTr="00042140">
        <w:tc>
          <w:tcPr>
            <w:tcW w:w="1077" w:type="dxa"/>
          </w:tcPr>
          <w:p w14:paraId="13DF382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2.1.1</w:t>
            </w:r>
          </w:p>
        </w:tc>
        <w:tc>
          <w:tcPr>
            <w:tcW w:w="7994" w:type="dxa"/>
          </w:tcPr>
          <w:p w14:paraId="757B120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042140" w:rsidRPr="00042140" w14:paraId="5251F8AC" w14:textId="77777777" w:rsidTr="00042140">
        <w:tc>
          <w:tcPr>
            <w:tcW w:w="1077" w:type="dxa"/>
          </w:tcPr>
          <w:p w14:paraId="2ED1892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2.1.2</w:t>
            </w:r>
          </w:p>
        </w:tc>
        <w:tc>
          <w:tcPr>
            <w:tcW w:w="7994" w:type="dxa"/>
          </w:tcPr>
          <w:p w14:paraId="3787083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042140" w:rsidRPr="00042140" w14:paraId="3CD20296" w14:textId="77777777" w:rsidTr="00042140">
        <w:tc>
          <w:tcPr>
            <w:tcW w:w="1077" w:type="dxa"/>
          </w:tcPr>
          <w:p w14:paraId="2DBDB32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w:t>
            </w:r>
          </w:p>
        </w:tc>
        <w:tc>
          <w:tcPr>
            <w:tcW w:w="7994" w:type="dxa"/>
          </w:tcPr>
          <w:p w14:paraId="618EC2B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Орфография и пунктуация</w:t>
            </w:r>
          </w:p>
        </w:tc>
      </w:tr>
      <w:tr w:rsidR="00042140" w:rsidRPr="00042140" w14:paraId="6136854C" w14:textId="77777777" w:rsidTr="00042140">
        <w:tc>
          <w:tcPr>
            <w:tcW w:w="1077" w:type="dxa"/>
          </w:tcPr>
          <w:p w14:paraId="5FBA0F3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2.2.1</w:t>
            </w:r>
          </w:p>
        </w:tc>
        <w:tc>
          <w:tcPr>
            <w:tcW w:w="7994" w:type="dxa"/>
          </w:tcPr>
          <w:p w14:paraId="7FE722F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Правильное написание изученных слов</w:t>
            </w:r>
          </w:p>
        </w:tc>
      </w:tr>
      <w:tr w:rsidR="00042140" w:rsidRPr="00042140" w14:paraId="44F93277" w14:textId="77777777" w:rsidTr="00042140">
        <w:tc>
          <w:tcPr>
            <w:tcW w:w="1077" w:type="dxa"/>
          </w:tcPr>
          <w:p w14:paraId="03A4ADC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2.2.2</w:t>
            </w:r>
          </w:p>
        </w:tc>
        <w:tc>
          <w:tcPr>
            <w:tcW w:w="7994" w:type="dxa"/>
          </w:tcPr>
          <w:p w14:paraId="5FAB2D6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042140" w:rsidRPr="00042140" w14:paraId="5173885C" w14:textId="77777777" w:rsidTr="00042140">
        <w:tc>
          <w:tcPr>
            <w:tcW w:w="1077" w:type="dxa"/>
          </w:tcPr>
          <w:p w14:paraId="2711D09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2.2.3</w:t>
            </w:r>
          </w:p>
        </w:tc>
        <w:tc>
          <w:tcPr>
            <w:tcW w:w="7994" w:type="dxa"/>
          </w:tcPr>
          <w:p w14:paraId="717C87D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042140" w:rsidRPr="00042140" w14:paraId="4B639A3E" w14:textId="77777777" w:rsidTr="00042140">
        <w:tc>
          <w:tcPr>
            <w:tcW w:w="1077" w:type="dxa"/>
          </w:tcPr>
          <w:p w14:paraId="5843220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2.2.4</w:t>
            </w:r>
          </w:p>
        </w:tc>
        <w:tc>
          <w:tcPr>
            <w:tcW w:w="7994" w:type="dxa"/>
          </w:tcPr>
          <w:p w14:paraId="227DB3B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042140" w:rsidRPr="00042140" w14:paraId="73AC0996" w14:textId="77777777" w:rsidTr="00042140">
        <w:tc>
          <w:tcPr>
            <w:tcW w:w="1077" w:type="dxa"/>
          </w:tcPr>
          <w:p w14:paraId="4721098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w:t>
            </w:r>
          </w:p>
        </w:tc>
        <w:tc>
          <w:tcPr>
            <w:tcW w:w="7994" w:type="dxa"/>
          </w:tcPr>
          <w:p w14:paraId="5978359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Лексическая сторона речи</w:t>
            </w:r>
          </w:p>
        </w:tc>
      </w:tr>
      <w:tr w:rsidR="00042140" w:rsidRPr="00042140" w14:paraId="775423F8" w14:textId="77777777" w:rsidTr="00042140">
        <w:tc>
          <w:tcPr>
            <w:tcW w:w="1077" w:type="dxa"/>
          </w:tcPr>
          <w:p w14:paraId="29F8C0B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2.3.1</w:t>
            </w:r>
          </w:p>
        </w:tc>
        <w:tc>
          <w:tcPr>
            <w:tcW w:w="7994" w:type="dxa"/>
          </w:tcPr>
          <w:p w14:paraId="47071F9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042140" w:rsidRPr="00042140" w14:paraId="5EA384CC" w14:textId="77777777" w:rsidTr="00042140">
        <w:tc>
          <w:tcPr>
            <w:tcW w:w="1077" w:type="dxa"/>
          </w:tcPr>
          <w:p w14:paraId="71F4D6C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2.3.2</w:t>
            </w:r>
          </w:p>
        </w:tc>
        <w:tc>
          <w:tcPr>
            <w:tcW w:w="7994" w:type="dxa"/>
          </w:tcPr>
          <w:p w14:paraId="58E1847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Многозначные лексические единицы. Синонимы. Антонимы</w:t>
            </w:r>
          </w:p>
        </w:tc>
      </w:tr>
      <w:tr w:rsidR="00042140" w:rsidRPr="00042140" w14:paraId="122CE90A" w14:textId="77777777" w:rsidTr="00042140">
        <w:tc>
          <w:tcPr>
            <w:tcW w:w="1077" w:type="dxa"/>
          </w:tcPr>
          <w:p w14:paraId="422A6F7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2.3.3</w:t>
            </w:r>
          </w:p>
        </w:tc>
        <w:tc>
          <w:tcPr>
            <w:tcW w:w="7994" w:type="dxa"/>
          </w:tcPr>
          <w:p w14:paraId="7102C42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Имена прилагательные на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xml:space="preserve"> и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excited</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exciting</w:t>
            </w:r>
            <w:proofErr w:type="spellEnd"/>
            <w:r w:rsidRPr="00042140">
              <w:rPr>
                <w:rFonts w:eastAsia="Times New Roman" w:cs="Times New Roman"/>
                <w:kern w:val="2"/>
                <w:sz w:val="24"/>
                <w:szCs w:val="24"/>
                <w:lang w:eastAsia="ru-RU"/>
                <w14:ligatures w14:val="standardContextual"/>
              </w:rPr>
              <w:t>)</w:t>
            </w:r>
          </w:p>
        </w:tc>
      </w:tr>
      <w:tr w:rsidR="00042140" w:rsidRPr="00042140" w14:paraId="31E7569B" w14:textId="77777777" w:rsidTr="00042140">
        <w:tc>
          <w:tcPr>
            <w:tcW w:w="1077" w:type="dxa"/>
          </w:tcPr>
          <w:p w14:paraId="5FF4CD5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2.3.4</w:t>
            </w:r>
          </w:p>
        </w:tc>
        <w:tc>
          <w:tcPr>
            <w:tcW w:w="7994" w:type="dxa"/>
          </w:tcPr>
          <w:p w14:paraId="4D758E7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Наиболее частотные фразовые глаголы</w:t>
            </w:r>
          </w:p>
        </w:tc>
      </w:tr>
      <w:tr w:rsidR="00042140" w:rsidRPr="00042140" w14:paraId="473EF466" w14:textId="77777777" w:rsidTr="00042140">
        <w:tc>
          <w:tcPr>
            <w:tcW w:w="1077" w:type="dxa"/>
          </w:tcPr>
          <w:p w14:paraId="12F236F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2.3.5</w:t>
            </w:r>
          </w:p>
        </w:tc>
        <w:tc>
          <w:tcPr>
            <w:tcW w:w="7994" w:type="dxa"/>
          </w:tcPr>
          <w:p w14:paraId="7132DC6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Интернациональные слова</w:t>
            </w:r>
          </w:p>
        </w:tc>
      </w:tr>
      <w:tr w:rsidR="00042140" w:rsidRPr="00042140" w14:paraId="2ED90B26" w14:textId="77777777" w:rsidTr="00042140">
        <w:tc>
          <w:tcPr>
            <w:tcW w:w="1077" w:type="dxa"/>
          </w:tcPr>
          <w:p w14:paraId="5532CCB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2.3.6</w:t>
            </w:r>
          </w:p>
        </w:tc>
        <w:tc>
          <w:tcPr>
            <w:tcW w:w="7994" w:type="dxa"/>
          </w:tcPr>
          <w:p w14:paraId="18E546C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Сокращения и аббревиатуры</w:t>
            </w:r>
          </w:p>
        </w:tc>
      </w:tr>
      <w:tr w:rsidR="00042140" w:rsidRPr="00042140" w14:paraId="6B3CA5B5" w14:textId="77777777" w:rsidTr="00042140">
        <w:tc>
          <w:tcPr>
            <w:tcW w:w="1077" w:type="dxa"/>
          </w:tcPr>
          <w:p w14:paraId="578D75E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2.3.7</w:t>
            </w:r>
          </w:p>
        </w:tc>
        <w:tc>
          <w:tcPr>
            <w:tcW w:w="7994" w:type="dxa"/>
          </w:tcPr>
          <w:p w14:paraId="68F0716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Различные средства связи для обеспечения целостности и логичности устного (письменного) высказывания</w:t>
            </w:r>
          </w:p>
        </w:tc>
      </w:tr>
      <w:tr w:rsidR="00042140" w:rsidRPr="00042140" w14:paraId="27B8F68C" w14:textId="77777777" w:rsidTr="00042140">
        <w:tc>
          <w:tcPr>
            <w:tcW w:w="1077" w:type="dxa"/>
          </w:tcPr>
          <w:p w14:paraId="10AE10A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w:t>
            </w:r>
          </w:p>
        </w:tc>
        <w:tc>
          <w:tcPr>
            <w:tcW w:w="7994" w:type="dxa"/>
          </w:tcPr>
          <w:p w14:paraId="00C1D94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Основные способы словообразования - аффиксация</w:t>
            </w:r>
          </w:p>
        </w:tc>
      </w:tr>
      <w:tr w:rsidR="00042140" w:rsidRPr="00042140" w14:paraId="453C9BC0" w14:textId="77777777" w:rsidTr="00042140">
        <w:tc>
          <w:tcPr>
            <w:tcW w:w="1077" w:type="dxa"/>
          </w:tcPr>
          <w:p w14:paraId="7DD7217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2.3.11.1</w:t>
            </w:r>
          </w:p>
        </w:tc>
        <w:tc>
          <w:tcPr>
            <w:tcW w:w="7994" w:type="dxa"/>
          </w:tcPr>
          <w:p w14:paraId="412BB7F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глаголов при помощи префиксов </w:t>
            </w:r>
            <w:proofErr w:type="spellStart"/>
            <w:r w:rsidRPr="00042140">
              <w:rPr>
                <w:rFonts w:eastAsia="Times New Roman" w:cs="Times New Roman"/>
                <w:kern w:val="2"/>
                <w:sz w:val="24"/>
                <w:szCs w:val="24"/>
                <w:lang w:eastAsia="ru-RU"/>
                <w14:ligatures w14:val="standardContextual"/>
              </w:rPr>
              <w:t>dis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mis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under</w:t>
            </w:r>
            <w:proofErr w:type="spellEnd"/>
            <w:r w:rsidRPr="00042140">
              <w:rPr>
                <w:rFonts w:eastAsia="Times New Roman" w:cs="Times New Roman"/>
                <w:kern w:val="2"/>
                <w:sz w:val="24"/>
                <w:szCs w:val="24"/>
                <w:lang w:eastAsia="ru-RU"/>
                <w14:ligatures w14:val="standardContextual"/>
              </w:rPr>
              <w:t>- и суффикса -</w:t>
            </w:r>
            <w:proofErr w:type="spellStart"/>
            <w:r w:rsidRPr="00042140">
              <w:rPr>
                <w:rFonts w:eastAsia="Times New Roman" w:cs="Times New Roman"/>
                <w:kern w:val="2"/>
                <w:sz w:val="24"/>
                <w:szCs w:val="24"/>
                <w:lang w:eastAsia="ru-RU"/>
                <w14:ligatures w14:val="standardContextual"/>
              </w:rPr>
              <w:t>ise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ize</w:t>
            </w:r>
            <w:proofErr w:type="spellEnd"/>
          </w:p>
        </w:tc>
      </w:tr>
      <w:tr w:rsidR="00042140" w:rsidRPr="00042140" w14:paraId="7EB2877A" w14:textId="77777777" w:rsidTr="00042140">
        <w:tc>
          <w:tcPr>
            <w:tcW w:w="1077" w:type="dxa"/>
          </w:tcPr>
          <w:p w14:paraId="412FF09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2.3.11.2</w:t>
            </w:r>
          </w:p>
        </w:tc>
        <w:tc>
          <w:tcPr>
            <w:tcW w:w="7994" w:type="dxa"/>
          </w:tcPr>
          <w:p w14:paraId="672E850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имен существительных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ance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ence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er</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or</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ist</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ity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ment</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ness</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sion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tion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ship</w:t>
            </w:r>
            <w:proofErr w:type="spellEnd"/>
          </w:p>
        </w:tc>
      </w:tr>
      <w:tr w:rsidR="00042140" w:rsidRPr="00042140" w14:paraId="0E60A925" w14:textId="77777777" w:rsidTr="00042140">
        <w:tc>
          <w:tcPr>
            <w:tcW w:w="1077" w:type="dxa"/>
          </w:tcPr>
          <w:p w14:paraId="2204520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2.3.11.3</w:t>
            </w:r>
          </w:p>
        </w:tc>
        <w:tc>
          <w:tcPr>
            <w:tcW w:w="7994" w:type="dxa"/>
          </w:tcPr>
          <w:p w14:paraId="1ACB900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имен прилагательных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inter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non</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able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ible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al</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ese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ful</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ian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an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ish</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ive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less</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ly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ous</w:t>
            </w:r>
            <w:proofErr w:type="spellEnd"/>
            <w:r w:rsidRPr="00042140">
              <w:rPr>
                <w:rFonts w:eastAsia="Times New Roman" w:cs="Times New Roman"/>
                <w:kern w:val="2"/>
                <w:sz w:val="24"/>
                <w:szCs w:val="24"/>
                <w:lang w:eastAsia="ru-RU"/>
                <w14:ligatures w14:val="standardContextual"/>
              </w:rPr>
              <w:t>, -y</w:t>
            </w:r>
          </w:p>
        </w:tc>
      </w:tr>
      <w:tr w:rsidR="00042140" w:rsidRPr="00042140" w14:paraId="326B4D4D" w14:textId="77777777" w:rsidTr="00042140">
        <w:tc>
          <w:tcPr>
            <w:tcW w:w="1077" w:type="dxa"/>
          </w:tcPr>
          <w:p w14:paraId="2D45B30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2.3.11.4</w:t>
            </w:r>
          </w:p>
        </w:tc>
        <w:tc>
          <w:tcPr>
            <w:tcW w:w="7994" w:type="dxa"/>
          </w:tcPr>
          <w:p w14:paraId="65F2E5E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наречий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и суффикса -</w:t>
            </w:r>
            <w:proofErr w:type="spellStart"/>
            <w:r w:rsidRPr="00042140">
              <w:rPr>
                <w:rFonts w:eastAsia="Times New Roman" w:cs="Times New Roman"/>
                <w:kern w:val="2"/>
                <w:sz w:val="24"/>
                <w:szCs w:val="24"/>
                <w:lang w:eastAsia="ru-RU"/>
                <w14:ligatures w14:val="standardContextual"/>
              </w:rPr>
              <w:t>ly</w:t>
            </w:r>
            <w:proofErr w:type="spellEnd"/>
          </w:p>
        </w:tc>
      </w:tr>
      <w:tr w:rsidR="00042140" w:rsidRPr="00042140" w14:paraId="20A014AB" w14:textId="77777777" w:rsidTr="00042140">
        <w:tc>
          <w:tcPr>
            <w:tcW w:w="1077" w:type="dxa"/>
          </w:tcPr>
          <w:p w14:paraId="5981502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2.3.11.5</w:t>
            </w:r>
          </w:p>
        </w:tc>
        <w:tc>
          <w:tcPr>
            <w:tcW w:w="7994" w:type="dxa"/>
          </w:tcPr>
          <w:p w14:paraId="50EC9F1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числительных при помощи суффиксов -</w:t>
            </w:r>
            <w:proofErr w:type="spellStart"/>
            <w:r w:rsidRPr="00042140">
              <w:rPr>
                <w:rFonts w:eastAsia="Times New Roman" w:cs="Times New Roman"/>
                <w:kern w:val="2"/>
                <w:sz w:val="24"/>
                <w:szCs w:val="24"/>
                <w:lang w:eastAsia="ru-RU"/>
                <w14:ligatures w14:val="standardContextual"/>
              </w:rPr>
              <w:t>teen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ty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th</w:t>
            </w:r>
            <w:proofErr w:type="spellEnd"/>
          </w:p>
        </w:tc>
      </w:tr>
      <w:tr w:rsidR="00042140" w:rsidRPr="00042140" w14:paraId="54257661" w14:textId="77777777" w:rsidTr="00042140">
        <w:tc>
          <w:tcPr>
            <w:tcW w:w="1077" w:type="dxa"/>
          </w:tcPr>
          <w:p w14:paraId="3845996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w:t>
            </w:r>
          </w:p>
        </w:tc>
        <w:tc>
          <w:tcPr>
            <w:tcW w:w="7994" w:type="dxa"/>
          </w:tcPr>
          <w:p w14:paraId="611A972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Основные способы словообразования - словосложение</w:t>
            </w:r>
          </w:p>
        </w:tc>
      </w:tr>
      <w:tr w:rsidR="00042140" w:rsidRPr="00042140" w14:paraId="3DB1EF67" w14:textId="77777777" w:rsidTr="00042140">
        <w:tc>
          <w:tcPr>
            <w:tcW w:w="1077" w:type="dxa"/>
          </w:tcPr>
          <w:p w14:paraId="3C3B3E7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2.3.12.1</w:t>
            </w:r>
          </w:p>
        </w:tc>
        <w:tc>
          <w:tcPr>
            <w:tcW w:w="7994" w:type="dxa"/>
          </w:tcPr>
          <w:p w14:paraId="47D7D27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существительных путем соединения основ существительных (</w:t>
            </w:r>
            <w:proofErr w:type="spellStart"/>
            <w:r w:rsidRPr="00042140">
              <w:rPr>
                <w:rFonts w:eastAsia="Times New Roman" w:cs="Times New Roman"/>
                <w:kern w:val="2"/>
                <w:sz w:val="24"/>
                <w:szCs w:val="24"/>
                <w:lang w:eastAsia="ru-RU"/>
                <w14:ligatures w14:val="standardContextual"/>
              </w:rPr>
              <w:t>football</w:t>
            </w:r>
            <w:proofErr w:type="spellEnd"/>
            <w:r w:rsidRPr="00042140">
              <w:rPr>
                <w:rFonts w:eastAsia="Times New Roman" w:cs="Times New Roman"/>
                <w:kern w:val="2"/>
                <w:sz w:val="24"/>
                <w:szCs w:val="24"/>
                <w:lang w:eastAsia="ru-RU"/>
                <w14:ligatures w14:val="standardContextual"/>
              </w:rPr>
              <w:t>)</w:t>
            </w:r>
          </w:p>
        </w:tc>
      </w:tr>
      <w:tr w:rsidR="00042140" w:rsidRPr="00042140" w14:paraId="0D9EBECC" w14:textId="77777777" w:rsidTr="00042140">
        <w:tc>
          <w:tcPr>
            <w:tcW w:w="1077" w:type="dxa"/>
          </w:tcPr>
          <w:p w14:paraId="6E3A29E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2.3.12.2</w:t>
            </w:r>
          </w:p>
        </w:tc>
        <w:tc>
          <w:tcPr>
            <w:tcW w:w="7994" w:type="dxa"/>
          </w:tcPr>
          <w:p w14:paraId="48660A1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существительных путем соединения основы прилагательного с основой существительного (</w:t>
            </w:r>
            <w:proofErr w:type="spellStart"/>
            <w:r w:rsidRPr="00042140">
              <w:rPr>
                <w:rFonts w:eastAsia="Times New Roman" w:cs="Times New Roman"/>
                <w:kern w:val="2"/>
                <w:sz w:val="24"/>
                <w:szCs w:val="24"/>
                <w:lang w:eastAsia="ru-RU"/>
                <w14:ligatures w14:val="standardContextual"/>
              </w:rPr>
              <w:t>blackboard</w:t>
            </w:r>
            <w:proofErr w:type="spellEnd"/>
            <w:r w:rsidRPr="00042140">
              <w:rPr>
                <w:rFonts w:eastAsia="Times New Roman" w:cs="Times New Roman"/>
                <w:kern w:val="2"/>
                <w:sz w:val="24"/>
                <w:szCs w:val="24"/>
                <w:lang w:eastAsia="ru-RU"/>
                <w14:ligatures w14:val="standardContextual"/>
              </w:rPr>
              <w:t>)</w:t>
            </w:r>
          </w:p>
        </w:tc>
      </w:tr>
      <w:tr w:rsidR="00042140" w:rsidRPr="00042140" w14:paraId="05782715" w14:textId="77777777" w:rsidTr="00042140">
        <w:tc>
          <w:tcPr>
            <w:tcW w:w="1077" w:type="dxa"/>
          </w:tcPr>
          <w:p w14:paraId="1E0A5DC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2.3.12.3</w:t>
            </w:r>
          </w:p>
        </w:tc>
        <w:tc>
          <w:tcPr>
            <w:tcW w:w="7994" w:type="dxa"/>
          </w:tcPr>
          <w:p w14:paraId="0EBD0BB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существительных путем соединения основ существительных с предлогом (</w:t>
            </w:r>
            <w:proofErr w:type="spellStart"/>
            <w:r w:rsidRPr="00042140">
              <w:rPr>
                <w:rFonts w:eastAsia="Times New Roman" w:cs="Times New Roman"/>
                <w:kern w:val="2"/>
                <w:sz w:val="24"/>
                <w:szCs w:val="24"/>
                <w:lang w:eastAsia="ru-RU"/>
                <w14:ligatures w14:val="standardContextual"/>
              </w:rPr>
              <w:t>father-in-law</w:t>
            </w:r>
            <w:proofErr w:type="spellEnd"/>
            <w:r w:rsidRPr="00042140">
              <w:rPr>
                <w:rFonts w:eastAsia="Times New Roman" w:cs="Times New Roman"/>
                <w:kern w:val="2"/>
                <w:sz w:val="24"/>
                <w:szCs w:val="24"/>
                <w:lang w:eastAsia="ru-RU"/>
                <w14:ligatures w14:val="standardContextual"/>
              </w:rPr>
              <w:t>)</w:t>
            </w:r>
          </w:p>
        </w:tc>
      </w:tr>
      <w:tr w:rsidR="00042140" w:rsidRPr="00042140" w14:paraId="6B6B9922" w14:textId="77777777" w:rsidTr="00042140">
        <w:tc>
          <w:tcPr>
            <w:tcW w:w="1077" w:type="dxa"/>
          </w:tcPr>
          <w:p w14:paraId="6D8006C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2.3.12.4</w:t>
            </w:r>
          </w:p>
        </w:tc>
        <w:tc>
          <w:tcPr>
            <w:tcW w:w="7994" w:type="dxa"/>
          </w:tcPr>
          <w:p w14:paraId="6391CCD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blue-eyed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eight-legged</w:t>
            </w:r>
            <w:proofErr w:type="spellEnd"/>
            <w:r w:rsidRPr="00042140">
              <w:rPr>
                <w:rFonts w:eastAsia="Times New Roman" w:cs="Times New Roman"/>
                <w:kern w:val="2"/>
                <w:sz w:val="24"/>
                <w:szCs w:val="24"/>
                <w:lang w:eastAsia="ru-RU"/>
                <w14:ligatures w14:val="standardContextual"/>
              </w:rPr>
              <w:t>)</w:t>
            </w:r>
          </w:p>
        </w:tc>
      </w:tr>
      <w:tr w:rsidR="00042140" w:rsidRPr="00042140" w14:paraId="139EFEA3" w14:textId="77777777" w:rsidTr="00042140">
        <w:tc>
          <w:tcPr>
            <w:tcW w:w="1077" w:type="dxa"/>
          </w:tcPr>
          <w:p w14:paraId="19DEAF6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2.3.12.5</w:t>
            </w:r>
          </w:p>
        </w:tc>
        <w:tc>
          <w:tcPr>
            <w:tcW w:w="7994" w:type="dxa"/>
          </w:tcPr>
          <w:p w14:paraId="0EFCCF0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прилагательных путем соединения наречия с основой причастия II (</w:t>
            </w:r>
            <w:proofErr w:type="spellStart"/>
            <w:r w:rsidRPr="00042140">
              <w:rPr>
                <w:rFonts w:eastAsia="Times New Roman" w:cs="Times New Roman"/>
                <w:kern w:val="2"/>
                <w:sz w:val="24"/>
                <w:szCs w:val="24"/>
                <w:lang w:eastAsia="ru-RU"/>
                <w14:ligatures w14:val="standardContextual"/>
              </w:rPr>
              <w:t>well-behaved</w:t>
            </w:r>
            <w:proofErr w:type="spellEnd"/>
            <w:r w:rsidRPr="00042140">
              <w:rPr>
                <w:rFonts w:eastAsia="Times New Roman" w:cs="Times New Roman"/>
                <w:kern w:val="2"/>
                <w:sz w:val="24"/>
                <w:szCs w:val="24"/>
                <w:lang w:eastAsia="ru-RU"/>
                <w14:ligatures w14:val="standardContextual"/>
              </w:rPr>
              <w:t>)</w:t>
            </w:r>
          </w:p>
        </w:tc>
      </w:tr>
      <w:tr w:rsidR="00042140" w:rsidRPr="00042140" w14:paraId="6E777220" w14:textId="77777777" w:rsidTr="00042140">
        <w:tc>
          <w:tcPr>
            <w:tcW w:w="1077" w:type="dxa"/>
          </w:tcPr>
          <w:p w14:paraId="559B647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2.3.12.6</w:t>
            </w:r>
          </w:p>
        </w:tc>
        <w:tc>
          <w:tcPr>
            <w:tcW w:w="7994" w:type="dxa"/>
          </w:tcPr>
          <w:p w14:paraId="456929D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сложных прилагательных путем соединения основы </w:t>
            </w:r>
            <w:r w:rsidRPr="00042140">
              <w:rPr>
                <w:rFonts w:eastAsia="Times New Roman" w:cs="Times New Roman"/>
                <w:kern w:val="2"/>
                <w:sz w:val="24"/>
                <w:szCs w:val="24"/>
                <w:lang w:eastAsia="ru-RU"/>
                <w14:ligatures w14:val="standardContextual"/>
              </w:rPr>
              <w:lastRenderedPageBreak/>
              <w:t>прилагательного с основой причастия I (</w:t>
            </w:r>
            <w:proofErr w:type="spellStart"/>
            <w:r w:rsidRPr="00042140">
              <w:rPr>
                <w:rFonts w:eastAsia="Times New Roman" w:cs="Times New Roman"/>
                <w:kern w:val="2"/>
                <w:sz w:val="24"/>
                <w:szCs w:val="24"/>
                <w:lang w:eastAsia="ru-RU"/>
                <w14:ligatures w14:val="standardContextual"/>
              </w:rPr>
              <w:t>nice-looking</w:t>
            </w:r>
            <w:proofErr w:type="spellEnd"/>
            <w:r w:rsidRPr="00042140">
              <w:rPr>
                <w:rFonts w:eastAsia="Times New Roman" w:cs="Times New Roman"/>
                <w:kern w:val="2"/>
                <w:sz w:val="24"/>
                <w:szCs w:val="24"/>
                <w:lang w:eastAsia="ru-RU"/>
                <w14:ligatures w14:val="standardContextual"/>
              </w:rPr>
              <w:t>)</w:t>
            </w:r>
          </w:p>
        </w:tc>
      </w:tr>
      <w:tr w:rsidR="00042140" w:rsidRPr="00042140" w14:paraId="7EF62BBF" w14:textId="77777777" w:rsidTr="00042140">
        <w:tc>
          <w:tcPr>
            <w:tcW w:w="1077" w:type="dxa"/>
          </w:tcPr>
          <w:p w14:paraId="77621EF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2.3.13</w:t>
            </w:r>
          </w:p>
        </w:tc>
        <w:tc>
          <w:tcPr>
            <w:tcW w:w="7994" w:type="dxa"/>
          </w:tcPr>
          <w:p w14:paraId="0A4B1F2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Основные способы словообразования - конверсия</w:t>
            </w:r>
          </w:p>
        </w:tc>
      </w:tr>
      <w:tr w:rsidR="00042140" w:rsidRPr="00042140" w14:paraId="2E5E1403" w14:textId="77777777" w:rsidTr="00042140">
        <w:tc>
          <w:tcPr>
            <w:tcW w:w="1077" w:type="dxa"/>
          </w:tcPr>
          <w:p w14:paraId="44F93AC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2.3.13.1</w:t>
            </w:r>
          </w:p>
        </w:tc>
        <w:tc>
          <w:tcPr>
            <w:tcW w:w="7994" w:type="dxa"/>
          </w:tcPr>
          <w:p w14:paraId="28505F2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имен существительных от неопределенной формы глаголов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run</w:t>
            </w:r>
            <w:proofErr w:type="spellEnd"/>
            <w:r w:rsidRPr="00042140">
              <w:rPr>
                <w:rFonts w:eastAsia="Times New Roman" w:cs="Times New Roman"/>
                <w:kern w:val="2"/>
                <w:sz w:val="24"/>
                <w:szCs w:val="24"/>
                <w:lang w:eastAsia="ru-RU"/>
                <w14:ligatures w14:val="standardContextual"/>
              </w:rPr>
              <w:t xml:space="preserve"> - a </w:t>
            </w:r>
            <w:proofErr w:type="spellStart"/>
            <w:r w:rsidRPr="00042140">
              <w:rPr>
                <w:rFonts w:eastAsia="Times New Roman" w:cs="Times New Roman"/>
                <w:kern w:val="2"/>
                <w:sz w:val="24"/>
                <w:szCs w:val="24"/>
                <w:lang w:eastAsia="ru-RU"/>
                <w14:ligatures w14:val="standardContextual"/>
              </w:rPr>
              <w:t>run</w:t>
            </w:r>
            <w:proofErr w:type="spellEnd"/>
            <w:r w:rsidRPr="00042140">
              <w:rPr>
                <w:rFonts w:eastAsia="Times New Roman" w:cs="Times New Roman"/>
                <w:kern w:val="2"/>
                <w:sz w:val="24"/>
                <w:szCs w:val="24"/>
                <w:lang w:eastAsia="ru-RU"/>
                <w14:ligatures w14:val="standardContextual"/>
              </w:rPr>
              <w:t>)</w:t>
            </w:r>
          </w:p>
        </w:tc>
      </w:tr>
      <w:tr w:rsidR="00042140" w:rsidRPr="00042140" w14:paraId="37547692" w14:textId="77777777" w:rsidTr="00042140">
        <w:tc>
          <w:tcPr>
            <w:tcW w:w="1077" w:type="dxa"/>
          </w:tcPr>
          <w:p w14:paraId="6A32723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2.3.13.2</w:t>
            </w:r>
          </w:p>
        </w:tc>
        <w:tc>
          <w:tcPr>
            <w:tcW w:w="7994" w:type="dxa"/>
          </w:tcPr>
          <w:p w14:paraId="2C54412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имен существительных от прилагательных (</w:t>
            </w:r>
            <w:proofErr w:type="spellStart"/>
            <w:r w:rsidRPr="00042140">
              <w:rPr>
                <w:rFonts w:eastAsia="Times New Roman" w:cs="Times New Roman"/>
                <w:kern w:val="2"/>
                <w:sz w:val="24"/>
                <w:szCs w:val="24"/>
                <w:lang w:eastAsia="ru-RU"/>
                <w14:ligatures w14:val="standardContextual"/>
              </w:rPr>
              <w:t>rich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people</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the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rich</w:t>
            </w:r>
            <w:proofErr w:type="spellEnd"/>
            <w:r w:rsidRPr="00042140">
              <w:rPr>
                <w:rFonts w:eastAsia="Times New Roman" w:cs="Times New Roman"/>
                <w:kern w:val="2"/>
                <w:sz w:val="24"/>
                <w:szCs w:val="24"/>
                <w:lang w:eastAsia="ru-RU"/>
                <w14:ligatures w14:val="standardContextual"/>
              </w:rPr>
              <w:t>)</w:t>
            </w:r>
          </w:p>
        </w:tc>
      </w:tr>
      <w:tr w:rsidR="00042140" w:rsidRPr="00042140" w14:paraId="4C97C1B3" w14:textId="77777777" w:rsidTr="00042140">
        <w:tc>
          <w:tcPr>
            <w:tcW w:w="1077" w:type="dxa"/>
          </w:tcPr>
          <w:p w14:paraId="3E558D1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2.3.13.3</w:t>
            </w:r>
          </w:p>
        </w:tc>
        <w:tc>
          <w:tcPr>
            <w:tcW w:w="7994" w:type="dxa"/>
          </w:tcPr>
          <w:p w14:paraId="731375B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глаголов от имен существительных (a </w:t>
            </w:r>
            <w:proofErr w:type="spellStart"/>
            <w:r w:rsidRPr="00042140">
              <w:rPr>
                <w:rFonts w:eastAsia="Times New Roman" w:cs="Times New Roman"/>
                <w:kern w:val="2"/>
                <w:sz w:val="24"/>
                <w:szCs w:val="24"/>
                <w:lang w:eastAsia="ru-RU"/>
                <w14:ligatures w14:val="standardContextual"/>
              </w:rPr>
              <w:t>hand</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hand</w:t>
            </w:r>
            <w:proofErr w:type="spellEnd"/>
            <w:r w:rsidRPr="00042140">
              <w:rPr>
                <w:rFonts w:eastAsia="Times New Roman" w:cs="Times New Roman"/>
                <w:kern w:val="2"/>
                <w:sz w:val="24"/>
                <w:szCs w:val="24"/>
                <w:lang w:eastAsia="ru-RU"/>
                <w14:ligatures w14:val="standardContextual"/>
              </w:rPr>
              <w:t>)</w:t>
            </w:r>
          </w:p>
        </w:tc>
      </w:tr>
      <w:tr w:rsidR="00042140" w:rsidRPr="00042140" w14:paraId="1216B0FF" w14:textId="77777777" w:rsidTr="00042140">
        <w:tc>
          <w:tcPr>
            <w:tcW w:w="1077" w:type="dxa"/>
          </w:tcPr>
          <w:p w14:paraId="74EED02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2.3.13.4</w:t>
            </w:r>
          </w:p>
        </w:tc>
        <w:tc>
          <w:tcPr>
            <w:tcW w:w="7994" w:type="dxa"/>
          </w:tcPr>
          <w:p w14:paraId="08B4907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глаголов от имен прилагательных (</w:t>
            </w:r>
            <w:proofErr w:type="spellStart"/>
            <w:r w:rsidRPr="00042140">
              <w:rPr>
                <w:rFonts w:eastAsia="Times New Roman" w:cs="Times New Roman"/>
                <w:kern w:val="2"/>
                <w:sz w:val="24"/>
                <w:szCs w:val="24"/>
                <w:lang w:eastAsia="ru-RU"/>
                <w14:ligatures w14:val="standardContextual"/>
              </w:rPr>
              <w:t>cool</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cool</w:t>
            </w:r>
            <w:proofErr w:type="spellEnd"/>
            <w:r w:rsidRPr="00042140">
              <w:rPr>
                <w:rFonts w:eastAsia="Times New Roman" w:cs="Times New Roman"/>
                <w:kern w:val="2"/>
                <w:sz w:val="24"/>
                <w:szCs w:val="24"/>
                <w:lang w:eastAsia="ru-RU"/>
                <w14:ligatures w14:val="standardContextual"/>
              </w:rPr>
              <w:t>)</w:t>
            </w:r>
          </w:p>
        </w:tc>
      </w:tr>
      <w:tr w:rsidR="00042140" w:rsidRPr="00042140" w14:paraId="464E2BE6" w14:textId="77777777" w:rsidTr="00042140">
        <w:tc>
          <w:tcPr>
            <w:tcW w:w="1077" w:type="dxa"/>
          </w:tcPr>
          <w:p w14:paraId="0B90EDF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w:t>
            </w:r>
          </w:p>
        </w:tc>
        <w:tc>
          <w:tcPr>
            <w:tcW w:w="7994" w:type="dxa"/>
          </w:tcPr>
          <w:p w14:paraId="520619E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Грамматическая сторона речи</w:t>
            </w:r>
          </w:p>
          <w:p w14:paraId="4F1DD3A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042140" w:rsidRPr="00042140" w14:paraId="53BBCE02" w14:textId="77777777" w:rsidTr="00042140">
        <w:tc>
          <w:tcPr>
            <w:tcW w:w="1077" w:type="dxa"/>
          </w:tcPr>
          <w:p w14:paraId="3FF6FC2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w:t>
            </w:r>
          </w:p>
        </w:tc>
        <w:tc>
          <w:tcPr>
            <w:tcW w:w="7994" w:type="dxa"/>
          </w:tcPr>
          <w:p w14:paraId="0134701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042140" w:rsidRPr="00042140" w14:paraId="5F978308" w14:textId="77777777" w:rsidTr="00042140">
        <w:tc>
          <w:tcPr>
            <w:tcW w:w="1077" w:type="dxa"/>
          </w:tcPr>
          <w:p w14:paraId="66DB056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w:t>
            </w:r>
          </w:p>
        </w:tc>
        <w:tc>
          <w:tcPr>
            <w:tcW w:w="7994" w:type="dxa"/>
          </w:tcPr>
          <w:p w14:paraId="7B6B548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042140">
              <w:rPr>
                <w:rFonts w:eastAsia="Times New Roman" w:cs="Times New Roman"/>
                <w:kern w:val="2"/>
                <w:sz w:val="24"/>
                <w:szCs w:val="24"/>
                <w:lang w:eastAsia="ru-RU"/>
                <w14:ligatures w14:val="standardContextual"/>
              </w:rPr>
              <w:t>moved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a </w:t>
            </w:r>
            <w:proofErr w:type="spellStart"/>
            <w:r w:rsidRPr="00042140">
              <w:rPr>
                <w:rFonts w:eastAsia="Times New Roman" w:cs="Times New Roman"/>
                <w:kern w:val="2"/>
                <w:sz w:val="24"/>
                <w:szCs w:val="24"/>
                <w:lang w:eastAsia="ru-RU"/>
                <w14:ligatures w14:val="standardContextual"/>
              </w:rPr>
              <w:t>new</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house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year</w:t>
            </w:r>
            <w:proofErr w:type="spellEnd"/>
            <w:r w:rsidRPr="00042140">
              <w:rPr>
                <w:rFonts w:eastAsia="Times New Roman" w:cs="Times New Roman"/>
                <w:kern w:val="2"/>
                <w:sz w:val="24"/>
                <w:szCs w:val="24"/>
                <w:lang w:eastAsia="ru-RU"/>
                <w14:ligatures w14:val="standardContextual"/>
              </w:rPr>
              <w:t>.)</w:t>
            </w:r>
          </w:p>
        </w:tc>
      </w:tr>
      <w:tr w:rsidR="00042140" w:rsidRPr="00042140" w14:paraId="3863D1A9" w14:textId="77777777" w:rsidTr="00042140">
        <w:tc>
          <w:tcPr>
            <w:tcW w:w="1077" w:type="dxa"/>
          </w:tcPr>
          <w:p w14:paraId="528AB3A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w:t>
            </w:r>
          </w:p>
        </w:tc>
        <w:tc>
          <w:tcPr>
            <w:tcW w:w="7994" w:type="dxa"/>
          </w:tcPr>
          <w:p w14:paraId="2E1A0CA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Предложения с начальным It</w:t>
            </w:r>
          </w:p>
        </w:tc>
      </w:tr>
      <w:tr w:rsidR="00042140" w:rsidRPr="00042140" w14:paraId="577738FE" w14:textId="77777777" w:rsidTr="00042140">
        <w:tc>
          <w:tcPr>
            <w:tcW w:w="1077" w:type="dxa"/>
          </w:tcPr>
          <w:p w14:paraId="686F115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2.4.4</w:t>
            </w:r>
          </w:p>
        </w:tc>
        <w:tc>
          <w:tcPr>
            <w:tcW w:w="7994" w:type="dxa"/>
          </w:tcPr>
          <w:p w14:paraId="07F830D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Предложения с начальным </w:t>
            </w:r>
            <w:proofErr w:type="spellStart"/>
            <w:r w:rsidRPr="00042140">
              <w:rPr>
                <w:rFonts w:eastAsia="Times New Roman" w:cs="Times New Roman"/>
                <w:kern w:val="2"/>
                <w:sz w:val="24"/>
                <w:szCs w:val="24"/>
                <w:lang w:eastAsia="ru-RU"/>
                <w14:ligatures w14:val="standardContextual"/>
              </w:rPr>
              <w:t>There</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p>
        </w:tc>
      </w:tr>
      <w:tr w:rsidR="00042140" w:rsidRPr="00EC49FA" w14:paraId="0CBA34B0" w14:textId="77777777" w:rsidTr="00042140">
        <w:tc>
          <w:tcPr>
            <w:tcW w:w="1077" w:type="dxa"/>
          </w:tcPr>
          <w:p w14:paraId="13D256A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2.4.5</w:t>
            </w:r>
          </w:p>
        </w:tc>
        <w:tc>
          <w:tcPr>
            <w:tcW w:w="7994" w:type="dxa"/>
          </w:tcPr>
          <w:p w14:paraId="0752C0C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Предложения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глагольными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конструкциями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содержащими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глаголы</w:t>
            </w:r>
            <w:r w:rsidRPr="00042140">
              <w:rPr>
                <w:rFonts w:eastAsia="Times New Roman" w:cs="Times New Roman"/>
                <w:kern w:val="2"/>
                <w:sz w:val="24"/>
                <w:szCs w:val="24"/>
                <w:lang w:val="en-US" w:eastAsia="ru-RU"/>
                <w14:ligatures w14:val="standardContextual"/>
              </w:rPr>
              <w:t>-</w:t>
            </w:r>
            <w:r w:rsidRPr="00042140">
              <w:rPr>
                <w:rFonts w:eastAsia="Times New Roman" w:cs="Times New Roman"/>
                <w:kern w:val="2"/>
                <w:sz w:val="24"/>
                <w:szCs w:val="24"/>
                <w:lang w:eastAsia="ru-RU"/>
                <w14:ligatures w14:val="standardContextual"/>
              </w:rPr>
              <w:t>связки</w:t>
            </w:r>
            <w:r w:rsidRPr="00042140">
              <w:rPr>
                <w:rFonts w:eastAsia="Times New Roman" w:cs="Times New Roman"/>
                <w:kern w:val="2"/>
                <w:sz w:val="24"/>
                <w:szCs w:val="24"/>
                <w:lang w:val="en-US" w:eastAsia="ru-RU"/>
                <w14:ligatures w14:val="standardContextual"/>
              </w:rPr>
              <w:t xml:space="preserve"> to be, to look, to seem, to feel (He looks/seems/feels happy.)</w:t>
            </w:r>
          </w:p>
        </w:tc>
      </w:tr>
      <w:tr w:rsidR="00042140" w:rsidRPr="00042140" w14:paraId="69BA1237" w14:textId="77777777" w:rsidTr="00042140">
        <w:tc>
          <w:tcPr>
            <w:tcW w:w="1077" w:type="dxa"/>
          </w:tcPr>
          <w:p w14:paraId="5E8405B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2.4.6</w:t>
            </w:r>
          </w:p>
        </w:tc>
        <w:tc>
          <w:tcPr>
            <w:tcW w:w="7994" w:type="dxa"/>
          </w:tcPr>
          <w:p w14:paraId="09DC767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Предложения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со</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сложным</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дополнением</w:t>
            </w:r>
            <w:r w:rsidRPr="00042140">
              <w:rPr>
                <w:rFonts w:eastAsia="Times New Roman" w:cs="Times New Roman"/>
                <w:kern w:val="2"/>
                <w:sz w:val="24"/>
                <w:szCs w:val="24"/>
                <w:lang w:val="en-US" w:eastAsia="ru-RU"/>
                <w14:ligatures w14:val="standardContextual"/>
              </w:rPr>
              <w:t xml:space="preserve"> - Complex Object (I want you to help me. I saw her cross/crossing the road. </w:t>
            </w:r>
            <w:r w:rsidRPr="00042140">
              <w:rPr>
                <w:rFonts w:eastAsia="Times New Roman" w:cs="Times New Roman"/>
                <w:kern w:val="2"/>
                <w:sz w:val="24"/>
                <w:szCs w:val="24"/>
                <w:lang w:eastAsia="ru-RU"/>
                <w14:ligatures w14:val="standardContextual"/>
              </w:rPr>
              <w:t xml:space="preserve">I </w:t>
            </w:r>
            <w:proofErr w:type="spellStart"/>
            <w:r w:rsidRPr="00042140">
              <w:rPr>
                <w:rFonts w:eastAsia="Times New Roman" w:cs="Times New Roman"/>
                <w:kern w:val="2"/>
                <w:sz w:val="24"/>
                <w:szCs w:val="24"/>
                <w:lang w:eastAsia="ru-RU"/>
                <w14:ligatures w14:val="standardContextual"/>
              </w:rPr>
              <w:t>want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have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hair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cut</w:t>
            </w:r>
            <w:proofErr w:type="spellEnd"/>
            <w:r w:rsidRPr="00042140">
              <w:rPr>
                <w:rFonts w:eastAsia="Times New Roman" w:cs="Times New Roman"/>
                <w:kern w:val="2"/>
                <w:sz w:val="24"/>
                <w:szCs w:val="24"/>
                <w:lang w:eastAsia="ru-RU"/>
                <w14:ligatures w14:val="standardContextual"/>
              </w:rPr>
              <w:t>.)</w:t>
            </w:r>
          </w:p>
        </w:tc>
      </w:tr>
      <w:tr w:rsidR="00042140" w:rsidRPr="00042140" w14:paraId="5F91C544" w14:textId="77777777" w:rsidTr="00042140">
        <w:tc>
          <w:tcPr>
            <w:tcW w:w="1077" w:type="dxa"/>
          </w:tcPr>
          <w:p w14:paraId="2259B76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2.4.7</w:t>
            </w:r>
          </w:p>
        </w:tc>
        <w:tc>
          <w:tcPr>
            <w:tcW w:w="7994" w:type="dxa"/>
          </w:tcPr>
          <w:p w14:paraId="66DDA1B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Сложносочиненные предложения с сочинительными союзами </w:t>
            </w:r>
            <w:proofErr w:type="spellStart"/>
            <w:r w:rsidRPr="00042140">
              <w:rPr>
                <w:rFonts w:eastAsia="Times New Roman" w:cs="Times New Roman"/>
                <w:kern w:val="2"/>
                <w:sz w:val="24"/>
                <w:szCs w:val="24"/>
                <w:lang w:eastAsia="ru-RU"/>
                <w14:ligatures w14:val="standardContextual"/>
              </w:rPr>
              <w:t>and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but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or</w:t>
            </w:r>
            <w:proofErr w:type="spellEnd"/>
          </w:p>
        </w:tc>
      </w:tr>
      <w:tr w:rsidR="00042140" w:rsidRPr="00042140" w14:paraId="3EF4418D" w14:textId="77777777" w:rsidTr="00042140">
        <w:tc>
          <w:tcPr>
            <w:tcW w:w="1077" w:type="dxa"/>
          </w:tcPr>
          <w:p w14:paraId="7649AF1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2.4.8</w:t>
            </w:r>
          </w:p>
        </w:tc>
        <w:tc>
          <w:tcPr>
            <w:tcW w:w="7994" w:type="dxa"/>
          </w:tcPr>
          <w:p w14:paraId="03CF336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Сложноподчиненные предложения с союзами и союзными словами </w:t>
            </w:r>
            <w:proofErr w:type="spellStart"/>
            <w:r w:rsidRPr="00042140">
              <w:rPr>
                <w:rFonts w:eastAsia="Times New Roman" w:cs="Times New Roman"/>
                <w:kern w:val="2"/>
                <w:sz w:val="24"/>
                <w:szCs w:val="24"/>
                <w:lang w:eastAsia="ru-RU"/>
                <w14:ligatures w14:val="standardContextual"/>
              </w:rPr>
              <w:t>because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if</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where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what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how</w:t>
            </w:r>
            <w:proofErr w:type="spellEnd"/>
          </w:p>
        </w:tc>
      </w:tr>
      <w:tr w:rsidR="00042140" w:rsidRPr="00042140" w14:paraId="44C38F79" w14:textId="77777777" w:rsidTr="00042140">
        <w:tc>
          <w:tcPr>
            <w:tcW w:w="1077" w:type="dxa"/>
          </w:tcPr>
          <w:p w14:paraId="3B83821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2.4.9</w:t>
            </w:r>
          </w:p>
        </w:tc>
        <w:tc>
          <w:tcPr>
            <w:tcW w:w="7994" w:type="dxa"/>
          </w:tcPr>
          <w:p w14:paraId="3F23356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042140">
              <w:rPr>
                <w:rFonts w:eastAsia="Times New Roman" w:cs="Times New Roman"/>
                <w:kern w:val="2"/>
                <w:sz w:val="24"/>
                <w:szCs w:val="24"/>
                <w:lang w:eastAsia="ru-RU"/>
                <w14:ligatures w14:val="standardContextual"/>
              </w:rPr>
              <w:t>who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which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that</w:t>
            </w:r>
            <w:proofErr w:type="spellEnd"/>
          </w:p>
        </w:tc>
      </w:tr>
      <w:tr w:rsidR="00042140" w:rsidRPr="00042140" w14:paraId="27B0E83B" w14:textId="77777777" w:rsidTr="00042140">
        <w:tc>
          <w:tcPr>
            <w:tcW w:w="1077" w:type="dxa"/>
          </w:tcPr>
          <w:p w14:paraId="1D63E88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2.4.10</w:t>
            </w:r>
          </w:p>
        </w:tc>
        <w:tc>
          <w:tcPr>
            <w:tcW w:w="7994" w:type="dxa"/>
          </w:tcPr>
          <w:p w14:paraId="1CDB64A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Сложноподчиненные предложения с союзными словами </w:t>
            </w:r>
            <w:proofErr w:type="spellStart"/>
            <w:r w:rsidRPr="00042140">
              <w:rPr>
                <w:rFonts w:eastAsia="Times New Roman" w:cs="Times New Roman"/>
                <w:kern w:val="2"/>
                <w:sz w:val="24"/>
                <w:szCs w:val="24"/>
                <w:lang w:eastAsia="ru-RU"/>
                <w14:ligatures w14:val="standardContextual"/>
              </w:rPr>
              <w:t>whoever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whatever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however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whenever</w:t>
            </w:r>
            <w:proofErr w:type="spellEnd"/>
          </w:p>
        </w:tc>
      </w:tr>
      <w:tr w:rsidR="00042140" w:rsidRPr="00042140" w14:paraId="4F57E3B9" w14:textId="77777777" w:rsidTr="00042140">
        <w:tc>
          <w:tcPr>
            <w:tcW w:w="1077" w:type="dxa"/>
          </w:tcPr>
          <w:p w14:paraId="48C9F48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2.4.11</w:t>
            </w:r>
          </w:p>
        </w:tc>
        <w:tc>
          <w:tcPr>
            <w:tcW w:w="7994" w:type="dxa"/>
          </w:tcPr>
          <w:p w14:paraId="06B7AC4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Условные предложения с глаголами в изъявительном наклонении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0,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I) и с глаголами в сослагательном наклонении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II)</w:t>
            </w:r>
          </w:p>
        </w:tc>
      </w:tr>
      <w:tr w:rsidR="00042140" w:rsidRPr="00EC49FA" w14:paraId="75D0ABB3" w14:textId="77777777" w:rsidTr="00042140">
        <w:tc>
          <w:tcPr>
            <w:tcW w:w="1077" w:type="dxa"/>
          </w:tcPr>
          <w:p w14:paraId="79C80D3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2.4.12</w:t>
            </w:r>
          </w:p>
        </w:tc>
        <w:tc>
          <w:tcPr>
            <w:tcW w:w="7994" w:type="dxa"/>
          </w:tcPr>
          <w:p w14:paraId="0AAEFA9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Все</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типы</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вопросительных</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предложений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общий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специальный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альтернативный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разделительный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вопросы</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w:t>
            </w:r>
            <w:r w:rsidRPr="00042140">
              <w:rPr>
                <w:rFonts w:eastAsia="Times New Roman" w:cs="Times New Roman"/>
                <w:kern w:val="2"/>
                <w:sz w:val="24"/>
                <w:szCs w:val="24"/>
                <w:lang w:val="en-US" w:eastAsia="ru-RU"/>
                <w14:ligatures w14:val="standardContextual"/>
              </w:rPr>
              <w:t xml:space="preserve"> Present/Past/Future Simple </w:t>
            </w:r>
            <w:r w:rsidRPr="00042140">
              <w:rPr>
                <w:rFonts w:eastAsia="Times New Roman" w:cs="Times New Roman"/>
                <w:kern w:val="2"/>
                <w:sz w:val="24"/>
                <w:szCs w:val="24"/>
                <w:lang w:val="en-US" w:eastAsia="ru-RU"/>
                <w14:ligatures w14:val="standardContextual"/>
              </w:rPr>
              <w:lastRenderedPageBreak/>
              <w:t>Tense, Present/Past Continuous Tense, Present/Past Perfect Tense, Present Perfect Continuous Tense)</w:t>
            </w:r>
          </w:p>
        </w:tc>
      </w:tr>
      <w:tr w:rsidR="00042140" w:rsidRPr="00042140" w14:paraId="43DD0C2F" w14:textId="77777777" w:rsidTr="00042140">
        <w:tc>
          <w:tcPr>
            <w:tcW w:w="1077" w:type="dxa"/>
          </w:tcPr>
          <w:p w14:paraId="6157F65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2.4.13</w:t>
            </w:r>
          </w:p>
        </w:tc>
        <w:tc>
          <w:tcPr>
            <w:tcW w:w="7994" w:type="dxa"/>
          </w:tcPr>
          <w:p w14:paraId="0692ABF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042140" w:rsidRPr="00042140" w14:paraId="3EBCE97B" w14:textId="77777777" w:rsidTr="00042140">
        <w:tc>
          <w:tcPr>
            <w:tcW w:w="1077" w:type="dxa"/>
          </w:tcPr>
          <w:p w14:paraId="122949E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2.4.14</w:t>
            </w:r>
          </w:p>
        </w:tc>
        <w:tc>
          <w:tcPr>
            <w:tcW w:w="7994" w:type="dxa"/>
          </w:tcPr>
          <w:p w14:paraId="5505132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Модальные глаголы в косвенной речи в настоящем и прошедшем времени</w:t>
            </w:r>
          </w:p>
        </w:tc>
      </w:tr>
      <w:tr w:rsidR="00042140" w:rsidRPr="00EC49FA" w14:paraId="7234427C" w14:textId="77777777" w:rsidTr="00042140">
        <w:tc>
          <w:tcPr>
            <w:tcW w:w="1077" w:type="dxa"/>
          </w:tcPr>
          <w:p w14:paraId="7055E88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2.4.15</w:t>
            </w:r>
          </w:p>
        </w:tc>
        <w:tc>
          <w:tcPr>
            <w:tcW w:w="7994" w:type="dxa"/>
          </w:tcPr>
          <w:p w14:paraId="2AC5680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Предложения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конструкциями</w:t>
            </w:r>
            <w:r w:rsidRPr="00042140">
              <w:rPr>
                <w:rFonts w:eastAsia="Times New Roman" w:cs="Times New Roman"/>
                <w:kern w:val="2"/>
                <w:sz w:val="24"/>
                <w:szCs w:val="24"/>
                <w:lang w:val="en-US" w:eastAsia="ru-RU"/>
                <w14:ligatures w14:val="standardContextual"/>
              </w:rPr>
              <w:t xml:space="preserve"> as... as, not so... as, both... and..., either... or, neither... nor</w:t>
            </w:r>
          </w:p>
        </w:tc>
      </w:tr>
      <w:tr w:rsidR="00042140" w:rsidRPr="00042140" w14:paraId="7EF40F87" w14:textId="77777777" w:rsidTr="00042140">
        <w:tc>
          <w:tcPr>
            <w:tcW w:w="1077" w:type="dxa"/>
          </w:tcPr>
          <w:p w14:paraId="59E7718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2.4.16</w:t>
            </w:r>
          </w:p>
        </w:tc>
        <w:tc>
          <w:tcPr>
            <w:tcW w:w="7994" w:type="dxa"/>
          </w:tcPr>
          <w:p w14:paraId="1EFA2F4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Предложения с I </w:t>
            </w:r>
            <w:proofErr w:type="spellStart"/>
            <w:r w:rsidRPr="00042140">
              <w:rPr>
                <w:rFonts w:eastAsia="Times New Roman" w:cs="Times New Roman"/>
                <w:kern w:val="2"/>
                <w:sz w:val="24"/>
                <w:szCs w:val="24"/>
                <w:lang w:eastAsia="ru-RU"/>
                <w14:ligatures w14:val="standardContextual"/>
              </w:rPr>
              <w:t>wish</w:t>
            </w:r>
            <w:proofErr w:type="spellEnd"/>
            <w:r w:rsidRPr="00042140">
              <w:rPr>
                <w:rFonts w:eastAsia="Times New Roman" w:cs="Times New Roman"/>
                <w:kern w:val="2"/>
                <w:sz w:val="24"/>
                <w:szCs w:val="24"/>
                <w:lang w:eastAsia="ru-RU"/>
                <w14:ligatures w14:val="standardContextual"/>
              </w:rPr>
              <w:t>...</w:t>
            </w:r>
          </w:p>
        </w:tc>
      </w:tr>
      <w:tr w:rsidR="00042140" w:rsidRPr="00042140" w14:paraId="7CDBB157" w14:textId="77777777" w:rsidTr="00042140">
        <w:tc>
          <w:tcPr>
            <w:tcW w:w="1077" w:type="dxa"/>
          </w:tcPr>
          <w:p w14:paraId="7404A75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2.4.17</w:t>
            </w:r>
          </w:p>
        </w:tc>
        <w:tc>
          <w:tcPr>
            <w:tcW w:w="7994" w:type="dxa"/>
          </w:tcPr>
          <w:p w14:paraId="7195048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Конструкции с глаголами на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love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hate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p>
        </w:tc>
      </w:tr>
      <w:tr w:rsidR="00042140" w:rsidRPr="00EC49FA" w14:paraId="16EFEF46" w14:textId="77777777" w:rsidTr="00042140">
        <w:tc>
          <w:tcPr>
            <w:tcW w:w="1077" w:type="dxa"/>
          </w:tcPr>
          <w:p w14:paraId="132F520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2.4.18</w:t>
            </w:r>
          </w:p>
        </w:tc>
        <w:tc>
          <w:tcPr>
            <w:tcW w:w="7994" w:type="dxa"/>
          </w:tcPr>
          <w:p w14:paraId="196A1D3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Конструкции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глаголами</w:t>
            </w:r>
            <w:r w:rsidRPr="00042140">
              <w:rPr>
                <w:rFonts w:eastAsia="Times New Roman" w:cs="Times New Roman"/>
                <w:kern w:val="2"/>
                <w:sz w:val="24"/>
                <w:szCs w:val="24"/>
                <w:lang w:val="en-US" w:eastAsia="ru-RU"/>
                <w14:ligatures w14:val="standardContextual"/>
              </w:rPr>
              <w:t xml:space="preserve"> to stop, to remember, to forget (</w:t>
            </w:r>
            <w:r w:rsidRPr="00042140">
              <w:rPr>
                <w:rFonts w:eastAsia="Times New Roman" w:cs="Times New Roman"/>
                <w:kern w:val="2"/>
                <w:sz w:val="24"/>
                <w:szCs w:val="24"/>
                <w:lang w:eastAsia="ru-RU"/>
                <w14:ligatures w14:val="standardContextual"/>
              </w:rPr>
              <w:t>разница</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значении</w:t>
            </w:r>
            <w:r w:rsidRPr="00042140">
              <w:rPr>
                <w:rFonts w:eastAsia="Times New Roman" w:cs="Times New Roman"/>
                <w:kern w:val="2"/>
                <w:sz w:val="24"/>
                <w:szCs w:val="24"/>
                <w:lang w:val="en-US" w:eastAsia="ru-RU"/>
                <w14:ligatures w14:val="standardContextual"/>
              </w:rPr>
              <w:t xml:space="preserve"> to stop doing </w:t>
            </w:r>
            <w:proofErr w:type="spellStart"/>
            <w:r w:rsidRPr="00042140">
              <w:rPr>
                <w:rFonts w:eastAsia="Times New Roman" w:cs="Times New Roman"/>
                <w:kern w:val="2"/>
                <w:sz w:val="24"/>
                <w:szCs w:val="24"/>
                <w:lang w:val="en-US" w:eastAsia="ru-RU"/>
                <w14:ligatures w14:val="standardContextual"/>
              </w:rPr>
              <w:t>smth</w:t>
            </w:r>
            <w:proofErr w:type="spellEnd"/>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и</w:t>
            </w:r>
            <w:r w:rsidRPr="00042140">
              <w:rPr>
                <w:rFonts w:eastAsia="Times New Roman" w:cs="Times New Roman"/>
                <w:kern w:val="2"/>
                <w:sz w:val="24"/>
                <w:szCs w:val="24"/>
                <w:lang w:val="en-US" w:eastAsia="ru-RU"/>
                <w14:ligatures w14:val="standardContextual"/>
              </w:rPr>
              <w:t xml:space="preserve"> to stop to do </w:t>
            </w:r>
            <w:proofErr w:type="spellStart"/>
            <w:r w:rsidRPr="00042140">
              <w:rPr>
                <w:rFonts w:eastAsia="Times New Roman" w:cs="Times New Roman"/>
                <w:kern w:val="2"/>
                <w:sz w:val="24"/>
                <w:szCs w:val="24"/>
                <w:lang w:val="en-US" w:eastAsia="ru-RU"/>
                <w14:ligatures w14:val="standardContextual"/>
              </w:rPr>
              <w:t>smth</w:t>
            </w:r>
            <w:proofErr w:type="spellEnd"/>
            <w:r w:rsidRPr="00042140">
              <w:rPr>
                <w:rFonts w:eastAsia="Times New Roman" w:cs="Times New Roman"/>
                <w:kern w:val="2"/>
                <w:sz w:val="24"/>
                <w:szCs w:val="24"/>
                <w:lang w:val="en-US" w:eastAsia="ru-RU"/>
                <w14:ligatures w14:val="standardContextual"/>
              </w:rPr>
              <w:t>)</w:t>
            </w:r>
          </w:p>
        </w:tc>
      </w:tr>
      <w:tr w:rsidR="00042140" w:rsidRPr="00EC49FA" w14:paraId="60B173FF" w14:textId="77777777" w:rsidTr="00042140">
        <w:tc>
          <w:tcPr>
            <w:tcW w:w="1077" w:type="dxa"/>
          </w:tcPr>
          <w:p w14:paraId="0DBB028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2.4.19</w:t>
            </w:r>
          </w:p>
        </w:tc>
        <w:tc>
          <w:tcPr>
            <w:tcW w:w="7994" w:type="dxa"/>
          </w:tcPr>
          <w:p w14:paraId="5A5DEF4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Конструкция</w:t>
            </w:r>
            <w:r w:rsidRPr="00042140">
              <w:rPr>
                <w:rFonts w:eastAsia="Times New Roman" w:cs="Times New Roman"/>
                <w:kern w:val="2"/>
                <w:sz w:val="24"/>
                <w:szCs w:val="24"/>
                <w:lang w:val="en-US" w:eastAsia="ru-RU"/>
                <w14:ligatures w14:val="standardContextual"/>
              </w:rPr>
              <w:t xml:space="preserve"> It takes me... to do </w:t>
            </w:r>
            <w:proofErr w:type="spellStart"/>
            <w:r w:rsidRPr="00042140">
              <w:rPr>
                <w:rFonts w:eastAsia="Times New Roman" w:cs="Times New Roman"/>
                <w:kern w:val="2"/>
                <w:sz w:val="24"/>
                <w:szCs w:val="24"/>
                <w:lang w:val="en-US" w:eastAsia="ru-RU"/>
                <w14:ligatures w14:val="standardContextual"/>
              </w:rPr>
              <w:t>smth</w:t>
            </w:r>
            <w:proofErr w:type="spellEnd"/>
          </w:p>
        </w:tc>
      </w:tr>
      <w:tr w:rsidR="00042140" w:rsidRPr="00042140" w14:paraId="62DC3E78" w14:textId="77777777" w:rsidTr="00042140">
        <w:tc>
          <w:tcPr>
            <w:tcW w:w="1077" w:type="dxa"/>
          </w:tcPr>
          <w:p w14:paraId="12BBEB7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2.4.20</w:t>
            </w:r>
          </w:p>
        </w:tc>
        <w:tc>
          <w:tcPr>
            <w:tcW w:w="7994" w:type="dxa"/>
          </w:tcPr>
          <w:p w14:paraId="4E45B27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Конструкция </w:t>
            </w:r>
            <w:proofErr w:type="spellStart"/>
            <w:r w:rsidRPr="00042140">
              <w:rPr>
                <w:rFonts w:eastAsia="Times New Roman" w:cs="Times New Roman"/>
                <w:kern w:val="2"/>
                <w:sz w:val="24"/>
                <w:szCs w:val="24"/>
                <w:lang w:eastAsia="ru-RU"/>
                <w14:ligatures w14:val="standardContextual"/>
              </w:rPr>
              <w:t>used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 инфинитив глагола</w:t>
            </w:r>
          </w:p>
        </w:tc>
      </w:tr>
      <w:tr w:rsidR="00042140" w:rsidRPr="00EC49FA" w14:paraId="1913D0F9" w14:textId="77777777" w:rsidTr="00042140">
        <w:tc>
          <w:tcPr>
            <w:tcW w:w="1077" w:type="dxa"/>
          </w:tcPr>
          <w:p w14:paraId="3655671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2.4.21</w:t>
            </w:r>
          </w:p>
        </w:tc>
        <w:tc>
          <w:tcPr>
            <w:tcW w:w="7994" w:type="dxa"/>
          </w:tcPr>
          <w:p w14:paraId="0561EED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Конструкции</w:t>
            </w:r>
            <w:r w:rsidRPr="00042140">
              <w:rPr>
                <w:rFonts w:eastAsia="Times New Roman" w:cs="Times New Roman"/>
                <w:kern w:val="2"/>
                <w:sz w:val="24"/>
                <w:szCs w:val="24"/>
                <w:lang w:val="en-US" w:eastAsia="ru-RU"/>
                <w14:ligatures w14:val="standardContextual"/>
              </w:rPr>
              <w:t xml:space="preserve"> be/get used to </w:t>
            </w:r>
            <w:proofErr w:type="spellStart"/>
            <w:r w:rsidRPr="00042140">
              <w:rPr>
                <w:rFonts w:eastAsia="Times New Roman" w:cs="Times New Roman"/>
                <w:kern w:val="2"/>
                <w:sz w:val="24"/>
                <w:szCs w:val="24"/>
                <w:lang w:val="en-US" w:eastAsia="ru-RU"/>
                <w14:ligatures w14:val="standardContextual"/>
              </w:rPr>
              <w:t>smth</w:t>
            </w:r>
            <w:proofErr w:type="spellEnd"/>
            <w:r w:rsidRPr="00042140">
              <w:rPr>
                <w:rFonts w:eastAsia="Times New Roman" w:cs="Times New Roman"/>
                <w:kern w:val="2"/>
                <w:sz w:val="24"/>
                <w:szCs w:val="24"/>
                <w:lang w:val="en-US" w:eastAsia="ru-RU"/>
                <w14:ligatures w14:val="standardContextual"/>
              </w:rPr>
              <w:t xml:space="preserve">, be/get used to doing </w:t>
            </w:r>
            <w:proofErr w:type="spellStart"/>
            <w:r w:rsidRPr="00042140">
              <w:rPr>
                <w:rFonts w:eastAsia="Times New Roman" w:cs="Times New Roman"/>
                <w:kern w:val="2"/>
                <w:sz w:val="24"/>
                <w:szCs w:val="24"/>
                <w:lang w:val="en-US" w:eastAsia="ru-RU"/>
                <w14:ligatures w14:val="standardContextual"/>
              </w:rPr>
              <w:t>smth</w:t>
            </w:r>
            <w:proofErr w:type="spellEnd"/>
          </w:p>
        </w:tc>
      </w:tr>
      <w:tr w:rsidR="00042140" w:rsidRPr="00042140" w14:paraId="4C49E42C" w14:textId="77777777" w:rsidTr="00042140">
        <w:tc>
          <w:tcPr>
            <w:tcW w:w="1077" w:type="dxa"/>
          </w:tcPr>
          <w:p w14:paraId="28449C6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2.4.22</w:t>
            </w:r>
          </w:p>
        </w:tc>
        <w:tc>
          <w:tcPr>
            <w:tcW w:w="7994" w:type="dxa"/>
          </w:tcPr>
          <w:p w14:paraId="6B30DAE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Конструкции I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rather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выражающие предпочтение, а также конструкции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rather</w:t>
            </w:r>
            <w:proofErr w:type="spellEnd"/>
            <w:r w:rsidRPr="00042140">
              <w:rPr>
                <w:rFonts w:eastAsia="Times New Roman" w:cs="Times New Roman"/>
                <w:kern w:val="2"/>
                <w:sz w:val="24"/>
                <w:szCs w:val="24"/>
                <w:lang w:eastAsia="ru-RU"/>
                <w14:ligatures w14:val="standardContextual"/>
              </w:rPr>
              <w:t xml:space="preserve">, You 'd </w:t>
            </w:r>
            <w:proofErr w:type="spellStart"/>
            <w:r w:rsidRPr="00042140">
              <w:rPr>
                <w:rFonts w:eastAsia="Times New Roman" w:cs="Times New Roman"/>
                <w:kern w:val="2"/>
                <w:sz w:val="24"/>
                <w:szCs w:val="24"/>
                <w:lang w:eastAsia="ru-RU"/>
                <w14:ligatures w14:val="standardContextual"/>
              </w:rPr>
              <w:t>better</w:t>
            </w:r>
            <w:proofErr w:type="spellEnd"/>
          </w:p>
        </w:tc>
      </w:tr>
      <w:tr w:rsidR="00042140" w:rsidRPr="00042140" w14:paraId="3211F5B2" w14:textId="77777777" w:rsidTr="00042140">
        <w:tc>
          <w:tcPr>
            <w:tcW w:w="1077" w:type="dxa"/>
          </w:tcPr>
          <w:p w14:paraId="49C33E2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2.4.23</w:t>
            </w:r>
          </w:p>
        </w:tc>
        <w:tc>
          <w:tcPr>
            <w:tcW w:w="7994" w:type="dxa"/>
          </w:tcPr>
          <w:p w14:paraId="62354E8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Подлежащее, выраженное собирательным существительным (</w:t>
            </w:r>
            <w:proofErr w:type="spellStart"/>
            <w:r w:rsidRPr="00042140">
              <w:rPr>
                <w:rFonts w:eastAsia="Times New Roman" w:cs="Times New Roman"/>
                <w:kern w:val="2"/>
                <w:sz w:val="24"/>
                <w:szCs w:val="24"/>
                <w:lang w:eastAsia="ru-RU"/>
                <w14:ligatures w14:val="standardContextual"/>
              </w:rPr>
              <w:t>family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police</w:t>
            </w:r>
            <w:proofErr w:type="spellEnd"/>
            <w:r w:rsidRPr="00042140">
              <w:rPr>
                <w:rFonts w:eastAsia="Times New Roman" w:cs="Times New Roman"/>
                <w:kern w:val="2"/>
                <w:sz w:val="24"/>
                <w:szCs w:val="24"/>
                <w:lang w:eastAsia="ru-RU"/>
                <w14:ligatures w14:val="standardContextual"/>
              </w:rPr>
              <w:t>), и его согласование со сказуемым</w:t>
            </w:r>
          </w:p>
        </w:tc>
      </w:tr>
      <w:tr w:rsidR="00042140" w:rsidRPr="00042140" w14:paraId="3E15E4F7" w14:textId="77777777" w:rsidTr="00042140">
        <w:tc>
          <w:tcPr>
            <w:tcW w:w="1077" w:type="dxa"/>
          </w:tcPr>
          <w:p w14:paraId="760B7C0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2.4.24</w:t>
            </w:r>
          </w:p>
        </w:tc>
        <w:tc>
          <w:tcPr>
            <w:tcW w:w="7994" w:type="dxa"/>
          </w:tcPr>
          <w:p w14:paraId="31A2655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Глаголы (правильные и неправильные) в видовременных формах действительного залога в изъявительном наклонении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/Future Simple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Future-</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the-Past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и наиболее употребительных формах страдательного залога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Simple </w:t>
            </w:r>
            <w:proofErr w:type="spellStart"/>
            <w:r w:rsidRPr="00042140">
              <w:rPr>
                <w:rFonts w:eastAsia="Times New Roman" w:cs="Times New Roman"/>
                <w:kern w:val="2"/>
                <w:sz w:val="24"/>
                <w:szCs w:val="24"/>
                <w:lang w:eastAsia="ru-RU"/>
                <w14:ligatures w14:val="standardContextual"/>
              </w:rPr>
              <w:t>Passive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Passive</w:t>
            </w:r>
            <w:proofErr w:type="spellEnd"/>
            <w:r w:rsidRPr="00042140">
              <w:rPr>
                <w:rFonts w:eastAsia="Times New Roman" w:cs="Times New Roman"/>
                <w:kern w:val="2"/>
                <w:sz w:val="24"/>
                <w:szCs w:val="24"/>
                <w:lang w:eastAsia="ru-RU"/>
                <w14:ligatures w14:val="standardContextual"/>
              </w:rPr>
              <w:t>)</w:t>
            </w:r>
          </w:p>
        </w:tc>
      </w:tr>
      <w:tr w:rsidR="00042140" w:rsidRPr="00EC49FA" w14:paraId="366776F3" w14:textId="77777777" w:rsidTr="00042140">
        <w:tc>
          <w:tcPr>
            <w:tcW w:w="1077" w:type="dxa"/>
          </w:tcPr>
          <w:p w14:paraId="68FD99F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2.4.25</w:t>
            </w:r>
          </w:p>
        </w:tc>
        <w:tc>
          <w:tcPr>
            <w:tcW w:w="7994" w:type="dxa"/>
          </w:tcPr>
          <w:p w14:paraId="6408887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Конструкция</w:t>
            </w:r>
            <w:r w:rsidRPr="00042140">
              <w:rPr>
                <w:rFonts w:eastAsia="Times New Roman" w:cs="Times New Roman"/>
                <w:kern w:val="2"/>
                <w:sz w:val="24"/>
                <w:szCs w:val="24"/>
                <w:lang w:val="en-US" w:eastAsia="ru-RU"/>
                <w14:ligatures w14:val="standardContextual"/>
              </w:rPr>
              <w:t xml:space="preserve"> to be going to, </w:t>
            </w:r>
            <w:r w:rsidRPr="00042140">
              <w:rPr>
                <w:rFonts w:eastAsia="Times New Roman" w:cs="Times New Roman"/>
                <w:kern w:val="2"/>
                <w:sz w:val="24"/>
                <w:szCs w:val="24"/>
                <w:lang w:eastAsia="ru-RU"/>
                <w14:ligatures w14:val="standardContextual"/>
              </w:rPr>
              <w:t>формы</w:t>
            </w:r>
            <w:r w:rsidRPr="00042140">
              <w:rPr>
                <w:rFonts w:eastAsia="Times New Roman" w:cs="Times New Roman"/>
                <w:kern w:val="2"/>
                <w:sz w:val="24"/>
                <w:szCs w:val="24"/>
                <w:lang w:val="en-US" w:eastAsia="ru-RU"/>
                <w14:ligatures w14:val="standardContextual"/>
              </w:rPr>
              <w:t xml:space="preserve"> Future Simple Tense </w:t>
            </w:r>
            <w:r w:rsidRPr="00042140">
              <w:rPr>
                <w:rFonts w:eastAsia="Times New Roman" w:cs="Times New Roman"/>
                <w:kern w:val="2"/>
                <w:sz w:val="24"/>
                <w:szCs w:val="24"/>
                <w:lang w:eastAsia="ru-RU"/>
                <w14:ligatures w14:val="standardContextual"/>
              </w:rPr>
              <w:t>и</w:t>
            </w:r>
            <w:r w:rsidRPr="00042140">
              <w:rPr>
                <w:rFonts w:eastAsia="Times New Roman" w:cs="Times New Roman"/>
                <w:kern w:val="2"/>
                <w:sz w:val="24"/>
                <w:szCs w:val="24"/>
                <w:lang w:val="en-US" w:eastAsia="ru-RU"/>
                <w14:ligatures w14:val="standardContextual"/>
              </w:rPr>
              <w:t xml:space="preserve"> Present Continuous Tense </w:t>
            </w:r>
            <w:r w:rsidRPr="00042140">
              <w:rPr>
                <w:rFonts w:eastAsia="Times New Roman" w:cs="Times New Roman"/>
                <w:kern w:val="2"/>
                <w:sz w:val="24"/>
                <w:szCs w:val="24"/>
                <w:lang w:eastAsia="ru-RU"/>
                <w14:ligatures w14:val="standardContextual"/>
              </w:rPr>
              <w:t>для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выражения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будущего</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действия</w:t>
            </w:r>
          </w:p>
        </w:tc>
      </w:tr>
      <w:tr w:rsidR="00042140" w:rsidRPr="00EC49FA" w14:paraId="0C083DA5" w14:textId="77777777" w:rsidTr="00042140">
        <w:tc>
          <w:tcPr>
            <w:tcW w:w="1077" w:type="dxa"/>
          </w:tcPr>
          <w:p w14:paraId="3A4B139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2.4.26</w:t>
            </w:r>
          </w:p>
        </w:tc>
        <w:tc>
          <w:tcPr>
            <w:tcW w:w="7994" w:type="dxa"/>
          </w:tcPr>
          <w:p w14:paraId="6D3B03A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Модальные</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глаголы</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их</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эквиваленты</w:t>
            </w:r>
            <w:r w:rsidRPr="00042140">
              <w:rPr>
                <w:rFonts w:eastAsia="Times New Roman" w:cs="Times New Roman"/>
                <w:kern w:val="2"/>
                <w:sz w:val="24"/>
                <w:szCs w:val="24"/>
                <w:lang w:val="en-US" w:eastAsia="ru-RU"/>
                <w14:ligatures w14:val="standardContextual"/>
              </w:rPr>
              <w:t xml:space="preserve"> (can/be able to, could, must/have to, may, might, should, shall, would, will, need)</w:t>
            </w:r>
          </w:p>
        </w:tc>
      </w:tr>
      <w:tr w:rsidR="00042140" w:rsidRPr="00042140" w14:paraId="612448D1" w14:textId="77777777" w:rsidTr="00042140">
        <w:tc>
          <w:tcPr>
            <w:tcW w:w="1077" w:type="dxa"/>
          </w:tcPr>
          <w:p w14:paraId="33318EE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2.4.27</w:t>
            </w:r>
          </w:p>
        </w:tc>
        <w:tc>
          <w:tcPr>
            <w:tcW w:w="7994" w:type="dxa"/>
          </w:tcPr>
          <w:p w14:paraId="0F44E57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Неличные формы глагола - инфинитив, герундий, причастие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 и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II), причастия в функции определения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 - a </w:t>
            </w:r>
            <w:proofErr w:type="spellStart"/>
            <w:r w:rsidRPr="00042140">
              <w:rPr>
                <w:rFonts w:eastAsia="Times New Roman" w:cs="Times New Roman"/>
                <w:kern w:val="2"/>
                <w:sz w:val="24"/>
                <w:szCs w:val="24"/>
                <w:lang w:eastAsia="ru-RU"/>
                <w14:ligatures w14:val="standardContextual"/>
              </w:rPr>
              <w:t>playing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child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II - a </w:t>
            </w:r>
            <w:proofErr w:type="spellStart"/>
            <w:r w:rsidRPr="00042140">
              <w:rPr>
                <w:rFonts w:eastAsia="Times New Roman" w:cs="Times New Roman"/>
                <w:kern w:val="2"/>
                <w:sz w:val="24"/>
                <w:szCs w:val="24"/>
                <w:lang w:eastAsia="ru-RU"/>
                <w14:ligatures w14:val="standardContextual"/>
              </w:rPr>
              <w:t>written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text</w:t>
            </w:r>
            <w:proofErr w:type="spellEnd"/>
            <w:r w:rsidRPr="00042140">
              <w:rPr>
                <w:rFonts w:eastAsia="Times New Roman" w:cs="Times New Roman"/>
                <w:kern w:val="2"/>
                <w:sz w:val="24"/>
                <w:szCs w:val="24"/>
                <w:lang w:eastAsia="ru-RU"/>
                <w14:ligatures w14:val="standardContextual"/>
              </w:rPr>
              <w:t>)</w:t>
            </w:r>
          </w:p>
        </w:tc>
      </w:tr>
      <w:tr w:rsidR="00042140" w:rsidRPr="00042140" w14:paraId="4C82A76B" w14:textId="77777777" w:rsidTr="00042140">
        <w:tc>
          <w:tcPr>
            <w:tcW w:w="1077" w:type="dxa"/>
          </w:tcPr>
          <w:p w14:paraId="480A6F6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2.4.28</w:t>
            </w:r>
          </w:p>
        </w:tc>
        <w:tc>
          <w:tcPr>
            <w:tcW w:w="7994" w:type="dxa"/>
          </w:tcPr>
          <w:p w14:paraId="5361082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Определенный, неопределенный и нулевой артикли</w:t>
            </w:r>
          </w:p>
        </w:tc>
      </w:tr>
      <w:tr w:rsidR="00042140" w:rsidRPr="00042140" w14:paraId="330DE1EF" w14:textId="77777777" w:rsidTr="00042140">
        <w:tc>
          <w:tcPr>
            <w:tcW w:w="1077" w:type="dxa"/>
          </w:tcPr>
          <w:p w14:paraId="4B5D994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2.4.29</w:t>
            </w:r>
          </w:p>
        </w:tc>
        <w:tc>
          <w:tcPr>
            <w:tcW w:w="7994" w:type="dxa"/>
          </w:tcPr>
          <w:p w14:paraId="60CCFCD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Имена существительные во множественном числе, образованные по правилу, и исключения</w:t>
            </w:r>
          </w:p>
        </w:tc>
      </w:tr>
      <w:tr w:rsidR="00042140" w:rsidRPr="00042140" w14:paraId="6C420E16" w14:textId="77777777" w:rsidTr="00042140">
        <w:tc>
          <w:tcPr>
            <w:tcW w:w="1077" w:type="dxa"/>
          </w:tcPr>
          <w:p w14:paraId="36A16F6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2.4.30</w:t>
            </w:r>
          </w:p>
        </w:tc>
        <w:tc>
          <w:tcPr>
            <w:tcW w:w="7994" w:type="dxa"/>
          </w:tcPr>
          <w:p w14:paraId="6A3AC91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Неисчисляемые имена существительные, имеющие форму только множественного числа</w:t>
            </w:r>
          </w:p>
        </w:tc>
      </w:tr>
      <w:tr w:rsidR="00042140" w:rsidRPr="00042140" w14:paraId="399D909F" w14:textId="77777777" w:rsidTr="00042140">
        <w:tc>
          <w:tcPr>
            <w:tcW w:w="1077" w:type="dxa"/>
          </w:tcPr>
          <w:p w14:paraId="3D2356C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2.4.31</w:t>
            </w:r>
          </w:p>
        </w:tc>
        <w:tc>
          <w:tcPr>
            <w:tcW w:w="7994" w:type="dxa"/>
          </w:tcPr>
          <w:p w14:paraId="0FC5FD9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Притяжательный падеж имен существительных</w:t>
            </w:r>
          </w:p>
        </w:tc>
      </w:tr>
      <w:tr w:rsidR="00042140" w:rsidRPr="00042140" w14:paraId="6D1FB2E2" w14:textId="77777777" w:rsidTr="00042140">
        <w:tc>
          <w:tcPr>
            <w:tcW w:w="1077" w:type="dxa"/>
          </w:tcPr>
          <w:p w14:paraId="6CC201A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2.4.32</w:t>
            </w:r>
          </w:p>
        </w:tc>
        <w:tc>
          <w:tcPr>
            <w:tcW w:w="7994" w:type="dxa"/>
          </w:tcPr>
          <w:p w14:paraId="69C607A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Имена прилагательные и наречия в положительной, сравнительной и превосходной степенях, образованные по правилу, и исключения</w:t>
            </w:r>
          </w:p>
        </w:tc>
      </w:tr>
      <w:tr w:rsidR="00042140" w:rsidRPr="00042140" w14:paraId="416EF199" w14:textId="77777777" w:rsidTr="00042140">
        <w:tc>
          <w:tcPr>
            <w:tcW w:w="1077" w:type="dxa"/>
          </w:tcPr>
          <w:p w14:paraId="741E6A8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2.4.33</w:t>
            </w:r>
          </w:p>
        </w:tc>
        <w:tc>
          <w:tcPr>
            <w:tcW w:w="7994" w:type="dxa"/>
          </w:tcPr>
          <w:p w14:paraId="4DEABD5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Порядок следования нескольких прилагательных (мнение - размер - возраст - цвет - происхождение)</w:t>
            </w:r>
          </w:p>
        </w:tc>
      </w:tr>
      <w:tr w:rsidR="00042140" w:rsidRPr="00EC49FA" w14:paraId="7973FB8F" w14:textId="77777777" w:rsidTr="00042140">
        <w:tc>
          <w:tcPr>
            <w:tcW w:w="1077" w:type="dxa"/>
          </w:tcPr>
          <w:p w14:paraId="5837547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2.4.34</w:t>
            </w:r>
          </w:p>
        </w:tc>
        <w:tc>
          <w:tcPr>
            <w:tcW w:w="7994" w:type="dxa"/>
          </w:tcPr>
          <w:p w14:paraId="5DB164C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Слова</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выражающие</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количество</w:t>
            </w:r>
            <w:r w:rsidRPr="00042140">
              <w:rPr>
                <w:rFonts w:eastAsia="Times New Roman" w:cs="Times New Roman"/>
                <w:kern w:val="2"/>
                <w:sz w:val="24"/>
                <w:szCs w:val="24"/>
                <w:lang w:val="en-US" w:eastAsia="ru-RU"/>
                <w14:ligatures w14:val="standardContextual"/>
              </w:rPr>
              <w:t xml:space="preserve"> (many/much, little/a little, few/a few, a lot of)</w:t>
            </w:r>
          </w:p>
        </w:tc>
      </w:tr>
      <w:tr w:rsidR="00042140" w:rsidRPr="00042140" w14:paraId="40658FD7" w14:textId="77777777" w:rsidTr="00042140">
        <w:tc>
          <w:tcPr>
            <w:tcW w:w="1077" w:type="dxa"/>
          </w:tcPr>
          <w:p w14:paraId="718691E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2.4.35</w:t>
            </w:r>
          </w:p>
        </w:tc>
        <w:tc>
          <w:tcPr>
            <w:tcW w:w="7994" w:type="dxa"/>
          </w:tcPr>
          <w:p w14:paraId="5298865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042140">
              <w:rPr>
                <w:rFonts w:eastAsia="Times New Roman" w:cs="Times New Roman"/>
                <w:kern w:val="2"/>
                <w:sz w:val="24"/>
                <w:szCs w:val="24"/>
                <w:lang w:eastAsia="ru-RU"/>
                <w14:ligatures w14:val="standardContextual"/>
              </w:rPr>
              <w:t>none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w:t>
            </w:r>
            <w:proofErr w:type="spellEnd"/>
            <w:r w:rsidRPr="00042140">
              <w:rPr>
                <w:rFonts w:eastAsia="Times New Roman" w:cs="Times New Roman"/>
                <w:kern w:val="2"/>
                <w:sz w:val="24"/>
                <w:szCs w:val="24"/>
                <w:lang w:eastAsia="ru-RU"/>
                <w14:ligatures w14:val="standardContextual"/>
              </w:rPr>
              <w:t xml:space="preserve"> и производные последнего (</w:t>
            </w:r>
            <w:proofErr w:type="spellStart"/>
            <w:r w:rsidRPr="00042140">
              <w:rPr>
                <w:rFonts w:eastAsia="Times New Roman" w:cs="Times New Roman"/>
                <w:kern w:val="2"/>
                <w:sz w:val="24"/>
                <w:szCs w:val="24"/>
                <w:lang w:eastAsia="ru-RU"/>
                <w14:ligatures w14:val="standardContextual"/>
              </w:rPr>
              <w:t>nobody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nothing</w:t>
            </w:r>
            <w:proofErr w:type="spellEnd"/>
            <w:r w:rsidRPr="00042140">
              <w:rPr>
                <w:rFonts w:eastAsia="Times New Roman" w:cs="Times New Roman"/>
                <w:kern w:val="2"/>
                <w:sz w:val="24"/>
                <w:szCs w:val="24"/>
                <w:lang w:eastAsia="ru-RU"/>
                <w14:ligatures w14:val="standardContextual"/>
              </w:rPr>
              <w:t xml:space="preserve"> и другие)</w:t>
            </w:r>
          </w:p>
        </w:tc>
      </w:tr>
      <w:tr w:rsidR="00042140" w:rsidRPr="00042140" w14:paraId="27E809B8" w14:textId="77777777" w:rsidTr="00042140">
        <w:tc>
          <w:tcPr>
            <w:tcW w:w="1077" w:type="dxa"/>
          </w:tcPr>
          <w:p w14:paraId="134C10B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2.4.36</w:t>
            </w:r>
          </w:p>
        </w:tc>
        <w:tc>
          <w:tcPr>
            <w:tcW w:w="7994" w:type="dxa"/>
          </w:tcPr>
          <w:p w14:paraId="6829D54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Количественные и порядковые числительные</w:t>
            </w:r>
          </w:p>
        </w:tc>
      </w:tr>
      <w:tr w:rsidR="00042140" w:rsidRPr="00042140" w14:paraId="4391495B" w14:textId="77777777" w:rsidTr="00042140">
        <w:tc>
          <w:tcPr>
            <w:tcW w:w="1077" w:type="dxa"/>
          </w:tcPr>
          <w:p w14:paraId="0BC9942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2.4.37</w:t>
            </w:r>
          </w:p>
        </w:tc>
        <w:tc>
          <w:tcPr>
            <w:tcW w:w="7994" w:type="dxa"/>
          </w:tcPr>
          <w:p w14:paraId="4F45CB3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Предлоги места, времени, направления, предлоги, употребляемые с глаголами в страдательном залоге</w:t>
            </w:r>
          </w:p>
        </w:tc>
      </w:tr>
      <w:tr w:rsidR="00042140" w:rsidRPr="00042140" w14:paraId="2C20FEE1" w14:textId="77777777" w:rsidTr="00042140">
        <w:tc>
          <w:tcPr>
            <w:tcW w:w="1077" w:type="dxa"/>
          </w:tcPr>
          <w:p w14:paraId="37B7FC2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w:t>
            </w:r>
          </w:p>
        </w:tc>
        <w:tc>
          <w:tcPr>
            <w:tcW w:w="7994" w:type="dxa"/>
          </w:tcPr>
          <w:p w14:paraId="2850503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Социокультурные знания и умения</w:t>
            </w:r>
          </w:p>
        </w:tc>
      </w:tr>
      <w:tr w:rsidR="00042140" w:rsidRPr="00042140" w14:paraId="7DAC7F23" w14:textId="77777777" w:rsidTr="00042140">
        <w:tc>
          <w:tcPr>
            <w:tcW w:w="1077" w:type="dxa"/>
          </w:tcPr>
          <w:p w14:paraId="08DED57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3.1</w:t>
            </w:r>
          </w:p>
        </w:tc>
        <w:tc>
          <w:tcPr>
            <w:tcW w:w="7994" w:type="dxa"/>
          </w:tcPr>
          <w:p w14:paraId="67B09E0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042140" w:rsidRPr="00042140" w14:paraId="6962E7A3" w14:textId="77777777" w:rsidTr="00042140">
        <w:tc>
          <w:tcPr>
            <w:tcW w:w="1077" w:type="dxa"/>
          </w:tcPr>
          <w:p w14:paraId="5D964BD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3.2</w:t>
            </w:r>
          </w:p>
        </w:tc>
        <w:tc>
          <w:tcPr>
            <w:tcW w:w="7994" w:type="dxa"/>
          </w:tcPr>
          <w:p w14:paraId="69E74C3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042140" w:rsidRPr="00042140" w14:paraId="3C60162A" w14:textId="77777777" w:rsidTr="00042140">
        <w:tc>
          <w:tcPr>
            <w:tcW w:w="1077" w:type="dxa"/>
          </w:tcPr>
          <w:p w14:paraId="125D516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3.3</w:t>
            </w:r>
          </w:p>
        </w:tc>
        <w:tc>
          <w:tcPr>
            <w:tcW w:w="7994" w:type="dxa"/>
          </w:tcPr>
          <w:p w14:paraId="21079EB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Владение основными сведениями о социокультурном портрете и культурном наследии страны (стран), говорящих на английском языке</w:t>
            </w:r>
          </w:p>
        </w:tc>
      </w:tr>
      <w:tr w:rsidR="00042140" w:rsidRPr="00042140" w14:paraId="18E2D2DC" w14:textId="77777777" w:rsidTr="00042140">
        <w:tc>
          <w:tcPr>
            <w:tcW w:w="1077" w:type="dxa"/>
          </w:tcPr>
          <w:p w14:paraId="4D3F1AA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3.4</w:t>
            </w:r>
          </w:p>
        </w:tc>
        <w:tc>
          <w:tcPr>
            <w:tcW w:w="7994" w:type="dxa"/>
          </w:tcPr>
          <w:p w14:paraId="08ED765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042140" w:rsidRPr="00042140" w14:paraId="7D7046B8" w14:textId="77777777" w:rsidTr="00042140">
        <w:tc>
          <w:tcPr>
            <w:tcW w:w="1077" w:type="dxa"/>
          </w:tcPr>
          <w:p w14:paraId="50C00C2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3.5</w:t>
            </w:r>
          </w:p>
        </w:tc>
        <w:tc>
          <w:tcPr>
            <w:tcW w:w="7994" w:type="dxa"/>
          </w:tcPr>
          <w:p w14:paraId="729FF46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042140" w:rsidRPr="00042140" w14:paraId="3055C9C1" w14:textId="77777777" w:rsidTr="00042140">
        <w:tc>
          <w:tcPr>
            <w:tcW w:w="1077" w:type="dxa"/>
          </w:tcPr>
          <w:p w14:paraId="5755F44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4</w:t>
            </w:r>
          </w:p>
        </w:tc>
        <w:tc>
          <w:tcPr>
            <w:tcW w:w="7994" w:type="dxa"/>
          </w:tcPr>
          <w:p w14:paraId="178A511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Компенсаторные умения</w:t>
            </w:r>
          </w:p>
        </w:tc>
      </w:tr>
      <w:tr w:rsidR="00042140" w:rsidRPr="00042140" w14:paraId="15A02664" w14:textId="77777777" w:rsidTr="00042140">
        <w:tc>
          <w:tcPr>
            <w:tcW w:w="1077" w:type="dxa"/>
          </w:tcPr>
          <w:p w14:paraId="6629C84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4.1</w:t>
            </w:r>
          </w:p>
        </w:tc>
        <w:tc>
          <w:tcPr>
            <w:tcW w:w="7994" w:type="dxa"/>
          </w:tcPr>
          <w:p w14:paraId="6BF448F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w:t>
            </w:r>
            <w:r w:rsidRPr="00042140">
              <w:rPr>
                <w:rFonts w:eastAsia="Times New Roman" w:cs="Times New Roman"/>
                <w:kern w:val="2"/>
                <w:sz w:val="24"/>
                <w:szCs w:val="24"/>
                <w:lang w:eastAsia="ru-RU"/>
                <w14:ligatures w14:val="standardContextual"/>
              </w:rPr>
              <w:lastRenderedPageBreak/>
              <w:t>переспрос, при говорении и письме - описание (перифраз, толкование), при чтении и аудировании - языковую и контекстуальную догадку</w:t>
            </w:r>
          </w:p>
        </w:tc>
      </w:tr>
      <w:tr w:rsidR="00042140" w:rsidRPr="00042140" w14:paraId="48D50A27" w14:textId="77777777" w:rsidTr="00042140">
        <w:tc>
          <w:tcPr>
            <w:tcW w:w="1077" w:type="dxa"/>
          </w:tcPr>
          <w:p w14:paraId="3BED8B2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4.2</w:t>
            </w:r>
          </w:p>
        </w:tc>
        <w:tc>
          <w:tcPr>
            <w:tcW w:w="7994" w:type="dxa"/>
          </w:tcPr>
          <w:p w14:paraId="22FFC27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2FF364B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p>
    <w:p w14:paraId="276BA590" w14:textId="77777777" w:rsidR="00042140" w:rsidRPr="007A6A08" w:rsidRDefault="007A6A08" w:rsidP="007A6A08">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7A6A08">
        <w:rPr>
          <w:rFonts w:eastAsia="Times New Roman" w:cs="Times New Roman"/>
          <w:kern w:val="2"/>
          <w:szCs w:val="28"/>
          <w:lang w:eastAsia="ru-RU"/>
          <w14:ligatures w14:val="standardContextual"/>
        </w:rPr>
        <w:t>Таблица 4</w:t>
      </w:r>
      <w:r w:rsidR="00042140" w:rsidRPr="007A6A08">
        <w:rPr>
          <w:rFonts w:eastAsia="Times New Roman" w:cs="Times New Roman"/>
          <w:kern w:val="2"/>
          <w:szCs w:val="28"/>
          <w:lang w:eastAsia="ru-RU"/>
          <w14:ligatures w14:val="standardContextual"/>
        </w:rPr>
        <w:t>.2</w:t>
      </w:r>
    </w:p>
    <w:p w14:paraId="67BB3A0F" w14:textId="77777777" w:rsidR="00042140" w:rsidRPr="007A6A08" w:rsidRDefault="00042140" w:rsidP="007A6A08">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7A6A08">
        <w:rPr>
          <w:rFonts w:eastAsia="Times New Roman" w:cs="Times New Roman"/>
          <w:kern w:val="2"/>
          <w:szCs w:val="28"/>
          <w:lang w:eastAsia="ru-RU"/>
          <w14:ligatures w14:val="standardContextual"/>
        </w:rPr>
        <w:t>Проверяемые требования к результатам освоения основной</w:t>
      </w:r>
    </w:p>
    <w:p w14:paraId="14AF4CDC" w14:textId="77777777" w:rsidR="00042140" w:rsidRPr="007A6A08" w:rsidRDefault="00042140" w:rsidP="007A6A08">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7A6A08">
        <w:rPr>
          <w:rFonts w:eastAsia="Times New Roman" w:cs="Times New Roman"/>
          <w:kern w:val="2"/>
          <w:szCs w:val="28"/>
          <w:lang w:eastAsia="ru-RU"/>
          <w14:ligatures w14:val="standardContextual"/>
        </w:rPr>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42140" w:rsidRPr="00042140" w14:paraId="02F53EE4" w14:textId="77777777" w:rsidTr="00042140">
        <w:tc>
          <w:tcPr>
            <w:tcW w:w="1701" w:type="dxa"/>
          </w:tcPr>
          <w:p w14:paraId="24244D9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Код проверяемого результата</w:t>
            </w:r>
          </w:p>
        </w:tc>
        <w:tc>
          <w:tcPr>
            <w:tcW w:w="7370" w:type="dxa"/>
          </w:tcPr>
          <w:p w14:paraId="1FC27AF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042140" w:rsidRPr="00042140" w14:paraId="5DDCBEAC" w14:textId="77777777" w:rsidTr="00042140">
        <w:tc>
          <w:tcPr>
            <w:tcW w:w="1701" w:type="dxa"/>
          </w:tcPr>
          <w:p w14:paraId="157A516D" w14:textId="77777777" w:rsidR="00042140" w:rsidRPr="00042140" w:rsidRDefault="00042140" w:rsidP="00042140">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1092769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042140" w:rsidRPr="00042140" w14:paraId="45415339" w14:textId="77777777" w:rsidTr="00042140">
        <w:tc>
          <w:tcPr>
            <w:tcW w:w="1701" w:type="dxa"/>
          </w:tcPr>
          <w:p w14:paraId="788BA65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w:t>
            </w:r>
          </w:p>
        </w:tc>
        <w:tc>
          <w:tcPr>
            <w:tcW w:w="7370" w:type="dxa"/>
          </w:tcPr>
          <w:p w14:paraId="20788FD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Коммуникативные умения</w:t>
            </w:r>
          </w:p>
          <w:p w14:paraId="4C326B0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Владеть основными видами речевой деятельности</w:t>
            </w:r>
          </w:p>
        </w:tc>
      </w:tr>
      <w:tr w:rsidR="00042140" w:rsidRPr="00042140" w14:paraId="75B8B659" w14:textId="77777777" w:rsidTr="00042140">
        <w:tc>
          <w:tcPr>
            <w:tcW w:w="1701" w:type="dxa"/>
          </w:tcPr>
          <w:p w14:paraId="76227D7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w:t>
            </w:r>
          </w:p>
        </w:tc>
        <w:tc>
          <w:tcPr>
            <w:tcW w:w="7370" w:type="dxa"/>
          </w:tcPr>
          <w:p w14:paraId="2433E3D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Говорение</w:t>
            </w:r>
          </w:p>
        </w:tc>
      </w:tr>
      <w:tr w:rsidR="00042140" w:rsidRPr="00042140" w14:paraId="53E0D334" w14:textId="77777777" w:rsidTr="00042140">
        <w:tc>
          <w:tcPr>
            <w:tcW w:w="1701" w:type="dxa"/>
          </w:tcPr>
          <w:p w14:paraId="4A386F3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w:t>
            </w:r>
          </w:p>
        </w:tc>
        <w:tc>
          <w:tcPr>
            <w:tcW w:w="7370" w:type="dxa"/>
          </w:tcPr>
          <w:p w14:paraId="720F669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042140" w:rsidRPr="00042140" w14:paraId="72F5E57A" w14:textId="77777777" w:rsidTr="00042140">
        <w:tc>
          <w:tcPr>
            <w:tcW w:w="1701" w:type="dxa"/>
          </w:tcPr>
          <w:p w14:paraId="73134BE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w:t>
            </w:r>
          </w:p>
        </w:tc>
        <w:tc>
          <w:tcPr>
            <w:tcW w:w="7370" w:type="dxa"/>
          </w:tcPr>
          <w:p w14:paraId="4652D65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042140" w:rsidRPr="00042140" w14:paraId="16BCEAF1" w14:textId="77777777" w:rsidTr="00042140">
        <w:tc>
          <w:tcPr>
            <w:tcW w:w="1701" w:type="dxa"/>
          </w:tcPr>
          <w:p w14:paraId="5E716EA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1.1.3</w:t>
            </w:r>
          </w:p>
        </w:tc>
        <w:tc>
          <w:tcPr>
            <w:tcW w:w="7370" w:type="dxa"/>
          </w:tcPr>
          <w:p w14:paraId="40AF0E1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042140" w:rsidRPr="00042140" w14:paraId="3ECFF8A0" w14:textId="77777777" w:rsidTr="00042140">
        <w:tc>
          <w:tcPr>
            <w:tcW w:w="1701" w:type="dxa"/>
          </w:tcPr>
          <w:p w14:paraId="688DDDD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1.1.4</w:t>
            </w:r>
          </w:p>
        </w:tc>
        <w:tc>
          <w:tcPr>
            <w:tcW w:w="7370" w:type="dxa"/>
          </w:tcPr>
          <w:p w14:paraId="2583729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Устно излагать результаты выполненной проектной работы (объем - 14 - 15 фраз)</w:t>
            </w:r>
          </w:p>
        </w:tc>
      </w:tr>
      <w:tr w:rsidR="00042140" w:rsidRPr="00042140" w14:paraId="3EE91903" w14:textId="77777777" w:rsidTr="00042140">
        <w:tc>
          <w:tcPr>
            <w:tcW w:w="1701" w:type="dxa"/>
          </w:tcPr>
          <w:p w14:paraId="4B81EFE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1.2</w:t>
            </w:r>
          </w:p>
        </w:tc>
        <w:tc>
          <w:tcPr>
            <w:tcW w:w="7370" w:type="dxa"/>
          </w:tcPr>
          <w:p w14:paraId="52DE8D8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Аудирование</w:t>
            </w:r>
          </w:p>
        </w:tc>
      </w:tr>
      <w:tr w:rsidR="00042140" w:rsidRPr="00042140" w14:paraId="43FAA6B7" w14:textId="77777777" w:rsidTr="00042140">
        <w:tc>
          <w:tcPr>
            <w:tcW w:w="1701" w:type="dxa"/>
          </w:tcPr>
          <w:p w14:paraId="0F716A2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1.2.1</w:t>
            </w:r>
          </w:p>
        </w:tc>
        <w:tc>
          <w:tcPr>
            <w:tcW w:w="7370" w:type="dxa"/>
          </w:tcPr>
          <w:p w14:paraId="0D02EAE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042140" w:rsidRPr="00042140" w14:paraId="06F3260E" w14:textId="77777777" w:rsidTr="00042140">
        <w:tc>
          <w:tcPr>
            <w:tcW w:w="1701" w:type="dxa"/>
          </w:tcPr>
          <w:p w14:paraId="01DA8B8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w:t>
            </w:r>
          </w:p>
        </w:tc>
        <w:tc>
          <w:tcPr>
            <w:tcW w:w="7370" w:type="dxa"/>
          </w:tcPr>
          <w:p w14:paraId="38288E9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Смысловое чтение</w:t>
            </w:r>
          </w:p>
        </w:tc>
      </w:tr>
      <w:tr w:rsidR="00042140" w:rsidRPr="00042140" w14:paraId="645BE469" w14:textId="77777777" w:rsidTr="00042140">
        <w:tc>
          <w:tcPr>
            <w:tcW w:w="1701" w:type="dxa"/>
          </w:tcPr>
          <w:p w14:paraId="3907A07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1.3.1</w:t>
            </w:r>
          </w:p>
        </w:tc>
        <w:tc>
          <w:tcPr>
            <w:tcW w:w="7370" w:type="dxa"/>
          </w:tcPr>
          <w:p w14:paraId="74A46DC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6313E54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читать про себя и устанавливать причинно-следственную взаимосвязь изложенных в тексте фактов и событий;</w:t>
            </w:r>
          </w:p>
          <w:p w14:paraId="0D50806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читать про себя несплошные тексты (таблицы, диаграммы, графики) и понимать представленную в них информацию</w:t>
            </w:r>
          </w:p>
        </w:tc>
      </w:tr>
      <w:tr w:rsidR="00042140" w:rsidRPr="00042140" w14:paraId="6218A824" w14:textId="77777777" w:rsidTr="00042140">
        <w:tc>
          <w:tcPr>
            <w:tcW w:w="1701" w:type="dxa"/>
          </w:tcPr>
          <w:p w14:paraId="345671E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w:t>
            </w:r>
          </w:p>
        </w:tc>
        <w:tc>
          <w:tcPr>
            <w:tcW w:w="7370" w:type="dxa"/>
          </w:tcPr>
          <w:p w14:paraId="735D6C8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Письменная речь</w:t>
            </w:r>
          </w:p>
        </w:tc>
      </w:tr>
      <w:tr w:rsidR="00042140" w:rsidRPr="00042140" w14:paraId="35174147" w14:textId="77777777" w:rsidTr="00042140">
        <w:tc>
          <w:tcPr>
            <w:tcW w:w="1701" w:type="dxa"/>
          </w:tcPr>
          <w:p w14:paraId="66F7631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1.4.1</w:t>
            </w:r>
          </w:p>
        </w:tc>
        <w:tc>
          <w:tcPr>
            <w:tcW w:w="7370" w:type="dxa"/>
          </w:tcPr>
          <w:p w14:paraId="3BA1466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Заполнять анкеты и формуляры, сообщая о себе основные сведения, в соответствии с нормами, принятыми в стране (странах) изучаемого языка</w:t>
            </w:r>
          </w:p>
        </w:tc>
      </w:tr>
      <w:tr w:rsidR="00042140" w:rsidRPr="00042140" w14:paraId="7D497562" w14:textId="77777777" w:rsidTr="00042140">
        <w:tc>
          <w:tcPr>
            <w:tcW w:w="1701" w:type="dxa"/>
          </w:tcPr>
          <w:p w14:paraId="5830026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1.4.2</w:t>
            </w:r>
          </w:p>
        </w:tc>
        <w:tc>
          <w:tcPr>
            <w:tcW w:w="7370" w:type="dxa"/>
          </w:tcPr>
          <w:p w14:paraId="44DA144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042140" w:rsidRPr="00042140" w14:paraId="388C0A13" w14:textId="77777777" w:rsidTr="00042140">
        <w:tc>
          <w:tcPr>
            <w:tcW w:w="1701" w:type="dxa"/>
          </w:tcPr>
          <w:p w14:paraId="06291F4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1.4.3</w:t>
            </w:r>
          </w:p>
        </w:tc>
        <w:tc>
          <w:tcPr>
            <w:tcW w:w="7370" w:type="dxa"/>
          </w:tcPr>
          <w:p w14:paraId="72A17ED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042140" w:rsidRPr="00042140" w14:paraId="24811AFB" w14:textId="77777777" w:rsidTr="00042140">
        <w:tc>
          <w:tcPr>
            <w:tcW w:w="1701" w:type="dxa"/>
          </w:tcPr>
          <w:p w14:paraId="6F6B3A1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1.4.4</w:t>
            </w:r>
          </w:p>
        </w:tc>
        <w:tc>
          <w:tcPr>
            <w:tcW w:w="7370" w:type="dxa"/>
          </w:tcPr>
          <w:p w14:paraId="7F9F7CB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Заполнять таблицу, кратко фиксируя содержание прочитанного (прослушанного) текста или дополняя информацию в таблице</w:t>
            </w:r>
          </w:p>
        </w:tc>
      </w:tr>
      <w:tr w:rsidR="00042140" w:rsidRPr="00042140" w14:paraId="6D2A5019" w14:textId="77777777" w:rsidTr="00042140">
        <w:tc>
          <w:tcPr>
            <w:tcW w:w="1701" w:type="dxa"/>
          </w:tcPr>
          <w:p w14:paraId="07F4CB3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1.4.5</w:t>
            </w:r>
          </w:p>
        </w:tc>
        <w:tc>
          <w:tcPr>
            <w:tcW w:w="7370" w:type="dxa"/>
          </w:tcPr>
          <w:p w14:paraId="5524505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Письменно представлять результаты выполненной проектной работы (объем - до 180 слов)</w:t>
            </w:r>
          </w:p>
        </w:tc>
      </w:tr>
      <w:tr w:rsidR="00042140" w:rsidRPr="00042140" w14:paraId="6F5012CB" w14:textId="77777777" w:rsidTr="00042140">
        <w:tc>
          <w:tcPr>
            <w:tcW w:w="1701" w:type="dxa"/>
          </w:tcPr>
          <w:p w14:paraId="0B4FC80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1.4.6</w:t>
            </w:r>
          </w:p>
        </w:tc>
        <w:tc>
          <w:tcPr>
            <w:tcW w:w="7370" w:type="dxa"/>
          </w:tcPr>
          <w:p w14:paraId="0EB921B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Писать резюме (CV) с сообщением основных сведений о себе в соответствии с нормами, принятыми в стране (странах) изучаемого языка</w:t>
            </w:r>
          </w:p>
        </w:tc>
      </w:tr>
      <w:tr w:rsidR="00042140" w:rsidRPr="00042140" w14:paraId="7059FD9B" w14:textId="77777777" w:rsidTr="00042140">
        <w:tc>
          <w:tcPr>
            <w:tcW w:w="1701" w:type="dxa"/>
          </w:tcPr>
          <w:p w14:paraId="6DEDEC5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w:t>
            </w:r>
          </w:p>
        </w:tc>
        <w:tc>
          <w:tcPr>
            <w:tcW w:w="7370" w:type="dxa"/>
          </w:tcPr>
          <w:p w14:paraId="5B914D9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Языковые знания и навыки</w:t>
            </w:r>
          </w:p>
        </w:tc>
      </w:tr>
      <w:tr w:rsidR="00042140" w:rsidRPr="00042140" w14:paraId="183CCE85" w14:textId="77777777" w:rsidTr="00042140">
        <w:tc>
          <w:tcPr>
            <w:tcW w:w="1701" w:type="dxa"/>
          </w:tcPr>
          <w:p w14:paraId="4763112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w:t>
            </w:r>
          </w:p>
        </w:tc>
        <w:tc>
          <w:tcPr>
            <w:tcW w:w="7370" w:type="dxa"/>
          </w:tcPr>
          <w:p w14:paraId="3E95E9F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Фонетическая сторона речи</w:t>
            </w:r>
          </w:p>
        </w:tc>
      </w:tr>
      <w:tr w:rsidR="00042140" w:rsidRPr="00042140" w14:paraId="5E640134" w14:textId="77777777" w:rsidTr="00042140">
        <w:tc>
          <w:tcPr>
            <w:tcW w:w="1701" w:type="dxa"/>
          </w:tcPr>
          <w:p w14:paraId="6FCB837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2.1.1</w:t>
            </w:r>
          </w:p>
        </w:tc>
        <w:tc>
          <w:tcPr>
            <w:tcW w:w="7370" w:type="dxa"/>
          </w:tcPr>
          <w:p w14:paraId="6D7FE43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042140" w:rsidRPr="00042140" w14:paraId="4C441F3C" w14:textId="77777777" w:rsidTr="00042140">
        <w:tc>
          <w:tcPr>
            <w:tcW w:w="1701" w:type="dxa"/>
          </w:tcPr>
          <w:p w14:paraId="3D8F0A4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2.1.2</w:t>
            </w:r>
          </w:p>
        </w:tc>
        <w:tc>
          <w:tcPr>
            <w:tcW w:w="7370" w:type="dxa"/>
          </w:tcPr>
          <w:p w14:paraId="3389E5D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042140" w:rsidRPr="00042140" w14:paraId="45A9AE89" w14:textId="77777777" w:rsidTr="00042140">
        <w:tc>
          <w:tcPr>
            <w:tcW w:w="1701" w:type="dxa"/>
          </w:tcPr>
          <w:p w14:paraId="6C6F135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w:t>
            </w:r>
          </w:p>
        </w:tc>
        <w:tc>
          <w:tcPr>
            <w:tcW w:w="7370" w:type="dxa"/>
          </w:tcPr>
          <w:p w14:paraId="7C46DD6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Орфография и пунктуация</w:t>
            </w:r>
          </w:p>
        </w:tc>
      </w:tr>
      <w:tr w:rsidR="00042140" w:rsidRPr="00042140" w14:paraId="5864B213" w14:textId="77777777" w:rsidTr="00042140">
        <w:tc>
          <w:tcPr>
            <w:tcW w:w="1701" w:type="dxa"/>
          </w:tcPr>
          <w:p w14:paraId="1999951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2.2.1</w:t>
            </w:r>
          </w:p>
        </w:tc>
        <w:tc>
          <w:tcPr>
            <w:tcW w:w="7370" w:type="dxa"/>
          </w:tcPr>
          <w:p w14:paraId="33F851B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Владеть орфографическими навыками: правильно писать изученные слова</w:t>
            </w:r>
          </w:p>
        </w:tc>
      </w:tr>
      <w:tr w:rsidR="00042140" w:rsidRPr="00042140" w14:paraId="6656FD9B" w14:textId="77777777" w:rsidTr="00042140">
        <w:tc>
          <w:tcPr>
            <w:tcW w:w="1701" w:type="dxa"/>
          </w:tcPr>
          <w:p w14:paraId="2A106AC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2.2.2</w:t>
            </w:r>
          </w:p>
        </w:tc>
        <w:tc>
          <w:tcPr>
            <w:tcW w:w="7370" w:type="dxa"/>
          </w:tcPr>
          <w:p w14:paraId="52DC3E8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042140" w:rsidRPr="00042140" w14:paraId="7C743867" w14:textId="77777777" w:rsidTr="00042140">
        <w:tc>
          <w:tcPr>
            <w:tcW w:w="1701" w:type="dxa"/>
          </w:tcPr>
          <w:p w14:paraId="324C113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w:t>
            </w:r>
          </w:p>
        </w:tc>
        <w:tc>
          <w:tcPr>
            <w:tcW w:w="7370" w:type="dxa"/>
          </w:tcPr>
          <w:p w14:paraId="2B3DC9D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Лексическая сторона речи</w:t>
            </w:r>
          </w:p>
        </w:tc>
      </w:tr>
      <w:tr w:rsidR="00042140" w:rsidRPr="00042140" w14:paraId="3C7F441C" w14:textId="77777777" w:rsidTr="00042140">
        <w:tc>
          <w:tcPr>
            <w:tcW w:w="1701" w:type="dxa"/>
          </w:tcPr>
          <w:p w14:paraId="11A4D3B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w:t>
            </w:r>
          </w:p>
        </w:tc>
        <w:tc>
          <w:tcPr>
            <w:tcW w:w="7370" w:type="dxa"/>
          </w:tcPr>
          <w:p w14:paraId="7B59BB9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042140" w:rsidRPr="00042140" w14:paraId="4AE39B24" w14:textId="77777777" w:rsidTr="00042140">
        <w:tc>
          <w:tcPr>
            <w:tcW w:w="1701" w:type="dxa"/>
          </w:tcPr>
          <w:p w14:paraId="7964CA5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2.3.2</w:t>
            </w:r>
          </w:p>
        </w:tc>
        <w:tc>
          <w:tcPr>
            <w:tcW w:w="7370" w:type="dxa"/>
          </w:tcPr>
          <w:p w14:paraId="2AB3B2E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042140">
              <w:rPr>
                <w:rFonts w:eastAsia="Times New Roman" w:cs="Times New Roman"/>
                <w:kern w:val="2"/>
                <w:sz w:val="24"/>
                <w:szCs w:val="24"/>
                <w:lang w:eastAsia="ru-RU"/>
                <w14:ligatures w14:val="standardContextual"/>
              </w:rPr>
              <w:t>dis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mis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under</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ise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ize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en</w:t>
            </w:r>
            <w:proofErr w:type="spellEnd"/>
          </w:p>
        </w:tc>
      </w:tr>
      <w:tr w:rsidR="00042140" w:rsidRPr="00042140" w14:paraId="08CDFCE0" w14:textId="77777777" w:rsidTr="00042140">
        <w:tc>
          <w:tcPr>
            <w:tcW w:w="1701" w:type="dxa"/>
          </w:tcPr>
          <w:p w14:paraId="18C38FA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2.3.3</w:t>
            </w:r>
          </w:p>
        </w:tc>
        <w:tc>
          <w:tcPr>
            <w:tcW w:w="7370" w:type="dxa"/>
          </w:tcPr>
          <w:p w14:paraId="216A5F1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il</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ir</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ance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ence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er</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or</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ist</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ity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ment</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ness</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sion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tion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ship</w:t>
            </w:r>
            <w:proofErr w:type="spellEnd"/>
          </w:p>
        </w:tc>
      </w:tr>
      <w:tr w:rsidR="00042140" w:rsidRPr="00042140" w14:paraId="0888EE6A" w14:textId="77777777" w:rsidTr="00042140">
        <w:tc>
          <w:tcPr>
            <w:tcW w:w="1701" w:type="dxa"/>
          </w:tcPr>
          <w:p w14:paraId="616ACDD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2.3.4</w:t>
            </w:r>
          </w:p>
        </w:tc>
        <w:tc>
          <w:tcPr>
            <w:tcW w:w="7370" w:type="dxa"/>
          </w:tcPr>
          <w:p w14:paraId="5968120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il</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inter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post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able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ible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al</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ese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ful</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ian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an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ish</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ive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less</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ly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ous</w:t>
            </w:r>
            <w:proofErr w:type="spellEnd"/>
            <w:r w:rsidRPr="00042140">
              <w:rPr>
                <w:rFonts w:eastAsia="Times New Roman" w:cs="Times New Roman"/>
                <w:kern w:val="2"/>
                <w:sz w:val="24"/>
                <w:szCs w:val="24"/>
                <w:lang w:eastAsia="ru-RU"/>
                <w14:ligatures w14:val="standardContextual"/>
              </w:rPr>
              <w:t>, -y</w:t>
            </w:r>
          </w:p>
        </w:tc>
      </w:tr>
      <w:tr w:rsidR="00042140" w:rsidRPr="00042140" w14:paraId="7CD0F290" w14:textId="77777777" w:rsidTr="00042140">
        <w:tc>
          <w:tcPr>
            <w:tcW w:w="1701" w:type="dxa"/>
          </w:tcPr>
          <w:p w14:paraId="082F17C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2.3.5</w:t>
            </w:r>
          </w:p>
        </w:tc>
        <w:tc>
          <w:tcPr>
            <w:tcW w:w="7370" w:type="dxa"/>
          </w:tcPr>
          <w:p w14:paraId="11AEDFE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il</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ir</w:t>
            </w:r>
            <w:proofErr w:type="spellEnd"/>
            <w:r w:rsidRPr="00042140">
              <w:rPr>
                <w:rFonts w:eastAsia="Times New Roman" w:cs="Times New Roman"/>
                <w:kern w:val="2"/>
                <w:sz w:val="24"/>
                <w:szCs w:val="24"/>
                <w:lang w:eastAsia="ru-RU"/>
                <w14:ligatures w14:val="standardContextual"/>
              </w:rPr>
              <w:t>- и суффикса -</w:t>
            </w:r>
            <w:proofErr w:type="spellStart"/>
            <w:r w:rsidRPr="00042140">
              <w:rPr>
                <w:rFonts w:eastAsia="Times New Roman" w:cs="Times New Roman"/>
                <w:kern w:val="2"/>
                <w:sz w:val="24"/>
                <w:szCs w:val="24"/>
                <w:lang w:eastAsia="ru-RU"/>
                <w14:ligatures w14:val="standardContextual"/>
              </w:rPr>
              <w:t>ly</w:t>
            </w:r>
            <w:proofErr w:type="spellEnd"/>
          </w:p>
        </w:tc>
      </w:tr>
      <w:tr w:rsidR="00042140" w:rsidRPr="00042140" w14:paraId="05B90590" w14:textId="77777777" w:rsidTr="00042140">
        <w:tc>
          <w:tcPr>
            <w:tcW w:w="1701" w:type="dxa"/>
          </w:tcPr>
          <w:p w14:paraId="76F6875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2.3.6</w:t>
            </w:r>
          </w:p>
        </w:tc>
        <w:tc>
          <w:tcPr>
            <w:tcW w:w="7370" w:type="dxa"/>
          </w:tcPr>
          <w:p w14:paraId="6AB3907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proofErr w:type="spellStart"/>
            <w:r w:rsidRPr="00042140">
              <w:rPr>
                <w:rFonts w:eastAsia="Times New Roman" w:cs="Times New Roman"/>
                <w:kern w:val="2"/>
                <w:sz w:val="24"/>
                <w:szCs w:val="24"/>
                <w:lang w:eastAsia="ru-RU"/>
                <w14:ligatures w14:val="standardContextual"/>
              </w:rPr>
              <w:t>teen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ty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th</w:t>
            </w:r>
            <w:proofErr w:type="spellEnd"/>
          </w:p>
        </w:tc>
      </w:tr>
      <w:tr w:rsidR="00042140" w:rsidRPr="00042140" w14:paraId="6F4003BD" w14:textId="77777777" w:rsidTr="00042140">
        <w:tc>
          <w:tcPr>
            <w:tcW w:w="1701" w:type="dxa"/>
          </w:tcPr>
          <w:p w14:paraId="261715D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2.3.7</w:t>
            </w:r>
          </w:p>
        </w:tc>
        <w:tc>
          <w:tcPr>
            <w:tcW w:w="7370" w:type="dxa"/>
          </w:tcPr>
          <w:p w14:paraId="5EAEB41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w:t>
            </w:r>
            <w:r w:rsidRPr="00042140">
              <w:rPr>
                <w:rFonts w:eastAsia="Times New Roman" w:cs="Times New Roman"/>
                <w:kern w:val="2"/>
                <w:sz w:val="24"/>
                <w:szCs w:val="24"/>
                <w:lang w:eastAsia="ru-RU"/>
                <w14:ligatures w14:val="standardContextual"/>
              </w:rPr>
              <w:lastRenderedPageBreak/>
              <w:t>слова, образованные с использованием словосложения: сложные существительные путем соединения основ существительных (</w:t>
            </w:r>
            <w:proofErr w:type="spellStart"/>
            <w:r w:rsidRPr="00042140">
              <w:rPr>
                <w:rFonts w:eastAsia="Times New Roman" w:cs="Times New Roman"/>
                <w:kern w:val="2"/>
                <w:sz w:val="24"/>
                <w:szCs w:val="24"/>
                <w:lang w:eastAsia="ru-RU"/>
                <w14:ligatures w14:val="standardContextual"/>
              </w:rPr>
              <w:t>football</w:t>
            </w:r>
            <w:proofErr w:type="spellEnd"/>
            <w:r w:rsidRPr="00042140">
              <w:rPr>
                <w:rFonts w:eastAsia="Times New Roman" w:cs="Times New Roman"/>
                <w:kern w:val="2"/>
                <w:sz w:val="24"/>
                <w:szCs w:val="24"/>
                <w:lang w:eastAsia="ru-RU"/>
                <w14:ligatures w14:val="standardContextual"/>
              </w:rPr>
              <w:t>); сложные существительные путем соединения основы прилагательного с основой существительного (</w:t>
            </w:r>
            <w:proofErr w:type="spellStart"/>
            <w:r w:rsidRPr="00042140">
              <w:rPr>
                <w:rFonts w:eastAsia="Times New Roman" w:cs="Times New Roman"/>
                <w:kern w:val="2"/>
                <w:sz w:val="24"/>
                <w:szCs w:val="24"/>
                <w:lang w:eastAsia="ru-RU"/>
                <w14:ligatures w14:val="standardContextual"/>
              </w:rPr>
              <w:t>bluebell</w:t>
            </w:r>
            <w:proofErr w:type="spellEnd"/>
            <w:r w:rsidRPr="00042140">
              <w:rPr>
                <w:rFonts w:eastAsia="Times New Roman" w:cs="Times New Roman"/>
                <w:kern w:val="2"/>
                <w:sz w:val="24"/>
                <w:szCs w:val="24"/>
                <w:lang w:eastAsia="ru-RU"/>
                <w14:ligatures w14:val="standardContextual"/>
              </w:rPr>
              <w:t>); сложные существительные путем соединения основ существительных с предлогом (</w:t>
            </w:r>
            <w:proofErr w:type="spellStart"/>
            <w:r w:rsidRPr="00042140">
              <w:rPr>
                <w:rFonts w:eastAsia="Times New Roman" w:cs="Times New Roman"/>
                <w:kern w:val="2"/>
                <w:sz w:val="24"/>
                <w:szCs w:val="24"/>
                <w:lang w:eastAsia="ru-RU"/>
                <w14:ligatures w14:val="standardContextual"/>
              </w:rPr>
              <w:t>father-in-law</w:t>
            </w:r>
            <w:proofErr w:type="spellEnd"/>
            <w:r w:rsidRPr="00042140">
              <w:rPr>
                <w:rFonts w:eastAsia="Times New Roman" w:cs="Times New Roman"/>
                <w:kern w:val="2"/>
                <w:sz w:val="24"/>
                <w:szCs w:val="24"/>
                <w:lang w:eastAsia="ru-RU"/>
                <w14:ligatures w14:val="standardContextual"/>
              </w:rPr>
              <w:t>)</w:t>
            </w:r>
          </w:p>
        </w:tc>
      </w:tr>
      <w:tr w:rsidR="00042140" w:rsidRPr="00042140" w14:paraId="32ACEE88" w14:textId="77777777" w:rsidTr="00042140">
        <w:tc>
          <w:tcPr>
            <w:tcW w:w="1701" w:type="dxa"/>
          </w:tcPr>
          <w:p w14:paraId="05DC4FA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2.3.8</w:t>
            </w:r>
          </w:p>
        </w:tc>
        <w:tc>
          <w:tcPr>
            <w:tcW w:w="7370" w:type="dxa"/>
          </w:tcPr>
          <w:p w14:paraId="6FE8024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blue-eyed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eight-legged</w:t>
            </w:r>
            <w:proofErr w:type="spellEnd"/>
            <w:r w:rsidRPr="00042140">
              <w:rPr>
                <w:rFonts w:eastAsia="Times New Roman" w:cs="Times New Roman"/>
                <w:kern w:val="2"/>
                <w:sz w:val="24"/>
                <w:szCs w:val="24"/>
                <w:lang w:eastAsia="ru-RU"/>
                <w14:ligatures w14:val="standardContextual"/>
              </w:rPr>
              <w:t>); сложные прилагательные путем соединения наречия с основой причастия II (</w:t>
            </w:r>
            <w:proofErr w:type="spellStart"/>
            <w:r w:rsidRPr="00042140">
              <w:rPr>
                <w:rFonts w:eastAsia="Times New Roman" w:cs="Times New Roman"/>
                <w:kern w:val="2"/>
                <w:sz w:val="24"/>
                <w:szCs w:val="24"/>
                <w:lang w:eastAsia="ru-RU"/>
                <w14:ligatures w14:val="standardContextual"/>
              </w:rPr>
              <w:t>well-behaved</w:t>
            </w:r>
            <w:proofErr w:type="spellEnd"/>
            <w:r w:rsidRPr="00042140">
              <w:rPr>
                <w:rFonts w:eastAsia="Times New Roman" w:cs="Times New Roman"/>
                <w:kern w:val="2"/>
                <w:sz w:val="24"/>
                <w:szCs w:val="24"/>
                <w:lang w:eastAsia="ru-RU"/>
                <w14:ligatures w14:val="standardContextual"/>
              </w:rPr>
              <w:t>); сложные прилагательные путем соединения основы прилагательного с основой причастия I (</w:t>
            </w:r>
            <w:proofErr w:type="spellStart"/>
            <w:r w:rsidRPr="00042140">
              <w:rPr>
                <w:rFonts w:eastAsia="Times New Roman" w:cs="Times New Roman"/>
                <w:kern w:val="2"/>
                <w:sz w:val="24"/>
                <w:szCs w:val="24"/>
                <w:lang w:eastAsia="ru-RU"/>
                <w14:ligatures w14:val="standardContextual"/>
              </w:rPr>
              <w:t>nice-looking</w:t>
            </w:r>
            <w:proofErr w:type="spellEnd"/>
            <w:r w:rsidRPr="00042140">
              <w:rPr>
                <w:rFonts w:eastAsia="Times New Roman" w:cs="Times New Roman"/>
                <w:kern w:val="2"/>
                <w:sz w:val="24"/>
                <w:szCs w:val="24"/>
                <w:lang w:eastAsia="ru-RU"/>
                <w14:ligatures w14:val="standardContextual"/>
              </w:rPr>
              <w:t>)</w:t>
            </w:r>
          </w:p>
        </w:tc>
      </w:tr>
      <w:tr w:rsidR="00042140" w:rsidRPr="00042140" w14:paraId="442FA0B8" w14:textId="77777777" w:rsidTr="00042140">
        <w:tc>
          <w:tcPr>
            <w:tcW w:w="1701" w:type="dxa"/>
          </w:tcPr>
          <w:p w14:paraId="2F47B7D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2.3.9</w:t>
            </w:r>
          </w:p>
        </w:tc>
        <w:tc>
          <w:tcPr>
            <w:tcW w:w="7370" w:type="dxa"/>
          </w:tcPr>
          <w:p w14:paraId="6D64842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run</w:t>
            </w:r>
            <w:proofErr w:type="spellEnd"/>
            <w:r w:rsidRPr="00042140">
              <w:rPr>
                <w:rFonts w:eastAsia="Times New Roman" w:cs="Times New Roman"/>
                <w:kern w:val="2"/>
                <w:sz w:val="24"/>
                <w:szCs w:val="24"/>
                <w:lang w:eastAsia="ru-RU"/>
                <w14:ligatures w14:val="standardContextual"/>
              </w:rPr>
              <w:t xml:space="preserve"> - a </w:t>
            </w:r>
            <w:proofErr w:type="spellStart"/>
            <w:r w:rsidRPr="00042140">
              <w:rPr>
                <w:rFonts w:eastAsia="Times New Roman" w:cs="Times New Roman"/>
                <w:kern w:val="2"/>
                <w:sz w:val="24"/>
                <w:szCs w:val="24"/>
                <w:lang w:eastAsia="ru-RU"/>
                <w14:ligatures w14:val="standardContextual"/>
              </w:rPr>
              <w:t>run</w:t>
            </w:r>
            <w:proofErr w:type="spellEnd"/>
            <w:r w:rsidRPr="00042140">
              <w:rPr>
                <w:rFonts w:eastAsia="Times New Roman" w:cs="Times New Roman"/>
                <w:kern w:val="2"/>
                <w:sz w:val="24"/>
                <w:szCs w:val="24"/>
                <w:lang w:eastAsia="ru-RU"/>
                <w14:ligatures w14:val="standardContextual"/>
              </w:rPr>
              <w:t>); имен существительных от прилагательных (</w:t>
            </w:r>
            <w:proofErr w:type="spellStart"/>
            <w:r w:rsidRPr="00042140">
              <w:rPr>
                <w:rFonts w:eastAsia="Times New Roman" w:cs="Times New Roman"/>
                <w:kern w:val="2"/>
                <w:sz w:val="24"/>
                <w:szCs w:val="24"/>
                <w:lang w:eastAsia="ru-RU"/>
                <w14:ligatures w14:val="standardContextual"/>
              </w:rPr>
              <w:t>rich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people</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the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rich</w:t>
            </w:r>
            <w:proofErr w:type="spellEnd"/>
            <w:r w:rsidRPr="00042140">
              <w:rPr>
                <w:rFonts w:eastAsia="Times New Roman" w:cs="Times New Roman"/>
                <w:kern w:val="2"/>
                <w:sz w:val="24"/>
                <w:szCs w:val="24"/>
                <w:lang w:eastAsia="ru-RU"/>
                <w14:ligatures w14:val="standardContextual"/>
              </w:rPr>
              <w:t xml:space="preserve">); глаголов от имен существительных (a </w:t>
            </w:r>
            <w:proofErr w:type="spellStart"/>
            <w:r w:rsidRPr="00042140">
              <w:rPr>
                <w:rFonts w:eastAsia="Times New Roman" w:cs="Times New Roman"/>
                <w:kern w:val="2"/>
                <w:sz w:val="24"/>
                <w:szCs w:val="24"/>
                <w:lang w:eastAsia="ru-RU"/>
                <w14:ligatures w14:val="standardContextual"/>
              </w:rPr>
              <w:t>hand</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hand</w:t>
            </w:r>
            <w:proofErr w:type="spellEnd"/>
            <w:r w:rsidRPr="00042140">
              <w:rPr>
                <w:rFonts w:eastAsia="Times New Roman" w:cs="Times New Roman"/>
                <w:kern w:val="2"/>
                <w:sz w:val="24"/>
                <w:szCs w:val="24"/>
                <w:lang w:eastAsia="ru-RU"/>
                <w14:ligatures w14:val="standardContextual"/>
              </w:rPr>
              <w:t>); глаголов от имен прилагательных (</w:t>
            </w:r>
            <w:proofErr w:type="spellStart"/>
            <w:r w:rsidRPr="00042140">
              <w:rPr>
                <w:rFonts w:eastAsia="Times New Roman" w:cs="Times New Roman"/>
                <w:kern w:val="2"/>
                <w:sz w:val="24"/>
                <w:szCs w:val="24"/>
                <w:lang w:eastAsia="ru-RU"/>
                <w14:ligatures w14:val="standardContextual"/>
              </w:rPr>
              <w:t>cool</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cool</w:t>
            </w:r>
            <w:proofErr w:type="spellEnd"/>
            <w:r w:rsidRPr="00042140">
              <w:rPr>
                <w:rFonts w:eastAsia="Times New Roman" w:cs="Times New Roman"/>
                <w:kern w:val="2"/>
                <w:sz w:val="24"/>
                <w:szCs w:val="24"/>
                <w:lang w:eastAsia="ru-RU"/>
                <w14:ligatures w14:val="standardContextual"/>
              </w:rPr>
              <w:t>)</w:t>
            </w:r>
          </w:p>
        </w:tc>
      </w:tr>
      <w:tr w:rsidR="00042140" w:rsidRPr="00042140" w14:paraId="1224B9FD" w14:textId="77777777" w:rsidTr="00042140">
        <w:tc>
          <w:tcPr>
            <w:tcW w:w="1701" w:type="dxa"/>
          </w:tcPr>
          <w:p w14:paraId="72357BB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2.3.10</w:t>
            </w:r>
          </w:p>
        </w:tc>
        <w:tc>
          <w:tcPr>
            <w:tcW w:w="7370" w:type="dxa"/>
          </w:tcPr>
          <w:p w14:paraId="08D9447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имена прилагательные на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xml:space="preserve"> и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excited</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exciting</w:t>
            </w:r>
            <w:proofErr w:type="spellEnd"/>
            <w:r w:rsidRPr="00042140">
              <w:rPr>
                <w:rFonts w:eastAsia="Times New Roman" w:cs="Times New Roman"/>
                <w:kern w:val="2"/>
                <w:sz w:val="24"/>
                <w:szCs w:val="24"/>
                <w:lang w:eastAsia="ru-RU"/>
                <w14:ligatures w14:val="standardContextual"/>
              </w:rPr>
              <w:t>)</w:t>
            </w:r>
          </w:p>
        </w:tc>
      </w:tr>
      <w:tr w:rsidR="00042140" w:rsidRPr="00042140" w14:paraId="0FEAA62A" w14:textId="77777777" w:rsidTr="00042140">
        <w:tc>
          <w:tcPr>
            <w:tcW w:w="1701" w:type="dxa"/>
          </w:tcPr>
          <w:p w14:paraId="25FFE53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w:t>
            </w:r>
          </w:p>
        </w:tc>
        <w:tc>
          <w:tcPr>
            <w:tcW w:w="7370" w:type="dxa"/>
          </w:tcPr>
          <w:p w14:paraId="6508712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042140" w:rsidRPr="00042140" w14:paraId="0840082D" w14:textId="77777777" w:rsidTr="00042140">
        <w:tc>
          <w:tcPr>
            <w:tcW w:w="1701" w:type="dxa"/>
          </w:tcPr>
          <w:p w14:paraId="37F5526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w:t>
            </w:r>
          </w:p>
        </w:tc>
        <w:tc>
          <w:tcPr>
            <w:tcW w:w="7370" w:type="dxa"/>
          </w:tcPr>
          <w:p w14:paraId="5968102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042140" w:rsidRPr="00042140" w14:paraId="31F1EBF1" w14:textId="77777777" w:rsidTr="00042140">
        <w:tc>
          <w:tcPr>
            <w:tcW w:w="1701" w:type="dxa"/>
          </w:tcPr>
          <w:p w14:paraId="1B866AA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w:t>
            </w:r>
          </w:p>
        </w:tc>
        <w:tc>
          <w:tcPr>
            <w:tcW w:w="7370" w:type="dxa"/>
          </w:tcPr>
          <w:p w14:paraId="0EB7883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Грамматическая сторона речи</w:t>
            </w:r>
          </w:p>
        </w:tc>
      </w:tr>
      <w:tr w:rsidR="00042140" w:rsidRPr="00042140" w14:paraId="44FEDF4B" w14:textId="77777777" w:rsidTr="00042140">
        <w:tc>
          <w:tcPr>
            <w:tcW w:w="1701" w:type="dxa"/>
          </w:tcPr>
          <w:p w14:paraId="28F5525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w:t>
            </w:r>
          </w:p>
        </w:tc>
        <w:tc>
          <w:tcPr>
            <w:tcW w:w="7370" w:type="dxa"/>
          </w:tcPr>
          <w:p w14:paraId="6664D2F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042140" w:rsidRPr="00042140" w14:paraId="4A5442A3" w14:textId="77777777" w:rsidTr="00042140">
        <w:tc>
          <w:tcPr>
            <w:tcW w:w="1701" w:type="dxa"/>
          </w:tcPr>
          <w:p w14:paraId="00C9209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w:t>
            </w:r>
          </w:p>
        </w:tc>
        <w:tc>
          <w:tcPr>
            <w:tcW w:w="7370" w:type="dxa"/>
          </w:tcPr>
          <w:p w14:paraId="3EF4A46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042140" w:rsidRPr="00042140" w14:paraId="1A7B4982" w14:textId="77777777" w:rsidTr="00042140">
        <w:tc>
          <w:tcPr>
            <w:tcW w:w="1701" w:type="dxa"/>
          </w:tcPr>
          <w:p w14:paraId="1D8D3B2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w:t>
            </w:r>
          </w:p>
        </w:tc>
        <w:tc>
          <w:tcPr>
            <w:tcW w:w="7370" w:type="dxa"/>
          </w:tcPr>
          <w:p w14:paraId="4E2271F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предложения с начальным It</w:t>
            </w:r>
          </w:p>
        </w:tc>
      </w:tr>
      <w:tr w:rsidR="00042140" w:rsidRPr="00042140" w14:paraId="62DCD15B" w14:textId="77777777" w:rsidTr="00042140">
        <w:tc>
          <w:tcPr>
            <w:tcW w:w="1701" w:type="dxa"/>
          </w:tcPr>
          <w:p w14:paraId="06BFB0D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2.4.4</w:t>
            </w:r>
          </w:p>
        </w:tc>
        <w:tc>
          <w:tcPr>
            <w:tcW w:w="7370" w:type="dxa"/>
          </w:tcPr>
          <w:p w14:paraId="02F096F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 начальным </w:t>
            </w:r>
            <w:proofErr w:type="spellStart"/>
            <w:r w:rsidRPr="00042140">
              <w:rPr>
                <w:rFonts w:eastAsia="Times New Roman" w:cs="Times New Roman"/>
                <w:kern w:val="2"/>
                <w:sz w:val="24"/>
                <w:szCs w:val="24"/>
                <w:lang w:eastAsia="ru-RU"/>
                <w14:ligatures w14:val="standardContextual"/>
              </w:rPr>
              <w:t>There</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p>
        </w:tc>
      </w:tr>
      <w:tr w:rsidR="00042140" w:rsidRPr="00042140" w14:paraId="016A0C80" w14:textId="77777777" w:rsidTr="00042140">
        <w:tc>
          <w:tcPr>
            <w:tcW w:w="1701" w:type="dxa"/>
          </w:tcPr>
          <w:p w14:paraId="4C58766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2.4.5</w:t>
            </w:r>
          </w:p>
        </w:tc>
        <w:tc>
          <w:tcPr>
            <w:tcW w:w="7370" w:type="dxa"/>
          </w:tcPr>
          <w:p w14:paraId="78C38FA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 глагольными конструкциями, </w:t>
            </w:r>
            <w:r w:rsidRPr="00042140">
              <w:rPr>
                <w:rFonts w:eastAsia="Times New Roman" w:cs="Times New Roman"/>
                <w:kern w:val="2"/>
                <w:sz w:val="24"/>
                <w:szCs w:val="24"/>
                <w:lang w:eastAsia="ru-RU"/>
                <w14:ligatures w14:val="standardContextual"/>
              </w:rPr>
              <w:lastRenderedPageBreak/>
              <w:t xml:space="preserve">содержащими глаголы-связки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look</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seem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feel</w:t>
            </w:r>
            <w:proofErr w:type="spellEnd"/>
          </w:p>
        </w:tc>
      </w:tr>
      <w:tr w:rsidR="00042140" w:rsidRPr="00042140" w14:paraId="752D47F2" w14:textId="77777777" w:rsidTr="00042140">
        <w:tc>
          <w:tcPr>
            <w:tcW w:w="1701" w:type="dxa"/>
          </w:tcPr>
          <w:p w14:paraId="5C6E4B7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2.4.6</w:t>
            </w:r>
          </w:p>
        </w:tc>
        <w:tc>
          <w:tcPr>
            <w:tcW w:w="7370" w:type="dxa"/>
          </w:tcPr>
          <w:p w14:paraId="0E51DA3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rsidRPr="00042140">
              <w:rPr>
                <w:rFonts w:eastAsia="Times New Roman" w:cs="Times New Roman"/>
                <w:kern w:val="2"/>
                <w:sz w:val="24"/>
                <w:szCs w:val="24"/>
                <w:lang w:eastAsia="ru-RU"/>
                <w14:ligatures w14:val="standardContextual"/>
              </w:rPr>
              <w:t>Complex</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Subject</w:t>
            </w:r>
            <w:proofErr w:type="spellEnd"/>
          </w:p>
        </w:tc>
      </w:tr>
      <w:tr w:rsidR="00042140" w:rsidRPr="00042140" w14:paraId="5F60C780" w14:textId="77777777" w:rsidTr="00042140">
        <w:tc>
          <w:tcPr>
            <w:tcW w:w="1701" w:type="dxa"/>
          </w:tcPr>
          <w:p w14:paraId="652DF23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2.4.7</w:t>
            </w:r>
          </w:p>
        </w:tc>
        <w:tc>
          <w:tcPr>
            <w:tcW w:w="7370" w:type="dxa"/>
          </w:tcPr>
          <w:p w14:paraId="2EB1359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rsidRPr="00042140">
              <w:rPr>
                <w:rFonts w:eastAsia="Times New Roman" w:cs="Times New Roman"/>
                <w:kern w:val="2"/>
                <w:sz w:val="24"/>
                <w:szCs w:val="24"/>
                <w:lang w:eastAsia="ru-RU"/>
                <w14:ligatures w14:val="standardContextual"/>
              </w:rPr>
              <w:t>Complex</w:t>
            </w:r>
            <w:proofErr w:type="spellEnd"/>
            <w:r w:rsidRPr="00042140">
              <w:rPr>
                <w:rFonts w:eastAsia="Times New Roman" w:cs="Times New Roman"/>
                <w:kern w:val="2"/>
                <w:sz w:val="24"/>
                <w:szCs w:val="24"/>
                <w:lang w:eastAsia="ru-RU"/>
                <w14:ligatures w14:val="standardContextual"/>
              </w:rPr>
              <w:t xml:space="preserve"> Object</w:t>
            </w:r>
          </w:p>
        </w:tc>
      </w:tr>
      <w:tr w:rsidR="00042140" w:rsidRPr="00042140" w14:paraId="1CEDF143" w14:textId="77777777" w:rsidTr="00042140">
        <w:tc>
          <w:tcPr>
            <w:tcW w:w="1701" w:type="dxa"/>
          </w:tcPr>
          <w:p w14:paraId="1ED272D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2.4.8</w:t>
            </w:r>
          </w:p>
        </w:tc>
        <w:tc>
          <w:tcPr>
            <w:tcW w:w="7370" w:type="dxa"/>
          </w:tcPr>
          <w:p w14:paraId="0A8B4BF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proofErr w:type="spellStart"/>
            <w:r w:rsidRPr="00042140">
              <w:rPr>
                <w:rFonts w:eastAsia="Times New Roman" w:cs="Times New Roman"/>
                <w:kern w:val="2"/>
                <w:sz w:val="24"/>
                <w:szCs w:val="24"/>
                <w:lang w:eastAsia="ru-RU"/>
                <w14:ligatures w14:val="standardContextual"/>
              </w:rPr>
              <w:t>and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but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or</w:t>
            </w:r>
            <w:proofErr w:type="spellEnd"/>
          </w:p>
        </w:tc>
      </w:tr>
      <w:tr w:rsidR="00042140" w:rsidRPr="00042140" w14:paraId="5F2EC553" w14:textId="77777777" w:rsidTr="00042140">
        <w:tc>
          <w:tcPr>
            <w:tcW w:w="1701" w:type="dxa"/>
          </w:tcPr>
          <w:p w14:paraId="6F4D697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2.4.9</w:t>
            </w:r>
          </w:p>
        </w:tc>
        <w:tc>
          <w:tcPr>
            <w:tcW w:w="7370" w:type="dxa"/>
          </w:tcPr>
          <w:p w14:paraId="07D3B0B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proofErr w:type="spellStart"/>
            <w:r w:rsidRPr="00042140">
              <w:rPr>
                <w:rFonts w:eastAsia="Times New Roman" w:cs="Times New Roman"/>
                <w:kern w:val="2"/>
                <w:sz w:val="24"/>
                <w:szCs w:val="24"/>
                <w:lang w:eastAsia="ru-RU"/>
                <w14:ligatures w14:val="standardContextual"/>
              </w:rPr>
              <w:t>because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if</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where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what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how</w:t>
            </w:r>
            <w:proofErr w:type="spellEnd"/>
          </w:p>
        </w:tc>
      </w:tr>
      <w:tr w:rsidR="00042140" w:rsidRPr="00042140" w14:paraId="4496E96E" w14:textId="77777777" w:rsidTr="00042140">
        <w:tc>
          <w:tcPr>
            <w:tcW w:w="1701" w:type="dxa"/>
          </w:tcPr>
          <w:p w14:paraId="2054FC7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2.4.10</w:t>
            </w:r>
          </w:p>
        </w:tc>
        <w:tc>
          <w:tcPr>
            <w:tcW w:w="7370" w:type="dxa"/>
          </w:tcPr>
          <w:p w14:paraId="7766FA2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proofErr w:type="spellStart"/>
            <w:r w:rsidRPr="00042140">
              <w:rPr>
                <w:rFonts w:eastAsia="Times New Roman" w:cs="Times New Roman"/>
                <w:kern w:val="2"/>
                <w:sz w:val="24"/>
                <w:szCs w:val="24"/>
                <w:lang w:eastAsia="ru-RU"/>
                <w14:ligatures w14:val="standardContextual"/>
              </w:rPr>
              <w:t>who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which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that</w:t>
            </w:r>
            <w:proofErr w:type="spellEnd"/>
          </w:p>
        </w:tc>
      </w:tr>
      <w:tr w:rsidR="00042140" w:rsidRPr="00042140" w14:paraId="5DF00D55" w14:textId="77777777" w:rsidTr="00042140">
        <w:tc>
          <w:tcPr>
            <w:tcW w:w="1701" w:type="dxa"/>
          </w:tcPr>
          <w:p w14:paraId="6C85FD3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2.4.11</w:t>
            </w:r>
          </w:p>
        </w:tc>
        <w:tc>
          <w:tcPr>
            <w:tcW w:w="7370" w:type="dxa"/>
          </w:tcPr>
          <w:p w14:paraId="6B4F580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сложноподчиненные предложения с союзными словами </w:t>
            </w:r>
            <w:proofErr w:type="spellStart"/>
            <w:r w:rsidRPr="00042140">
              <w:rPr>
                <w:rFonts w:eastAsia="Times New Roman" w:cs="Times New Roman"/>
                <w:kern w:val="2"/>
                <w:sz w:val="24"/>
                <w:szCs w:val="24"/>
                <w:lang w:eastAsia="ru-RU"/>
                <w14:ligatures w14:val="standardContextual"/>
              </w:rPr>
              <w:t>whoever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whatever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however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whenever</w:t>
            </w:r>
            <w:proofErr w:type="spellEnd"/>
          </w:p>
        </w:tc>
      </w:tr>
      <w:tr w:rsidR="00042140" w:rsidRPr="00042140" w14:paraId="38F877B0" w14:textId="77777777" w:rsidTr="00042140">
        <w:tc>
          <w:tcPr>
            <w:tcW w:w="1701" w:type="dxa"/>
          </w:tcPr>
          <w:p w14:paraId="5D3C502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2.4.12</w:t>
            </w:r>
          </w:p>
        </w:tc>
        <w:tc>
          <w:tcPr>
            <w:tcW w:w="7370" w:type="dxa"/>
          </w:tcPr>
          <w:p w14:paraId="6DDC56B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условные предложения с глаголами в изъявительном наклонении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0,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I) и с глаголами в сослагательном наклонении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II)</w:t>
            </w:r>
          </w:p>
        </w:tc>
      </w:tr>
      <w:tr w:rsidR="00042140" w:rsidRPr="00042140" w14:paraId="0078DDAF" w14:textId="77777777" w:rsidTr="00042140">
        <w:tc>
          <w:tcPr>
            <w:tcW w:w="1701" w:type="dxa"/>
          </w:tcPr>
          <w:p w14:paraId="2F146B7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2.4.13</w:t>
            </w:r>
          </w:p>
        </w:tc>
        <w:tc>
          <w:tcPr>
            <w:tcW w:w="7370" w:type="dxa"/>
          </w:tcPr>
          <w:p w14:paraId="3D6C580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/Future Simple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w:t>
            </w:r>
          </w:p>
        </w:tc>
      </w:tr>
      <w:tr w:rsidR="00042140" w:rsidRPr="00042140" w14:paraId="4DC7D84D" w14:textId="77777777" w:rsidTr="00042140">
        <w:tc>
          <w:tcPr>
            <w:tcW w:w="1701" w:type="dxa"/>
          </w:tcPr>
          <w:p w14:paraId="37DD225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2.4.14</w:t>
            </w:r>
          </w:p>
        </w:tc>
        <w:tc>
          <w:tcPr>
            <w:tcW w:w="7370" w:type="dxa"/>
          </w:tcPr>
          <w:p w14:paraId="397B646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042140" w:rsidRPr="00042140" w14:paraId="2A3BBDAC" w14:textId="77777777" w:rsidTr="00042140">
        <w:tc>
          <w:tcPr>
            <w:tcW w:w="1701" w:type="dxa"/>
          </w:tcPr>
          <w:p w14:paraId="06C1D8B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2.4.15</w:t>
            </w:r>
          </w:p>
        </w:tc>
        <w:tc>
          <w:tcPr>
            <w:tcW w:w="7370" w:type="dxa"/>
          </w:tcPr>
          <w:p w14:paraId="55A4B18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042140" w:rsidRPr="00042140" w14:paraId="1B407D68" w14:textId="77777777" w:rsidTr="00042140">
        <w:tc>
          <w:tcPr>
            <w:tcW w:w="1701" w:type="dxa"/>
          </w:tcPr>
          <w:p w14:paraId="50E82E5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2.4.16</w:t>
            </w:r>
          </w:p>
        </w:tc>
        <w:tc>
          <w:tcPr>
            <w:tcW w:w="7370" w:type="dxa"/>
          </w:tcPr>
          <w:p w14:paraId="7646F56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предложения с конструкциями </w:t>
            </w:r>
            <w:proofErr w:type="spellStart"/>
            <w:r w:rsidRPr="00042140">
              <w:rPr>
                <w:rFonts w:eastAsia="Times New Roman" w:cs="Times New Roman"/>
                <w:kern w:val="2"/>
                <w:sz w:val="24"/>
                <w:szCs w:val="24"/>
                <w:lang w:eastAsia="ru-RU"/>
                <w14:ligatures w14:val="standardContextual"/>
              </w:rPr>
              <w:t>as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as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as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both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and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either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neither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nor</w:t>
            </w:r>
            <w:proofErr w:type="spellEnd"/>
          </w:p>
        </w:tc>
      </w:tr>
      <w:tr w:rsidR="00042140" w:rsidRPr="00042140" w14:paraId="62231E6A" w14:textId="77777777" w:rsidTr="00042140">
        <w:tc>
          <w:tcPr>
            <w:tcW w:w="1701" w:type="dxa"/>
          </w:tcPr>
          <w:p w14:paraId="1417B94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2.4.17</w:t>
            </w:r>
          </w:p>
        </w:tc>
        <w:tc>
          <w:tcPr>
            <w:tcW w:w="7370" w:type="dxa"/>
          </w:tcPr>
          <w:p w14:paraId="6D2C937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w:t>
            </w:r>
            <w:r w:rsidRPr="00042140">
              <w:rPr>
                <w:rFonts w:eastAsia="Times New Roman" w:cs="Times New Roman"/>
                <w:kern w:val="2"/>
                <w:sz w:val="24"/>
                <w:szCs w:val="24"/>
                <w:lang w:eastAsia="ru-RU"/>
                <w14:ligatures w14:val="standardContextual"/>
              </w:rPr>
              <w:lastRenderedPageBreak/>
              <w:t xml:space="preserve">и письменной речи предложения с I </w:t>
            </w:r>
            <w:proofErr w:type="spellStart"/>
            <w:r w:rsidRPr="00042140">
              <w:rPr>
                <w:rFonts w:eastAsia="Times New Roman" w:cs="Times New Roman"/>
                <w:kern w:val="2"/>
                <w:sz w:val="24"/>
                <w:szCs w:val="24"/>
                <w:lang w:eastAsia="ru-RU"/>
                <w14:ligatures w14:val="standardContextual"/>
              </w:rPr>
              <w:t>wish</w:t>
            </w:r>
            <w:proofErr w:type="spellEnd"/>
          </w:p>
        </w:tc>
      </w:tr>
      <w:tr w:rsidR="00042140" w:rsidRPr="00042140" w14:paraId="4CE36F34" w14:textId="77777777" w:rsidTr="00042140">
        <w:tc>
          <w:tcPr>
            <w:tcW w:w="1701" w:type="dxa"/>
          </w:tcPr>
          <w:p w14:paraId="7852BA0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2.4.18</w:t>
            </w:r>
          </w:p>
        </w:tc>
        <w:tc>
          <w:tcPr>
            <w:tcW w:w="7370" w:type="dxa"/>
          </w:tcPr>
          <w:p w14:paraId="18B7592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конструкции с глаголами на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love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hate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p>
        </w:tc>
      </w:tr>
      <w:tr w:rsidR="00042140" w:rsidRPr="00042140" w14:paraId="40CE33D6" w14:textId="77777777" w:rsidTr="00042140">
        <w:tc>
          <w:tcPr>
            <w:tcW w:w="1701" w:type="dxa"/>
          </w:tcPr>
          <w:p w14:paraId="4C2DEF6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2.4.19</w:t>
            </w:r>
          </w:p>
        </w:tc>
        <w:tc>
          <w:tcPr>
            <w:tcW w:w="7370" w:type="dxa"/>
          </w:tcPr>
          <w:p w14:paraId="194680F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конструкции с глаголами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stop</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remember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forget</w:t>
            </w:r>
            <w:proofErr w:type="spellEnd"/>
            <w:r w:rsidRPr="00042140">
              <w:rPr>
                <w:rFonts w:eastAsia="Times New Roman" w:cs="Times New Roman"/>
                <w:kern w:val="2"/>
                <w:sz w:val="24"/>
                <w:szCs w:val="24"/>
                <w:lang w:eastAsia="ru-RU"/>
                <w14:ligatures w14:val="standardContextual"/>
              </w:rPr>
              <w:t xml:space="preserve"> (разница в значении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stop</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r w:rsidRPr="00042140">
              <w:rPr>
                <w:rFonts w:eastAsia="Times New Roman" w:cs="Times New Roman"/>
                <w:kern w:val="2"/>
                <w:sz w:val="24"/>
                <w:szCs w:val="24"/>
                <w:lang w:eastAsia="ru-RU"/>
                <w14:ligatures w14:val="standardContextual"/>
              </w:rPr>
              <w:t xml:space="preserve"> и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stop</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r w:rsidRPr="00042140">
              <w:rPr>
                <w:rFonts w:eastAsia="Times New Roman" w:cs="Times New Roman"/>
                <w:kern w:val="2"/>
                <w:sz w:val="24"/>
                <w:szCs w:val="24"/>
                <w:lang w:eastAsia="ru-RU"/>
                <w14:ligatures w14:val="standardContextual"/>
              </w:rPr>
              <w:t>)</w:t>
            </w:r>
          </w:p>
        </w:tc>
      </w:tr>
      <w:tr w:rsidR="00042140" w:rsidRPr="00042140" w14:paraId="1D9A9E83" w14:textId="77777777" w:rsidTr="00042140">
        <w:tc>
          <w:tcPr>
            <w:tcW w:w="1701" w:type="dxa"/>
          </w:tcPr>
          <w:p w14:paraId="41A763B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2.4.20</w:t>
            </w:r>
          </w:p>
        </w:tc>
        <w:tc>
          <w:tcPr>
            <w:tcW w:w="7370" w:type="dxa"/>
          </w:tcPr>
          <w:p w14:paraId="4DAA696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конструкцию It </w:t>
            </w:r>
            <w:proofErr w:type="spellStart"/>
            <w:r w:rsidRPr="00042140">
              <w:rPr>
                <w:rFonts w:eastAsia="Times New Roman" w:cs="Times New Roman"/>
                <w:kern w:val="2"/>
                <w:sz w:val="24"/>
                <w:szCs w:val="24"/>
                <w:lang w:eastAsia="ru-RU"/>
                <w14:ligatures w14:val="standardContextual"/>
              </w:rPr>
              <w:t>takes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p>
        </w:tc>
      </w:tr>
      <w:tr w:rsidR="00042140" w:rsidRPr="00042140" w14:paraId="54B4B578" w14:textId="77777777" w:rsidTr="00042140">
        <w:tc>
          <w:tcPr>
            <w:tcW w:w="1701" w:type="dxa"/>
          </w:tcPr>
          <w:p w14:paraId="4FBFD85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2.4.21</w:t>
            </w:r>
          </w:p>
        </w:tc>
        <w:tc>
          <w:tcPr>
            <w:tcW w:w="7370" w:type="dxa"/>
          </w:tcPr>
          <w:p w14:paraId="0DDC3A4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конструкцию </w:t>
            </w:r>
            <w:proofErr w:type="spellStart"/>
            <w:r w:rsidRPr="00042140">
              <w:rPr>
                <w:rFonts w:eastAsia="Times New Roman" w:cs="Times New Roman"/>
                <w:kern w:val="2"/>
                <w:sz w:val="24"/>
                <w:szCs w:val="24"/>
                <w:lang w:eastAsia="ru-RU"/>
                <w14:ligatures w14:val="standardContextual"/>
              </w:rPr>
              <w:t>used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 инфинитив глагола</w:t>
            </w:r>
          </w:p>
        </w:tc>
      </w:tr>
      <w:tr w:rsidR="00042140" w:rsidRPr="00042140" w14:paraId="09FAD02A" w14:textId="77777777" w:rsidTr="00042140">
        <w:tc>
          <w:tcPr>
            <w:tcW w:w="1701" w:type="dxa"/>
          </w:tcPr>
          <w:p w14:paraId="33A2AA3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2.4.22</w:t>
            </w:r>
          </w:p>
        </w:tc>
        <w:tc>
          <w:tcPr>
            <w:tcW w:w="7370" w:type="dxa"/>
          </w:tcPr>
          <w:p w14:paraId="0268CFD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конструкции </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get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used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get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used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p>
        </w:tc>
      </w:tr>
      <w:tr w:rsidR="00042140" w:rsidRPr="00042140" w14:paraId="2CB3D95A" w14:textId="77777777" w:rsidTr="00042140">
        <w:tc>
          <w:tcPr>
            <w:tcW w:w="1701" w:type="dxa"/>
          </w:tcPr>
          <w:p w14:paraId="7610994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2.4.23</w:t>
            </w:r>
          </w:p>
        </w:tc>
        <w:tc>
          <w:tcPr>
            <w:tcW w:w="7370" w:type="dxa"/>
          </w:tcPr>
          <w:p w14:paraId="75D5F8B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конструкции I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rather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выражающие предпочтение, а также конструкции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rather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You'd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better</w:t>
            </w:r>
            <w:proofErr w:type="spellEnd"/>
          </w:p>
        </w:tc>
      </w:tr>
      <w:tr w:rsidR="00042140" w:rsidRPr="00042140" w14:paraId="02B4FA0A" w14:textId="77777777" w:rsidTr="00042140">
        <w:tc>
          <w:tcPr>
            <w:tcW w:w="1701" w:type="dxa"/>
          </w:tcPr>
          <w:p w14:paraId="0AA62D3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2.4.24</w:t>
            </w:r>
          </w:p>
        </w:tc>
        <w:tc>
          <w:tcPr>
            <w:tcW w:w="7370" w:type="dxa"/>
          </w:tcPr>
          <w:p w14:paraId="2420359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подлежащее, выраженное собирательным существительным (</w:t>
            </w:r>
            <w:proofErr w:type="spellStart"/>
            <w:r w:rsidRPr="00042140">
              <w:rPr>
                <w:rFonts w:eastAsia="Times New Roman" w:cs="Times New Roman"/>
                <w:kern w:val="2"/>
                <w:sz w:val="24"/>
                <w:szCs w:val="24"/>
                <w:lang w:eastAsia="ru-RU"/>
                <w14:ligatures w14:val="standardContextual"/>
              </w:rPr>
              <w:t>family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police</w:t>
            </w:r>
            <w:proofErr w:type="spellEnd"/>
            <w:r w:rsidRPr="00042140">
              <w:rPr>
                <w:rFonts w:eastAsia="Times New Roman" w:cs="Times New Roman"/>
                <w:kern w:val="2"/>
                <w:sz w:val="24"/>
                <w:szCs w:val="24"/>
                <w:lang w:eastAsia="ru-RU"/>
                <w14:ligatures w14:val="standardContextual"/>
              </w:rPr>
              <w:t>), и его согласование со сказуемым</w:t>
            </w:r>
          </w:p>
        </w:tc>
      </w:tr>
      <w:tr w:rsidR="00042140" w:rsidRPr="00042140" w14:paraId="5A12B5C8" w14:textId="77777777" w:rsidTr="00042140">
        <w:tc>
          <w:tcPr>
            <w:tcW w:w="1701" w:type="dxa"/>
          </w:tcPr>
          <w:p w14:paraId="73E901B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2.4.25</w:t>
            </w:r>
          </w:p>
        </w:tc>
        <w:tc>
          <w:tcPr>
            <w:tcW w:w="7370" w:type="dxa"/>
          </w:tcPr>
          <w:p w14:paraId="4CF47AA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/Future Simple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/Future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Future-</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the-Past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и наиболее употребительных формах страдательного залога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Simple </w:t>
            </w:r>
            <w:proofErr w:type="spellStart"/>
            <w:r w:rsidRPr="00042140">
              <w:rPr>
                <w:rFonts w:eastAsia="Times New Roman" w:cs="Times New Roman"/>
                <w:kern w:val="2"/>
                <w:sz w:val="24"/>
                <w:szCs w:val="24"/>
                <w:lang w:eastAsia="ru-RU"/>
                <w14:ligatures w14:val="standardContextual"/>
              </w:rPr>
              <w:t>Passive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Passive</w:t>
            </w:r>
            <w:proofErr w:type="spellEnd"/>
            <w:r w:rsidRPr="00042140">
              <w:rPr>
                <w:rFonts w:eastAsia="Times New Roman" w:cs="Times New Roman"/>
                <w:kern w:val="2"/>
                <w:sz w:val="24"/>
                <w:szCs w:val="24"/>
                <w:lang w:eastAsia="ru-RU"/>
                <w14:ligatures w14:val="standardContextual"/>
              </w:rPr>
              <w:t>)</w:t>
            </w:r>
          </w:p>
        </w:tc>
      </w:tr>
      <w:tr w:rsidR="00042140" w:rsidRPr="00042140" w14:paraId="1B68AB63" w14:textId="77777777" w:rsidTr="00042140">
        <w:tc>
          <w:tcPr>
            <w:tcW w:w="1701" w:type="dxa"/>
          </w:tcPr>
          <w:p w14:paraId="1AD4945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2.4.26</w:t>
            </w:r>
          </w:p>
        </w:tc>
        <w:tc>
          <w:tcPr>
            <w:tcW w:w="7370" w:type="dxa"/>
          </w:tcPr>
          <w:p w14:paraId="684ADF6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конструкцию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going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формы Future Simple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и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для выражения будущего действия</w:t>
            </w:r>
          </w:p>
        </w:tc>
      </w:tr>
      <w:tr w:rsidR="00042140" w:rsidRPr="00042140" w14:paraId="6C30A58C" w14:textId="77777777" w:rsidTr="00042140">
        <w:tc>
          <w:tcPr>
            <w:tcW w:w="1701" w:type="dxa"/>
          </w:tcPr>
          <w:p w14:paraId="1983C75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2.4.27</w:t>
            </w:r>
          </w:p>
        </w:tc>
        <w:tc>
          <w:tcPr>
            <w:tcW w:w="7370" w:type="dxa"/>
          </w:tcPr>
          <w:p w14:paraId="6F82137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модальные глаголы и их эквиваленты (</w:t>
            </w:r>
            <w:proofErr w:type="spellStart"/>
            <w:r w:rsidRPr="00042140">
              <w:rPr>
                <w:rFonts w:eastAsia="Times New Roman" w:cs="Times New Roman"/>
                <w:kern w:val="2"/>
                <w:sz w:val="24"/>
                <w:szCs w:val="24"/>
                <w:lang w:eastAsia="ru-RU"/>
                <w14:ligatures w14:val="standardContextual"/>
              </w:rPr>
              <w:t>can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be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able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could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must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have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may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might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should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shall</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would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will</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need</w:t>
            </w:r>
            <w:proofErr w:type="spellEnd"/>
            <w:r w:rsidRPr="00042140">
              <w:rPr>
                <w:rFonts w:eastAsia="Times New Roman" w:cs="Times New Roman"/>
                <w:kern w:val="2"/>
                <w:sz w:val="24"/>
                <w:szCs w:val="24"/>
                <w:lang w:eastAsia="ru-RU"/>
                <w14:ligatures w14:val="standardContextual"/>
              </w:rPr>
              <w:t>)</w:t>
            </w:r>
          </w:p>
        </w:tc>
      </w:tr>
      <w:tr w:rsidR="00042140" w:rsidRPr="00042140" w14:paraId="4C9CD8D5" w14:textId="77777777" w:rsidTr="00042140">
        <w:tc>
          <w:tcPr>
            <w:tcW w:w="1701" w:type="dxa"/>
          </w:tcPr>
          <w:p w14:paraId="214BE16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2.4.28</w:t>
            </w:r>
          </w:p>
        </w:tc>
        <w:tc>
          <w:tcPr>
            <w:tcW w:w="7370" w:type="dxa"/>
          </w:tcPr>
          <w:p w14:paraId="7713C5E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и употреблять в устной и письменной речи неличные формы глагола - инфинитив, герундий, причастие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 и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II), причастия в функции определения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 - a </w:t>
            </w:r>
            <w:proofErr w:type="spellStart"/>
            <w:r w:rsidRPr="00042140">
              <w:rPr>
                <w:rFonts w:eastAsia="Times New Roman" w:cs="Times New Roman"/>
                <w:kern w:val="2"/>
                <w:sz w:val="24"/>
                <w:szCs w:val="24"/>
                <w:lang w:eastAsia="ru-RU"/>
                <w14:ligatures w14:val="standardContextual"/>
              </w:rPr>
              <w:t>playing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child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II - a </w:t>
            </w:r>
            <w:proofErr w:type="spellStart"/>
            <w:r w:rsidRPr="00042140">
              <w:rPr>
                <w:rFonts w:eastAsia="Times New Roman" w:cs="Times New Roman"/>
                <w:kern w:val="2"/>
                <w:sz w:val="24"/>
                <w:szCs w:val="24"/>
                <w:lang w:eastAsia="ru-RU"/>
                <w14:ligatures w14:val="standardContextual"/>
              </w:rPr>
              <w:t>written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text</w:t>
            </w:r>
            <w:proofErr w:type="spellEnd"/>
            <w:r w:rsidRPr="00042140">
              <w:rPr>
                <w:rFonts w:eastAsia="Times New Roman" w:cs="Times New Roman"/>
                <w:kern w:val="2"/>
                <w:sz w:val="24"/>
                <w:szCs w:val="24"/>
                <w:lang w:eastAsia="ru-RU"/>
                <w14:ligatures w14:val="standardContextual"/>
              </w:rPr>
              <w:t>)</w:t>
            </w:r>
          </w:p>
        </w:tc>
      </w:tr>
      <w:tr w:rsidR="00042140" w:rsidRPr="00042140" w14:paraId="52C8FA79" w14:textId="77777777" w:rsidTr="00042140">
        <w:tc>
          <w:tcPr>
            <w:tcW w:w="1701" w:type="dxa"/>
          </w:tcPr>
          <w:p w14:paraId="3837450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2.4.29</w:t>
            </w:r>
          </w:p>
        </w:tc>
        <w:tc>
          <w:tcPr>
            <w:tcW w:w="7370" w:type="dxa"/>
          </w:tcPr>
          <w:p w14:paraId="3B5F519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определенный, неопределенный и нулевой </w:t>
            </w:r>
            <w:r w:rsidRPr="00042140">
              <w:rPr>
                <w:rFonts w:eastAsia="Times New Roman" w:cs="Times New Roman"/>
                <w:kern w:val="2"/>
                <w:sz w:val="24"/>
                <w:szCs w:val="24"/>
                <w:lang w:eastAsia="ru-RU"/>
                <w14:ligatures w14:val="standardContextual"/>
              </w:rPr>
              <w:lastRenderedPageBreak/>
              <w:t>артикли</w:t>
            </w:r>
          </w:p>
        </w:tc>
      </w:tr>
      <w:tr w:rsidR="00042140" w:rsidRPr="00042140" w14:paraId="370FF01F" w14:textId="77777777" w:rsidTr="00042140">
        <w:tc>
          <w:tcPr>
            <w:tcW w:w="1701" w:type="dxa"/>
          </w:tcPr>
          <w:p w14:paraId="033DC2C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2.4.30</w:t>
            </w:r>
          </w:p>
        </w:tc>
        <w:tc>
          <w:tcPr>
            <w:tcW w:w="7370" w:type="dxa"/>
          </w:tcPr>
          <w:p w14:paraId="73664FC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042140" w:rsidRPr="00042140" w14:paraId="2ACF7229" w14:textId="77777777" w:rsidTr="00042140">
        <w:tc>
          <w:tcPr>
            <w:tcW w:w="1701" w:type="dxa"/>
          </w:tcPr>
          <w:p w14:paraId="797BA9B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2.4.31</w:t>
            </w:r>
          </w:p>
        </w:tc>
        <w:tc>
          <w:tcPr>
            <w:tcW w:w="7370" w:type="dxa"/>
          </w:tcPr>
          <w:p w14:paraId="182A536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042140" w:rsidRPr="00042140" w14:paraId="6A5D56E2" w14:textId="77777777" w:rsidTr="00042140">
        <w:tc>
          <w:tcPr>
            <w:tcW w:w="1701" w:type="dxa"/>
          </w:tcPr>
          <w:p w14:paraId="735B688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2.4.32</w:t>
            </w:r>
          </w:p>
        </w:tc>
        <w:tc>
          <w:tcPr>
            <w:tcW w:w="7370" w:type="dxa"/>
          </w:tcPr>
          <w:p w14:paraId="14C5265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притяжательный падеж имен существительных</w:t>
            </w:r>
          </w:p>
        </w:tc>
      </w:tr>
      <w:tr w:rsidR="00042140" w:rsidRPr="00042140" w14:paraId="5FC78289" w14:textId="77777777" w:rsidTr="00042140">
        <w:tc>
          <w:tcPr>
            <w:tcW w:w="1701" w:type="dxa"/>
          </w:tcPr>
          <w:p w14:paraId="19DB168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2.4.33</w:t>
            </w:r>
          </w:p>
        </w:tc>
        <w:tc>
          <w:tcPr>
            <w:tcW w:w="7370" w:type="dxa"/>
          </w:tcPr>
          <w:p w14:paraId="04FC57F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042140" w:rsidRPr="00042140" w14:paraId="7A40516B" w14:textId="77777777" w:rsidTr="00042140">
        <w:tc>
          <w:tcPr>
            <w:tcW w:w="1701" w:type="dxa"/>
          </w:tcPr>
          <w:p w14:paraId="03E7998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2.4.34</w:t>
            </w:r>
          </w:p>
        </w:tc>
        <w:tc>
          <w:tcPr>
            <w:tcW w:w="7370" w:type="dxa"/>
          </w:tcPr>
          <w:p w14:paraId="66F904F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042140" w:rsidRPr="00042140" w14:paraId="05E6430D" w14:textId="77777777" w:rsidTr="00042140">
        <w:tc>
          <w:tcPr>
            <w:tcW w:w="1701" w:type="dxa"/>
          </w:tcPr>
          <w:p w14:paraId="10805FF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2.4.35</w:t>
            </w:r>
          </w:p>
        </w:tc>
        <w:tc>
          <w:tcPr>
            <w:tcW w:w="7370" w:type="dxa"/>
          </w:tcPr>
          <w:p w14:paraId="27EE8EB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слова, выражающие количество (</w:t>
            </w:r>
            <w:proofErr w:type="spellStart"/>
            <w:r w:rsidRPr="00042140">
              <w:rPr>
                <w:rFonts w:eastAsia="Times New Roman" w:cs="Times New Roman"/>
                <w:kern w:val="2"/>
                <w:sz w:val="24"/>
                <w:szCs w:val="24"/>
                <w:lang w:eastAsia="ru-RU"/>
                <w14:ligatures w14:val="standardContextual"/>
              </w:rPr>
              <w:t>many</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much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little</w:t>
            </w:r>
            <w:proofErr w:type="spellEnd"/>
            <w:r w:rsidRPr="00042140">
              <w:rPr>
                <w:rFonts w:eastAsia="Times New Roman" w:cs="Times New Roman"/>
                <w:kern w:val="2"/>
                <w:sz w:val="24"/>
                <w:szCs w:val="24"/>
                <w:lang w:eastAsia="ru-RU"/>
                <w14:ligatures w14:val="standardContextual"/>
              </w:rPr>
              <w:t xml:space="preserve">/a </w:t>
            </w:r>
            <w:proofErr w:type="spellStart"/>
            <w:r w:rsidRPr="00042140">
              <w:rPr>
                <w:rFonts w:eastAsia="Times New Roman" w:cs="Times New Roman"/>
                <w:kern w:val="2"/>
                <w:sz w:val="24"/>
                <w:szCs w:val="24"/>
                <w:lang w:eastAsia="ru-RU"/>
                <w14:ligatures w14:val="standardContextual"/>
              </w:rPr>
              <w:t>little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few</w:t>
            </w:r>
            <w:proofErr w:type="spellEnd"/>
            <w:r w:rsidRPr="00042140">
              <w:rPr>
                <w:rFonts w:eastAsia="Times New Roman" w:cs="Times New Roman"/>
                <w:kern w:val="2"/>
                <w:sz w:val="24"/>
                <w:szCs w:val="24"/>
                <w:lang w:eastAsia="ru-RU"/>
                <w14:ligatures w14:val="standardContextual"/>
              </w:rPr>
              <w:t xml:space="preserve">/a </w:t>
            </w:r>
            <w:proofErr w:type="spellStart"/>
            <w:r w:rsidRPr="00042140">
              <w:rPr>
                <w:rFonts w:eastAsia="Times New Roman" w:cs="Times New Roman"/>
                <w:kern w:val="2"/>
                <w:sz w:val="24"/>
                <w:szCs w:val="24"/>
                <w:lang w:eastAsia="ru-RU"/>
                <w14:ligatures w14:val="standardContextual"/>
              </w:rPr>
              <w:t>few</w:t>
            </w:r>
            <w:proofErr w:type="spellEnd"/>
            <w:r w:rsidRPr="00042140">
              <w:rPr>
                <w:rFonts w:eastAsia="Times New Roman" w:cs="Times New Roman"/>
                <w:kern w:val="2"/>
                <w:sz w:val="24"/>
                <w:szCs w:val="24"/>
                <w:lang w:eastAsia="ru-RU"/>
                <w14:ligatures w14:val="standardContextual"/>
              </w:rPr>
              <w:t xml:space="preserve">, a </w:t>
            </w:r>
            <w:proofErr w:type="spellStart"/>
            <w:r w:rsidRPr="00042140">
              <w:rPr>
                <w:rFonts w:eastAsia="Times New Roman" w:cs="Times New Roman"/>
                <w:kern w:val="2"/>
                <w:sz w:val="24"/>
                <w:szCs w:val="24"/>
                <w:lang w:eastAsia="ru-RU"/>
                <w14:ligatures w14:val="standardContextual"/>
              </w:rPr>
              <w:t>lot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of</w:t>
            </w:r>
            <w:proofErr w:type="spellEnd"/>
            <w:r w:rsidRPr="00042140">
              <w:rPr>
                <w:rFonts w:eastAsia="Times New Roman" w:cs="Times New Roman"/>
                <w:kern w:val="2"/>
                <w:sz w:val="24"/>
                <w:szCs w:val="24"/>
                <w:lang w:eastAsia="ru-RU"/>
                <w14:ligatures w14:val="standardContextual"/>
              </w:rPr>
              <w:t>)</w:t>
            </w:r>
          </w:p>
        </w:tc>
      </w:tr>
      <w:tr w:rsidR="00042140" w:rsidRPr="00042140" w14:paraId="21121F32" w14:textId="77777777" w:rsidTr="00042140">
        <w:tc>
          <w:tcPr>
            <w:tcW w:w="1701" w:type="dxa"/>
          </w:tcPr>
          <w:p w14:paraId="6DA6F62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2.4.36</w:t>
            </w:r>
          </w:p>
        </w:tc>
        <w:tc>
          <w:tcPr>
            <w:tcW w:w="7370" w:type="dxa"/>
          </w:tcPr>
          <w:p w14:paraId="393E2B5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042140" w:rsidRPr="00042140" w14:paraId="79034003" w14:textId="77777777" w:rsidTr="00042140">
        <w:tc>
          <w:tcPr>
            <w:tcW w:w="1701" w:type="dxa"/>
          </w:tcPr>
          <w:p w14:paraId="4F43928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2.4.37</w:t>
            </w:r>
          </w:p>
        </w:tc>
        <w:tc>
          <w:tcPr>
            <w:tcW w:w="7370" w:type="dxa"/>
          </w:tcPr>
          <w:p w14:paraId="6E5975A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proofErr w:type="spellStart"/>
            <w:r w:rsidRPr="00042140">
              <w:rPr>
                <w:rFonts w:eastAsia="Times New Roman" w:cs="Times New Roman"/>
                <w:kern w:val="2"/>
                <w:sz w:val="24"/>
                <w:szCs w:val="24"/>
                <w:lang w:eastAsia="ru-RU"/>
                <w14:ligatures w14:val="standardContextual"/>
              </w:rPr>
              <w:t>none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w:t>
            </w:r>
            <w:proofErr w:type="spellEnd"/>
            <w:r w:rsidRPr="00042140">
              <w:rPr>
                <w:rFonts w:eastAsia="Times New Roman" w:cs="Times New Roman"/>
                <w:kern w:val="2"/>
                <w:sz w:val="24"/>
                <w:szCs w:val="24"/>
                <w:lang w:eastAsia="ru-RU"/>
                <w14:ligatures w14:val="standardContextual"/>
              </w:rPr>
              <w:t xml:space="preserve"> и производные последнего (</w:t>
            </w:r>
            <w:proofErr w:type="spellStart"/>
            <w:r w:rsidRPr="00042140">
              <w:rPr>
                <w:rFonts w:eastAsia="Times New Roman" w:cs="Times New Roman"/>
                <w:kern w:val="2"/>
                <w:sz w:val="24"/>
                <w:szCs w:val="24"/>
                <w:lang w:eastAsia="ru-RU"/>
                <w14:ligatures w14:val="standardContextual"/>
              </w:rPr>
              <w:t>nobody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nothing</w:t>
            </w:r>
            <w:proofErr w:type="spellEnd"/>
            <w:r w:rsidRPr="00042140">
              <w:rPr>
                <w:rFonts w:eastAsia="Times New Roman" w:cs="Times New Roman"/>
                <w:kern w:val="2"/>
                <w:sz w:val="24"/>
                <w:szCs w:val="24"/>
                <w:lang w:eastAsia="ru-RU"/>
                <w14:ligatures w14:val="standardContextual"/>
              </w:rPr>
              <w:t xml:space="preserve"> и другие)</w:t>
            </w:r>
          </w:p>
        </w:tc>
      </w:tr>
      <w:tr w:rsidR="00042140" w:rsidRPr="00042140" w14:paraId="0B548860" w14:textId="77777777" w:rsidTr="00042140">
        <w:tc>
          <w:tcPr>
            <w:tcW w:w="1701" w:type="dxa"/>
          </w:tcPr>
          <w:p w14:paraId="0CBBA3B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2.4.38</w:t>
            </w:r>
          </w:p>
        </w:tc>
        <w:tc>
          <w:tcPr>
            <w:tcW w:w="7370" w:type="dxa"/>
          </w:tcPr>
          <w:p w14:paraId="158430E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количественные и порядковые числительные</w:t>
            </w:r>
          </w:p>
        </w:tc>
      </w:tr>
      <w:tr w:rsidR="00042140" w:rsidRPr="00042140" w14:paraId="1A508045" w14:textId="77777777" w:rsidTr="00042140">
        <w:tc>
          <w:tcPr>
            <w:tcW w:w="1701" w:type="dxa"/>
          </w:tcPr>
          <w:p w14:paraId="450093C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2.4.39</w:t>
            </w:r>
          </w:p>
        </w:tc>
        <w:tc>
          <w:tcPr>
            <w:tcW w:w="7370" w:type="dxa"/>
          </w:tcPr>
          <w:p w14:paraId="42322F6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042140" w:rsidRPr="00042140" w14:paraId="3905C591" w14:textId="77777777" w:rsidTr="00042140">
        <w:tc>
          <w:tcPr>
            <w:tcW w:w="1701" w:type="dxa"/>
          </w:tcPr>
          <w:p w14:paraId="1D559D5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w:t>
            </w:r>
          </w:p>
        </w:tc>
        <w:tc>
          <w:tcPr>
            <w:tcW w:w="7370" w:type="dxa"/>
          </w:tcPr>
          <w:p w14:paraId="788247B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Социокультурные знания и умения</w:t>
            </w:r>
          </w:p>
        </w:tc>
      </w:tr>
      <w:tr w:rsidR="00042140" w:rsidRPr="00042140" w14:paraId="4908E534" w14:textId="77777777" w:rsidTr="00042140">
        <w:tc>
          <w:tcPr>
            <w:tcW w:w="1701" w:type="dxa"/>
          </w:tcPr>
          <w:p w14:paraId="2D792B3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3.1</w:t>
            </w:r>
          </w:p>
        </w:tc>
        <w:tc>
          <w:tcPr>
            <w:tcW w:w="7370" w:type="dxa"/>
          </w:tcPr>
          <w:p w14:paraId="1C7B80C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042140" w:rsidRPr="00042140" w14:paraId="70247D2B" w14:textId="77777777" w:rsidTr="00042140">
        <w:tc>
          <w:tcPr>
            <w:tcW w:w="1701" w:type="dxa"/>
          </w:tcPr>
          <w:p w14:paraId="754DE69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3.2</w:t>
            </w:r>
          </w:p>
        </w:tc>
        <w:tc>
          <w:tcPr>
            <w:tcW w:w="7370" w:type="dxa"/>
          </w:tcPr>
          <w:p w14:paraId="4893FB8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w:t>
            </w:r>
            <w:r w:rsidRPr="00042140">
              <w:rPr>
                <w:rFonts w:eastAsia="Times New Roman" w:cs="Times New Roman"/>
                <w:kern w:val="2"/>
                <w:sz w:val="24"/>
                <w:szCs w:val="24"/>
                <w:lang w:eastAsia="ru-RU"/>
                <w14:ligatures w14:val="standardContextual"/>
              </w:rPr>
              <w:lastRenderedPageBreak/>
              <w:t>особенности общения и другие)</w:t>
            </w:r>
          </w:p>
        </w:tc>
      </w:tr>
      <w:tr w:rsidR="00042140" w:rsidRPr="00042140" w14:paraId="04A74548" w14:textId="77777777" w:rsidTr="00042140">
        <w:tc>
          <w:tcPr>
            <w:tcW w:w="1701" w:type="dxa"/>
          </w:tcPr>
          <w:p w14:paraId="42E2DDB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3.3</w:t>
            </w:r>
          </w:p>
        </w:tc>
        <w:tc>
          <w:tcPr>
            <w:tcW w:w="7370" w:type="dxa"/>
          </w:tcPr>
          <w:p w14:paraId="1461BD4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Иметь базовые знания о социокультурном портрете и культурном наследии родной страны и страны (стран) изучаемого языка</w:t>
            </w:r>
          </w:p>
        </w:tc>
      </w:tr>
      <w:tr w:rsidR="00042140" w:rsidRPr="00042140" w14:paraId="3811AFB2" w14:textId="77777777" w:rsidTr="00042140">
        <w:tc>
          <w:tcPr>
            <w:tcW w:w="1701" w:type="dxa"/>
          </w:tcPr>
          <w:p w14:paraId="201991A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3.4</w:t>
            </w:r>
          </w:p>
        </w:tc>
        <w:tc>
          <w:tcPr>
            <w:tcW w:w="7370" w:type="dxa"/>
          </w:tcPr>
          <w:p w14:paraId="0FF4A95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Представлять родную страну и ее культуру на иностранном языке</w:t>
            </w:r>
          </w:p>
        </w:tc>
      </w:tr>
      <w:tr w:rsidR="00042140" w:rsidRPr="00042140" w14:paraId="3DDA6D3D" w14:textId="77777777" w:rsidTr="00042140">
        <w:tc>
          <w:tcPr>
            <w:tcW w:w="1701" w:type="dxa"/>
          </w:tcPr>
          <w:p w14:paraId="198E1CE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3.5</w:t>
            </w:r>
          </w:p>
        </w:tc>
        <w:tc>
          <w:tcPr>
            <w:tcW w:w="7370" w:type="dxa"/>
          </w:tcPr>
          <w:p w14:paraId="7BF695B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Проявлять уважение к иной культуре, соблюдать нормы вежливости в межкультурном общении</w:t>
            </w:r>
          </w:p>
        </w:tc>
      </w:tr>
      <w:tr w:rsidR="00042140" w:rsidRPr="00042140" w14:paraId="4E171CCB" w14:textId="77777777" w:rsidTr="00042140">
        <w:tc>
          <w:tcPr>
            <w:tcW w:w="1701" w:type="dxa"/>
          </w:tcPr>
          <w:p w14:paraId="7F9D9C3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4</w:t>
            </w:r>
          </w:p>
        </w:tc>
        <w:tc>
          <w:tcPr>
            <w:tcW w:w="7370" w:type="dxa"/>
          </w:tcPr>
          <w:p w14:paraId="5C7FE39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Компенсаторные умения</w:t>
            </w:r>
          </w:p>
          <w:p w14:paraId="314C103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042140" w:rsidRPr="00042140" w14:paraId="4793520F" w14:textId="77777777" w:rsidTr="00042140">
        <w:tc>
          <w:tcPr>
            <w:tcW w:w="1701" w:type="dxa"/>
          </w:tcPr>
          <w:p w14:paraId="67B8798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5</w:t>
            </w:r>
          </w:p>
        </w:tc>
        <w:tc>
          <w:tcPr>
            <w:tcW w:w="7370" w:type="dxa"/>
          </w:tcPr>
          <w:p w14:paraId="2B1B0B7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Использовать иноязычные словари и справочники, в том числе информационно-справочные системы в электронной форме</w:t>
            </w:r>
          </w:p>
        </w:tc>
      </w:tr>
      <w:tr w:rsidR="00042140" w:rsidRPr="00042140" w14:paraId="1AD2F908" w14:textId="77777777" w:rsidTr="00042140">
        <w:tc>
          <w:tcPr>
            <w:tcW w:w="1701" w:type="dxa"/>
          </w:tcPr>
          <w:p w14:paraId="79BFD90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6</w:t>
            </w:r>
          </w:p>
        </w:tc>
        <w:tc>
          <w:tcPr>
            <w:tcW w:w="7370" w:type="dxa"/>
          </w:tcPr>
          <w:p w14:paraId="4FF5914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2AA8702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p>
    <w:p w14:paraId="1AE2CC74" w14:textId="77777777" w:rsidR="00042140" w:rsidRPr="007A6A08" w:rsidRDefault="007A6A08" w:rsidP="007A6A08">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7A6A08">
        <w:rPr>
          <w:rFonts w:eastAsia="Times New Roman" w:cs="Times New Roman"/>
          <w:kern w:val="2"/>
          <w:szCs w:val="28"/>
          <w:lang w:eastAsia="ru-RU"/>
          <w14:ligatures w14:val="standardContextual"/>
        </w:rPr>
        <w:t>Таблица 4</w:t>
      </w:r>
      <w:r w:rsidR="00042140" w:rsidRPr="007A6A08">
        <w:rPr>
          <w:rFonts w:eastAsia="Times New Roman" w:cs="Times New Roman"/>
          <w:kern w:val="2"/>
          <w:szCs w:val="28"/>
          <w:lang w:eastAsia="ru-RU"/>
          <w14:ligatures w14:val="standardContextual"/>
        </w:rPr>
        <w:t>.3</w:t>
      </w:r>
    </w:p>
    <w:p w14:paraId="09CA3A89" w14:textId="77777777" w:rsidR="00042140" w:rsidRPr="007A6A08" w:rsidRDefault="00042140" w:rsidP="007A6A08">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7A6A08">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42140" w:rsidRPr="00042140" w14:paraId="5396EBD0" w14:textId="77777777" w:rsidTr="00042140">
        <w:tc>
          <w:tcPr>
            <w:tcW w:w="1077" w:type="dxa"/>
          </w:tcPr>
          <w:p w14:paraId="2E345CA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Код</w:t>
            </w:r>
          </w:p>
        </w:tc>
        <w:tc>
          <w:tcPr>
            <w:tcW w:w="7994" w:type="dxa"/>
          </w:tcPr>
          <w:p w14:paraId="29D460E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Проверяемый элемент содержания</w:t>
            </w:r>
          </w:p>
        </w:tc>
      </w:tr>
      <w:tr w:rsidR="00042140" w:rsidRPr="00042140" w14:paraId="652E1ABB" w14:textId="77777777" w:rsidTr="00042140">
        <w:tc>
          <w:tcPr>
            <w:tcW w:w="1077" w:type="dxa"/>
          </w:tcPr>
          <w:p w14:paraId="5FE17F9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w:t>
            </w:r>
          </w:p>
        </w:tc>
        <w:tc>
          <w:tcPr>
            <w:tcW w:w="7994" w:type="dxa"/>
          </w:tcPr>
          <w:p w14:paraId="68E9062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Коммуникативные умения</w:t>
            </w:r>
          </w:p>
          <w:p w14:paraId="4E9D930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E1F633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w:t>
            </w:r>
            <w:r w:rsidRPr="00042140">
              <w:rPr>
                <w:rFonts w:eastAsia="Times New Roman" w:cs="Times New Roman"/>
                <w:kern w:val="2"/>
                <w:sz w:val="24"/>
                <w:szCs w:val="24"/>
                <w:lang w:eastAsia="ru-RU"/>
                <w14:ligatures w14:val="standardContextual"/>
              </w:rPr>
              <w:lastRenderedPageBreak/>
              <w:t>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042140" w:rsidRPr="00042140" w14:paraId="672365F1" w14:textId="77777777" w:rsidTr="00042140">
        <w:tc>
          <w:tcPr>
            <w:tcW w:w="1077" w:type="dxa"/>
          </w:tcPr>
          <w:p w14:paraId="34C46B6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1.1</w:t>
            </w:r>
          </w:p>
        </w:tc>
        <w:tc>
          <w:tcPr>
            <w:tcW w:w="7994" w:type="dxa"/>
          </w:tcPr>
          <w:p w14:paraId="6E58FE5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Говорение</w:t>
            </w:r>
          </w:p>
        </w:tc>
      </w:tr>
      <w:tr w:rsidR="00042140" w:rsidRPr="00042140" w14:paraId="64A0DD33" w14:textId="77777777" w:rsidTr="00042140">
        <w:tc>
          <w:tcPr>
            <w:tcW w:w="1077" w:type="dxa"/>
          </w:tcPr>
          <w:p w14:paraId="540AA9E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w:t>
            </w:r>
          </w:p>
        </w:tc>
        <w:tc>
          <w:tcPr>
            <w:tcW w:w="7994" w:type="dxa"/>
          </w:tcPr>
          <w:p w14:paraId="3824536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Диалогическая речь</w:t>
            </w:r>
          </w:p>
        </w:tc>
      </w:tr>
      <w:tr w:rsidR="00042140" w:rsidRPr="00042140" w14:paraId="7ED883B5" w14:textId="77777777" w:rsidTr="00042140">
        <w:tc>
          <w:tcPr>
            <w:tcW w:w="1077" w:type="dxa"/>
          </w:tcPr>
          <w:p w14:paraId="0A52E99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1.1.1.1</w:t>
            </w:r>
          </w:p>
        </w:tc>
        <w:tc>
          <w:tcPr>
            <w:tcW w:w="7994" w:type="dxa"/>
          </w:tcPr>
          <w:p w14:paraId="29D8D7B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042140" w:rsidRPr="00042140" w14:paraId="54DBDF24" w14:textId="77777777" w:rsidTr="00042140">
        <w:tc>
          <w:tcPr>
            <w:tcW w:w="1077" w:type="dxa"/>
          </w:tcPr>
          <w:p w14:paraId="5341BD1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1.1.1.2</w:t>
            </w:r>
          </w:p>
        </w:tc>
        <w:tc>
          <w:tcPr>
            <w:tcW w:w="7994" w:type="dxa"/>
          </w:tcPr>
          <w:p w14:paraId="1C005C2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042140" w:rsidRPr="00042140" w14:paraId="7A768784" w14:textId="77777777" w:rsidTr="00042140">
        <w:tc>
          <w:tcPr>
            <w:tcW w:w="1077" w:type="dxa"/>
          </w:tcPr>
          <w:p w14:paraId="120C50E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1.1.1.3</w:t>
            </w:r>
          </w:p>
        </w:tc>
        <w:tc>
          <w:tcPr>
            <w:tcW w:w="7994" w:type="dxa"/>
          </w:tcPr>
          <w:p w14:paraId="7D888C2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042140" w:rsidRPr="00042140" w14:paraId="0A051E9E" w14:textId="77777777" w:rsidTr="00042140">
        <w:tc>
          <w:tcPr>
            <w:tcW w:w="1077" w:type="dxa"/>
          </w:tcPr>
          <w:p w14:paraId="3039C5D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1.1.1.4</w:t>
            </w:r>
          </w:p>
        </w:tc>
        <w:tc>
          <w:tcPr>
            <w:tcW w:w="7994" w:type="dxa"/>
          </w:tcPr>
          <w:p w14:paraId="3366CE4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w:t>
            </w:r>
            <w:r w:rsidRPr="00042140">
              <w:rPr>
                <w:rFonts w:eastAsia="Times New Roman" w:cs="Times New Roman"/>
                <w:kern w:val="2"/>
                <w:sz w:val="24"/>
                <w:szCs w:val="24"/>
                <w:lang w:eastAsia="ru-RU"/>
                <w14:ligatures w14:val="standardContextual"/>
              </w:rPr>
              <w:lastRenderedPageBreak/>
              <w:t>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042140" w:rsidRPr="00042140" w14:paraId="56AC230F" w14:textId="77777777" w:rsidTr="00042140">
        <w:tc>
          <w:tcPr>
            <w:tcW w:w="1077" w:type="dxa"/>
          </w:tcPr>
          <w:p w14:paraId="0174412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1.1.1.5</w:t>
            </w:r>
          </w:p>
        </w:tc>
        <w:tc>
          <w:tcPr>
            <w:tcW w:w="7994" w:type="dxa"/>
          </w:tcPr>
          <w:p w14:paraId="63F55AE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042140" w:rsidRPr="00042140" w14:paraId="10077EC4" w14:textId="77777777" w:rsidTr="00042140">
        <w:tc>
          <w:tcPr>
            <w:tcW w:w="1077" w:type="dxa"/>
          </w:tcPr>
          <w:p w14:paraId="24C9DA0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w:t>
            </w:r>
          </w:p>
        </w:tc>
        <w:tc>
          <w:tcPr>
            <w:tcW w:w="7994" w:type="dxa"/>
          </w:tcPr>
          <w:p w14:paraId="6EBE27B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Монологическая речь</w:t>
            </w:r>
          </w:p>
        </w:tc>
      </w:tr>
      <w:tr w:rsidR="00042140" w:rsidRPr="00042140" w14:paraId="2FA8853E" w14:textId="77777777" w:rsidTr="00042140">
        <w:tc>
          <w:tcPr>
            <w:tcW w:w="1077" w:type="dxa"/>
          </w:tcPr>
          <w:p w14:paraId="0A96D77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1.1.2.1</w:t>
            </w:r>
          </w:p>
        </w:tc>
        <w:tc>
          <w:tcPr>
            <w:tcW w:w="7994" w:type="dxa"/>
          </w:tcPr>
          <w:p w14:paraId="57D55EF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042140" w:rsidRPr="00042140" w14:paraId="600227A9" w14:textId="77777777" w:rsidTr="00042140">
        <w:tc>
          <w:tcPr>
            <w:tcW w:w="1077" w:type="dxa"/>
          </w:tcPr>
          <w:p w14:paraId="6F0C63C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1.1.2.2</w:t>
            </w:r>
          </w:p>
        </w:tc>
        <w:tc>
          <w:tcPr>
            <w:tcW w:w="7994" w:type="dxa"/>
          </w:tcPr>
          <w:p w14:paraId="495BC0D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042140" w:rsidRPr="00042140" w14:paraId="41B7CD4B" w14:textId="77777777" w:rsidTr="00042140">
        <w:tc>
          <w:tcPr>
            <w:tcW w:w="1077" w:type="dxa"/>
          </w:tcPr>
          <w:p w14:paraId="4DB86EA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1.1.2.3</w:t>
            </w:r>
          </w:p>
        </w:tc>
        <w:tc>
          <w:tcPr>
            <w:tcW w:w="7994" w:type="dxa"/>
          </w:tcPr>
          <w:p w14:paraId="377940C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042140" w:rsidRPr="00042140" w14:paraId="7609D993" w14:textId="77777777" w:rsidTr="00042140">
        <w:tc>
          <w:tcPr>
            <w:tcW w:w="1077" w:type="dxa"/>
          </w:tcPr>
          <w:p w14:paraId="434B816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1.1.2.4</w:t>
            </w:r>
          </w:p>
        </w:tc>
        <w:tc>
          <w:tcPr>
            <w:tcW w:w="7994" w:type="dxa"/>
          </w:tcPr>
          <w:p w14:paraId="42B0070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042140" w:rsidRPr="00042140" w14:paraId="3EC947C9" w14:textId="77777777" w:rsidTr="00042140">
        <w:tc>
          <w:tcPr>
            <w:tcW w:w="1077" w:type="dxa"/>
          </w:tcPr>
          <w:p w14:paraId="72ECD44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1.1.2.5</w:t>
            </w:r>
          </w:p>
        </w:tc>
        <w:tc>
          <w:tcPr>
            <w:tcW w:w="7994" w:type="dxa"/>
          </w:tcPr>
          <w:p w14:paraId="0298E65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042140" w:rsidRPr="00042140" w14:paraId="2367CA63" w14:textId="77777777" w:rsidTr="00042140">
        <w:tc>
          <w:tcPr>
            <w:tcW w:w="1077" w:type="dxa"/>
          </w:tcPr>
          <w:p w14:paraId="4AD3BBF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1.2</w:t>
            </w:r>
          </w:p>
        </w:tc>
        <w:tc>
          <w:tcPr>
            <w:tcW w:w="7994" w:type="dxa"/>
          </w:tcPr>
          <w:p w14:paraId="37DFE52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Аудирование</w:t>
            </w:r>
          </w:p>
        </w:tc>
      </w:tr>
      <w:tr w:rsidR="00042140" w:rsidRPr="00042140" w14:paraId="63B6ACC8" w14:textId="77777777" w:rsidTr="00042140">
        <w:tc>
          <w:tcPr>
            <w:tcW w:w="1077" w:type="dxa"/>
          </w:tcPr>
          <w:p w14:paraId="5FCC060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1.2.1</w:t>
            </w:r>
          </w:p>
        </w:tc>
        <w:tc>
          <w:tcPr>
            <w:tcW w:w="7994" w:type="dxa"/>
          </w:tcPr>
          <w:p w14:paraId="311091D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042140" w:rsidRPr="00042140" w14:paraId="6BA8B067" w14:textId="77777777" w:rsidTr="00042140">
        <w:tc>
          <w:tcPr>
            <w:tcW w:w="1077" w:type="dxa"/>
          </w:tcPr>
          <w:p w14:paraId="720F54C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1.2.2</w:t>
            </w:r>
          </w:p>
        </w:tc>
        <w:tc>
          <w:tcPr>
            <w:tcW w:w="7994" w:type="dxa"/>
          </w:tcPr>
          <w:p w14:paraId="5134A4F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042140" w:rsidRPr="00042140" w14:paraId="0E0CD8B9" w14:textId="77777777" w:rsidTr="00042140">
        <w:tc>
          <w:tcPr>
            <w:tcW w:w="1077" w:type="dxa"/>
          </w:tcPr>
          <w:p w14:paraId="41844D1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w:t>
            </w:r>
          </w:p>
        </w:tc>
        <w:tc>
          <w:tcPr>
            <w:tcW w:w="7994" w:type="dxa"/>
          </w:tcPr>
          <w:p w14:paraId="0B8F286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Смысловое чтение</w:t>
            </w:r>
          </w:p>
        </w:tc>
      </w:tr>
      <w:tr w:rsidR="00042140" w:rsidRPr="00042140" w14:paraId="3D88B150" w14:textId="77777777" w:rsidTr="00042140">
        <w:tc>
          <w:tcPr>
            <w:tcW w:w="1077" w:type="dxa"/>
          </w:tcPr>
          <w:p w14:paraId="1DE2EFA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1.3.1</w:t>
            </w:r>
          </w:p>
        </w:tc>
        <w:tc>
          <w:tcPr>
            <w:tcW w:w="7994" w:type="dxa"/>
          </w:tcPr>
          <w:p w14:paraId="260F8C5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042140" w:rsidRPr="00042140" w14:paraId="509E575B" w14:textId="77777777" w:rsidTr="00042140">
        <w:tc>
          <w:tcPr>
            <w:tcW w:w="1077" w:type="dxa"/>
          </w:tcPr>
          <w:p w14:paraId="4007289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1.3.2</w:t>
            </w:r>
          </w:p>
        </w:tc>
        <w:tc>
          <w:tcPr>
            <w:tcW w:w="7994" w:type="dxa"/>
          </w:tcPr>
          <w:p w14:paraId="6DAE3E7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042140" w:rsidRPr="00042140" w14:paraId="41824CF7" w14:textId="77777777" w:rsidTr="00042140">
        <w:tc>
          <w:tcPr>
            <w:tcW w:w="1077" w:type="dxa"/>
          </w:tcPr>
          <w:p w14:paraId="658A23E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1.3.3</w:t>
            </w:r>
          </w:p>
        </w:tc>
        <w:tc>
          <w:tcPr>
            <w:tcW w:w="7994" w:type="dxa"/>
          </w:tcPr>
          <w:p w14:paraId="7F8F8F8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042140" w:rsidRPr="00042140" w14:paraId="1A4537DC" w14:textId="77777777" w:rsidTr="00042140">
        <w:tc>
          <w:tcPr>
            <w:tcW w:w="1077" w:type="dxa"/>
          </w:tcPr>
          <w:p w14:paraId="3ECF839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1.3.4</w:t>
            </w:r>
          </w:p>
        </w:tc>
        <w:tc>
          <w:tcPr>
            <w:tcW w:w="7994" w:type="dxa"/>
          </w:tcPr>
          <w:p w14:paraId="39F8D66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несплошных текстов (таблиц, диаграмм, графиков и других) и понимание представленной в них информации</w:t>
            </w:r>
          </w:p>
        </w:tc>
      </w:tr>
      <w:tr w:rsidR="00042140" w:rsidRPr="00042140" w14:paraId="7979BEB4" w14:textId="77777777" w:rsidTr="00042140">
        <w:tc>
          <w:tcPr>
            <w:tcW w:w="1077" w:type="dxa"/>
          </w:tcPr>
          <w:p w14:paraId="6C7CA69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w:t>
            </w:r>
          </w:p>
        </w:tc>
        <w:tc>
          <w:tcPr>
            <w:tcW w:w="7994" w:type="dxa"/>
          </w:tcPr>
          <w:p w14:paraId="0511085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Письменная речь</w:t>
            </w:r>
          </w:p>
        </w:tc>
      </w:tr>
      <w:tr w:rsidR="00042140" w:rsidRPr="00042140" w14:paraId="32C8025C" w14:textId="77777777" w:rsidTr="00042140">
        <w:tc>
          <w:tcPr>
            <w:tcW w:w="1077" w:type="dxa"/>
          </w:tcPr>
          <w:p w14:paraId="4E95FC1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1.4.1</w:t>
            </w:r>
          </w:p>
        </w:tc>
        <w:tc>
          <w:tcPr>
            <w:tcW w:w="7994" w:type="dxa"/>
          </w:tcPr>
          <w:p w14:paraId="6AF421F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Заполнение анкет и формуляров в соответствии с нормами, принятыми в стране (странах) изучаемого языка</w:t>
            </w:r>
          </w:p>
        </w:tc>
      </w:tr>
      <w:tr w:rsidR="00042140" w:rsidRPr="00042140" w14:paraId="4C76EC1F" w14:textId="77777777" w:rsidTr="00042140">
        <w:tc>
          <w:tcPr>
            <w:tcW w:w="1077" w:type="dxa"/>
          </w:tcPr>
          <w:p w14:paraId="3E0F400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1.4.2</w:t>
            </w:r>
          </w:p>
        </w:tc>
        <w:tc>
          <w:tcPr>
            <w:tcW w:w="7994" w:type="dxa"/>
          </w:tcPr>
          <w:p w14:paraId="6A18977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Написание резюме (CV) с сообщением основных сведений о себе в соответствии с нормами, принятыми в стране (странах) изучаемого языка</w:t>
            </w:r>
          </w:p>
        </w:tc>
      </w:tr>
      <w:tr w:rsidR="00042140" w:rsidRPr="00042140" w14:paraId="34D29285" w14:textId="77777777" w:rsidTr="00042140">
        <w:tc>
          <w:tcPr>
            <w:tcW w:w="1077" w:type="dxa"/>
          </w:tcPr>
          <w:p w14:paraId="094D36D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1.4.3</w:t>
            </w:r>
          </w:p>
        </w:tc>
        <w:tc>
          <w:tcPr>
            <w:tcW w:w="7994" w:type="dxa"/>
          </w:tcPr>
          <w:p w14:paraId="723D4D7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042140" w:rsidRPr="00042140" w14:paraId="5829DE68" w14:textId="77777777" w:rsidTr="00042140">
        <w:tc>
          <w:tcPr>
            <w:tcW w:w="1077" w:type="dxa"/>
          </w:tcPr>
          <w:p w14:paraId="0D4BD78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1.4.4</w:t>
            </w:r>
          </w:p>
        </w:tc>
        <w:tc>
          <w:tcPr>
            <w:tcW w:w="7994" w:type="dxa"/>
          </w:tcPr>
          <w:p w14:paraId="319910E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Заполнение таблицы: краткая фиксация содержания прочитанного (прослушанного) текста или дополнение информации в таблице</w:t>
            </w:r>
          </w:p>
        </w:tc>
      </w:tr>
      <w:tr w:rsidR="00042140" w:rsidRPr="00042140" w14:paraId="36D5B54D" w14:textId="77777777" w:rsidTr="00042140">
        <w:tc>
          <w:tcPr>
            <w:tcW w:w="1077" w:type="dxa"/>
          </w:tcPr>
          <w:p w14:paraId="594624F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1.4.5</w:t>
            </w:r>
          </w:p>
        </w:tc>
        <w:tc>
          <w:tcPr>
            <w:tcW w:w="7994" w:type="dxa"/>
          </w:tcPr>
          <w:p w14:paraId="73058BE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042140" w:rsidRPr="00042140" w14:paraId="06145107" w14:textId="77777777" w:rsidTr="00042140">
        <w:tc>
          <w:tcPr>
            <w:tcW w:w="1077" w:type="dxa"/>
          </w:tcPr>
          <w:p w14:paraId="3F99194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1.4.6</w:t>
            </w:r>
          </w:p>
        </w:tc>
        <w:tc>
          <w:tcPr>
            <w:tcW w:w="7994" w:type="dxa"/>
          </w:tcPr>
          <w:p w14:paraId="6F6B652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Письменное представление результатов выполненной проектной работы, в том числе в форме презентации (объем - до 180 слов)</w:t>
            </w:r>
          </w:p>
        </w:tc>
      </w:tr>
      <w:tr w:rsidR="00042140" w:rsidRPr="00042140" w14:paraId="6B4DF3DD" w14:textId="77777777" w:rsidTr="00042140">
        <w:tc>
          <w:tcPr>
            <w:tcW w:w="1077" w:type="dxa"/>
          </w:tcPr>
          <w:p w14:paraId="5475348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w:t>
            </w:r>
          </w:p>
        </w:tc>
        <w:tc>
          <w:tcPr>
            <w:tcW w:w="7994" w:type="dxa"/>
          </w:tcPr>
          <w:p w14:paraId="2F6C5D8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Языковые знания и навыки</w:t>
            </w:r>
          </w:p>
        </w:tc>
      </w:tr>
      <w:tr w:rsidR="00042140" w:rsidRPr="00042140" w14:paraId="413E7147" w14:textId="77777777" w:rsidTr="00042140">
        <w:tc>
          <w:tcPr>
            <w:tcW w:w="1077" w:type="dxa"/>
          </w:tcPr>
          <w:p w14:paraId="289158F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w:t>
            </w:r>
          </w:p>
        </w:tc>
        <w:tc>
          <w:tcPr>
            <w:tcW w:w="7994" w:type="dxa"/>
          </w:tcPr>
          <w:p w14:paraId="6B0F33A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Фонетическая сторона речи</w:t>
            </w:r>
          </w:p>
        </w:tc>
      </w:tr>
      <w:tr w:rsidR="00042140" w:rsidRPr="00042140" w14:paraId="2FBF105A" w14:textId="77777777" w:rsidTr="00042140">
        <w:tc>
          <w:tcPr>
            <w:tcW w:w="1077" w:type="dxa"/>
          </w:tcPr>
          <w:p w14:paraId="138C8D2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2.1.1</w:t>
            </w:r>
          </w:p>
        </w:tc>
        <w:tc>
          <w:tcPr>
            <w:tcW w:w="7994" w:type="dxa"/>
          </w:tcPr>
          <w:p w14:paraId="1210F62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042140" w:rsidRPr="00042140" w14:paraId="25F827CD" w14:textId="77777777" w:rsidTr="00042140">
        <w:tc>
          <w:tcPr>
            <w:tcW w:w="1077" w:type="dxa"/>
          </w:tcPr>
          <w:p w14:paraId="4FE327A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2.1.2</w:t>
            </w:r>
          </w:p>
        </w:tc>
        <w:tc>
          <w:tcPr>
            <w:tcW w:w="7994" w:type="dxa"/>
          </w:tcPr>
          <w:p w14:paraId="5875458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042140" w:rsidRPr="00042140" w14:paraId="5B0F296F" w14:textId="77777777" w:rsidTr="00042140">
        <w:tc>
          <w:tcPr>
            <w:tcW w:w="1077" w:type="dxa"/>
          </w:tcPr>
          <w:p w14:paraId="3C1BB75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w:t>
            </w:r>
          </w:p>
        </w:tc>
        <w:tc>
          <w:tcPr>
            <w:tcW w:w="7994" w:type="dxa"/>
          </w:tcPr>
          <w:p w14:paraId="0E54821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Орфография и пунктуация</w:t>
            </w:r>
          </w:p>
        </w:tc>
      </w:tr>
      <w:tr w:rsidR="00042140" w:rsidRPr="00042140" w14:paraId="3E7C0FA1" w14:textId="77777777" w:rsidTr="00042140">
        <w:tc>
          <w:tcPr>
            <w:tcW w:w="1077" w:type="dxa"/>
          </w:tcPr>
          <w:p w14:paraId="6FB55DF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2.2.1</w:t>
            </w:r>
          </w:p>
        </w:tc>
        <w:tc>
          <w:tcPr>
            <w:tcW w:w="7994" w:type="dxa"/>
          </w:tcPr>
          <w:p w14:paraId="1BE1BF7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Правильное написание изученных слов</w:t>
            </w:r>
          </w:p>
        </w:tc>
      </w:tr>
      <w:tr w:rsidR="00042140" w:rsidRPr="00042140" w14:paraId="0A4CD41E" w14:textId="77777777" w:rsidTr="00042140">
        <w:tc>
          <w:tcPr>
            <w:tcW w:w="1077" w:type="dxa"/>
          </w:tcPr>
          <w:p w14:paraId="3870589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2.2.2</w:t>
            </w:r>
          </w:p>
        </w:tc>
        <w:tc>
          <w:tcPr>
            <w:tcW w:w="7994" w:type="dxa"/>
          </w:tcPr>
          <w:p w14:paraId="4902C50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042140" w:rsidRPr="00042140" w14:paraId="7A2C76AF" w14:textId="77777777" w:rsidTr="00042140">
        <w:tc>
          <w:tcPr>
            <w:tcW w:w="1077" w:type="dxa"/>
          </w:tcPr>
          <w:p w14:paraId="4072361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2.2.3</w:t>
            </w:r>
          </w:p>
        </w:tc>
        <w:tc>
          <w:tcPr>
            <w:tcW w:w="7994" w:type="dxa"/>
          </w:tcPr>
          <w:p w14:paraId="7891531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042140" w:rsidRPr="00042140" w14:paraId="08F70A05" w14:textId="77777777" w:rsidTr="00042140">
        <w:tc>
          <w:tcPr>
            <w:tcW w:w="1077" w:type="dxa"/>
          </w:tcPr>
          <w:p w14:paraId="16D20AB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2.2.4</w:t>
            </w:r>
          </w:p>
        </w:tc>
        <w:tc>
          <w:tcPr>
            <w:tcW w:w="7994" w:type="dxa"/>
          </w:tcPr>
          <w:p w14:paraId="12F2D58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w:t>
            </w:r>
            <w:r w:rsidRPr="00042140">
              <w:rPr>
                <w:rFonts w:eastAsia="Times New Roman" w:cs="Times New Roman"/>
                <w:kern w:val="2"/>
                <w:sz w:val="24"/>
                <w:szCs w:val="24"/>
                <w:lang w:eastAsia="ru-RU"/>
                <w14:ligatures w14:val="standardContextual"/>
              </w:rPr>
              <w:lastRenderedPageBreak/>
              <w:t>контакт, отсутствие точки после подписи</w:t>
            </w:r>
          </w:p>
        </w:tc>
      </w:tr>
      <w:tr w:rsidR="00042140" w:rsidRPr="00042140" w14:paraId="48B379E2" w14:textId="77777777" w:rsidTr="00042140">
        <w:tc>
          <w:tcPr>
            <w:tcW w:w="1077" w:type="dxa"/>
          </w:tcPr>
          <w:p w14:paraId="0848111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2.2.5</w:t>
            </w:r>
          </w:p>
        </w:tc>
        <w:tc>
          <w:tcPr>
            <w:tcW w:w="7994" w:type="dxa"/>
          </w:tcPr>
          <w:p w14:paraId="4FC4B72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042140" w:rsidRPr="00042140" w14:paraId="25561CAE" w14:textId="77777777" w:rsidTr="00042140">
        <w:tc>
          <w:tcPr>
            <w:tcW w:w="1077" w:type="dxa"/>
          </w:tcPr>
          <w:p w14:paraId="2857B2B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w:t>
            </w:r>
          </w:p>
        </w:tc>
        <w:tc>
          <w:tcPr>
            <w:tcW w:w="7994" w:type="dxa"/>
          </w:tcPr>
          <w:p w14:paraId="476FC14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Лексическая сторона речи</w:t>
            </w:r>
          </w:p>
        </w:tc>
      </w:tr>
      <w:tr w:rsidR="00042140" w:rsidRPr="00042140" w14:paraId="1D182BEB" w14:textId="77777777" w:rsidTr="00042140">
        <w:tc>
          <w:tcPr>
            <w:tcW w:w="1077" w:type="dxa"/>
          </w:tcPr>
          <w:p w14:paraId="739703E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w:t>
            </w:r>
          </w:p>
        </w:tc>
        <w:tc>
          <w:tcPr>
            <w:tcW w:w="7994" w:type="dxa"/>
          </w:tcPr>
          <w:p w14:paraId="037E3DD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042140" w:rsidRPr="00042140" w14:paraId="69D3FE6C" w14:textId="77777777" w:rsidTr="00042140">
        <w:tc>
          <w:tcPr>
            <w:tcW w:w="1077" w:type="dxa"/>
          </w:tcPr>
          <w:p w14:paraId="435987A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2.3.2</w:t>
            </w:r>
          </w:p>
        </w:tc>
        <w:tc>
          <w:tcPr>
            <w:tcW w:w="7994" w:type="dxa"/>
          </w:tcPr>
          <w:p w14:paraId="5CB6BF4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Многозначные лексические единицы. Синонимы. Антонимы</w:t>
            </w:r>
          </w:p>
        </w:tc>
      </w:tr>
      <w:tr w:rsidR="00042140" w:rsidRPr="00042140" w14:paraId="0F645A9E" w14:textId="77777777" w:rsidTr="00042140">
        <w:tc>
          <w:tcPr>
            <w:tcW w:w="1077" w:type="dxa"/>
          </w:tcPr>
          <w:p w14:paraId="04D45EF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2.3.3</w:t>
            </w:r>
          </w:p>
        </w:tc>
        <w:tc>
          <w:tcPr>
            <w:tcW w:w="7994" w:type="dxa"/>
          </w:tcPr>
          <w:p w14:paraId="624BC22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Имена прилагательные на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xml:space="preserve"> и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excited</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exciting</w:t>
            </w:r>
            <w:proofErr w:type="spellEnd"/>
            <w:r w:rsidRPr="00042140">
              <w:rPr>
                <w:rFonts w:eastAsia="Times New Roman" w:cs="Times New Roman"/>
                <w:kern w:val="2"/>
                <w:sz w:val="24"/>
                <w:szCs w:val="24"/>
                <w:lang w:eastAsia="ru-RU"/>
                <w14:ligatures w14:val="standardContextual"/>
              </w:rPr>
              <w:t>)</w:t>
            </w:r>
          </w:p>
        </w:tc>
      </w:tr>
      <w:tr w:rsidR="00042140" w:rsidRPr="00042140" w14:paraId="469485C3" w14:textId="77777777" w:rsidTr="00042140">
        <w:tc>
          <w:tcPr>
            <w:tcW w:w="1077" w:type="dxa"/>
          </w:tcPr>
          <w:p w14:paraId="17F509F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2.3.4</w:t>
            </w:r>
          </w:p>
        </w:tc>
        <w:tc>
          <w:tcPr>
            <w:tcW w:w="7994" w:type="dxa"/>
          </w:tcPr>
          <w:p w14:paraId="2E8BDC7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Наиболее частотные фразовые глаголы</w:t>
            </w:r>
          </w:p>
        </w:tc>
      </w:tr>
      <w:tr w:rsidR="00042140" w:rsidRPr="00042140" w14:paraId="11D1D484" w14:textId="77777777" w:rsidTr="00042140">
        <w:tc>
          <w:tcPr>
            <w:tcW w:w="1077" w:type="dxa"/>
          </w:tcPr>
          <w:p w14:paraId="4ADC51D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2.3.5</w:t>
            </w:r>
          </w:p>
        </w:tc>
        <w:tc>
          <w:tcPr>
            <w:tcW w:w="7994" w:type="dxa"/>
          </w:tcPr>
          <w:p w14:paraId="013CBAA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Интернациональные слова</w:t>
            </w:r>
          </w:p>
        </w:tc>
      </w:tr>
      <w:tr w:rsidR="00042140" w:rsidRPr="00042140" w14:paraId="25830D8C" w14:textId="77777777" w:rsidTr="00042140">
        <w:tc>
          <w:tcPr>
            <w:tcW w:w="1077" w:type="dxa"/>
          </w:tcPr>
          <w:p w14:paraId="39D28DB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2.3.6</w:t>
            </w:r>
          </w:p>
        </w:tc>
        <w:tc>
          <w:tcPr>
            <w:tcW w:w="7994" w:type="dxa"/>
          </w:tcPr>
          <w:p w14:paraId="5D94836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Сокращения и аббревиатуры</w:t>
            </w:r>
          </w:p>
        </w:tc>
      </w:tr>
      <w:tr w:rsidR="00042140" w:rsidRPr="00042140" w14:paraId="44F7EC37" w14:textId="77777777" w:rsidTr="00042140">
        <w:tc>
          <w:tcPr>
            <w:tcW w:w="1077" w:type="dxa"/>
          </w:tcPr>
          <w:p w14:paraId="2FAB6DA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2.3.7</w:t>
            </w:r>
          </w:p>
        </w:tc>
        <w:tc>
          <w:tcPr>
            <w:tcW w:w="7994" w:type="dxa"/>
          </w:tcPr>
          <w:p w14:paraId="5E99950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Различные средства связи для обеспечения целостности и логичности устного/письменного высказывания</w:t>
            </w:r>
          </w:p>
        </w:tc>
      </w:tr>
      <w:tr w:rsidR="00042140" w:rsidRPr="00042140" w14:paraId="32EFBBD7" w14:textId="77777777" w:rsidTr="00042140">
        <w:tc>
          <w:tcPr>
            <w:tcW w:w="1077" w:type="dxa"/>
          </w:tcPr>
          <w:p w14:paraId="762DC14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w:t>
            </w:r>
          </w:p>
        </w:tc>
        <w:tc>
          <w:tcPr>
            <w:tcW w:w="7994" w:type="dxa"/>
          </w:tcPr>
          <w:p w14:paraId="545DF0E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Основные способы словообразования - аффиксация</w:t>
            </w:r>
          </w:p>
        </w:tc>
      </w:tr>
      <w:tr w:rsidR="00042140" w:rsidRPr="00042140" w14:paraId="60B508BB" w14:textId="77777777" w:rsidTr="00042140">
        <w:tc>
          <w:tcPr>
            <w:tcW w:w="1077" w:type="dxa"/>
          </w:tcPr>
          <w:p w14:paraId="3205EC7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2.3.11.1</w:t>
            </w:r>
          </w:p>
        </w:tc>
        <w:tc>
          <w:tcPr>
            <w:tcW w:w="7994" w:type="dxa"/>
          </w:tcPr>
          <w:p w14:paraId="284E58E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глаголов при помощи префиксов </w:t>
            </w:r>
            <w:proofErr w:type="spellStart"/>
            <w:r w:rsidRPr="00042140">
              <w:rPr>
                <w:rFonts w:eastAsia="Times New Roman" w:cs="Times New Roman"/>
                <w:kern w:val="2"/>
                <w:sz w:val="24"/>
                <w:szCs w:val="24"/>
                <w:lang w:eastAsia="ru-RU"/>
                <w14:ligatures w14:val="standardContextual"/>
              </w:rPr>
              <w:t>dis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mis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under</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ise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ize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en</w:t>
            </w:r>
            <w:proofErr w:type="spellEnd"/>
          </w:p>
        </w:tc>
      </w:tr>
      <w:tr w:rsidR="00042140" w:rsidRPr="00042140" w14:paraId="770B3395" w14:textId="77777777" w:rsidTr="00042140">
        <w:tc>
          <w:tcPr>
            <w:tcW w:w="1077" w:type="dxa"/>
          </w:tcPr>
          <w:p w14:paraId="1C1CC8F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2.3.11.2</w:t>
            </w:r>
          </w:p>
        </w:tc>
        <w:tc>
          <w:tcPr>
            <w:tcW w:w="7994" w:type="dxa"/>
          </w:tcPr>
          <w:p w14:paraId="1756C68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имен существительных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il</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ir</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ance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ence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er</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or</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ist</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ity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ment</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ness</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sion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tion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ship</w:t>
            </w:r>
            <w:proofErr w:type="spellEnd"/>
          </w:p>
        </w:tc>
      </w:tr>
      <w:tr w:rsidR="00042140" w:rsidRPr="00042140" w14:paraId="1BAE7DD1" w14:textId="77777777" w:rsidTr="00042140">
        <w:tc>
          <w:tcPr>
            <w:tcW w:w="1077" w:type="dxa"/>
          </w:tcPr>
          <w:p w14:paraId="03C6D5B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2.3.11.3</w:t>
            </w:r>
          </w:p>
        </w:tc>
        <w:tc>
          <w:tcPr>
            <w:tcW w:w="7994" w:type="dxa"/>
          </w:tcPr>
          <w:p w14:paraId="7E01873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имен прилагательных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il</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inter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post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w:t>
            </w:r>
            <w:proofErr w:type="spellEnd"/>
            <w:r w:rsidRPr="00042140">
              <w:rPr>
                <w:rFonts w:eastAsia="Times New Roman" w:cs="Times New Roman"/>
                <w:kern w:val="2"/>
                <w:sz w:val="24"/>
                <w:szCs w:val="24"/>
                <w:lang w:eastAsia="ru-RU"/>
                <w14:ligatures w14:val="standardContextual"/>
              </w:rPr>
              <w:t>- и суффиксов -</w:t>
            </w:r>
            <w:proofErr w:type="spellStart"/>
            <w:r w:rsidRPr="00042140">
              <w:rPr>
                <w:rFonts w:eastAsia="Times New Roman" w:cs="Times New Roman"/>
                <w:kern w:val="2"/>
                <w:sz w:val="24"/>
                <w:szCs w:val="24"/>
                <w:lang w:eastAsia="ru-RU"/>
                <w14:ligatures w14:val="standardContextual"/>
              </w:rPr>
              <w:t>able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ible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al</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ese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ful</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ian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an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ical</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ish</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ive</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less</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ly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ous</w:t>
            </w:r>
            <w:proofErr w:type="spellEnd"/>
            <w:r w:rsidRPr="00042140">
              <w:rPr>
                <w:rFonts w:eastAsia="Times New Roman" w:cs="Times New Roman"/>
                <w:kern w:val="2"/>
                <w:sz w:val="24"/>
                <w:szCs w:val="24"/>
                <w:lang w:eastAsia="ru-RU"/>
                <w14:ligatures w14:val="standardContextual"/>
              </w:rPr>
              <w:t>, -y</w:t>
            </w:r>
          </w:p>
        </w:tc>
      </w:tr>
      <w:tr w:rsidR="00042140" w:rsidRPr="00042140" w14:paraId="5857D4B6" w14:textId="77777777" w:rsidTr="00042140">
        <w:tc>
          <w:tcPr>
            <w:tcW w:w="1077" w:type="dxa"/>
          </w:tcPr>
          <w:p w14:paraId="101D6D0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2.3.11.4</w:t>
            </w:r>
          </w:p>
        </w:tc>
        <w:tc>
          <w:tcPr>
            <w:tcW w:w="7994" w:type="dxa"/>
          </w:tcPr>
          <w:p w14:paraId="53ED796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наречий при помощи префиксов </w:t>
            </w:r>
            <w:proofErr w:type="spellStart"/>
            <w:r w:rsidRPr="00042140">
              <w:rPr>
                <w:rFonts w:eastAsia="Times New Roman" w:cs="Times New Roman"/>
                <w:kern w:val="2"/>
                <w:sz w:val="24"/>
                <w:szCs w:val="24"/>
                <w:lang w:eastAsia="ru-RU"/>
                <w14:ligatures w14:val="standardContextual"/>
              </w:rPr>
              <w:t>un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im</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il</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ir</w:t>
            </w:r>
            <w:proofErr w:type="spellEnd"/>
            <w:r w:rsidRPr="00042140">
              <w:rPr>
                <w:rFonts w:eastAsia="Times New Roman" w:cs="Times New Roman"/>
                <w:kern w:val="2"/>
                <w:sz w:val="24"/>
                <w:szCs w:val="24"/>
                <w:lang w:eastAsia="ru-RU"/>
                <w14:ligatures w14:val="standardContextual"/>
              </w:rPr>
              <w:t>- и суффикса -</w:t>
            </w:r>
            <w:proofErr w:type="spellStart"/>
            <w:r w:rsidRPr="00042140">
              <w:rPr>
                <w:rFonts w:eastAsia="Times New Roman" w:cs="Times New Roman"/>
                <w:kern w:val="2"/>
                <w:sz w:val="24"/>
                <w:szCs w:val="24"/>
                <w:lang w:eastAsia="ru-RU"/>
                <w14:ligatures w14:val="standardContextual"/>
              </w:rPr>
              <w:t>ly</w:t>
            </w:r>
            <w:proofErr w:type="spellEnd"/>
          </w:p>
        </w:tc>
      </w:tr>
      <w:tr w:rsidR="00042140" w:rsidRPr="00042140" w14:paraId="7F801A0A" w14:textId="77777777" w:rsidTr="00042140">
        <w:tc>
          <w:tcPr>
            <w:tcW w:w="1077" w:type="dxa"/>
          </w:tcPr>
          <w:p w14:paraId="3C8837F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2.3.11.5</w:t>
            </w:r>
          </w:p>
        </w:tc>
        <w:tc>
          <w:tcPr>
            <w:tcW w:w="7994" w:type="dxa"/>
          </w:tcPr>
          <w:p w14:paraId="50D7BD2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числительных при помощи суффиксов -</w:t>
            </w:r>
            <w:proofErr w:type="spellStart"/>
            <w:r w:rsidRPr="00042140">
              <w:rPr>
                <w:rFonts w:eastAsia="Times New Roman" w:cs="Times New Roman"/>
                <w:kern w:val="2"/>
                <w:sz w:val="24"/>
                <w:szCs w:val="24"/>
                <w:lang w:eastAsia="ru-RU"/>
                <w14:ligatures w14:val="standardContextual"/>
              </w:rPr>
              <w:t>teen</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ty</w:t>
            </w:r>
            <w:proofErr w:type="spellEnd"/>
            <w:r w:rsidRPr="00042140">
              <w:rPr>
                <w:rFonts w:eastAsia="Times New Roman" w:cs="Times New Roman"/>
                <w:kern w:val="2"/>
                <w:sz w:val="24"/>
                <w:szCs w:val="24"/>
                <w:lang w:eastAsia="ru-RU"/>
                <w14:ligatures w14:val="standardContextual"/>
              </w:rPr>
              <w:t>, -</w:t>
            </w:r>
            <w:proofErr w:type="spellStart"/>
            <w:r w:rsidRPr="00042140">
              <w:rPr>
                <w:rFonts w:eastAsia="Times New Roman" w:cs="Times New Roman"/>
                <w:kern w:val="2"/>
                <w:sz w:val="24"/>
                <w:szCs w:val="24"/>
                <w:lang w:eastAsia="ru-RU"/>
                <w14:ligatures w14:val="standardContextual"/>
              </w:rPr>
              <w:t>th</w:t>
            </w:r>
            <w:proofErr w:type="spellEnd"/>
          </w:p>
        </w:tc>
      </w:tr>
      <w:tr w:rsidR="00042140" w:rsidRPr="00042140" w14:paraId="09FDD2CA" w14:textId="77777777" w:rsidTr="00042140">
        <w:tc>
          <w:tcPr>
            <w:tcW w:w="1077" w:type="dxa"/>
          </w:tcPr>
          <w:p w14:paraId="7073FD8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w:t>
            </w:r>
          </w:p>
        </w:tc>
        <w:tc>
          <w:tcPr>
            <w:tcW w:w="7994" w:type="dxa"/>
          </w:tcPr>
          <w:p w14:paraId="2CD1DC5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Основные способы словообразования - словосложение</w:t>
            </w:r>
          </w:p>
        </w:tc>
      </w:tr>
      <w:tr w:rsidR="00042140" w:rsidRPr="00042140" w14:paraId="7BFDED18" w14:textId="77777777" w:rsidTr="00042140">
        <w:tc>
          <w:tcPr>
            <w:tcW w:w="1077" w:type="dxa"/>
          </w:tcPr>
          <w:p w14:paraId="698C4E2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2.3.12.1</w:t>
            </w:r>
          </w:p>
        </w:tc>
        <w:tc>
          <w:tcPr>
            <w:tcW w:w="7994" w:type="dxa"/>
          </w:tcPr>
          <w:p w14:paraId="469FD01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существительных путем соединения основ существительных (</w:t>
            </w:r>
            <w:proofErr w:type="spellStart"/>
            <w:r w:rsidRPr="00042140">
              <w:rPr>
                <w:rFonts w:eastAsia="Times New Roman" w:cs="Times New Roman"/>
                <w:kern w:val="2"/>
                <w:sz w:val="24"/>
                <w:szCs w:val="24"/>
                <w:lang w:eastAsia="ru-RU"/>
                <w14:ligatures w14:val="standardContextual"/>
              </w:rPr>
              <w:t>football</w:t>
            </w:r>
            <w:proofErr w:type="spellEnd"/>
            <w:r w:rsidRPr="00042140">
              <w:rPr>
                <w:rFonts w:eastAsia="Times New Roman" w:cs="Times New Roman"/>
                <w:kern w:val="2"/>
                <w:sz w:val="24"/>
                <w:szCs w:val="24"/>
                <w:lang w:eastAsia="ru-RU"/>
                <w14:ligatures w14:val="standardContextual"/>
              </w:rPr>
              <w:t>)</w:t>
            </w:r>
          </w:p>
        </w:tc>
      </w:tr>
      <w:tr w:rsidR="00042140" w:rsidRPr="00042140" w14:paraId="172BC16C" w14:textId="77777777" w:rsidTr="00042140">
        <w:tc>
          <w:tcPr>
            <w:tcW w:w="1077" w:type="dxa"/>
          </w:tcPr>
          <w:p w14:paraId="577DB88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2.3.12.2</w:t>
            </w:r>
          </w:p>
        </w:tc>
        <w:tc>
          <w:tcPr>
            <w:tcW w:w="7994" w:type="dxa"/>
          </w:tcPr>
          <w:p w14:paraId="0D1C711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существительных путем соединения основы прилагательного с основой существительного (</w:t>
            </w:r>
            <w:proofErr w:type="spellStart"/>
            <w:r w:rsidRPr="00042140">
              <w:rPr>
                <w:rFonts w:eastAsia="Times New Roman" w:cs="Times New Roman"/>
                <w:kern w:val="2"/>
                <w:sz w:val="24"/>
                <w:szCs w:val="24"/>
                <w:lang w:eastAsia="ru-RU"/>
                <w14:ligatures w14:val="standardContextual"/>
              </w:rPr>
              <w:t>blue-bell</w:t>
            </w:r>
            <w:proofErr w:type="spellEnd"/>
            <w:r w:rsidRPr="00042140">
              <w:rPr>
                <w:rFonts w:eastAsia="Times New Roman" w:cs="Times New Roman"/>
                <w:kern w:val="2"/>
                <w:sz w:val="24"/>
                <w:szCs w:val="24"/>
                <w:lang w:eastAsia="ru-RU"/>
                <w14:ligatures w14:val="standardContextual"/>
              </w:rPr>
              <w:t>)</w:t>
            </w:r>
          </w:p>
        </w:tc>
      </w:tr>
      <w:tr w:rsidR="00042140" w:rsidRPr="00042140" w14:paraId="6F92D39F" w14:textId="77777777" w:rsidTr="00042140">
        <w:tc>
          <w:tcPr>
            <w:tcW w:w="1077" w:type="dxa"/>
          </w:tcPr>
          <w:p w14:paraId="04A810F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2.3.12.3</w:t>
            </w:r>
          </w:p>
        </w:tc>
        <w:tc>
          <w:tcPr>
            <w:tcW w:w="7994" w:type="dxa"/>
          </w:tcPr>
          <w:p w14:paraId="3E9EDD0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сложных существительных путем соединения основ </w:t>
            </w:r>
            <w:r w:rsidRPr="00042140">
              <w:rPr>
                <w:rFonts w:eastAsia="Times New Roman" w:cs="Times New Roman"/>
                <w:kern w:val="2"/>
                <w:sz w:val="24"/>
                <w:szCs w:val="24"/>
                <w:lang w:eastAsia="ru-RU"/>
                <w14:ligatures w14:val="standardContextual"/>
              </w:rPr>
              <w:lastRenderedPageBreak/>
              <w:t>существительных с предлогом (</w:t>
            </w:r>
            <w:proofErr w:type="spellStart"/>
            <w:r w:rsidRPr="00042140">
              <w:rPr>
                <w:rFonts w:eastAsia="Times New Roman" w:cs="Times New Roman"/>
                <w:kern w:val="2"/>
                <w:sz w:val="24"/>
                <w:szCs w:val="24"/>
                <w:lang w:eastAsia="ru-RU"/>
                <w14:ligatures w14:val="standardContextual"/>
              </w:rPr>
              <w:t>father-in-law</w:t>
            </w:r>
            <w:proofErr w:type="spellEnd"/>
            <w:r w:rsidRPr="00042140">
              <w:rPr>
                <w:rFonts w:eastAsia="Times New Roman" w:cs="Times New Roman"/>
                <w:kern w:val="2"/>
                <w:sz w:val="24"/>
                <w:szCs w:val="24"/>
                <w:lang w:eastAsia="ru-RU"/>
                <w14:ligatures w14:val="standardContextual"/>
              </w:rPr>
              <w:t>)</w:t>
            </w:r>
          </w:p>
        </w:tc>
      </w:tr>
      <w:tr w:rsidR="00042140" w:rsidRPr="00042140" w14:paraId="1C41750E" w14:textId="77777777" w:rsidTr="00042140">
        <w:tc>
          <w:tcPr>
            <w:tcW w:w="1077" w:type="dxa"/>
          </w:tcPr>
          <w:p w14:paraId="6ECD78C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2.3.12.4</w:t>
            </w:r>
          </w:p>
        </w:tc>
        <w:tc>
          <w:tcPr>
            <w:tcW w:w="7994" w:type="dxa"/>
          </w:tcPr>
          <w:p w14:paraId="5B9FCB2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042140">
              <w:rPr>
                <w:rFonts w:eastAsia="Times New Roman" w:cs="Times New Roman"/>
                <w:kern w:val="2"/>
                <w:sz w:val="24"/>
                <w:szCs w:val="24"/>
                <w:lang w:eastAsia="ru-RU"/>
                <w14:ligatures w14:val="standardContextual"/>
              </w:rPr>
              <w:t>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blue-eyed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eight-legged</w:t>
            </w:r>
            <w:proofErr w:type="spellEnd"/>
            <w:r w:rsidRPr="00042140">
              <w:rPr>
                <w:rFonts w:eastAsia="Times New Roman" w:cs="Times New Roman"/>
                <w:kern w:val="2"/>
                <w:sz w:val="24"/>
                <w:szCs w:val="24"/>
                <w:lang w:eastAsia="ru-RU"/>
                <w14:ligatures w14:val="standardContextual"/>
              </w:rPr>
              <w:t>)</w:t>
            </w:r>
          </w:p>
        </w:tc>
      </w:tr>
      <w:tr w:rsidR="00042140" w:rsidRPr="00042140" w14:paraId="727CEB96" w14:textId="77777777" w:rsidTr="00042140">
        <w:tc>
          <w:tcPr>
            <w:tcW w:w="1077" w:type="dxa"/>
          </w:tcPr>
          <w:p w14:paraId="1634646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2.3.12.5</w:t>
            </w:r>
          </w:p>
        </w:tc>
        <w:tc>
          <w:tcPr>
            <w:tcW w:w="7994" w:type="dxa"/>
          </w:tcPr>
          <w:p w14:paraId="72FD178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прилагательных путем соединения наречия с основой причастия II (</w:t>
            </w:r>
            <w:proofErr w:type="spellStart"/>
            <w:r w:rsidRPr="00042140">
              <w:rPr>
                <w:rFonts w:eastAsia="Times New Roman" w:cs="Times New Roman"/>
                <w:kern w:val="2"/>
                <w:sz w:val="24"/>
                <w:szCs w:val="24"/>
                <w:lang w:eastAsia="ru-RU"/>
                <w14:ligatures w14:val="standardContextual"/>
              </w:rPr>
              <w:t>well-behaved</w:t>
            </w:r>
            <w:proofErr w:type="spellEnd"/>
            <w:r w:rsidRPr="00042140">
              <w:rPr>
                <w:rFonts w:eastAsia="Times New Roman" w:cs="Times New Roman"/>
                <w:kern w:val="2"/>
                <w:sz w:val="24"/>
                <w:szCs w:val="24"/>
                <w:lang w:eastAsia="ru-RU"/>
                <w14:ligatures w14:val="standardContextual"/>
              </w:rPr>
              <w:t>)</w:t>
            </w:r>
          </w:p>
        </w:tc>
      </w:tr>
      <w:tr w:rsidR="00042140" w:rsidRPr="00042140" w14:paraId="5E7619A7" w14:textId="77777777" w:rsidTr="00042140">
        <w:tc>
          <w:tcPr>
            <w:tcW w:w="1077" w:type="dxa"/>
          </w:tcPr>
          <w:p w14:paraId="3D66CD4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2.3.12.6</w:t>
            </w:r>
          </w:p>
        </w:tc>
        <w:tc>
          <w:tcPr>
            <w:tcW w:w="7994" w:type="dxa"/>
          </w:tcPr>
          <w:p w14:paraId="2BDD28E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сложных прилагательных путем соединения основы прилагательного с основой причастия I (</w:t>
            </w:r>
            <w:proofErr w:type="spellStart"/>
            <w:r w:rsidRPr="00042140">
              <w:rPr>
                <w:rFonts w:eastAsia="Times New Roman" w:cs="Times New Roman"/>
                <w:kern w:val="2"/>
                <w:sz w:val="24"/>
                <w:szCs w:val="24"/>
                <w:lang w:eastAsia="ru-RU"/>
                <w14:ligatures w14:val="standardContextual"/>
              </w:rPr>
              <w:t>nice-looking</w:t>
            </w:r>
            <w:proofErr w:type="spellEnd"/>
            <w:r w:rsidRPr="00042140">
              <w:rPr>
                <w:rFonts w:eastAsia="Times New Roman" w:cs="Times New Roman"/>
                <w:kern w:val="2"/>
                <w:sz w:val="24"/>
                <w:szCs w:val="24"/>
                <w:lang w:eastAsia="ru-RU"/>
                <w14:ligatures w14:val="standardContextual"/>
              </w:rPr>
              <w:t>)</w:t>
            </w:r>
          </w:p>
        </w:tc>
      </w:tr>
      <w:tr w:rsidR="00042140" w:rsidRPr="00042140" w14:paraId="7ABFABB1" w14:textId="77777777" w:rsidTr="00042140">
        <w:tc>
          <w:tcPr>
            <w:tcW w:w="1077" w:type="dxa"/>
          </w:tcPr>
          <w:p w14:paraId="73C2F44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2.3.13</w:t>
            </w:r>
          </w:p>
        </w:tc>
        <w:tc>
          <w:tcPr>
            <w:tcW w:w="7994" w:type="dxa"/>
          </w:tcPr>
          <w:p w14:paraId="19234FF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Основные способы словообразования - конверсия</w:t>
            </w:r>
          </w:p>
        </w:tc>
      </w:tr>
      <w:tr w:rsidR="00042140" w:rsidRPr="00042140" w14:paraId="0F1C87DB" w14:textId="77777777" w:rsidTr="00042140">
        <w:tc>
          <w:tcPr>
            <w:tcW w:w="1077" w:type="dxa"/>
          </w:tcPr>
          <w:p w14:paraId="262A93E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2.3.13.1</w:t>
            </w:r>
          </w:p>
        </w:tc>
        <w:tc>
          <w:tcPr>
            <w:tcW w:w="7994" w:type="dxa"/>
          </w:tcPr>
          <w:p w14:paraId="4A7895E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имен существительных от неопределенной формы глаголов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run</w:t>
            </w:r>
            <w:proofErr w:type="spellEnd"/>
            <w:r w:rsidRPr="00042140">
              <w:rPr>
                <w:rFonts w:eastAsia="Times New Roman" w:cs="Times New Roman"/>
                <w:kern w:val="2"/>
                <w:sz w:val="24"/>
                <w:szCs w:val="24"/>
                <w:lang w:eastAsia="ru-RU"/>
                <w14:ligatures w14:val="standardContextual"/>
              </w:rPr>
              <w:t xml:space="preserve"> - a </w:t>
            </w:r>
            <w:proofErr w:type="spellStart"/>
            <w:r w:rsidRPr="00042140">
              <w:rPr>
                <w:rFonts w:eastAsia="Times New Roman" w:cs="Times New Roman"/>
                <w:kern w:val="2"/>
                <w:sz w:val="24"/>
                <w:szCs w:val="24"/>
                <w:lang w:eastAsia="ru-RU"/>
                <w14:ligatures w14:val="standardContextual"/>
              </w:rPr>
              <w:t>run</w:t>
            </w:r>
            <w:proofErr w:type="spellEnd"/>
            <w:r w:rsidRPr="00042140">
              <w:rPr>
                <w:rFonts w:eastAsia="Times New Roman" w:cs="Times New Roman"/>
                <w:kern w:val="2"/>
                <w:sz w:val="24"/>
                <w:szCs w:val="24"/>
                <w:lang w:eastAsia="ru-RU"/>
                <w14:ligatures w14:val="standardContextual"/>
              </w:rPr>
              <w:t>)</w:t>
            </w:r>
          </w:p>
        </w:tc>
      </w:tr>
      <w:tr w:rsidR="00042140" w:rsidRPr="00042140" w14:paraId="4D307E6B" w14:textId="77777777" w:rsidTr="00042140">
        <w:tc>
          <w:tcPr>
            <w:tcW w:w="1077" w:type="dxa"/>
          </w:tcPr>
          <w:p w14:paraId="54949F7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2.3.13.2</w:t>
            </w:r>
          </w:p>
        </w:tc>
        <w:tc>
          <w:tcPr>
            <w:tcW w:w="7994" w:type="dxa"/>
          </w:tcPr>
          <w:p w14:paraId="64B6A04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имен существительных от прилагательных (</w:t>
            </w:r>
            <w:proofErr w:type="spellStart"/>
            <w:r w:rsidRPr="00042140">
              <w:rPr>
                <w:rFonts w:eastAsia="Times New Roman" w:cs="Times New Roman"/>
                <w:kern w:val="2"/>
                <w:sz w:val="24"/>
                <w:szCs w:val="24"/>
                <w:lang w:eastAsia="ru-RU"/>
                <w14:ligatures w14:val="standardContextual"/>
              </w:rPr>
              <w:t>rich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people</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the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rich</w:t>
            </w:r>
            <w:proofErr w:type="spellEnd"/>
            <w:r w:rsidRPr="00042140">
              <w:rPr>
                <w:rFonts w:eastAsia="Times New Roman" w:cs="Times New Roman"/>
                <w:kern w:val="2"/>
                <w:sz w:val="24"/>
                <w:szCs w:val="24"/>
                <w:lang w:eastAsia="ru-RU"/>
                <w14:ligatures w14:val="standardContextual"/>
              </w:rPr>
              <w:t>)</w:t>
            </w:r>
          </w:p>
        </w:tc>
      </w:tr>
      <w:tr w:rsidR="00042140" w:rsidRPr="00042140" w14:paraId="3613C010" w14:textId="77777777" w:rsidTr="00042140">
        <w:tc>
          <w:tcPr>
            <w:tcW w:w="1077" w:type="dxa"/>
          </w:tcPr>
          <w:p w14:paraId="586E9D8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2.3.13.3</w:t>
            </w:r>
          </w:p>
        </w:tc>
        <w:tc>
          <w:tcPr>
            <w:tcW w:w="7994" w:type="dxa"/>
          </w:tcPr>
          <w:p w14:paraId="269ED30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Образование глаголов от имен существительных (a </w:t>
            </w:r>
            <w:proofErr w:type="spellStart"/>
            <w:r w:rsidRPr="00042140">
              <w:rPr>
                <w:rFonts w:eastAsia="Times New Roman" w:cs="Times New Roman"/>
                <w:kern w:val="2"/>
                <w:sz w:val="24"/>
                <w:szCs w:val="24"/>
                <w:lang w:eastAsia="ru-RU"/>
                <w14:ligatures w14:val="standardContextual"/>
              </w:rPr>
              <w:t>hand</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hand</w:t>
            </w:r>
            <w:proofErr w:type="spellEnd"/>
            <w:r w:rsidRPr="00042140">
              <w:rPr>
                <w:rFonts w:eastAsia="Times New Roman" w:cs="Times New Roman"/>
                <w:kern w:val="2"/>
                <w:sz w:val="24"/>
                <w:szCs w:val="24"/>
                <w:lang w:eastAsia="ru-RU"/>
                <w14:ligatures w14:val="standardContextual"/>
              </w:rPr>
              <w:t>)</w:t>
            </w:r>
          </w:p>
        </w:tc>
      </w:tr>
      <w:tr w:rsidR="00042140" w:rsidRPr="00042140" w14:paraId="3DE2DC70" w14:textId="77777777" w:rsidTr="00042140">
        <w:tc>
          <w:tcPr>
            <w:tcW w:w="1077" w:type="dxa"/>
          </w:tcPr>
          <w:p w14:paraId="2EBC08F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2.3.13.4</w:t>
            </w:r>
          </w:p>
        </w:tc>
        <w:tc>
          <w:tcPr>
            <w:tcW w:w="7994" w:type="dxa"/>
          </w:tcPr>
          <w:p w14:paraId="7EAFEB4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Образование глаголов от имен прилагательных (</w:t>
            </w:r>
            <w:proofErr w:type="spellStart"/>
            <w:r w:rsidRPr="00042140">
              <w:rPr>
                <w:rFonts w:eastAsia="Times New Roman" w:cs="Times New Roman"/>
                <w:kern w:val="2"/>
                <w:sz w:val="24"/>
                <w:szCs w:val="24"/>
                <w:lang w:eastAsia="ru-RU"/>
                <w14:ligatures w14:val="standardContextual"/>
              </w:rPr>
              <w:t>cool</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cool</w:t>
            </w:r>
            <w:proofErr w:type="spellEnd"/>
            <w:r w:rsidRPr="00042140">
              <w:rPr>
                <w:rFonts w:eastAsia="Times New Roman" w:cs="Times New Roman"/>
                <w:kern w:val="2"/>
                <w:sz w:val="24"/>
                <w:szCs w:val="24"/>
                <w:lang w:eastAsia="ru-RU"/>
                <w14:ligatures w14:val="standardContextual"/>
              </w:rPr>
              <w:t>)</w:t>
            </w:r>
          </w:p>
        </w:tc>
      </w:tr>
      <w:tr w:rsidR="00042140" w:rsidRPr="00042140" w14:paraId="030312EA" w14:textId="77777777" w:rsidTr="00042140">
        <w:tc>
          <w:tcPr>
            <w:tcW w:w="1077" w:type="dxa"/>
          </w:tcPr>
          <w:p w14:paraId="432F8B1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w:t>
            </w:r>
          </w:p>
        </w:tc>
        <w:tc>
          <w:tcPr>
            <w:tcW w:w="7994" w:type="dxa"/>
          </w:tcPr>
          <w:p w14:paraId="11F768A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Грамматическая сторона речи</w:t>
            </w:r>
          </w:p>
          <w:p w14:paraId="5B7718E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042140" w:rsidRPr="00042140" w14:paraId="61AE3353" w14:textId="77777777" w:rsidTr="00042140">
        <w:tc>
          <w:tcPr>
            <w:tcW w:w="1077" w:type="dxa"/>
          </w:tcPr>
          <w:p w14:paraId="27F948F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w:t>
            </w:r>
          </w:p>
        </w:tc>
        <w:tc>
          <w:tcPr>
            <w:tcW w:w="7994" w:type="dxa"/>
          </w:tcPr>
          <w:p w14:paraId="2170064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042140" w:rsidRPr="00042140" w14:paraId="500984F9" w14:textId="77777777" w:rsidTr="00042140">
        <w:tc>
          <w:tcPr>
            <w:tcW w:w="1077" w:type="dxa"/>
          </w:tcPr>
          <w:p w14:paraId="72F3ED5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w:t>
            </w:r>
          </w:p>
        </w:tc>
        <w:tc>
          <w:tcPr>
            <w:tcW w:w="7994" w:type="dxa"/>
          </w:tcPr>
          <w:p w14:paraId="12E4011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042140">
              <w:rPr>
                <w:rFonts w:eastAsia="Times New Roman" w:cs="Times New Roman"/>
                <w:kern w:val="2"/>
                <w:sz w:val="24"/>
                <w:szCs w:val="24"/>
                <w:lang w:eastAsia="ru-RU"/>
                <w14:ligatures w14:val="standardContextual"/>
              </w:rPr>
              <w:t>moved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a </w:t>
            </w:r>
            <w:proofErr w:type="spellStart"/>
            <w:r w:rsidRPr="00042140">
              <w:rPr>
                <w:rFonts w:eastAsia="Times New Roman" w:cs="Times New Roman"/>
                <w:kern w:val="2"/>
                <w:sz w:val="24"/>
                <w:szCs w:val="24"/>
                <w:lang w:eastAsia="ru-RU"/>
                <w14:ligatures w14:val="standardContextual"/>
              </w:rPr>
              <w:t>new</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house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year</w:t>
            </w:r>
            <w:proofErr w:type="spellEnd"/>
            <w:r w:rsidRPr="00042140">
              <w:rPr>
                <w:rFonts w:eastAsia="Times New Roman" w:cs="Times New Roman"/>
                <w:kern w:val="2"/>
                <w:sz w:val="24"/>
                <w:szCs w:val="24"/>
                <w:lang w:eastAsia="ru-RU"/>
                <w14:ligatures w14:val="standardContextual"/>
              </w:rPr>
              <w:t>.)</w:t>
            </w:r>
          </w:p>
        </w:tc>
      </w:tr>
      <w:tr w:rsidR="00042140" w:rsidRPr="00042140" w14:paraId="4831C2CA" w14:textId="77777777" w:rsidTr="00042140">
        <w:tc>
          <w:tcPr>
            <w:tcW w:w="1077" w:type="dxa"/>
          </w:tcPr>
          <w:p w14:paraId="183F2D3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w:t>
            </w:r>
          </w:p>
        </w:tc>
        <w:tc>
          <w:tcPr>
            <w:tcW w:w="7994" w:type="dxa"/>
          </w:tcPr>
          <w:p w14:paraId="4AB6218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Предложения с начальным It</w:t>
            </w:r>
          </w:p>
        </w:tc>
      </w:tr>
      <w:tr w:rsidR="00042140" w:rsidRPr="00042140" w14:paraId="5530D3BF" w14:textId="77777777" w:rsidTr="00042140">
        <w:tc>
          <w:tcPr>
            <w:tcW w:w="1077" w:type="dxa"/>
          </w:tcPr>
          <w:p w14:paraId="380A8B7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2.4.4</w:t>
            </w:r>
          </w:p>
        </w:tc>
        <w:tc>
          <w:tcPr>
            <w:tcW w:w="7994" w:type="dxa"/>
          </w:tcPr>
          <w:p w14:paraId="0794092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Предложения с начальным </w:t>
            </w:r>
            <w:proofErr w:type="spellStart"/>
            <w:r w:rsidRPr="00042140">
              <w:rPr>
                <w:rFonts w:eastAsia="Times New Roman" w:cs="Times New Roman"/>
                <w:kern w:val="2"/>
                <w:sz w:val="24"/>
                <w:szCs w:val="24"/>
                <w:lang w:eastAsia="ru-RU"/>
                <w14:ligatures w14:val="standardContextual"/>
              </w:rPr>
              <w:t>There</w:t>
            </w:r>
            <w:proofErr w:type="spellEnd"/>
            <w:r w:rsidRPr="00042140">
              <w:rPr>
                <w:rFonts w:eastAsia="Times New Roman" w:cs="Times New Roman"/>
                <w:kern w:val="2"/>
                <w:sz w:val="24"/>
                <w:szCs w:val="24"/>
                <w:lang w:eastAsia="ru-RU"/>
                <w14:ligatures w14:val="standardContextual"/>
              </w:rPr>
              <w:t xml:space="preserve"> +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w:t>
            </w:r>
            <w:proofErr w:type="spellEnd"/>
          </w:p>
        </w:tc>
      </w:tr>
      <w:tr w:rsidR="00042140" w:rsidRPr="00EC49FA" w14:paraId="1BEF93FE" w14:textId="77777777" w:rsidTr="00042140">
        <w:tc>
          <w:tcPr>
            <w:tcW w:w="1077" w:type="dxa"/>
          </w:tcPr>
          <w:p w14:paraId="4D381C6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2.4.5</w:t>
            </w:r>
          </w:p>
        </w:tc>
        <w:tc>
          <w:tcPr>
            <w:tcW w:w="7994" w:type="dxa"/>
          </w:tcPr>
          <w:p w14:paraId="7CA6895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Предложения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глагольными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конструкциями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содержащими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глаголы</w:t>
            </w:r>
            <w:r w:rsidRPr="00042140">
              <w:rPr>
                <w:rFonts w:eastAsia="Times New Roman" w:cs="Times New Roman"/>
                <w:kern w:val="2"/>
                <w:sz w:val="24"/>
                <w:szCs w:val="24"/>
                <w:lang w:val="en-US" w:eastAsia="ru-RU"/>
                <w14:ligatures w14:val="standardContextual"/>
              </w:rPr>
              <w:t>-</w:t>
            </w:r>
            <w:r w:rsidRPr="00042140">
              <w:rPr>
                <w:rFonts w:eastAsia="Times New Roman" w:cs="Times New Roman"/>
                <w:kern w:val="2"/>
                <w:sz w:val="24"/>
                <w:szCs w:val="24"/>
                <w:lang w:eastAsia="ru-RU"/>
                <w14:ligatures w14:val="standardContextual"/>
              </w:rPr>
              <w:t>связки</w:t>
            </w:r>
            <w:r w:rsidRPr="00042140">
              <w:rPr>
                <w:rFonts w:eastAsia="Times New Roman" w:cs="Times New Roman"/>
                <w:kern w:val="2"/>
                <w:sz w:val="24"/>
                <w:szCs w:val="24"/>
                <w:lang w:val="en-US" w:eastAsia="ru-RU"/>
                <w14:ligatures w14:val="standardContextual"/>
              </w:rPr>
              <w:t xml:space="preserve"> to be, to look, to seem, to feel (He looks/seems/feels happy.)</w:t>
            </w:r>
          </w:p>
        </w:tc>
      </w:tr>
      <w:tr w:rsidR="00042140" w:rsidRPr="00042140" w14:paraId="47090E79" w14:textId="77777777" w:rsidTr="00042140">
        <w:tc>
          <w:tcPr>
            <w:tcW w:w="1077" w:type="dxa"/>
          </w:tcPr>
          <w:p w14:paraId="510D326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2.4.6</w:t>
            </w:r>
          </w:p>
        </w:tc>
        <w:tc>
          <w:tcPr>
            <w:tcW w:w="7994" w:type="dxa"/>
          </w:tcPr>
          <w:p w14:paraId="02530C3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Предложения со сложным подлежащим - </w:t>
            </w:r>
            <w:proofErr w:type="spellStart"/>
            <w:r w:rsidRPr="00042140">
              <w:rPr>
                <w:rFonts w:eastAsia="Times New Roman" w:cs="Times New Roman"/>
                <w:kern w:val="2"/>
                <w:sz w:val="24"/>
                <w:szCs w:val="24"/>
                <w:lang w:eastAsia="ru-RU"/>
                <w14:ligatures w14:val="standardContextual"/>
              </w:rPr>
              <w:t>Complex</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Subject</w:t>
            </w:r>
            <w:proofErr w:type="spellEnd"/>
          </w:p>
        </w:tc>
      </w:tr>
      <w:tr w:rsidR="00042140" w:rsidRPr="00042140" w14:paraId="3CA2A982" w14:textId="77777777" w:rsidTr="00042140">
        <w:tc>
          <w:tcPr>
            <w:tcW w:w="1077" w:type="dxa"/>
          </w:tcPr>
          <w:p w14:paraId="417D060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2.4.7</w:t>
            </w:r>
          </w:p>
        </w:tc>
        <w:tc>
          <w:tcPr>
            <w:tcW w:w="7994" w:type="dxa"/>
          </w:tcPr>
          <w:p w14:paraId="745D5C1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Предложения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со</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сложным</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дополнением</w:t>
            </w:r>
            <w:r w:rsidRPr="00042140">
              <w:rPr>
                <w:rFonts w:eastAsia="Times New Roman" w:cs="Times New Roman"/>
                <w:kern w:val="2"/>
                <w:sz w:val="24"/>
                <w:szCs w:val="24"/>
                <w:lang w:val="en-US" w:eastAsia="ru-RU"/>
                <w14:ligatures w14:val="standardContextual"/>
              </w:rPr>
              <w:t xml:space="preserve"> - Complex Object (I want you to help me. I saw her cross/crossing the road. </w:t>
            </w:r>
            <w:r w:rsidRPr="00042140">
              <w:rPr>
                <w:rFonts w:eastAsia="Times New Roman" w:cs="Times New Roman"/>
                <w:kern w:val="2"/>
                <w:sz w:val="24"/>
                <w:szCs w:val="24"/>
                <w:lang w:eastAsia="ru-RU"/>
                <w14:ligatures w14:val="standardContextual"/>
              </w:rPr>
              <w:t xml:space="preserve">I </w:t>
            </w:r>
            <w:proofErr w:type="spellStart"/>
            <w:r w:rsidRPr="00042140">
              <w:rPr>
                <w:rFonts w:eastAsia="Times New Roman" w:cs="Times New Roman"/>
                <w:kern w:val="2"/>
                <w:sz w:val="24"/>
                <w:szCs w:val="24"/>
                <w:lang w:eastAsia="ru-RU"/>
                <w14:ligatures w14:val="standardContextual"/>
              </w:rPr>
              <w:t>want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have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my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hair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cut</w:t>
            </w:r>
            <w:proofErr w:type="spellEnd"/>
            <w:r w:rsidRPr="00042140">
              <w:rPr>
                <w:rFonts w:eastAsia="Times New Roman" w:cs="Times New Roman"/>
                <w:kern w:val="2"/>
                <w:sz w:val="24"/>
                <w:szCs w:val="24"/>
                <w:lang w:eastAsia="ru-RU"/>
                <w14:ligatures w14:val="standardContextual"/>
              </w:rPr>
              <w:t>.)</w:t>
            </w:r>
          </w:p>
        </w:tc>
      </w:tr>
      <w:tr w:rsidR="00042140" w:rsidRPr="00042140" w14:paraId="3650E6BA" w14:textId="77777777" w:rsidTr="00042140">
        <w:tc>
          <w:tcPr>
            <w:tcW w:w="1077" w:type="dxa"/>
          </w:tcPr>
          <w:p w14:paraId="474DC14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2.4.8</w:t>
            </w:r>
          </w:p>
        </w:tc>
        <w:tc>
          <w:tcPr>
            <w:tcW w:w="7994" w:type="dxa"/>
          </w:tcPr>
          <w:p w14:paraId="0CFBE37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Сложносочиненные предложения с сочинительными союзами </w:t>
            </w:r>
            <w:proofErr w:type="spellStart"/>
            <w:r w:rsidRPr="00042140">
              <w:rPr>
                <w:rFonts w:eastAsia="Times New Roman" w:cs="Times New Roman"/>
                <w:kern w:val="2"/>
                <w:sz w:val="24"/>
                <w:szCs w:val="24"/>
                <w:lang w:eastAsia="ru-RU"/>
                <w14:ligatures w14:val="standardContextual"/>
              </w:rPr>
              <w:t>and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but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or</w:t>
            </w:r>
            <w:proofErr w:type="spellEnd"/>
          </w:p>
        </w:tc>
      </w:tr>
      <w:tr w:rsidR="00042140" w:rsidRPr="00042140" w14:paraId="63DCC9C2" w14:textId="77777777" w:rsidTr="00042140">
        <w:tc>
          <w:tcPr>
            <w:tcW w:w="1077" w:type="dxa"/>
          </w:tcPr>
          <w:p w14:paraId="58B0396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2.4.9</w:t>
            </w:r>
          </w:p>
        </w:tc>
        <w:tc>
          <w:tcPr>
            <w:tcW w:w="7994" w:type="dxa"/>
          </w:tcPr>
          <w:p w14:paraId="7B96D0F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Сложноподчиненные предложения с союзами и союзными словами </w:t>
            </w:r>
            <w:proofErr w:type="spellStart"/>
            <w:r w:rsidRPr="00042140">
              <w:rPr>
                <w:rFonts w:eastAsia="Times New Roman" w:cs="Times New Roman"/>
                <w:kern w:val="2"/>
                <w:sz w:val="24"/>
                <w:szCs w:val="24"/>
                <w:lang w:eastAsia="ru-RU"/>
                <w14:ligatures w14:val="standardContextual"/>
              </w:rPr>
              <w:t>because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if</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where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what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how</w:t>
            </w:r>
            <w:proofErr w:type="spellEnd"/>
          </w:p>
        </w:tc>
      </w:tr>
      <w:tr w:rsidR="00042140" w:rsidRPr="00042140" w14:paraId="3CAA4DB5" w14:textId="77777777" w:rsidTr="00042140">
        <w:tc>
          <w:tcPr>
            <w:tcW w:w="1077" w:type="dxa"/>
          </w:tcPr>
          <w:p w14:paraId="283512B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2.4.10</w:t>
            </w:r>
          </w:p>
        </w:tc>
        <w:tc>
          <w:tcPr>
            <w:tcW w:w="7994" w:type="dxa"/>
          </w:tcPr>
          <w:p w14:paraId="171C886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042140">
              <w:rPr>
                <w:rFonts w:eastAsia="Times New Roman" w:cs="Times New Roman"/>
                <w:kern w:val="2"/>
                <w:sz w:val="24"/>
                <w:szCs w:val="24"/>
                <w:lang w:eastAsia="ru-RU"/>
                <w14:ligatures w14:val="standardContextual"/>
              </w:rPr>
              <w:t>who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which</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that</w:t>
            </w:r>
            <w:proofErr w:type="spellEnd"/>
          </w:p>
        </w:tc>
      </w:tr>
      <w:tr w:rsidR="00042140" w:rsidRPr="00042140" w14:paraId="2FCD6957" w14:textId="77777777" w:rsidTr="00042140">
        <w:tc>
          <w:tcPr>
            <w:tcW w:w="1077" w:type="dxa"/>
          </w:tcPr>
          <w:p w14:paraId="6C73F49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2.4.11</w:t>
            </w:r>
          </w:p>
        </w:tc>
        <w:tc>
          <w:tcPr>
            <w:tcW w:w="7994" w:type="dxa"/>
          </w:tcPr>
          <w:p w14:paraId="377C1F6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Сложноподчиненные предложения с союзными словами </w:t>
            </w:r>
            <w:proofErr w:type="spellStart"/>
            <w:r w:rsidRPr="00042140">
              <w:rPr>
                <w:rFonts w:eastAsia="Times New Roman" w:cs="Times New Roman"/>
                <w:kern w:val="2"/>
                <w:sz w:val="24"/>
                <w:szCs w:val="24"/>
                <w:lang w:eastAsia="ru-RU"/>
                <w14:ligatures w14:val="standardContextual"/>
              </w:rPr>
              <w:t>whoever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whatever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however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whenever</w:t>
            </w:r>
            <w:proofErr w:type="spellEnd"/>
          </w:p>
        </w:tc>
      </w:tr>
      <w:tr w:rsidR="00042140" w:rsidRPr="00042140" w14:paraId="0C408A7A" w14:textId="77777777" w:rsidTr="00042140">
        <w:tc>
          <w:tcPr>
            <w:tcW w:w="1077" w:type="dxa"/>
          </w:tcPr>
          <w:p w14:paraId="764F0DE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2.4.12</w:t>
            </w:r>
          </w:p>
        </w:tc>
        <w:tc>
          <w:tcPr>
            <w:tcW w:w="7994" w:type="dxa"/>
          </w:tcPr>
          <w:p w14:paraId="51D5A5A5"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Условные предложения с глаголами в изъявительном наклонении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0,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I) и с глаголами в сослагательном наклонении (</w:t>
            </w:r>
            <w:proofErr w:type="spellStart"/>
            <w:r w:rsidRPr="00042140">
              <w:rPr>
                <w:rFonts w:eastAsia="Times New Roman" w:cs="Times New Roman"/>
                <w:kern w:val="2"/>
                <w:sz w:val="24"/>
                <w:szCs w:val="24"/>
                <w:lang w:eastAsia="ru-RU"/>
                <w14:ligatures w14:val="standardContextual"/>
              </w:rPr>
              <w:t>Conditional</w:t>
            </w:r>
            <w:proofErr w:type="spellEnd"/>
            <w:r w:rsidRPr="00042140">
              <w:rPr>
                <w:rFonts w:eastAsia="Times New Roman" w:cs="Times New Roman"/>
                <w:kern w:val="2"/>
                <w:sz w:val="24"/>
                <w:szCs w:val="24"/>
                <w:lang w:eastAsia="ru-RU"/>
                <w14:ligatures w14:val="standardContextual"/>
              </w:rPr>
              <w:t xml:space="preserve"> II)</w:t>
            </w:r>
          </w:p>
        </w:tc>
      </w:tr>
      <w:tr w:rsidR="00042140" w:rsidRPr="00EC49FA" w14:paraId="46ABE2EB" w14:textId="77777777" w:rsidTr="00042140">
        <w:tc>
          <w:tcPr>
            <w:tcW w:w="1077" w:type="dxa"/>
          </w:tcPr>
          <w:p w14:paraId="230D348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2.4.13</w:t>
            </w:r>
          </w:p>
        </w:tc>
        <w:tc>
          <w:tcPr>
            <w:tcW w:w="7994" w:type="dxa"/>
          </w:tcPr>
          <w:p w14:paraId="4CA3E59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Все</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типы</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вопросительных</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предложений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общий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специальный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альтернативный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разделительный</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вопросы</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w:t>
            </w:r>
            <w:r w:rsidRPr="00042140">
              <w:rPr>
                <w:rFonts w:eastAsia="Times New Roman" w:cs="Times New Roman"/>
                <w:kern w:val="2"/>
                <w:sz w:val="24"/>
                <w:szCs w:val="24"/>
                <w:lang w:val="en-US" w:eastAsia="ru-RU"/>
                <w14:ligatures w14:val="standardContextual"/>
              </w:rPr>
              <w:t xml:space="preserve"> Present/Past/Future Simple Tense, Present/Past Continuous Tense, Present/Past Perfect Tense, Present Perfect Continuous Tense)</w:t>
            </w:r>
          </w:p>
        </w:tc>
      </w:tr>
      <w:tr w:rsidR="00042140" w:rsidRPr="00042140" w14:paraId="30138B84" w14:textId="77777777" w:rsidTr="00042140">
        <w:tc>
          <w:tcPr>
            <w:tcW w:w="1077" w:type="dxa"/>
          </w:tcPr>
          <w:p w14:paraId="4B2D1E0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2.4.14</w:t>
            </w:r>
          </w:p>
        </w:tc>
        <w:tc>
          <w:tcPr>
            <w:tcW w:w="7994" w:type="dxa"/>
          </w:tcPr>
          <w:p w14:paraId="1CE59F0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042140" w:rsidRPr="00042140" w14:paraId="704E9E89" w14:textId="77777777" w:rsidTr="00042140">
        <w:tc>
          <w:tcPr>
            <w:tcW w:w="1077" w:type="dxa"/>
          </w:tcPr>
          <w:p w14:paraId="78DC1FF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2.4.15</w:t>
            </w:r>
          </w:p>
        </w:tc>
        <w:tc>
          <w:tcPr>
            <w:tcW w:w="7994" w:type="dxa"/>
          </w:tcPr>
          <w:p w14:paraId="2FC33ED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Модальные глаголы в косвенной речи в настоящем и прошедшем времени</w:t>
            </w:r>
          </w:p>
        </w:tc>
      </w:tr>
      <w:tr w:rsidR="00042140" w:rsidRPr="00EC49FA" w14:paraId="251CD52C" w14:textId="77777777" w:rsidTr="00042140">
        <w:tc>
          <w:tcPr>
            <w:tcW w:w="1077" w:type="dxa"/>
          </w:tcPr>
          <w:p w14:paraId="1324E53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2.4.16</w:t>
            </w:r>
          </w:p>
        </w:tc>
        <w:tc>
          <w:tcPr>
            <w:tcW w:w="7994" w:type="dxa"/>
          </w:tcPr>
          <w:p w14:paraId="0979EA43"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Предложения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конструкциями</w:t>
            </w:r>
            <w:r w:rsidRPr="00042140">
              <w:rPr>
                <w:rFonts w:eastAsia="Times New Roman" w:cs="Times New Roman"/>
                <w:kern w:val="2"/>
                <w:sz w:val="24"/>
                <w:szCs w:val="24"/>
                <w:lang w:val="en-US" w:eastAsia="ru-RU"/>
                <w14:ligatures w14:val="standardContextual"/>
              </w:rPr>
              <w:t xml:space="preserve"> as... as, not so... as, both... and..., either... or, neither... nor</w:t>
            </w:r>
          </w:p>
        </w:tc>
      </w:tr>
      <w:tr w:rsidR="00042140" w:rsidRPr="00042140" w14:paraId="16D08C79" w14:textId="77777777" w:rsidTr="00042140">
        <w:tc>
          <w:tcPr>
            <w:tcW w:w="1077" w:type="dxa"/>
          </w:tcPr>
          <w:p w14:paraId="5E2AC1B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2.4.17</w:t>
            </w:r>
          </w:p>
        </w:tc>
        <w:tc>
          <w:tcPr>
            <w:tcW w:w="7994" w:type="dxa"/>
          </w:tcPr>
          <w:p w14:paraId="295757D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Предложения с I </w:t>
            </w:r>
            <w:proofErr w:type="spellStart"/>
            <w:r w:rsidRPr="00042140">
              <w:rPr>
                <w:rFonts w:eastAsia="Times New Roman" w:cs="Times New Roman"/>
                <w:kern w:val="2"/>
                <w:sz w:val="24"/>
                <w:szCs w:val="24"/>
                <w:lang w:eastAsia="ru-RU"/>
                <w14:ligatures w14:val="standardContextual"/>
              </w:rPr>
              <w:t>wish</w:t>
            </w:r>
            <w:proofErr w:type="spellEnd"/>
            <w:r w:rsidRPr="00042140">
              <w:rPr>
                <w:rFonts w:eastAsia="Times New Roman" w:cs="Times New Roman"/>
                <w:kern w:val="2"/>
                <w:sz w:val="24"/>
                <w:szCs w:val="24"/>
                <w:lang w:eastAsia="ru-RU"/>
                <w14:ligatures w14:val="standardContextual"/>
              </w:rPr>
              <w:t>...</w:t>
            </w:r>
          </w:p>
        </w:tc>
      </w:tr>
      <w:tr w:rsidR="00042140" w:rsidRPr="00042140" w14:paraId="612A7FAD" w14:textId="77777777" w:rsidTr="00042140">
        <w:tc>
          <w:tcPr>
            <w:tcW w:w="1077" w:type="dxa"/>
          </w:tcPr>
          <w:p w14:paraId="59A9C37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2.4.18</w:t>
            </w:r>
          </w:p>
        </w:tc>
        <w:tc>
          <w:tcPr>
            <w:tcW w:w="7994" w:type="dxa"/>
          </w:tcPr>
          <w:p w14:paraId="60BD81D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Конструкции с глаголами на -</w:t>
            </w:r>
            <w:proofErr w:type="spellStart"/>
            <w:r w:rsidRPr="00042140">
              <w:rPr>
                <w:rFonts w:eastAsia="Times New Roman" w:cs="Times New Roman"/>
                <w:kern w:val="2"/>
                <w:sz w:val="24"/>
                <w:szCs w:val="24"/>
                <w:lang w:eastAsia="ru-RU"/>
                <w14:ligatures w14:val="standardContextual"/>
              </w:rPr>
              <w:t>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love</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hate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doing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smth</w:t>
            </w:r>
            <w:proofErr w:type="spellEnd"/>
          </w:p>
        </w:tc>
      </w:tr>
      <w:tr w:rsidR="00042140" w:rsidRPr="00EC49FA" w14:paraId="6E79B937" w14:textId="77777777" w:rsidTr="00042140">
        <w:tc>
          <w:tcPr>
            <w:tcW w:w="1077" w:type="dxa"/>
          </w:tcPr>
          <w:p w14:paraId="3670EBA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2.4.19</w:t>
            </w:r>
          </w:p>
        </w:tc>
        <w:tc>
          <w:tcPr>
            <w:tcW w:w="7994" w:type="dxa"/>
          </w:tcPr>
          <w:p w14:paraId="250C9340"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Конструкции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с</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глаголами</w:t>
            </w:r>
            <w:r w:rsidRPr="00042140">
              <w:rPr>
                <w:rFonts w:eastAsia="Times New Roman" w:cs="Times New Roman"/>
                <w:kern w:val="2"/>
                <w:sz w:val="24"/>
                <w:szCs w:val="24"/>
                <w:lang w:val="en-US" w:eastAsia="ru-RU"/>
                <w14:ligatures w14:val="standardContextual"/>
              </w:rPr>
              <w:t xml:space="preserve"> to stop, to remember, to forget (</w:t>
            </w:r>
            <w:r w:rsidRPr="00042140">
              <w:rPr>
                <w:rFonts w:eastAsia="Times New Roman" w:cs="Times New Roman"/>
                <w:kern w:val="2"/>
                <w:sz w:val="24"/>
                <w:szCs w:val="24"/>
                <w:lang w:eastAsia="ru-RU"/>
                <w14:ligatures w14:val="standardContextual"/>
              </w:rPr>
              <w:t>разница</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значении</w:t>
            </w:r>
            <w:r w:rsidRPr="00042140">
              <w:rPr>
                <w:rFonts w:eastAsia="Times New Roman" w:cs="Times New Roman"/>
                <w:kern w:val="2"/>
                <w:sz w:val="24"/>
                <w:szCs w:val="24"/>
                <w:lang w:val="en-US" w:eastAsia="ru-RU"/>
                <w14:ligatures w14:val="standardContextual"/>
              </w:rPr>
              <w:t xml:space="preserve"> to stop doing </w:t>
            </w:r>
            <w:proofErr w:type="spellStart"/>
            <w:r w:rsidRPr="00042140">
              <w:rPr>
                <w:rFonts w:eastAsia="Times New Roman" w:cs="Times New Roman"/>
                <w:kern w:val="2"/>
                <w:sz w:val="24"/>
                <w:szCs w:val="24"/>
                <w:lang w:val="en-US" w:eastAsia="ru-RU"/>
                <w14:ligatures w14:val="standardContextual"/>
              </w:rPr>
              <w:t>smth</w:t>
            </w:r>
            <w:proofErr w:type="spellEnd"/>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и</w:t>
            </w:r>
            <w:r w:rsidRPr="00042140">
              <w:rPr>
                <w:rFonts w:eastAsia="Times New Roman" w:cs="Times New Roman"/>
                <w:kern w:val="2"/>
                <w:sz w:val="24"/>
                <w:szCs w:val="24"/>
                <w:lang w:val="en-US" w:eastAsia="ru-RU"/>
                <w14:ligatures w14:val="standardContextual"/>
              </w:rPr>
              <w:t xml:space="preserve"> to stop to do </w:t>
            </w:r>
            <w:proofErr w:type="spellStart"/>
            <w:r w:rsidRPr="00042140">
              <w:rPr>
                <w:rFonts w:eastAsia="Times New Roman" w:cs="Times New Roman"/>
                <w:kern w:val="2"/>
                <w:sz w:val="24"/>
                <w:szCs w:val="24"/>
                <w:lang w:val="en-US" w:eastAsia="ru-RU"/>
                <w14:ligatures w14:val="standardContextual"/>
              </w:rPr>
              <w:t>smth</w:t>
            </w:r>
            <w:proofErr w:type="spellEnd"/>
            <w:r w:rsidRPr="00042140">
              <w:rPr>
                <w:rFonts w:eastAsia="Times New Roman" w:cs="Times New Roman"/>
                <w:kern w:val="2"/>
                <w:sz w:val="24"/>
                <w:szCs w:val="24"/>
                <w:lang w:val="en-US" w:eastAsia="ru-RU"/>
                <w14:ligatures w14:val="standardContextual"/>
              </w:rPr>
              <w:t>)</w:t>
            </w:r>
          </w:p>
        </w:tc>
      </w:tr>
      <w:tr w:rsidR="00042140" w:rsidRPr="00EC49FA" w14:paraId="0F845883" w14:textId="77777777" w:rsidTr="00042140">
        <w:tc>
          <w:tcPr>
            <w:tcW w:w="1077" w:type="dxa"/>
          </w:tcPr>
          <w:p w14:paraId="4EC3714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2.4.20</w:t>
            </w:r>
          </w:p>
        </w:tc>
        <w:tc>
          <w:tcPr>
            <w:tcW w:w="7994" w:type="dxa"/>
          </w:tcPr>
          <w:p w14:paraId="3ADEC6F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Конструкция</w:t>
            </w:r>
            <w:r w:rsidRPr="00042140">
              <w:rPr>
                <w:rFonts w:eastAsia="Times New Roman" w:cs="Times New Roman"/>
                <w:kern w:val="2"/>
                <w:sz w:val="24"/>
                <w:szCs w:val="24"/>
                <w:lang w:val="en-US" w:eastAsia="ru-RU"/>
                <w14:ligatures w14:val="standardContextual"/>
              </w:rPr>
              <w:t xml:space="preserve"> It takes me... to do </w:t>
            </w:r>
            <w:proofErr w:type="spellStart"/>
            <w:r w:rsidRPr="00042140">
              <w:rPr>
                <w:rFonts w:eastAsia="Times New Roman" w:cs="Times New Roman"/>
                <w:kern w:val="2"/>
                <w:sz w:val="24"/>
                <w:szCs w:val="24"/>
                <w:lang w:val="en-US" w:eastAsia="ru-RU"/>
                <w14:ligatures w14:val="standardContextual"/>
              </w:rPr>
              <w:t>smth</w:t>
            </w:r>
            <w:proofErr w:type="spellEnd"/>
          </w:p>
        </w:tc>
      </w:tr>
      <w:tr w:rsidR="00042140" w:rsidRPr="00042140" w14:paraId="77D992DA" w14:textId="77777777" w:rsidTr="00042140">
        <w:tc>
          <w:tcPr>
            <w:tcW w:w="1077" w:type="dxa"/>
          </w:tcPr>
          <w:p w14:paraId="63445E7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2.4.21</w:t>
            </w:r>
          </w:p>
        </w:tc>
        <w:tc>
          <w:tcPr>
            <w:tcW w:w="7994" w:type="dxa"/>
          </w:tcPr>
          <w:p w14:paraId="50E838D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Конструкция </w:t>
            </w:r>
            <w:proofErr w:type="spellStart"/>
            <w:r w:rsidRPr="00042140">
              <w:rPr>
                <w:rFonts w:eastAsia="Times New Roman" w:cs="Times New Roman"/>
                <w:kern w:val="2"/>
                <w:sz w:val="24"/>
                <w:szCs w:val="24"/>
                <w:lang w:eastAsia="ru-RU"/>
                <w14:ligatures w14:val="standardContextual"/>
              </w:rPr>
              <w:t>used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to</w:t>
            </w:r>
            <w:proofErr w:type="spellEnd"/>
            <w:r w:rsidRPr="00042140">
              <w:rPr>
                <w:rFonts w:eastAsia="Times New Roman" w:cs="Times New Roman"/>
                <w:kern w:val="2"/>
                <w:sz w:val="24"/>
                <w:szCs w:val="24"/>
                <w:lang w:eastAsia="ru-RU"/>
                <w14:ligatures w14:val="standardContextual"/>
              </w:rPr>
              <w:t xml:space="preserve"> + инфинитив глагола</w:t>
            </w:r>
          </w:p>
        </w:tc>
      </w:tr>
      <w:tr w:rsidR="00042140" w:rsidRPr="00EC49FA" w14:paraId="3B6A6C1D" w14:textId="77777777" w:rsidTr="00042140">
        <w:tc>
          <w:tcPr>
            <w:tcW w:w="1077" w:type="dxa"/>
          </w:tcPr>
          <w:p w14:paraId="70E3B3F9"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2.4.22</w:t>
            </w:r>
          </w:p>
        </w:tc>
        <w:tc>
          <w:tcPr>
            <w:tcW w:w="7994" w:type="dxa"/>
          </w:tcPr>
          <w:p w14:paraId="6A7C3E2E"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Конструкции</w:t>
            </w:r>
            <w:r w:rsidRPr="00042140">
              <w:rPr>
                <w:rFonts w:eastAsia="Times New Roman" w:cs="Times New Roman"/>
                <w:kern w:val="2"/>
                <w:sz w:val="24"/>
                <w:szCs w:val="24"/>
                <w:lang w:val="en-US" w:eastAsia="ru-RU"/>
                <w14:ligatures w14:val="standardContextual"/>
              </w:rPr>
              <w:t xml:space="preserve"> be/get used to </w:t>
            </w:r>
            <w:proofErr w:type="spellStart"/>
            <w:r w:rsidRPr="00042140">
              <w:rPr>
                <w:rFonts w:eastAsia="Times New Roman" w:cs="Times New Roman"/>
                <w:kern w:val="2"/>
                <w:sz w:val="24"/>
                <w:szCs w:val="24"/>
                <w:lang w:val="en-US" w:eastAsia="ru-RU"/>
                <w14:ligatures w14:val="standardContextual"/>
              </w:rPr>
              <w:t>smth</w:t>
            </w:r>
            <w:proofErr w:type="spellEnd"/>
            <w:r w:rsidRPr="00042140">
              <w:rPr>
                <w:rFonts w:eastAsia="Times New Roman" w:cs="Times New Roman"/>
                <w:kern w:val="2"/>
                <w:sz w:val="24"/>
                <w:szCs w:val="24"/>
                <w:lang w:val="en-US" w:eastAsia="ru-RU"/>
                <w14:ligatures w14:val="standardContextual"/>
              </w:rPr>
              <w:t xml:space="preserve">, be/get used to doing </w:t>
            </w:r>
            <w:proofErr w:type="spellStart"/>
            <w:r w:rsidRPr="00042140">
              <w:rPr>
                <w:rFonts w:eastAsia="Times New Roman" w:cs="Times New Roman"/>
                <w:kern w:val="2"/>
                <w:sz w:val="24"/>
                <w:szCs w:val="24"/>
                <w:lang w:val="en-US" w:eastAsia="ru-RU"/>
                <w14:ligatures w14:val="standardContextual"/>
              </w:rPr>
              <w:t>smth</w:t>
            </w:r>
            <w:proofErr w:type="spellEnd"/>
          </w:p>
        </w:tc>
      </w:tr>
      <w:tr w:rsidR="00042140" w:rsidRPr="00042140" w14:paraId="6E6B257D" w14:textId="77777777" w:rsidTr="00042140">
        <w:tc>
          <w:tcPr>
            <w:tcW w:w="1077" w:type="dxa"/>
          </w:tcPr>
          <w:p w14:paraId="7CC2629B"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2.4.23</w:t>
            </w:r>
          </w:p>
        </w:tc>
        <w:tc>
          <w:tcPr>
            <w:tcW w:w="7994" w:type="dxa"/>
          </w:tcPr>
          <w:p w14:paraId="484DDED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Конструкции I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rather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prefer</w:t>
            </w:r>
            <w:proofErr w:type="spellEnd"/>
            <w:r w:rsidRPr="00042140">
              <w:rPr>
                <w:rFonts w:eastAsia="Times New Roman" w:cs="Times New Roman"/>
                <w:kern w:val="2"/>
                <w:sz w:val="24"/>
                <w:szCs w:val="24"/>
                <w:lang w:eastAsia="ru-RU"/>
                <w14:ligatures w14:val="standardContextual"/>
              </w:rPr>
              <w:t xml:space="preserve">, выражающие предпочтение, а также конструкции </w:t>
            </w:r>
            <w:proofErr w:type="spellStart"/>
            <w:r w:rsidRPr="00042140">
              <w:rPr>
                <w:rFonts w:eastAsia="Times New Roman" w:cs="Times New Roman"/>
                <w:kern w:val="2"/>
                <w:sz w:val="24"/>
                <w:szCs w:val="24"/>
                <w:lang w:eastAsia="ru-RU"/>
                <w14:ligatures w14:val="standardContextual"/>
              </w:rPr>
              <w:t>I'd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rather</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You'd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better</w:t>
            </w:r>
            <w:proofErr w:type="spellEnd"/>
          </w:p>
        </w:tc>
      </w:tr>
      <w:tr w:rsidR="00042140" w:rsidRPr="00042140" w14:paraId="283FEBC6" w14:textId="77777777" w:rsidTr="00042140">
        <w:tc>
          <w:tcPr>
            <w:tcW w:w="1077" w:type="dxa"/>
          </w:tcPr>
          <w:p w14:paraId="1F8A138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2.4.24</w:t>
            </w:r>
          </w:p>
        </w:tc>
        <w:tc>
          <w:tcPr>
            <w:tcW w:w="7994" w:type="dxa"/>
          </w:tcPr>
          <w:p w14:paraId="0F1B600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Глаголы (правильные и неправильные) в видовременных формах действительного залога в изъявительном наклонении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/Future Simple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/Future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Continuous</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Future-</w:t>
            </w:r>
            <w:proofErr w:type="spellStart"/>
            <w:r w:rsidRPr="00042140">
              <w:rPr>
                <w:rFonts w:eastAsia="Times New Roman" w:cs="Times New Roman"/>
                <w:kern w:val="2"/>
                <w:sz w:val="24"/>
                <w:szCs w:val="24"/>
                <w:lang w:eastAsia="ru-RU"/>
                <w14:ligatures w14:val="standardContextual"/>
              </w:rPr>
              <w:t>in</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the-Past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Tense</w:t>
            </w:r>
            <w:proofErr w:type="spellEnd"/>
            <w:r w:rsidRPr="00042140">
              <w:rPr>
                <w:rFonts w:eastAsia="Times New Roman" w:cs="Times New Roman"/>
                <w:kern w:val="2"/>
                <w:sz w:val="24"/>
                <w:szCs w:val="24"/>
                <w:lang w:eastAsia="ru-RU"/>
                <w14:ligatures w14:val="standardContextual"/>
              </w:rPr>
              <w:t>) и наиболее употребительных формах страдательного залога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w:t>
            </w:r>
            <w:proofErr w:type="spellStart"/>
            <w:r w:rsidRPr="00042140">
              <w:rPr>
                <w:rFonts w:eastAsia="Times New Roman" w:cs="Times New Roman"/>
                <w:kern w:val="2"/>
                <w:sz w:val="24"/>
                <w:szCs w:val="24"/>
                <w:lang w:eastAsia="ru-RU"/>
                <w14:ligatures w14:val="standardContextual"/>
              </w:rPr>
              <w:t>Past</w:t>
            </w:r>
            <w:proofErr w:type="spellEnd"/>
            <w:r w:rsidRPr="00042140">
              <w:rPr>
                <w:rFonts w:eastAsia="Times New Roman" w:cs="Times New Roman"/>
                <w:kern w:val="2"/>
                <w:sz w:val="24"/>
                <w:szCs w:val="24"/>
                <w:lang w:eastAsia="ru-RU"/>
                <w14:ligatures w14:val="standardContextual"/>
              </w:rPr>
              <w:t xml:space="preserve"> Simple </w:t>
            </w:r>
            <w:proofErr w:type="spellStart"/>
            <w:r w:rsidRPr="00042140">
              <w:rPr>
                <w:rFonts w:eastAsia="Times New Roman" w:cs="Times New Roman"/>
                <w:kern w:val="2"/>
                <w:sz w:val="24"/>
                <w:szCs w:val="24"/>
                <w:lang w:eastAsia="ru-RU"/>
                <w14:ligatures w14:val="standardContextual"/>
              </w:rPr>
              <w:t>Passive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Present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Perfect</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Passive</w:t>
            </w:r>
            <w:proofErr w:type="spellEnd"/>
            <w:r w:rsidRPr="00042140">
              <w:rPr>
                <w:rFonts w:eastAsia="Times New Roman" w:cs="Times New Roman"/>
                <w:kern w:val="2"/>
                <w:sz w:val="24"/>
                <w:szCs w:val="24"/>
                <w:lang w:eastAsia="ru-RU"/>
                <w14:ligatures w14:val="standardContextual"/>
              </w:rPr>
              <w:t>)</w:t>
            </w:r>
          </w:p>
        </w:tc>
      </w:tr>
      <w:tr w:rsidR="00042140" w:rsidRPr="00EC49FA" w14:paraId="7AEF00B1" w14:textId="77777777" w:rsidTr="00042140">
        <w:tc>
          <w:tcPr>
            <w:tcW w:w="1077" w:type="dxa"/>
          </w:tcPr>
          <w:p w14:paraId="3744CEB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2.4.25</w:t>
            </w:r>
          </w:p>
        </w:tc>
        <w:tc>
          <w:tcPr>
            <w:tcW w:w="7994" w:type="dxa"/>
          </w:tcPr>
          <w:p w14:paraId="65BC114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Конструкция</w:t>
            </w:r>
            <w:r w:rsidRPr="00042140">
              <w:rPr>
                <w:rFonts w:eastAsia="Times New Roman" w:cs="Times New Roman"/>
                <w:kern w:val="2"/>
                <w:sz w:val="24"/>
                <w:szCs w:val="24"/>
                <w:lang w:val="en-US" w:eastAsia="ru-RU"/>
                <w14:ligatures w14:val="standardContextual"/>
              </w:rPr>
              <w:t xml:space="preserve"> to be going to, </w:t>
            </w:r>
            <w:r w:rsidRPr="00042140">
              <w:rPr>
                <w:rFonts w:eastAsia="Times New Roman" w:cs="Times New Roman"/>
                <w:kern w:val="2"/>
                <w:sz w:val="24"/>
                <w:szCs w:val="24"/>
                <w:lang w:eastAsia="ru-RU"/>
                <w14:ligatures w14:val="standardContextual"/>
              </w:rPr>
              <w:t>формы</w:t>
            </w:r>
            <w:r w:rsidRPr="00042140">
              <w:rPr>
                <w:rFonts w:eastAsia="Times New Roman" w:cs="Times New Roman"/>
                <w:kern w:val="2"/>
                <w:sz w:val="24"/>
                <w:szCs w:val="24"/>
                <w:lang w:val="en-US" w:eastAsia="ru-RU"/>
                <w14:ligatures w14:val="standardContextual"/>
              </w:rPr>
              <w:t xml:space="preserve"> Future Simple Tense </w:t>
            </w:r>
            <w:r w:rsidRPr="00042140">
              <w:rPr>
                <w:rFonts w:eastAsia="Times New Roman" w:cs="Times New Roman"/>
                <w:kern w:val="2"/>
                <w:sz w:val="24"/>
                <w:szCs w:val="24"/>
                <w:lang w:eastAsia="ru-RU"/>
                <w14:ligatures w14:val="standardContextual"/>
              </w:rPr>
              <w:t>и</w:t>
            </w:r>
            <w:r w:rsidRPr="00042140">
              <w:rPr>
                <w:rFonts w:eastAsia="Times New Roman" w:cs="Times New Roman"/>
                <w:kern w:val="2"/>
                <w:sz w:val="24"/>
                <w:szCs w:val="24"/>
                <w:lang w:val="en-US" w:eastAsia="ru-RU"/>
                <w14:ligatures w14:val="standardContextual"/>
              </w:rPr>
              <w:t xml:space="preserve"> Present Continuous Tense </w:t>
            </w:r>
            <w:r w:rsidRPr="00042140">
              <w:rPr>
                <w:rFonts w:eastAsia="Times New Roman" w:cs="Times New Roman"/>
                <w:kern w:val="2"/>
                <w:sz w:val="24"/>
                <w:szCs w:val="24"/>
                <w:lang w:eastAsia="ru-RU"/>
                <w14:ligatures w14:val="standardContextual"/>
              </w:rPr>
              <w:t>для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выражения</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будущего</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действия</w:t>
            </w:r>
          </w:p>
        </w:tc>
      </w:tr>
      <w:tr w:rsidR="00042140" w:rsidRPr="00EC49FA" w14:paraId="7D9994E3" w14:textId="77777777" w:rsidTr="00042140">
        <w:tc>
          <w:tcPr>
            <w:tcW w:w="1077" w:type="dxa"/>
          </w:tcPr>
          <w:p w14:paraId="3DFA7FD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2.4.26</w:t>
            </w:r>
          </w:p>
        </w:tc>
        <w:tc>
          <w:tcPr>
            <w:tcW w:w="7994" w:type="dxa"/>
          </w:tcPr>
          <w:p w14:paraId="4E07000B"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Модальные</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глаголы</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и</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их</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эквиваленты</w:t>
            </w:r>
            <w:r w:rsidRPr="00042140">
              <w:rPr>
                <w:rFonts w:eastAsia="Times New Roman" w:cs="Times New Roman"/>
                <w:kern w:val="2"/>
                <w:sz w:val="24"/>
                <w:szCs w:val="24"/>
                <w:lang w:val="en-US" w:eastAsia="ru-RU"/>
                <w14:ligatures w14:val="standardContextual"/>
              </w:rPr>
              <w:t xml:space="preserve"> (can/be able to, could, must/have to, may, might, should, shall, would, will, need)</w:t>
            </w:r>
          </w:p>
        </w:tc>
      </w:tr>
      <w:tr w:rsidR="00042140" w:rsidRPr="00042140" w14:paraId="3A34D3A1" w14:textId="77777777" w:rsidTr="00042140">
        <w:tc>
          <w:tcPr>
            <w:tcW w:w="1077" w:type="dxa"/>
          </w:tcPr>
          <w:p w14:paraId="07F1C214"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2.4.27</w:t>
            </w:r>
          </w:p>
        </w:tc>
        <w:tc>
          <w:tcPr>
            <w:tcW w:w="7994" w:type="dxa"/>
          </w:tcPr>
          <w:p w14:paraId="60AF253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Неличные формы глагола - инфинитив, герундий, причастие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 и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II), причастия в функции определения (</w:t>
            </w:r>
            <w:proofErr w:type="spellStart"/>
            <w:r w:rsidRPr="00042140">
              <w:rPr>
                <w:rFonts w:eastAsia="Times New Roman" w:cs="Times New Roman"/>
                <w:kern w:val="2"/>
                <w:sz w:val="24"/>
                <w:szCs w:val="24"/>
                <w:lang w:eastAsia="ru-RU"/>
                <w14:ligatures w14:val="standardContextual"/>
              </w:rPr>
              <w:t>Participle</w:t>
            </w:r>
            <w:proofErr w:type="spellEnd"/>
            <w:r w:rsidRPr="00042140">
              <w:rPr>
                <w:rFonts w:eastAsia="Times New Roman" w:cs="Times New Roman"/>
                <w:kern w:val="2"/>
                <w:sz w:val="24"/>
                <w:szCs w:val="24"/>
                <w:lang w:eastAsia="ru-RU"/>
                <w14:ligatures w14:val="standardContextual"/>
              </w:rPr>
              <w:t xml:space="preserve"> I - a </w:t>
            </w:r>
            <w:proofErr w:type="spellStart"/>
            <w:r w:rsidRPr="00042140">
              <w:rPr>
                <w:rFonts w:eastAsia="Times New Roman" w:cs="Times New Roman"/>
                <w:kern w:val="2"/>
                <w:sz w:val="24"/>
                <w:szCs w:val="24"/>
                <w:lang w:eastAsia="ru-RU"/>
                <w14:ligatures w14:val="standardContextual"/>
              </w:rPr>
              <w:t>playing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child</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lastRenderedPageBreak/>
              <w:t>Participle</w:t>
            </w:r>
            <w:proofErr w:type="spellEnd"/>
            <w:r w:rsidRPr="00042140">
              <w:rPr>
                <w:rFonts w:eastAsia="Times New Roman" w:cs="Times New Roman"/>
                <w:kern w:val="2"/>
                <w:sz w:val="24"/>
                <w:szCs w:val="24"/>
                <w:lang w:eastAsia="ru-RU"/>
                <w14:ligatures w14:val="standardContextual"/>
              </w:rPr>
              <w:t xml:space="preserve"> II - a </w:t>
            </w:r>
            <w:proofErr w:type="spellStart"/>
            <w:r w:rsidRPr="00042140">
              <w:rPr>
                <w:rFonts w:eastAsia="Times New Roman" w:cs="Times New Roman"/>
                <w:kern w:val="2"/>
                <w:sz w:val="24"/>
                <w:szCs w:val="24"/>
                <w:lang w:eastAsia="ru-RU"/>
                <w14:ligatures w14:val="standardContextual"/>
              </w:rPr>
              <w:t>written</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text</w:t>
            </w:r>
            <w:proofErr w:type="spellEnd"/>
            <w:r w:rsidRPr="00042140">
              <w:rPr>
                <w:rFonts w:eastAsia="Times New Roman" w:cs="Times New Roman"/>
                <w:kern w:val="2"/>
                <w:sz w:val="24"/>
                <w:szCs w:val="24"/>
                <w:lang w:eastAsia="ru-RU"/>
                <w14:ligatures w14:val="standardContextual"/>
              </w:rPr>
              <w:t>)</w:t>
            </w:r>
          </w:p>
        </w:tc>
      </w:tr>
      <w:tr w:rsidR="00042140" w:rsidRPr="00042140" w14:paraId="3A4426EB" w14:textId="77777777" w:rsidTr="00042140">
        <w:tc>
          <w:tcPr>
            <w:tcW w:w="1077" w:type="dxa"/>
          </w:tcPr>
          <w:p w14:paraId="17A796FD"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2.4.28</w:t>
            </w:r>
          </w:p>
        </w:tc>
        <w:tc>
          <w:tcPr>
            <w:tcW w:w="7994" w:type="dxa"/>
          </w:tcPr>
          <w:p w14:paraId="1358370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Определенный, неопределенный и нулевой артикли</w:t>
            </w:r>
          </w:p>
        </w:tc>
      </w:tr>
      <w:tr w:rsidR="00042140" w:rsidRPr="00042140" w14:paraId="51FDEEAE" w14:textId="77777777" w:rsidTr="00042140">
        <w:tc>
          <w:tcPr>
            <w:tcW w:w="1077" w:type="dxa"/>
          </w:tcPr>
          <w:p w14:paraId="6395C64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2.4.29</w:t>
            </w:r>
          </w:p>
        </w:tc>
        <w:tc>
          <w:tcPr>
            <w:tcW w:w="7994" w:type="dxa"/>
          </w:tcPr>
          <w:p w14:paraId="03E3B75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Имена существительные во множественном числе, образованные по правилу и исключения</w:t>
            </w:r>
          </w:p>
        </w:tc>
      </w:tr>
      <w:tr w:rsidR="00042140" w:rsidRPr="00042140" w14:paraId="5EB63A27" w14:textId="77777777" w:rsidTr="00042140">
        <w:tc>
          <w:tcPr>
            <w:tcW w:w="1077" w:type="dxa"/>
          </w:tcPr>
          <w:p w14:paraId="15BA742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2.4.30</w:t>
            </w:r>
          </w:p>
        </w:tc>
        <w:tc>
          <w:tcPr>
            <w:tcW w:w="7994" w:type="dxa"/>
          </w:tcPr>
          <w:p w14:paraId="2D061DE9"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Неисчисляемые имена существительные, имеющие форму только множественного числа</w:t>
            </w:r>
          </w:p>
        </w:tc>
      </w:tr>
      <w:tr w:rsidR="00042140" w:rsidRPr="00042140" w14:paraId="7690CAB5" w14:textId="77777777" w:rsidTr="00042140">
        <w:tc>
          <w:tcPr>
            <w:tcW w:w="1077" w:type="dxa"/>
          </w:tcPr>
          <w:p w14:paraId="0FE1C11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2.4.31</w:t>
            </w:r>
          </w:p>
        </w:tc>
        <w:tc>
          <w:tcPr>
            <w:tcW w:w="7994" w:type="dxa"/>
          </w:tcPr>
          <w:p w14:paraId="62B9377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Притяжательный падеж имен существительных</w:t>
            </w:r>
          </w:p>
        </w:tc>
      </w:tr>
      <w:tr w:rsidR="00042140" w:rsidRPr="00042140" w14:paraId="111A9161" w14:textId="77777777" w:rsidTr="00042140">
        <w:tc>
          <w:tcPr>
            <w:tcW w:w="1077" w:type="dxa"/>
          </w:tcPr>
          <w:p w14:paraId="2BBD67B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2.4.32</w:t>
            </w:r>
          </w:p>
        </w:tc>
        <w:tc>
          <w:tcPr>
            <w:tcW w:w="7994" w:type="dxa"/>
          </w:tcPr>
          <w:p w14:paraId="1C415304"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Имена прилагательные и наречия в положительной, сравнительной и превосходной степенях, образованные по правилу и исключения</w:t>
            </w:r>
          </w:p>
        </w:tc>
      </w:tr>
      <w:tr w:rsidR="00042140" w:rsidRPr="00042140" w14:paraId="1B948EF0" w14:textId="77777777" w:rsidTr="00042140">
        <w:tc>
          <w:tcPr>
            <w:tcW w:w="1077" w:type="dxa"/>
          </w:tcPr>
          <w:p w14:paraId="4347F04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2.4.33</w:t>
            </w:r>
          </w:p>
        </w:tc>
        <w:tc>
          <w:tcPr>
            <w:tcW w:w="7994" w:type="dxa"/>
          </w:tcPr>
          <w:p w14:paraId="39DAD7C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Порядок следования нескольких прилагательных (мнение - размер - возраст - цвет - происхождение)</w:t>
            </w:r>
          </w:p>
        </w:tc>
      </w:tr>
      <w:tr w:rsidR="00042140" w:rsidRPr="00EC49FA" w14:paraId="2B1AB731" w14:textId="77777777" w:rsidTr="00042140">
        <w:tc>
          <w:tcPr>
            <w:tcW w:w="1077" w:type="dxa"/>
          </w:tcPr>
          <w:p w14:paraId="2D3C5605"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2.4.34</w:t>
            </w:r>
          </w:p>
        </w:tc>
        <w:tc>
          <w:tcPr>
            <w:tcW w:w="7994" w:type="dxa"/>
          </w:tcPr>
          <w:p w14:paraId="7EBCC69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val="en-US" w:eastAsia="ru-RU"/>
                <w14:ligatures w14:val="standardContextual"/>
              </w:rPr>
            </w:pPr>
            <w:r w:rsidRPr="00042140">
              <w:rPr>
                <w:rFonts w:eastAsia="Times New Roman" w:cs="Times New Roman"/>
                <w:kern w:val="2"/>
                <w:sz w:val="24"/>
                <w:szCs w:val="24"/>
                <w:lang w:eastAsia="ru-RU"/>
                <w14:ligatures w14:val="standardContextual"/>
              </w:rPr>
              <w:t>Слова</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выражающие</w:t>
            </w:r>
            <w:r w:rsidRPr="00042140">
              <w:rPr>
                <w:rFonts w:eastAsia="Times New Roman" w:cs="Times New Roman"/>
                <w:kern w:val="2"/>
                <w:sz w:val="24"/>
                <w:szCs w:val="24"/>
                <w:lang w:val="en-US" w:eastAsia="ru-RU"/>
                <w14:ligatures w14:val="standardContextual"/>
              </w:rPr>
              <w:t xml:space="preserve"> </w:t>
            </w:r>
            <w:r w:rsidRPr="00042140">
              <w:rPr>
                <w:rFonts w:eastAsia="Times New Roman" w:cs="Times New Roman"/>
                <w:kern w:val="2"/>
                <w:sz w:val="24"/>
                <w:szCs w:val="24"/>
                <w:lang w:eastAsia="ru-RU"/>
                <w14:ligatures w14:val="standardContextual"/>
              </w:rPr>
              <w:t>количество</w:t>
            </w:r>
            <w:r w:rsidRPr="00042140">
              <w:rPr>
                <w:rFonts w:eastAsia="Times New Roman" w:cs="Times New Roman"/>
                <w:kern w:val="2"/>
                <w:sz w:val="24"/>
                <w:szCs w:val="24"/>
                <w:lang w:val="en-US" w:eastAsia="ru-RU"/>
                <w14:ligatures w14:val="standardContextual"/>
              </w:rPr>
              <w:t xml:space="preserve"> (many/much, little/a little, few/a few, a lot of)</w:t>
            </w:r>
          </w:p>
        </w:tc>
      </w:tr>
      <w:tr w:rsidR="00042140" w:rsidRPr="00042140" w14:paraId="350526B9" w14:textId="77777777" w:rsidTr="00042140">
        <w:tc>
          <w:tcPr>
            <w:tcW w:w="1077" w:type="dxa"/>
          </w:tcPr>
          <w:p w14:paraId="3AF298B6"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2.4.35</w:t>
            </w:r>
          </w:p>
        </w:tc>
        <w:tc>
          <w:tcPr>
            <w:tcW w:w="7994" w:type="dxa"/>
          </w:tcPr>
          <w:p w14:paraId="07D943A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042140">
              <w:rPr>
                <w:rFonts w:eastAsia="Times New Roman" w:cs="Times New Roman"/>
                <w:kern w:val="2"/>
                <w:sz w:val="24"/>
                <w:szCs w:val="24"/>
                <w:lang w:eastAsia="ru-RU"/>
                <w14:ligatures w14:val="standardContextual"/>
              </w:rPr>
              <w:t>none</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w:t>
            </w:r>
            <w:proofErr w:type="spellEnd"/>
            <w:r w:rsidRPr="00042140">
              <w:rPr>
                <w:rFonts w:eastAsia="Times New Roman" w:cs="Times New Roman"/>
                <w:kern w:val="2"/>
                <w:sz w:val="24"/>
                <w:szCs w:val="24"/>
                <w:lang w:eastAsia="ru-RU"/>
                <w14:ligatures w14:val="standardContextual"/>
              </w:rPr>
              <w:t xml:space="preserve"> и производные последнего (</w:t>
            </w:r>
            <w:proofErr w:type="spellStart"/>
            <w:r w:rsidRPr="00042140">
              <w:rPr>
                <w:rFonts w:eastAsia="Times New Roman" w:cs="Times New Roman"/>
                <w:kern w:val="2"/>
                <w:sz w:val="24"/>
                <w:szCs w:val="24"/>
                <w:lang w:eastAsia="ru-RU"/>
                <w14:ligatures w14:val="standardContextual"/>
              </w:rPr>
              <w:t>nobody</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nothing</w:t>
            </w:r>
            <w:proofErr w:type="spellEnd"/>
            <w:r w:rsidRPr="00042140">
              <w:rPr>
                <w:rFonts w:eastAsia="Times New Roman" w:cs="Times New Roman"/>
                <w:kern w:val="2"/>
                <w:sz w:val="24"/>
                <w:szCs w:val="24"/>
                <w:lang w:eastAsia="ru-RU"/>
                <w14:ligatures w14:val="standardContextual"/>
              </w:rPr>
              <w:t xml:space="preserve">, </w:t>
            </w:r>
            <w:proofErr w:type="spellStart"/>
            <w:r w:rsidRPr="00042140">
              <w:rPr>
                <w:rFonts w:eastAsia="Times New Roman" w:cs="Times New Roman"/>
                <w:kern w:val="2"/>
                <w:sz w:val="24"/>
                <w:szCs w:val="24"/>
                <w:lang w:eastAsia="ru-RU"/>
                <w14:ligatures w14:val="standardContextual"/>
              </w:rPr>
              <w:t>etc</w:t>
            </w:r>
            <w:proofErr w:type="spellEnd"/>
            <w:r w:rsidRPr="00042140">
              <w:rPr>
                <w:rFonts w:eastAsia="Times New Roman" w:cs="Times New Roman"/>
                <w:kern w:val="2"/>
                <w:sz w:val="24"/>
                <w:szCs w:val="24"/>
                <w:lang w:eastAsia="ru-RU"/>
                <w14:ligatures w14:val="standardContextual"/>
              </w:rPr>
              <w:t>.)</w:t>
            </w:r>
          </w:p>
        </w:tc>
      </w:tr>
      <w:tr w:rsidR="00042140" w:rsidRPr="00042140" w14:paraId="6804B3B8" w14:textId="77777777" w:rsidTr="00042140">
        <w:tc>
          <w:tcPr>
            <w:tcW w:w="1077" w:type="dxa"/>
          </w:tcPr>
          <w:p w14:paraId="21AB64DF"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2.4.36</w:t>
            </w:r>
          </w:p>
        </w:tc>
        <w:tc>
          <w:tcPr>
            <w:tcW w:w="7994" w:type="dxa"/>
          </w:tcPr>
          <w:p w14:paraId="4749746F"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Количественные и порядковые числительные</w:t>
            </w:r>
          </w:p>
        </w:tc>
      </w:tr>
      <w:tr w:rsidR="00042140" w:rsidRPr="00042140" w14:paraId="52D0F157" w14:textId="77777777" w:rsidTr="00042140">
        <w:tc>
          <w:tcPr>
            <w:tcW w:w="1077" w:type="dxa"/>
          </w:tcPr>
          <w:p w14:paraId="176F7B2E"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2.4.37</w:t>
            </w:r>
          </w:p>
        </w:tc>
        <w:tc>
          <w:tcPr>
            <w:tcW w:w="7994" w:type="dxa"/>
          </w:tcPr>
          <w:p w14:paraId="2AD54551"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Предлоги места, времени, направления; предлоги, употребляемые с глаголами в страдательном залоге</w:t>
            </w:r>
          </w:p>
        </w:tc>
      </w:tr>
      <w:tr w:rsidR="00042140" w:rsidRPr="00042140" w14:paraId="4062B4A9" w14:textId="77777777" w:rsidTr="00042140">
        <w:tc>
          <w:tcPr>
            <w:tcW w:w="1077" w:type="dxa"/>
          </w:tcPr>
          <w:p w14:paraId="34C78A4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w:t>
            </w:r>
          </w:p>
        </w:tc>
        <w:tc>
          <w:tcPr>
            <w:tcW w:w="7994" w:type="dxa"/>
          </w:tcPr>
          <w:p w14:paraId="66114A77"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Социокультурные знания и умения</w:t>
            </w:r>
          </w:p>
        </w:tc>
      </w:tr>
      <w:tr w:rsidR="00042140" w:rsidRPr="00042140" w14:paraId="21DEF145" w14:textId="77777777" w:rsidTr="00042140">
        <w:tc>
          <w:tcPr>
            <w:tcW w:w="1077" w:type="dxa"/>
          </w:tcPr>
          <w:p w14:paraId="25B993C8"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3.1</w:t>
            </w:r>
          </w:p>
        </w:tc>
        <w:tc>
          <w:tcPr>
            <w:tcW w:w="7994" w:type="dxa"/>
          </w:tcPr>
          <w:p w14:paraId="5B673812"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042140" w:rsidRPr="00042140" w14:paraId="212C5C60" w14:textId="77777777" w:rsidTr="00042140">
        <w:tc>
          <w:tcPr>
            <w:tcW w:w="1077" w:type="dxa"/>
          </w:tcPr>
          <w:p w14:paraId="00DA98AC"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3.2</w:t>
            </w:r>
          </w:p>
        </w:tc>
        <w:tc>
          <w:tcPr>
            <w:tcW w:w="7994" w:type="dxa"/>
          </w:tcPr>
          <w:p w14:paraId="5D1F9F3A"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042140" w:rsidRPr="00042140" w14:paraId="2091898F" w14:textId="77777777" w:rsidTr="00042140">
        <w:tc>
          <w:tcPr>
            <w:tcW w:w="1077" w:type="dxa"/>
          </w:tcPr>
          <w:p w14:paraId="3DE087D2"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3.3</w:t>
            </w:r>
          </w:p>
        </w:tc>
        <w:tc>
          <w:tcPr>
            <w:tcW w:w="7994" w:type="dxa"/>
          </w:tcPr>
          <w:p w14:paraId="69C75EE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Владение основными сведениями о социокультурном портрете и культурном наследии страны (стран), говорящих на английском языке</w:t>
            </w:r>
          </w:p>
        </w:tc>
      </w:tr>
      <w:tr w:rsidR="00042140" w:rsidRPr="00042140" w14:paraId="1E43CE7F" w14:textId="77777777" w:rsidTr="00042140">
        <w:tc>
          <w:tcPr>
            <w:tcW w:w="1077" w:type="dxa"/>
          </w:tcPr>
          <w:p w14:paraId="0A56F62A"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3.4</w:t>
            </w:r>
          </w:p>
        </w:tc>
        <w:tc>
          <w:tcPr>
            <w:tcW w:w="7994" w:type="dxa"/>
          </w:tcPr>
          <w:p w14:paraId="452E5A1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042140" w:rsidRPr="00042140" w14:paraId="70003644" w14:textId="77777777" w:rsidTr="00042140">
        <w:tc>
          <w:tcPr>
            <w:tcW w:w="1077" w:type="dxa"/>
          </w:tcPr>
          <w:p w14:paraId="2A55AE50"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3.5</w:t>
            </w:r>
          </w:p>
        </w:tc>
        <w:tc>
          <w:tcPr>
            <w:tcW w:w="7994" w:type="dxa"/>
          </w:tcPr>
          <w:p w14:paraId="340CF42D"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 xml:space="preserve">Развитие умения представлять родную страну (малую родину) и страну </w:t>
            </w:r>
            <w:r w:rsidRPr="00042140">
              <w:rPr>
                <w:rFonts w:eastAsia="Times New Roman" w:cs="Times New Roman"/>
                <w:kern w:val="2"/>
                <w:sz w:val="24"/>
                <w:szCs w:val="24"/>
                <w:lang w:eastAsia="ru-RU"/>
                <w14:ligatures w14:val="standardContextual"/>
              </w:rPr>
              <w:lastRenderedPageBreak/>
              <w:t>(страны)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042140" w:rsidRPr="00042140" w14:paraId="0C3A0865" w14:textId="77777777" w:rsidTr="00042140">
        <w:tc>
          <w:tcPr>
            <w:tcW w:w="1077" w:type="dxa"/>
          </w:tcPr>
          <w:p w14:paraId="532EB953"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lastRenderedPageBreak/>
              <w:t>4</w:t>
            </w:r>
          </w:p>
        </w:tc>
        <w:tc>
          <w:tcPr>
            <w:tcW w:w="7994" w:type="dxa"/>
          </w:tcPr>
          <w:p w14:paraId="42889146"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Компенсаторные умения</w:t>
            </w:r>
          </w:p>
        </w:tc>
      </w:tr>
      <w:tr w:rsidR="00042140" w:rsidRPr="00042140" w14:paraId="5CE97419" w14:textId="77777777" w:rsidTr="00042140">
        <w:tc>
          <w:tcPr>
            <w:tcW w:w="1077" w:type="dxa"/>
          </w:tcPr>
          <w:p w14:paraId="2960B5A1"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4.1</w:t>
            </w:r>
          </w:p>
        </w:tc>
        <w:tc>
          <w:tcPr>
            <w:tcW w:w="7994" w:type="dxa"/>
          </w:tcPr>
          <w:p w14:paraId="7E249808"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042140" w:rsidRPr="00042140" w14:paraId="148A3560" w14:textId="77777777" w:rsidTr="00042140">
        <w:tc>
          <w:tcPr>
            <w:tcW w:w="1077" w:type="dxa"/>
          </w:tcPr>
          <w:p w14:paraId="0317D367" w14:textId="77777777" w:rsidR="00042140" w:rsidRPr="00042140" w:rsidRDefault="00042140" w:rsidP="00042140">
            <w:pPr>
              <w:widowControl w:val="0"/>
              <w:autoSpaceDE w:val="0"/>
              <w:autoSpaceDN w:val="0"/>
              <w:spacing w:after="0"/>
              <w:jc w:val="center"/>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4.2</w:t>
            </w:r>
          </w:p>
        </w:tc>
        <w:tc>
          <w:tcPr>
            <w:tcW w:w="7994" w:type="dxa"/>
          </w:tcPr>
          <w:p w14:paraId="4415D49C" w14:textId="77777777" w:rsidR="00042140" w:rsidRPr="00042140" w:rsidRDefault="00042140" w:rsidP="00042140">
            <w:pPr>
              <w:widowControl w:val="0"/>
              <w:autoSpaceDE w:val="0"/>
              <w:autoSpaceDN w:val="0"/>
              <w:spacing w:after="0"/>
              <w:jc w:val="both"/>
              <w:rPr>
                <w:rFonts w:eastAsia="Times New Roman" w:cs="Times New Roman"/>
                <w:kern w:val="2"/>
                <w:sz w:val="24"/>
                <w:szCs w:val="24"/>
                <w:lang w:eastAsia="ru-RU"/>
                <w14:ligatures w14:val="standardContextual"/>
              </w:rPr>
            </w:pPr>
            <w:r w:rsidRPr="00042140">
              <w:rPr>
                <w:rFonts w:eastAsia="Times New Roman" w:cs="Times New Roman"/>
                <w:kern w:val="2"/>
                <w:sz w:val="24"/>
                <w:szCs w:val="24"/>
                <w:lang w:eastAsia="ru-RU"/>
                <w14:ligatures w14:val="standardContextual"/>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152E600C" w14:textId="77777777" w:rsidR="00B525DE" w:rsidRDefault="00B525DE" w:rsidP="00AB3A98">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sidRPr="00B525DE">
        <w:rPr>
          <w:rFonts w:eastAsia="Times New Roman" w:cs="Times New Roman"/>
          <w:b/>
          <w:kern w:val="2"/>
          <w:szCs w:val="28"/>
          <w:lang w:eastAsia="ru-RU"/>
          <w14:ligatures w14:val="standardContextual"/>
        </w:rPr>
        <w:t>Рабочая программа по учебному предмету "</w:t>
      </w:r>
      <w:r>
        <w:rPr>
          <w:rFonts w:eastAsia="Times New Roman" w:cs="Times New Roman"/>
          <w:b/>
          <w:kern w:val="2"/>
          <w:szCs w:val="28"/>
          <w:lang w:eastAsia="ru-RU"/>
          <w14:ligatures w14:val="standardContextual"/>
        </w:rPr>
        <w:t>Иностранный язык</w:t>
      </w:r>
      <w:r w:rsidRPr="00B525DE">
        <w:rPr>
          <w:rFonts w:eastAsia="Times New Roman" w:cs="Times New Roman"/>
          <w:b/>
          <w:kern w:val="2"/>
          <w:szCs w:val="28"/>
          <w:lang w:eastAsia="ru-RU"/>
          <w14:ligatures w14:val="standardContextual"/>
        </w:rPr>
        <w:t xml:space="preserve">" </w:t>
      </w:r>
      <w:r>
        <w:rPr>
          <w:rFonts w:eastAsia="Times New Roman" w:cs="Times New Roman"/>
          <w:b/>
          <w:kern w:val="2"/>
          <w:szCs w:val="28"/>
          <w:lang w:eastAsia="ru-RU"/>
          <w14:ligatures w14:val="standardContextual"/>
        </w:rPr>
        <w:t xml:space="preserve">(английский язык) </w:t>
      </w:r>
      <w:r w:rsidRPr="00B525DE">
        <w:rPr>
          <w:rFonts w:eastAsia="Times New Roman" w:cs="Times New Roman"/>
          <w:b/>
          <w:kern w:val="2"/>
          <w:szCs w:val="28"/>
          <w:lang w:eastAsia="ru-RU"/>
          <w14:ligatures w14:val="standardContextual"/>
        </w:rPr>
        <w:t>(углубленный уровень).</w:t>
      </w:r>
    </w:p>
    <w:p w14:paraId="2F275A5E" w14:textId="77777777" w:rsidR="00B525DE" w:rsidRPr="00C536D0" w:rsidRDefault="00C536D0"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00B525DE" w:rsidRPr="00C536D0">
        <w:rPr>
          <w:rFonts w:eastAsia="Times New Roman" w:cs="Times New Roman"/>
          <w:kern w:val="2"/>
          <w:szCs w:val="28"/>
          <w:lang w:eastAsia="ru-RU"/>
          <w14:ligatures w14:val="standardContextual"/>
        </w:rPr>
        <w:t>абочая программа по учебному предмету "Английский язык" (углубленный уровень) включает пояснительную записку, содержание обучения, планируемые результаты освоения программы по английскому языку.</w:t>
      </w:r>
    </w:p>
    <w:p w14:paraId="13C28FDC"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2A1597E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19706BF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8EB3C7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Пояснительная записка.</w:t>
      </w:r>
    </w:p>
    <w:p w14:paraId="437BC1F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Программа по английскому языку на уровне среднего общего образования разработана на основе требований к результатам освоения </w:t>
      </w:r>
      <w:r w:rsidRPr="00C536D0">
        <w:rPr>
          <w:rFonts w:eastAsia="Times New Roman" w:cs="Times New Roman"/>
          <w:kern w:val="2"/>
          <w:szCs w:val="28"/>
          <w:lang w:eastAsia="ru-RU"/>
          <w14:ligatures w14:val="standardContextual"/>
        </w:rPr>
        <w:lastRenderedPageBreak/>
        <w:t xml:space="preserve">основной образовательной программы среднего общего образования, представленных в </w:t>
      </w:r>
      <w:hyperlink r:id="rId2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536D0">
          <w:rPr>
            <w:rStyle w:val="a8"/>
            <w:rFonts w:eastAsia="Times New Roman" w:cs="Times New Roman"/>
            <w:color w:val="auto"/>
            <w:kern w:val="2"/>
            <w:szCs w:val="28"/>
            <w:u w:val="none"/>
            <w:lang w:eastAsia="ru-RU"/>
            <w14:ligatures w14:val="standardContextual"/>
          </w:rPr>
          <w:t>ФГОС СОО</w:t>
        </w:r>
      </w:hyperlink>
      <w:r w:rsidRPr="00C536D0">
        <w:rPr>
          <w:rFonts w:eastAsia="Times New Roman" w:cs="Times New Roman"/>
          <w:kern w:val="2"/>
          <w:szCs w:val="28"/>
          <w:lang w:eastAsia="ru-RU"/>
          <w14:ligatures w14:val="standardContextual"/>
        </w:rP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DCC78DD"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14:paraId="2845C49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179312D9" w14:textId="77777777" w:rsidR="00B525DE" w:rsidRPr="00C536D0" w:rsidRDefault="00C536D0"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00B525DE" w:rsidRPr="00C536D0">
        <w:rPr>
          <w:rFonts w:eastAsia="Times New Roman" w:cs="Times New Roman"/>
          <w:kern w:val="2"/>
          <w:szCs w:val="28"/>
          <w:lang w:eastAsia="ru-RU"/>
          <w14:ligatures w14:val="standardContextual"/>
        </w:rPr>
        <w:t xml:space="preserve">абочая программа для углубленного уровня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w:t>
      </w:r>
      <w:r w:rsidR="00B525DE" w:rsidRPr="00C536D0">
        <w:rPr>
          <w:rFonts w:eastAsia="Times New Roman" w:cs="Times New Roman"/>
          <w:kern w:val="2"/>
          <w:szCs w:val="28"/>
          <w:lang w:eastAsia="ru-RU"/>
          <w14:ligatures w14:val="standardContextual"/>
        </w:rPr>
        <w:lastRenderedPageBreak/>
        <w:t>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0046C157" w14:textId="77777777" w:rsidR="00B525DE" w:rsidRPr="00C536D0" w:rsidRDefault="00C536D0"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00B525DE" w:rsidRPr="00C536D0">
        <w:rPr>
          <w:rFonts w:eastAsia="Times New Roman" w:cs="Times New Roman"/>
          <w:kern w:val="2"/>
          <w:szCs w:val="28"/>
          <w:lang w:eastAsia="ru-RU"/>
          <w14:ligatures w14:val="standardContextual"/>
        </w:rPr>
        <w:t>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3573C40E"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w:t>
      </w:r>
      <w:r w:rsidRPr="00C536D0">
        <w:rPr>
          <w:rFonts w:eastAsia="Times New Roman" w:cs="Times New Roman"/>
          <w:kern w:val="2"/>
          <w:szCs w:val="28"/>
          <w:lang w:eastAsia="ru-RU"/>
          <w14:ligatures w14:val="standardContextual"/>
        </w:rPr>
        <w:lastRenderedPageBreak/>
        <w:t>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35350F5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4F99BAE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57A3B19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DDFE15E"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C536D0">
        <w:rPr>
          <w:rFonts w:eastAsia="Times New Roman" w:cs="Times New Roman"/>
          <w:kern w:val="2"/>
          <w:szCs w:val="28"/>
          <w:lang w:eastAsia="ru-RU"/>
          <w14:ligatures w14:val="standardContextual"/>
        </w:rPr>
        <w:t>постглобализации</w:t>
      </w:r>
      <w:proofErr w:type="spellEnd"/>
      <w:r w:rsidRPr="00C536D0">
        <w:rPr>
          <w:rFonts w:eastAsia="Times New Roman" w:cs="Times New Roman"/>
          <w:kern w:val="2"/>
          <w:szCs w:val="28"/>
          <w:lang w:eastAsia="ru-RU"/>
          <w14:ligatures w14:val="standardContextual"/>
        </w:rPr>
        <w:t xml:space="preserve"> и многополярного мира. Знание родного языка экономического или </w:t>
      </w:r>
      <w:r w:rsidRPr="00C536D0">
        <w:rPr>
          <w:rFonts w:eastAsia="Times New Roman" w:cs="Times New Roman"/>
          <w:kern w:val="2"/>
          <w:szCs w:val="28"/>
          <w:lang w:eastAsia="ru-RU"/>
          <w14:ligatures w14:val="standardContextual"/>
        </w:rPr>
        <w:lastRenderedPageBreak/>
        <w:t>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50D596E2"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Возрастание значимости владения иностранными языками приводит к переосмыслению целей и содержания обучения предмету на углубленном уровне.</w:t>
      </w:r>
    </w:p>
    <w:p w14:paraId="2D0A3DBC"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CEF22C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7D15D8B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14:paraId="4A28267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языковая компетенция - овладение новыми языковыми средствами (фонетическими, орфографическими, пунктуационными, лексическими, </w:t>
      </w:r>
      <w:r w:rsidRPr="00C536D0">
        <w:rPr>
          <w:rFonts w:eastAsia="Times New Roman" w:cs="Times New Roman"/>
          <w:kern w:val="2"/>
          <w:szCs w:val="28"/>
          <w:lang w:eastAsia="ru-RU"/>
          <w14:ligatures w14:val="standardContextual"/>
        </w:rPr>
        <w:lastRenderedPageBreak/>
        <w:t>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158ADC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420F5926"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61DBE6F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C376C3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53F4A7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w:t>
      </w:r>
      <w:r w:rsidRPr="00C536D0">
        <w:rPr>
          <w:rFonts w:eastAsia="Times New Roman" w:cs="Times New Roman"/>
          <w:kern w:val="2"/>
          <w:szCs w:val="28"/>
          <w:lang w:eastAsia="ru-RU"/>
          <w14:ligatures w14:val="standardContextual"/>
        </w:rPr>
        <w:lastRenderedPageBreak/>
        <w:t>образовательной среды.</w:t>
      </w:r>
    </w:p>
    <w:p w14:paraId="6818212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2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536D0">
          <w:rPr>
            <w:rStyle w:val="a8"/>
            <w:rFonts w:eastAsia="Times New Roman" w:cs="Times New Roman"/>
            <w:color w:val="auto"/>
            <w:kern w:val="2"/>
            <w:szCs w:val="28"/>
            <w:u w:val="none"/>
            <w:lang w:eastAsia="ru-RU"/>
            <w14:ligatures w14:val="standardContextual"/>
          </w:rPr>
          <w:t>ФГОС СОО</w:t>
        </w:r>
      </w:hyperlink>
      <w:r w:rsidRPr="00C536D0">
        <w:rPr>
          <w:rFonts w:eastAsia="Times New Roman" w:cs="Times New Roman"/>
          <w:kern w:val="2"/>
          <w:szCs w:val="28"/>
          <w:lang w:eastAsia="ru-RU"/>
          <w14:ligatures w14:val="standardContextual"/>
        </w:rPr>
        <w:t>.</w:t>
      </w:r>
    </w:p>
    <w:p w14:paraId="00BBB26E"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14:paraId="3BB8C55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3A78120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2B58269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Углубленный уровень нацелен на расширение знаний обучающихся в других предметных областях средствами учебного предмета "Иностранный </w:t>
      </w:r>
      <w:r w:rsidRPr="00C536D0">
        <w:rPr>
          <w:rFonts w:eastAsia="Times New Roman" w:cs="Times New Roman"/>
          <w:kern w:val="2"/>
          <w:szCs w:val="28"/>
          <w:lang w:eastAsia="ru-RU"/>
          <w14:ligatures w14:val="standardContextual"/>
        </w:rPr>
        <w:lastRenderedPageBreak/>
        <w:t>(английский)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6FCCD0A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14:paraId="1F6DB58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Содержание обучения в 10 классе.</w:t>
      </w:r>
    </w:p>
    <w:p w14:paraId="4ED965C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Коммуникативные умения.</w:t>
      </w:r>
    </w:p>
    <w:p w14:paraId="0522D24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3E888E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Повседневная жизнь семьи. Межличностные отношения в семье, с друзьями и знакомыми. Конфликтные ситуации, их предупреждение и разрешение.</w:t>
      </w:r>
    </w:p>
    <w:p w14:paraId="2AD849AD"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Внешность и характеристика человека, литературного персонажа.</w:t>
      </w:r>
    </w:p>
    <w:p w14:paraId="468F4A3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Здоровый образ жизни и забота о здоровье: режим труда и отдыха, спорт, сбалансированное питание, посещение врача. Отказ от вредных привычек.</w:t>
      </w:r>
    </w:p>
    <w:p w14:paraId="021DF33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5207A43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14:paraId="0A34F1FD"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lastRenderedPageBreak/>
        <w:t>Молодежь в современном обществе. Досуг молодежи: чтение, кино, театр, музыка, музеи, Интернет, компьютерные игры. Любовь и дружба.</w:t>
      </w:r>
    </w:p>
    <w:p w14:paraId="2C342D0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Покупки: одежда, обувь и продукты питания. Карманные деньги. Молодежная мода.</w:t>
      </w:r>
    </w:p>
    <w:p w14:paraId="68AF851C"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Деловое общение: особенности делового общения, деловая этика, деловая переписка, публичное выступление.</w:t>
      </w:r>
    </w:p>
    <w:p w14:paraId="309265C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Туризм. Виды отдыха. Путешествия по России и зарубежным странам. Виртуальные путешествия.</w:t>
      </w:r>
    </w:p>
    <w:p w14:paraId="7B575EA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Проблемы экологии. Защита окружающей среды. Стихийные бедствия.</w:t>
      </w:r>
    </w:p>
    <w:p w14:paraId="61D6306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Условия проживания в городской/сельской местности.</w:t>
      </w:r>
    </w:p>
    <w:p w14:paraId="710D0C6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1CA0E152"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Проблемы современной цивилизации.</w:t>
      </w:r>
    </w:p>
    <w:p w14:paraId="62F0D8D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CBB5F9C"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14:paraId="4B4FC3A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Говорение.</w:t>
      </w:r>
    </w:p>
    <w:p w14:paraId="4E11D1A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1CA4FAC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lastRenderedPageBreak/>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0034F7C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14:paraId="0B12B7E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826099C"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164B951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CA3150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14:paraId="4769A10D"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lastRenderedPageBreak/>
        <w:t>Объем диалога - до 10 реплик со стороны каждого собеседника.</w:t>
      </w:r>
    </w:p>
    <w:p w14:paraId="3A5459E6"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Развитие коммуникативных умений монологической речи на базе умений, сформированных на уровне основного общего образования:</w:t>
      </w:r>
    </w:p>
    <w:p w14:paraId="51098EC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создание устных связных монологических высказываний с использованием основных коммуникативных типов речи:</w:t>
      </w:r>
    </w:p>
    <w:p w14:paraId="76B7CB1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03F7779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повествование/сообщение;</w:t>
      </w:r>
    </w:p>
    <w:p w14:paraId="47B4B3B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рассуждение;</w:t>
      </w:r>
    </w:p>
    <w:p w14:paraId="7A5EC8E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создание сообщений в связи с прочитанным/прослушанным текстом с выражением своего отношения к событиям и фактам, изложенным в тексте;</w:t>
      </w:r>
    </w:p>
    <w:p w14:paraId="214ED8F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устное представление (презентация) результатов выполненной проектной работы.</w:t>
      </w:r>
    </w:p>
    <w:p w14:paraId="68E6E78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14:paraId="7D4D17C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Объем монологического высказывания - до 16 фраз.</w:t>
      </w:r>
    </w:p>
    <w:p w14:paraId="11964986"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Аудирование.</w:t>
      </w:r>
    </w:p>
    <w:p w14:paraId="4D8F428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0BF79B92"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Аудирование с пониманием основного содержания текста предполагает умения определять основную тему/идею и главные факты/события в </w:t>
      </w:r>
      <w:r w:rsidRPr="00C536D0">
        <w:rPr>
          <w:rFonts w:eastAsia="Times New Roman" w:cs="Times New Roman"/>
          <w:kern w:val="2"/>
          <w:szCs w:val="28"/>
          <w:lang w:eastAsia="ru-RU"/>
          <w14:ligatures w14:val="standardContextual"/>
        </w:rPr>
        <w:lastRenderedPageBreak/>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517ECC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71E48096"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6625EDF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5826A66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Время звучания текста/текстов для аудирования - до 3 минут.</w:t>
      </w:r>
    </w:p>
    <w:p w14:paraId="5DCA5B1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Смысловое чтение.</w:t>
      </w:r>
    </w:p>
    <w:p w14:paraId="3715587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48F0E37E"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w:t>
      </w:r>
      <w:r w:rsidRPr="00C536D0">
        <w:rPr>
          <w:rFonts w:eastAsia="Times New Roman" w:cs="Times New Roman"/>
          <w:kern w:val="2"/>
          <w:szCs w:val="28"/>
          <w:lang w:eastAsia="ru-RU"/>
          <w14:ligatures w14:val="standardContextual"/>
        </w:rPr>
        <w:lastRenderedPageBreak/>
        <w:t>незнакомые слова, несущественные для понимания основного содержания.</w:t>
      </w:r>
    </w:p>
    <w:p w14:paraId="5C542D1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2451CC4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116973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Чтение несплошных текстов (таблиц, диаграмм, графиков, схем, инфографики и другие) и понимание представленной в них информации.</w:t>
      </w:r>
    </w:p>
    <w:p w14:paraId="0AB4B1A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51108A9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Объем текста/текстов для чтения - 700 - 800 слов.</w:t>
      </w:r>
    </w:p>
    <w:p w14:paraId="02A0C54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Письменная речь.</w:t>
      </w:r>
    </w:p>
    <w:p w14:paraId="6CBCFE2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Развитие умений письменной речи на базе умений, сформированных на уровне основного общего образования:</w:t>
      </w:r>
    </w:p>
    <w:p w14:paraId="296ECAF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заполнение анкет и формуляров в соответствии с нормами речевого этикета, принятыми в стране/странах изучаемого языка;</w:t>
      </w:r>
    </w:p>
    <w:p w14:paraId="1A6DBB0E"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14:paraId="7EADC09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w:t>
      </w:r>
      <w:r w:rsidRPr="00C536D0">
        <w:rPr>
          <w:rFonts w:eastAsia="Times New Roman" w:cs="Times New Roman"/>
          <w:kern w:val="2"/>
          <w:szCs w:val="28"/>
          <w:lang w:eastAsia="ru-RU"/>
          <w14:ligatures w14:val="standardContextual"/>
        </w:rPr>
        <w:lastRenderedPageBreak/>
        <w:t>Объем сообщения - до 140 слов;</w:t>
      </w:r>
    </w:p>
    <w:p w14:paraId="6AC1EC5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14:paraId="2C93D7B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14:paraId="3EC642DE"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заполнение таблицы: краткая фиксация содержания прочитанного/прослушанного текста или дополнение информации в таблице;</w:t>
      </w:r>
    </w:p>
    <w:p w14:paraId="570026D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3BE02C4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письменное предоставление результатов выполненной проектной работы, в том числе в форме презентации. Объем - до 250 слов.</w:t>
      </w:r>
    </w:p>
    <w:p w14:paraId="220E7B0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Перевод как особый вид речевой деятельности.</w:t>
      </w:r>
    </w:p>
    <w:p w14:paraId="209284F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proofErr w:type="spellStart"/>
      <w:r w:rsidRPr="00C536D0">
        <w:rPr>
          <w:rFonts w:eastAsia="Times New Roman" w:cs="Times New Roman"/>
          <w:kern w:val="2"/>
          <w:szCs w:val="28"/>
          <w:lang w:eastAsia="ru-RU"/>
          <w14:ligatures w14:val="standardContextual"/>
        </w:rPr>
        <w:t>Предпереводческий</w:t>
      </w:r>
      <w:proofErr w:type="spellEnd"/>
      <w:r w:rsidRPr="00C536D0">
        <w:rPr>
          <w:rFonts w:eastAsia="Times New Roman" w:cs="Times New Roman"/>
          <w:kern w:val="2"/>
          <w:szCs w:val="28"/>
          <w:lang w:eastAsia="ru-RU"/>
          <w14:ligatures w14:val="standardContextual"/>
        </w:rPr>
        <w:t xml:space="preserve"> анализ текста, выявление возможных переводческих трудностей и путей их преодоления.</w:t>
      </w:r>
    </w:p>
    <w:p w14:paraId="30041E9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Сопоставительный анализ оригинала и перевода и объективная оценка качества перевода.</w:t>
      </w:r>
    </w:p>
    <w:p w14:paraId="29169AC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633C1A1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Языковые знания и навыки.</w:t>
      </w:r>
    </w:p>
    <w:p w14:paraId="13C273E6"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Фонетическая сторона речи.</w:t>
      </w:r>
    </w:p>
    <w:p w14:paraId="25E4FC3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Различение на слух (без ошибок, ведущих к сбою в коммуникации) произношение слов с соблюдением правильного ударения и </w:t>
      </w:r>
      <w:r w:rsidRPr="00C536D0">
        <w:rPr>
          <w:rFonts w:eastAsia="Times New Roman" w:cs="Times New Roman"/>
          <w:kern w:val="2"/>
          <w:szCs w:val="28"/>
          <w:lang w:eastAsia="ru-RU"/>
          <w14:ligatures w14:val="standardContextual"/>
        </w:rPr>
        <w:lastRenderedPageBreak/>
        <w:t>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CACDCFD"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EA6BE4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0DDED156"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Объем текста для чтения вслух - до 160 слов.</w:t>
      </w:r>
    </w:p>
    <w:p w14:paraId="3811896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Орфография и пунктуация.</w:t>
      </w:r>
    </w:p>
    <w:p w14:paraId="13D171B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Правильное написание изученных слов.</w:t>
      </w:r>
    </w:p>
    <w:p w14:paraId="6503400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8BC5D9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7D5FCFF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FB9E33C"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794F70F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Лексическая сторона речи.</w:t>
      </w:r>
    </w:p>
    <w:p w14:paraId="77AD19A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Распознавание в письменном и звучащем тексте и употребление в устной и письменной речи лексических единиц (слов, в том числе многозначных; </w:t>
      </w:r>
      <w:r w:rsidRPr="00C536D0">
        <w:rPr>
          <w:rFonts w:eastAsia="Times New Roman" w:cs="Times New Roman"/>
          <w:kern w:val="2"/>
          <w:szCs w:val="28"/>
          <w:lang w:eastAsia="ru-RU"/>
          <w14:ligatures w14:val="standardContextual"/>
        </w:rPr>
        <w:lastRenderedPageBreak/>
        <w:t>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6BE13C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050999B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Основные способы словообразования:</w:t>
      </w:r>
    </w:p>
    <w:p w14:paraId="5C5B45A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а) аффиксация:</w:t>
      </w:r>
    </w:p>
    <w:p w14:paraId="348B92F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образование глаголов при помощи префиксов </w:t>
      </w:r>
      <w:proofErr w:type="spellStart"/>
      <w:r w:rsidRPr="00C536D0">
        <w:rPr>
          <w:rFonts w:eastAsia="Times New Roman" w:cs="Times New Roman"/>
          <w:kern w:val="2"/>
          <w:szCs w:val="28"/>
          <w:lang w:eastAsia="ru-RU"/>
          <w14:ligatures w14:val="standardContextual"/>
        </w:rPr>
        <w:t>dis</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mis</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re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over</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under</w:t>
      </w:r>
      <w:proofErr w:type="spellEnd"/>
      <w:r w:rsidRPr="00C536D0">
        <w:rPr>
          <w:rFonts w:eastAsia="Times New Roman" w:cs="Times New Roman"/>
          <w:kern w:val="2"/>
          <w:szCs w:val="28"/>
          <w:lang w:eastAsia="ru-RU"/>
          <w14:ligatures w14:val="standardContextual"/>
        </w:rPr>
        <w:t xml:space="preserve"> и суффикса -</w:t>
      </w:r>
      <w:proofErr w:type="spellStart"/>
      <w:r w:rsidRPr="00C536D0">
        <w:rPr>
          <w:rFonts w:eastAsia="Times New Roman" w:cs="Times New Roman"/>
          <w:kern w:val="2"/>
          <w:szCs w:val="28"/>
          <w:lang w:eastAsia="ru-RU"/>
          <w14:ligatures w14:val="standardContextual"/>
        </w:rPr>
        <w:t>ise</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ize</w:t>
      </w:r>
      <w:proofErr w:type="spellEnd"/>
      <w:r w:rsidRPr="00C536D0">
        <w:rPr>
          <w:rFonts w:eastAsia="Times New Roman" w:cs="Times New Roman"/>
          <w:kern w:val="2"/>
          <w:szCs w:val="28"/>
          <w:lang w:eastAsia="ru-RU"/>
          <w14:ligatures w14:val="standardContextual"/>
        </w:rPr>
        <w:t>;</w:t>
      </w:r>
    </w:p>
    <w:p w14:paraId="69913D1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образование имен существительных при помощи префиксов </w:t>
      </w:r>
      <w:proofErr w:type="spellStart"/>
      <w:r w:rsidRPr="00C536D0">
        <w:rPr>
          <w:rFonts w:eastAsia="Times New Roman" w:cs="Times New Roman"/>
          <w:kern w:val="2"/>
          <w:szCs w:val="28"/>
          <w:lang w:eastAsia="ru-RU"/>
          <w14:ligatures w14:val="standardContextual"/>
        </w:rPr>
        <w:t>un</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in</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im</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il</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ir</w:t>
      </w:r>
      <w:proofErr w:type="spellEnd"/>
      <w:r w:rsidRPr="00C536D0">
        <w:rPr>
          <w:rFonts w:eastAsia="Times New Roman" w:cs="Times New Roman"/>
          <w:kern w:val="2"/>
          <w:szCs w:val="28"/>
          <w:lang w:eastAsia="ru-RU"/>
          <w14:ligatures w14:val="standardContextual"/>
        </w:rPr>
        <w:t>- и суффиксов -</w:t>
      </w:r>
      <w:proofErr w:type="spellStart"/>
      <w:r w:rsidRPr="00C536D0">
        <w:rPr>
          <w:rFonts w:eastAsia="Times New Roman" w:cs="Times New Roman"/>
          <w:kern w:val="2"/>
          <w:szCs w:val="28"/>
          <w:lang w:eastAsia="ru-RU"/>
          <w14:ligatures w14:val="standardContextual"/>
        </w:rPr>
        <w:t>ance</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ence</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er</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or</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ing</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ism</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ist</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ity</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ment</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ness</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sion</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tion</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ship</w:t>
      </w:r>
      <w:proofErr w:type="spellEnd"/>
      <w:r w:rsidRPr="00C536D0">
        <w:rPr>
          <w:rFonts w:eastAsia="Times New Roman" w:cs="Times New Roman"/>
          <w:kern w:val="2"/>
          <w:szCs w:val="28"/>
          <w:lang w:eastAsia="ru-RU"/>
          <w14:ligatures w14:val="standardContextual"/>
        </w:rPr>
        <w:t>;</w:t>
      </w:r>
    </w:p>
    <w:p w14:paraId="03E223EE"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образование имен прилагательных при помощи префиксов </w:t>
      </w:r>
      <w:proofErr w:type="spellStart"/>
      <w:r w:rsidRPr="00C536D0">
        <w:rPr>
          <w:rFonts w:eastAsia="Times New Roman" w:cs="Times New Roman"/>
          <w:kern w:val="2"/>
          <w:szCs w:val="28"/>
          <w:lang w:eastAsia="ru-RU"/>
          <w14:ligatures w14:val="standardContextual"/>
        </w:rPr>
        <w:t>un</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in</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im</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il</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ir</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inter</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non</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post</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pre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super</w:t>
      </w:r>
      <w:proofErr w:type="spellEnd"/>
      <w:r w:rsidRPr="00C536D0">
        <w:rPr>
          <w:rFonts w:eastAsia="Times New Roman" w:cs="Times New Roman"/>
          <w:kern w:val="2"/>
          <w:szCs w:val="28"/>
          <w:lang w:eastAsia="ru-RU"/>
          <w14:ligatures w14:val="standardContextual"/>
        </w:rPr>
        <w:t>- и суффиксов -</w:t>
      </w:r>
      <w:proofErr w:type="spellStart"/>
      <w:r w:rsidRPr="00C536D0">
        <w:rPr>
          <w:rFonts w:eastAsia="Times New Roman" w:cs="Times New Roman"/>
          <w:kern w:val="2"/>
          <w:szCs w:val="28"/>
          <w:lang w:eastAsia="ru-RU"/>
          <w14:ligatures w14:val="standardContextual"/>
        </w:rPr>
        <w:t>able</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ible</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al</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ed</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ese</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ful</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ian</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an</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ic</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ical</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ing</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ish</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ive</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less</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ly</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ous</w:t>
      </w:r>
      <w:proofErr w:type="spellEnd"/>
      <w:r w:rsidRPr="00C536D0">
        <w:rPr>
          <w:rFonts w:eastAsia="Times New Roman" w:cs="Times New Roman"/>
          <w:kern w:val="2"/>
          <w:szCs w:val="28"/>
          <w:lang w:eastAsia="ru-RU"/>
          <w14:ligatures w14:val="standardContextual"/>
        </w:rPr>
        <w:t>, -y;</w:t>
      </w:r>
    </w:p>
    <w:p w14:paraId="1589234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образование наречий при помощи префиксов </w:t>
      </w:r>
      <w:proofErr w:type="spellStart"/>
      <w:r w:rsidRPr="00C536D0">
        <w:rPr>
          <w:rFonts w:eastAsia="Times New Roman" w:cs="Times New Roman"/>
          <w:kern w:val="2"/>
          <w:szCs w:val="28"/>
          <w:lang w:eastAsia="ru-RU"/>
          <w14:ligatures w14:val="standardContextual"/>
        </w:rPr>
        <w:t>un</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in</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im</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il</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ir</w:t>
      </w:r>
      <w:proofErr w:type="spellEnd"/>
      <w:r w:rsidRPr="00C536D0">
        <w:rPr>
          <w:rFonts w:eastAsia="Times New Roman" w:cs="Times New Roman"/>
          <w:kern w:val="2"/>
          <w:szCs w:val="28"/>
          <w:lang w:eastAsia="ru-RU"/>
          <w14:ligatures w14:val="standardContextual"/>
        </w:rPr>
        <w:t>- и суффикса -</w:t>
      </w:r>
      <w:proofErr w:type="spellStart"/>
      <w:r w:rsidRPr="00C536D0">
        <w:rPr>
          <w:rFonts w:eastAsia="Times New Roman" w:cs="Times New Roman"/>
          <w:kern w:val="2"/>
          <w:szCs w:val="28"/>
          <w:lang w:eastAsia="ru-RU"/>
          <w14:ligatures w14:val="standardContextual"/>
        </w:rPr>
        <w:t>ly</w:t>
      </w:r>
      <w:proofErr w:type="spellEnd"/>
      <w:r w:rsidRPr="00C536D0">
        <w:rPr>
          <w:rFonts w:eastAsia="Times New Roman" w:cs="Times New Roman"/>
          <w:kern w:val="2"/>
          <w:szCs w:val="28"/>
          <w:lang w:eastAsia="ru-RU"/>
          <w14:ligatures w14:val="standardContextual"/>
        </w:rPr>
        <w:t>;</w:t>
      </w:r>
    </w:p>
    <w:p w14:paraId="491A142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образование числительных при помощи суффиксов -</w:t>
      </w:r>
      <w:proofErr w:type="spellStart"/>
      <w:r w:rsidRPr="00C536D0">
        <w:rPr>
          <w:rFonts w:eastAsia="Times New Roman" w:cs="Times New Roman"/>
          <w:kern w:val="2"/>
          <w:szCs w:val="28"/>
          <w:lang w:eastAsia="ru-RU"/>
          <w14:ligatures w14:val="standardContextual"/>
        </w:rPr>
        <w:t>teen</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ty</w:t>
      </w:r>
      <w:proofErr w:type="spellEnd"/>
      <w:r w:rsidRPr="00C536D0">
        <w:rPr>
          <w:rFonts w:eastAsia="Times New Roman" w:cs="Times New Roman"/>
          <w:kern w:val="2"/>
          <w:szCs w:val="28"/>
          <w:lang w:eastAsia="ru-RU"/>
          <w14:ligatures w14:val="standardContextual"/>
        </w:rPr>
        <w:t>, -</w:t>
      </w:r>
      <w:proofErr w:type="spellStart"/>
      <w:r w:rsidRPr="00C536D0">
        <w:rPr>
          <w:rFonts w:eastAsia="Times New Roman" w:cs="Times New Roman"/>
          <w:kern w:val="2"/>
          <w:szCs w:val="28"/>
          <w:lang w:eastAsia="ru-RU"/>
          <w14:ligatures w14:val="standardContextual"/>
        </w:rPr>
        <w:t>th</w:t>
      </w:r>
      <w:proofErr w:type="spellEnd"/>
      <w:r w:rsidRPr="00C536D0">
        <w:rPr>
          <w:rFonts w:eastAsia="Times New Roman" w:cs="Times New Roman"/>
          <w:kern w:val="2"/>
          <w:szCs w:val="28"/>
          <w:lang w:eastAsia="ru-RU"/>
          <w14:ligatures w14:val="standardContextual"/>
        </w:rPr>
        <w:t>;</w:t>
      </w:r>
    </w:p>
    <w:p w14:paraId="08842E6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б) словосложение:</w:t>
      </w:r>
    </w:p>
    <w:p w14:paraId="51F5FB0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образование сложных существительных путем соединения основ существительных (</w:t>
      </w:r>
      <w:proofErr w:type="spellStart"/>
      <w:r w:rsidRPr="00C536D0">
        <w:rPr>
          <w:rFonts w:eastAsia="Times New Roman" w:cs="Times New Roman"/>
          <w:kern w:val="2"/>
          <w:szCs w:val="28"/>
          <w:lang w:eastAsia="ru-RU"/>
          <w14:ligatures w14:val="standardContextual"/>
        </w:rPr>
        <w:t>football</w:t>
      </w:r>
      <w:proofErr w:type="spellEnd"/>
      <w:r w:rsidRPr="00C536D0">
        <w:rPr>
          <w:rFonts w:eastAsia="Times New Roman" w:cs="Times New Roman"/>
          <w:kern w:val="2"/>
          <w:szCs w:val="28"/>
          <w:lang w:eastAsia="ru-RU"/>
          <w14:ligatures w14:val="standardContextual"/>
        </w:rPr>
        <w:t>);</w:t>
      </w:r>
    </w:p>
    <w:p w14:paraId="64ABA61D"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образование сложных существительных путем соединения основы прилагательного с основой существительного (</w:t>
      </w:r>
      <w:proofErr w:type="spellStart"/>
      <w:r w:rsidRPr="00C536D0">
        <w:rPr>
          <w:rFonts w:eastAsia="Times New Roman" w:cs="Times New Roman"/>
          <w:kern w:val="2"/>
          <w:szCs w:val="28"/>
          <w:lang w:eastAsia="ru-RU"/>
          <w14:ligatures w14:val="standardContextual"/>
        </w:rPr>
        <w:t>blackboard</w:t>
      </w:r>
      <w:proofErr w:type="spellEnd"/>
      <w:r w:rsidRPr="00C536D0">
        <w:rPr>
          <w:rFonts w:eastAsia="Times New Roman" w:cs="Times New Roman"/>
          <w:kern w:val="2"/>
          <w:szCs w:val="28"/>
          <w:lang w:eastAsia="ru-RU"/>
          <w14:ligatures w14:val="standardContextual"/>
        </w:rPr>
        <w:t>);</w:t>
      </w:r>
    </w:p>
    <w:p w14:paraId="2810825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образование сложных существительных путем соединения основ существительных с предлогом (</w:t>
      </w:r>
      <w:proofErr w:type="spellStart"/>
      <w:r w:rsidRPr="00C536D0">
        <w:rPr>
          <w:rFonts w:eastAsia="Times New Roman" w:cs="Times New Roman"/>
          <w:kern w:val="2"/>
          <w:szCs w:val="28"/>
          <w:lang w:eastAsia="ru-RU"/>
          <w14:ligatures w14:val="standardContextual"/>
        </w:rPr>
        <w:t>father-in-law</w:t>
      </w:r>
      <w:proofErr w:type="spellEnd"/>
      <w:r w:rsidRPr="00C536D0">
        <w:rPr>
          <w:rFonts w:eastAsia="Times New Roman" w:cs="Times New Roman"/>
          <w:kern w:val="2"/>
          <w:szCs w:val="28"/>
          <w:lang w:eastAsia="ru-RU"/>
          <w14:ligatures w14:val="standardContextual"/>
        </w:rPr>
        <w:t>);</w:t>
      </w:r>
    </w:p>
    <w:p w14:paraId="1C64713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образование сложных прилагательных путем соединения основы прилагательного/числительного с основой существительного с добавлением </w:t>
      </w:r>
      <w:r w:rsidRPr="00C536D0">
        <w:rPr>
          <w:rFonts w:eastAsia="Times New Roman" w:cs="Times New Roman"/>
          <w:kern w:val="2"/>
          <w:szCs w:val="28"/>
          <w:lang w:eastAsia="ru-RU"/>
          <w14:ligatures w14:val="standardContextual"/>
        </w:rPr>
        <w:lastRenderedPageBreak/>
        <w:t>суффикса -</w:t>
      </w:r>
      <w:proofErr w:type="spellStart"/>
      <w:r w:rsidRPr="00C536D0">
        <w:rPr>
          <w:rFonts w:eastAsia="Times New Roman" w:cs="Times New Roman"/>
          <w:kern w:val="2"/>
          <w:szCs w:val="28"/>
          <w:lang w:eastAsia="ru-RU"/>
          <w14:ligatures w14:val="standardContextual"/>
        </w:rPr>
        <w:t>ed</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blue-eyed</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eight-legged</w:t>
      </w:r>
      <w:proofErr w:type="spellEnd"/>
      <w:r w:rsidRPr="00C536D0">
        <w:rPr>
          <w:rFonts w:eastAsia="Times New Roman" w:cs="Times New Roman"/>
          <w:kern w:val="2"/>
          <w:szCs w:val="28"/>
          <w:lang w:eastAsia="ru-RU"/>
          <w14:ligatures w14:val="standardContextual"/>
        </w:rPr>
        <w:t>);</w:t>
      </w:r>
    </w:p>
    <w:p w14:paraId="5456F96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образование сложных прилагательных путем соединения наречия с основой причастия II (</w:t>
      </w:r>
      <w:proofErr w:type="spellStart"/>
      <w:r w:rsidRPr="00C536D0">
        <w:rPr>
          <w:rFonts w:eastAsia="Times New Roman" w:cs="Times New Roman"/>
          <w:kern w:val="2"/>
          <w:szCs w:val="28"/>
          <w:lang w:eastAsia="ru-RU"/>
          <w14:ligatures w14:val="standardContextual"/>
        </w:rPr>
        <w:t>well-behaved</w:t>
      </w:r>
      <w:proofErr w:type="spellEnd"/>
      <w:r w:rsidRPr="00C536D0">
        <w:rPr>
          <w:rFonts w:eastAsia="Times New Roman" w:cs="Times New Roman"/>
          <w:kern w:val="2"/>
          <w:szCs w:val="28"/>
          <w:lang w:eastAsia="ru-RU"/>
          <w14:ligatures w14:val="standardContextual"/>
        </w:rPr>
        <w:t>);</w:t>
      </w:r>
    </w:p>
    <w:p w14:paraId="27AAE2C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образование сложных прилагательных путем соединения основы прилагательного с основой причастия I (</w:t>
      </w:r>
      <w:proofErr w:type="spellStart"/>
      <w:r w:rsidRPr="00C536D0">
        <w:rPr>
          <w:rFonts w:eastAsia="Times New Roman" w:cs="Times New Roman"/>
          <w:kern w:val="2"/>
          <w:szCs w:val="28"/>
          <w:lang w:eastAsia="ru-RU"/>
          <w14:ligatures w14:val="standardContextual"/>
        </w:rPr>
        <w:t>nice-looking</w:t>
      </w:r>
      <w:proofErr w:type="spellEnd"/>
      <w:r w:rsidRPr="00C536D0">
        <w:rPr>
          <w:rFonts w:eastAsia="Times New Roman" w:cs="Times New Roman"/>
          <w:kern w:val="2"/>
          <w:szCs w:val="28"/>
          <w:lang w:eastAsia="ru-RU"/>
          <w14:ligatures w14:val="standardContextual"/>
        </w:rPr>
        <w:t>);</w:t>
      </w:r>
    </w:p>
    <w:p w14:paraId="61C99CA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в) конверсия:</w:t>
      </w:r>
    </w:p>
    <w:p w14:paraId="0E8C197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образование имен существительных от неопределенных форм глаголов (</w:t>
      </w:r>
      <w:proofErr w:type="spellStart"/>
      <w:r w:rsidRPr="00C536D0">
        <w:rPr>
          <w:rFonts w:eastAsia="Times New Roman" w:cs="Times New Roman"/>
          <w:kern w:val="2"/>
          <w:szCs w:val="28"/>
          <w:lang w:eastAsia="ru-RU"/>
          <w14:ligatures w14:val="standardContextual"/>
        </w:rPr>
        <w:t>to</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run</w:t>
      </w:r>
      <w:proofErr w:type="spellEnd"/>
      <w:r w:rsidRPr="00C536D0">
        <w:rPr>
          <w:rFonts w:eastAsia="Times New Roman" w:cs="Times New Roman"/>
          <w:kern w:val="2"/>
          <w:szCs w:val="28"/>
          <w:lang w:eastAsia="ru-RU"/>
          <w14:ligatures w14:val="standardContextual"/>
        </w:rPr>
        <w:t xml:space="preserve"> - a </w:t>
      </w:r>
      <w:proofErr w:type="spellStart"/>
      <w:r w:rsidRPr="00C536D0">
        <w:rPr>
          <w:rFonts w:eastAsia="Times New Roman" w:cs="Times New Roman"/>
          <w:kern w:val="2"/>
          <w:szCs w:val="28"/>
          <w:lang w:eastAsia="ru-RU"/>
          <w14:ligatures w14:val="standardContextual"/>
        </w:rPr>
        <w:t>run</w:t>
      </w:r>
      <w:proofErr w:type="spellEnd"/>
      <w:r w:rsidRPr="00C536D0">
        <w:rPr>
          <w:rFonts w:eastAsia="Times New Roman" w:cs="Times New Roman"/>
          <w:kern w:val="2"/>
          <w:szCs w:val="28"/>
          <w:lang w:eastAsia="ru-RU"/>
          <w14:ligatures w14:val="standardContextual"/>
        </w:rPr>
        <w:t>);</w:t>
      </w:r>
    </w:p>
    <w:p w14:paraId="2FB915A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образование имен существительных от имен прилагательных (</w:t>
      </w:r>
      <w:proofErr w:type="spellStart"/>
      <w:r w:rsidRPr="00C536D0">
        <w:rPr>
          <w:rFonts w:eastAsia="Times New Roman" w:cs="Times New Roman"/>
          <w:kern w:val="2"/>
          <w:szCs w:val="28"/>
          <w:lang w:eastAsia="ru-RU"/>
          <w14:ligatures w14:val="standardContextual"/>
        </w:rPr>
        <w:t>rich</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people</w:t>
      </w:r>
      <w:proofErr w:type="spellEnd"/>
      <w:r w:rsidRPr="00C536D0">
        <w:rPr>
          <w:rFonts w:eastAsia="Times New Roman" w:cs="Times New Roman"/>
          <w:kern w:val="2"/>
          <w:szCs w:val="28"/>
          <w:lang w:eastAsia="ru-RU"/>
          <w14:ligatures w14:val="standardContextual"/>
        </w:rPr>
        <w:t xml:space="preserve"> - </w:t>
      </w:r>
      <w:proofErr w:type="spellStart"/>
      <w:r w:rsidRPr="00C536D0">
        <w:rPr>
          <w:rFonts w:eastAsia="Times New Roman" w:cs="Times New Roman"/>
          <w:kern w:val="2"/>
          <w:szCs w:val="28"/>
          <w:lang w:eastAsia="ru-RU"/>
          <w14:ligatures w14:val="standardContextual"/>
        </w:rPr>
        <w:t>the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rich</w:t>
      </w:r>
      <w:proofErr w:type="spellEnd"/>
      <w:r w:rsidRPr="00C536D0">
        <w:rPr>
          <w:rFonts w:eastAsia="Times New Roman" w:cs="Times New Roman"/>
          <w:kern w:val="2"/>
          <w:szCs w:val="28"/>
          <w:lang w:eastAsia="ru-RU"/>
          <w14:ligatures w14:val="standardContextual"/>
        </w:rPr>
        <w:t>);</w:t>
      </w:r>
    </w:p>
    <w:p w14:paraId="6A7FE54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образование глаголов от имен существительных (a </w:t>
      </w:r>
      <w:proofErr w:type="spellStart"/>
      <w:r w:rsidRPr="00C536D0">
        <w:rPr>
          <w:rFonts w:eastAsia="Times New Roman" w:cs="Times New Roman"/>
          <w:kern w:val="2"/>
          <w:szCs w:val="28"/>
          <w:lang w:eastAsia="ru-RU"/>
          <w14:ligatures w14:val="standardContextual"/>
        </w:rPr>
        <w:t>hand</w:t>
      </w:r>
      <w:proofErr w:type="spellEnd"/>
      <w:r w:rsidRPr="00C536D0">
        <w:rPr>
          <w:rFonts w:eastAsia="Times New Roman" w:cs="Times New Roman"/>
          <w:kern w:val="2"/>
          <w:szCs w:val="28"/>
          <w:lang w:eastAsia="ru-RU"/>
          <w14:ligatures w14:val="standardContextual"/>
        </w:rPr>
        <w:t xml:space="preserve"> - </w:t>
      </w:r>
      <w:proofErr w:type="spellStart"/>
      <w:r w:rsidRPr="00C536D0">
        <w:rPr>
          <w:rFonts w:eastAsia="Times New Roman" w:cs="Times New Roman"/>
          <w:kern w:val="2"/>
          <w:szCs w:val="28"/>
          <w:lang w:eastAsia="ru-RU"/>
          <w14:ligatures w14:val="standardContextual"/>
        </w:rPr>
        <w:t>to</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hand</w:t>
      </w:r>
      <w:proofErr w:type="spellEnd"/>
      <w:r w:rsidRPr="00C536D0">
        <w:rPr>
          <w:rFonts w:eastAsia="Times New Roman" w:cs="Times New Roman"/>
          <w:kern w:val="2"/>
          <w:szCs w:val="28"/>
          <w:lang w:eastAsia="ru-RU"/>
          <w14:ligatures w14:val="standardContextual"/>
        </w:rPr>
        <w:t>);</w:t>
      </w:r>
    </w:p>
    <w:p w14:paraId="478BD78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образование глаголов от имен прилагательных (</w:t>
      </w:r>
      <w:proofErr w:type="spellStart"/>
      <w:r w:rsidRPr="00C536D0">
        <w:rPr>
          <w:rFonts w:eastAsia="Times New Roman" w:cs="Times New Roman"/>
          <w:kern w:val="2"/>
          <w:szCs w:val="28"/>
          <w:lang w:eastAsia="ru-RU"/>
          <w14:ligatures w14:val="standardContextual"/>
        </w:rPr>
        <w:t>cool</w:t>
      </w:r>
      <w:proofErr w:type="spellEnd"/>
      <w:r w:rsidRPr="00C536D0">
        <w:rPr>
          <w:rFonts w:eastAsia="Times New Roman" w:cs="Times New Roman"/>
          <w:kern w:val="2"/>
          <w:szCs w:val="28"/>
          <w:lang w:eastAsia="ru-RU"/>
          <w14:ligatures w14:val="standardContextual"/>
        </w:rPr>
        <w:t xml:space="preserve"> - </w:t>
      </w:r>
      <w:proofErr w:type="spellStart"/>
      <w:r w:rsidRPr="00C536D0">
        <w:rPr>
          <w:rFonts w:eastAsia="Times New Roman" w:cs="Times New Roman"/>
          <w:kern w:val="2"/>
          <w:szCs w:val="28"/>
          <w:lang w:eastAsia="ru-RU"/>
          <w14:ligatures w14:val="standardContextual"/>
        </w:rPr>
        <w:t>to</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cool</w:t>
      </w:r>
      <w:proofErr w:type="spellEnd"/>
      <w:r w:rsidRPr="00C536D0">
        <w:rPr>
          <w:rFonts w:eastAsia="Times New Roman" w:cs="Times New Roman"/>
          <w:kern w:val="2"/>
          <w:szCs w:val="28"/>
          <w:lang w:eastAsia="ru-RU"/>
          <w14:ligatures w14:val="standardContextual"/>
        </w:rPr>
        <w:t>).</w:t>
      </w:r>
    </w:p>
    <w:p w14:paraId="5AD8C7E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Имена прилагательные на -</w:t>
      </w:r>
      <w:proofErr w:type="spellStart"/>
      <w:r w:rsidRPr="00C536D0">
        <w:rPr>
          <w:rFonts w:eastAsia="Times New Roman" w:cs="Times New Roman"/>
          <w:kern w:val="2"/>
          <w:szCs w:val="28"/>
          <w:lang w:eastAsia="ru-RU"/>
          <w14:ligatures w14:val="standardContextual"/>
        </w:rPr>
        <w:t>ed</w:t>
      </w:r>
      <w:proofErr w:type="spellEnd"/>
      <w:r w:rsidRPr="00C536D0">
        <w:rPr>
          <w:rFonts w:eastAsia="Times New Roman" w:cs="Times New Roman"/>
          <w:kern w:val="2"/>
          <w:szCs w:val="28"/>
          <w:lang w:eastAsia="ru-RU"/>
          <w14:ligatures w14:val="standardContextual"/>
        </w:rPr>
        <w:t xml:space="preserve"> и -</w:t>
      </w:r>
      <w:proofErr w:type="spellStart"/>
      <w:r w:rsidRPr="00C536D0">
        <w:rPr>
          <w:rFonts w:eastAsia="Times New Roman" w:cs="Times New Roman"/>
          <w:kern w:val="2"/>
          <w:szCs w:val="28"/>
          <w:lang w:eastAsia="ru-RU"/>
          <w14:ligatures w14:val="standardContextual"/>
        </w:rPr>
        <w:t>ing</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excited</w:t>
      </w:r>
      <w:proofErr w:type="spellEnd"/>
      <w:r w:rsidRPr="00C536D0">
        <w:rPr>
          <w:rFonts w:eastAsia="Times New Roman" w:cs="Times New Roman"/>
          <w:kern w:val="2"/>
          <w:szCs w:val="28"/>
          <w:lang w:eastAsia="ru-RU"/>
          <w14:ligatures w14:val="standardContextual"/>
        </w:rPr>
        <w:t xml:space="preserve"> - </w:t>
      </w:r>
      <w:proofErr w:type="spellStart"/>
      <w:r w:rsidRPr="00C536D0">
        <w:rPr>
          <w:rFonts w:eastAsia="Times New Roman" w:cs="Times New Roman"/>
          <w:kern w:val="2"/>
          <w:szCs w:val="28"/>
          <w:lang w:eastAsia="ru-RU"/>
          <w14:ligatures w14:val="standardContextual"/>
        </w:rPr>
        <w:t>exciting</w:t>
      </w:r>
      <w:proofErr w:type="spellEnd"/>
      <w:r w:rsidRPr="00C536D0">
        <w:rPr>
          <w:rFonts w:eastAsia="Times New Roman" w:cs="Times New Roman"/>
          <w:kern w:val="2"/>
          <w:szCs w:val="28"/>
          <w:lang w:eastAsia="ru-RU"/>
          <w14:ligatures w14:val="standardContextual"/>
        </w:rPr>
        <w:t>).</w:t>
      </w:r>
    </w:p>
    <w:p w14:paraId="497A1C5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14:paraId="6C9F437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Различные средства связи для обеспечения целостности и логичности устного/письменного высказывания.</w:t>
      </w:r>
    </w:p>
    <w:p w14:paraId="34EC666E"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Грамматическая сторона речи.</w:t>
      </w:r>
    </w:p>
    <w:p w14:paraId="6C224BF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AC96A4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BFEB89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C536D0">
        <w:rPr>
          <w:rFonts w:eastAsia="Times New Roman" w:cs="Times New Roman"/>
          <w:kern w:val="2"/>
          <w:szCs w:val="28"/>
          <w:lang w:eastAsia="ru-RU"/>
          <w14:ligatures w14:val="standardContextual"/>
        </w:rPr>
        <w:t>moved</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to</w:t>
      </w:r>
      <w:proofErr w:type="spellEnd"/>
      <w:r w:rsidRPr="00C536D0">
        <w:rPr>
          <w:rFonts w:eastAsia="Times New Roman" w:cs="Times New Roman"/>
          <w:kern w:val="2"/>
          <w:szCs w:val="28"/>
          <w:lang w:eastAsia="ru-RU"/>
          <w14:ligatures w14:val="standardContextual"/>
        </w:rPr>
        <w:t xml:space="preserve"> a </w:t>
      </w:r>
      <w:proofErr w:type="spellStart"/>
      <w:r w:rsidRPr="00C536D0">
        <w:rPr>
          <w:rFonts w:eastAsia="Times New Roman" w:cs="Times New Roman"/>
          <w:kern w:val="2"/>
          <w:szCs w:val="28"/>
          <w:lang w:eastAsia="ru-RU"/>
          <w14:ligatures w14:val="standardContextual"/>
        </w:rPr>
        <w:t>new</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house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last</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year</w:t>
      </w:r>
      <w:proofErr w:type="spellEnd"/>
      <w:r w:rsidRPr="00C536D0">
        <w:rPr>
          <w:rFonts w:eastAsia="Times New Roman" w:cs="Times New Roman"/>
          <w:kern w:val="2"/>
          <w:szCs w:val="28"/>
          <w:lang w:eastAsia="ru-RU"/>
          <w14:ligatures w14:val="standardContextual"/>
        </w:rPr>
        <w:t>.).</w:t>
      </w:r>
    </w:p>
    <w:p w14:paraId="15FCB634"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Предложения с начальным It.</w:t>
      </w:r>
    </w:p>
    <w:p w14:paraId="1AE69C9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Предложения с начальным </w:t>
      </w:r>
      <w:proofErr w:type="spellStart"/>
      <w:r w:rsidRPr="00C536D0">
        <w:rPr>
          <w:rFonts w:eastAsia="Times New Roman" w:cs="Times New Roman"/>
          <w:kern w:val="2"/>
          <w:szCs w:val="28"/>
          <w:lang w:eastAsia="ru-RU"/>
          <w14:ligatures w14:val="standardContextual"/>
        </w:rPr>
        <w:t>There</w:t>
      </w:r>
      <w:proofErr w:type="spellEnd"/>
      <w:r w:rsidRPr="00C536D0">
        <w:rPr>
          <w:rFonts w:eastAsia="Times New Roman" w:cs="Times New Roman"/>
          <w:kern w:val="2"/>
          <w:szCs w:val="28"/>
          <w:lang w:eastAsia="ru-RU"/>
          <w14:ligatures w14:val="standardContextual"/>
        </w:rPr>
        <w:t xml:space="preserve"> + </w:t>
      </w:r>
      <w:proofErr w:type="spellStart"/>
      <w:r w:rsidRPr="00C536D0">
        <w:rPr>
          <w:rFonts w:eastAsia="Times New Roman" w:cs="Times New Roman"/>
          <w:kern w:val="2"/>
          <w:szCs w:val="28"/>
          <w:lang w:eastAsia="ru-RU"/>
          <w14:ligatures w14:val="standardContextual"/>
        </w:rPr>
        <w:t>to</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be</w:t>
      </w:r>
      <w:proofErr w:type="spellEnd"/>
      <w:r w:rsidRPr="00C536D0">
        <w:rPr>
          <w:rFonts w:eastAsia="Times New Roman" w:cs="Times New Roman"/>
          <w:kern w:val="2"/>
          <w:szCs w:val="28"/>
          <w:lang w:eastAsia="ru-RU"/>
          <w14:ligatures w14:val="standardContextual"/>
        </w:rPr>
        <w:t>.</w:t>
      </w:r>
    </w:p>
    <w:p w14:paraId="1C12336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lastRenderedPageBreak/>
        <w:t>Предложения</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глагольными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конструкциями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содержащими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глаголы</w:t>
      </w:r>
      <w:r w:rsidRPr="00C536D0">
        <w:rPr>
          <w:rFonts w:eastAsia="Times New Roman" w:cs="Times New Roman"/>
          <w:kern w:val="2"/>
          <w:szCs w:val="28"/>
          <w:lang w:val="en-US" w:eastAsia="ru-RU"/>
          <w14:ligatures w14:val="standardContextual"/>
        </w:rPr>
        <w:t>-</w:t>
      </w:r>
      <w:r w:rsidRPr="00C536D0">
        <w:rPr>
          <w:rFonts w:eastAsia="Times New Roman" w:cs="Times New Roman"/>
          <w:kern w:val="2"/>
          <w:szCs w:val="28"/>
          <w:lang w:eastAsia="ru-RU"/>
          <w14:ligatures w14:val="standardContextual"/>
        </w:rPr>
        <w:t>связки</w:t>
      </w:r>
      <w:r w:rsidRPr="00C536D0">
        <w:rPr>
          <w:rFonts w:eastAsia="Times New Roman" w:cs="Times New Roman"/>
          <w:kern w:val="2"/>
          <w:szCs w:val="28"/>
          <w:lang w:val="en-US" w:eastAsia="ru-RU"/>
          <w14:ligatures w14:val="standardContextual"/>
        </w:rPr>
        <w:t xml:space="preserve"> to be, to look, to seem, to feel (He looks/seems/feels happy.).</w:t>
      </w:r>
    </w:p>
    <w:p w14:paraId="014BF65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Предложения</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со</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сложным</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дополнением</w:t>
      </w:r>
      <w:r w:rsidRPr="00C536D0">
        <w:rPr>
          <w:rFonts w:eastAsia="Times New Roman" w:cs="Times New Roman"/>
          <w:kern w:val="2"/>
          <w:szCs w:val="28"/>
          <w:lang w:val="en-US" w:eastAsia="ru-RU"/>
          <w14:ligatures w14:val="standardContextual"/>
        </w:rPr>
        <w:t xml:space="preserve"> - Complex Object (I want you to help me. I saw her cross/crossing the road. I want to have my hair cut.)</w:t>
      </w:r>
    </w:p>
    <w:p w14:paraId="5A36AA0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Сложносочиненные</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предложения</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сочинительными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союзами</w:t>
      </w:r>
      <w:r w:rsidRPr="00C536D0">
        <w:rPr>
          <w:rFonts w:eastAsia="Times New Roman" w:cs="Times New Roman"/>
          <w:kern w:val="2"/>
          <w:szCs w:val="28"/>
          <w:lang w:val="en-US" w:eastAsia="ru-RU"/>
          <w14:ligatures w14:val="standardContextual"/>
        </w:rPr>
        <w:t xml:space="preserve"> and, but, or.</w:t>
      </w:r>
    </w:p>
    <w:p w14:paraId="7E264F8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Сложноподчиненные</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предложения</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союзами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союзными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словами</w:t>
      </w:r>
      <w:r w:rsidRPr="00C536D0">
        <w:rPr>
          <w:rFonts w:eastAsia="Times New Roman" w:cs="Times New Roman"/>
          <w:kern w:val="2"/>
          <w:szCs w:val="28"/>
          <w:lang w:val="en-US" w:eastAsia="ru-RU"/>
          <w14:ligatures w14:val="standardContextual"/>
        </w:rPr>
        <w:t xml:space="preserve"> because, if, when, where, what, why, how.</w:t>
      </w:r>
    </w:p>
    <w:p w14:paraId="1EC6943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C536D0">
        <w:rPr>
          <w:rFonts w:eastAsia="Times New Roman" w:cs="Times New Roman"/>
          <w:kern w:val="2"/>
          <w:szCs w:val="28"/>
          <w:lang w:eastAsia="ru-RU"/>
          <w14:ligatures w14:val="standardContextual"/>
        </w:rPr>
        <w:t>who</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which</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that</w:t>
      </w:r>
      <w:proofErr w:type="spellEnd"/>
      <w:r w:rsidRPr="00C536D0">
        <w:rPr>
          <w:rFonts w:eastAsia="Times New Roman" w:cs="Times New Roman"/>
          <w:kern w:val="2"/>
          <w:szCs w:val="28"/>
          <w:lang w:eastAsia="ru-RU"/>
          <w14:ligatures w14:val="standardContextual"/>
        </w:rPr>
        <w:t>.</w:t>
      </w:r>
    </w:p>
    <w:p w14:paraId="4330BA1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Сложноподчиненные предложения с союзными словами </w:t>
      </w:r>
      <w:proofErr w:type="spellStart"/>
      <w:r w:rsidRPr="00C536D0">
        <w:rPr>
          <w:rFonts w:eastAsia="Times New Roman" w:cs="Times New Roman"/>
          <w:kern w:val="2"/>
          <w:szCs w:val="28"/>
          <w:lang w:eastAsia="ru-RU"/>
          <w14:ligatures w14:val="standardContextual"/>
        </w:rPr>
        <w:t>whoever</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whatever</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however</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whenever</w:t>
      </w:r>
      <w:proofErr w:type="spellEnd"/>
      <w:r w:rsidRPr="00C536D0">
        <w:rPr>
          <w:rFonts w:eastAsia="Times New Roman" w:cs="Times New Roman"/>
          <w:kern w:val="2"/>
          <w:szCs w:val="28"/>
          <w:lang w:eastAsia="ru-RU"/>
          <w14:ligatures w14:val="standardContextual"/>
        </w:rPr>
        <w:t>.</w:t>
      </w:r>
    </w:p>
    <w:p w14:paraId="3F60532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Условные предложения с глаголами в изъявительном наклонении (</w:t>
      </w:r>
      <w:proofErr w:type="spellStart"/>
      <w:r w:rsidRPr="00C536D0">
        <w:rPr>
          <w:rFonts w:eastAsia="Times New Roman" w:cs="Times New Roman"/>
          <w:kern w:val="2"/>
          <w:szCs w:val="28"/>
          <w:lang w:eastAsia="ru-RU"/>
          <w14:ligatures w14:val="standardContextual"/>
        </w:rPr>
        <w:t>Conditional</w:t>
      </w:r>
      <w:proofErr w:type="spellEnd"/>
      <w:r w:rsidRPr="00C536D0">
        <w:rPr>
          <w:rFonts w:eastAsia="Times New Roman" w:cs="Times New Roman"/>
          <w:kern w:val="2"/>
          <w:szCs w:val="28"/>
          <w:lang w:eastAsia="ru-RU"/>
          <w14:ligatures w14:val="standardContextual"/>
        </w:rPr>
        <w:t xml:space="preserve"> 0, </w:t>
      </w:r>
      <w:proofErr w:type="spellStart"/>
      <w:r w:rsidRPr="00C536D0">
        <w:rPr>
          <w:rFonts w:eastAsia="Times New Roman" w:cs="Times New Roman"/>
          <w:kern w:val="2"/>
          <w:szCs w:val="28"/>
          <w:lang w:eastAsia="ru-RU"/>
          <w14:ligatures w14:val="standardContextual"/>
        </w:rPr>
        <w:t>Conditional</w:t>
      </w:r>
      <w:proofErr w:type="spellEnd"/>
      <w:r w:rsidRPr="00C536D0">
        <w:rPr>
          <w:rFonts w:eastAsia="Times New Roman" w:cs="Times New Roman"/>
          <w:kern w:val="2"/>
          <w:szCs w:val="28"/>
          <w:lang w:eastAsia="ru-RU"/>
          <w14:ligatures w14:val="standardContextual"/>
        </w:rPr>
        <w:t xml:space="preserve"> I) и с глаголами в сослагательном наклонении (</w:t>
      </w:r>
      <w:proofErr w:type="spellStart"/>
      <w:r w:rsidRPr="00C536D0">
        <w:rPr>
          <w:rFonts w:eastAsia="Times New Roman" w:cs="Times New Roman"/>
          <w:kern w:val="2"/>
          <w:szCs w:val="28"/>
          <w:lang w:eastAsia="ru-RU"/>
          <w14:ligatures w14:val="standardContextual"/>
        </w:rPr>
        <w:t>Conditional</w:t>
      </w:r>
      <w:proofErr w:type="spellEnd"/>
      <w:r w:rsidRPr="00C536D0">
        <w:rPr>
          <w:rFonts w:eastAsia="Times New Roman" w:cs="Times New Roman"/>
          <w:kern w:val="2"/>
          <w:szCs w:val="28"/>
          <w:lang w:eastAsia="ru-RU"/>
          <w14:ligatures w14:val="standardContextual"/>
        </w:rPr>
        <w:t xml:space="preserve"> II и </w:t>
      </w:r>
      <w:proofErr w:type="spellStart"/>
      <w:r w:rsidRPr="00C536D0">
        <w:rPr>
          <w:rFonts w:eastAsia="Times New Roman" w:cs="Times New Roman"/>
          <w:kern w:val="2"/>
          <w:szCs w:val="28"/>
          <w:lang w:eastAsia="ru-RU"/>
          <w14:ligatures w14:val="standardContextual"/>
        </w:rPr>
        <w:t>Conditional</w:t>
      </w:r>
      <w:proofErr w:type="spellEnd"/>
      <w:r w:rsidRPr="00C536D0">
        <w:rPr>
          <w:rFonts w:eastAsia="Times New Roman" w:cs="Times New Roman"/>
          <w:kern w:val="2"/>
          <w:szCs w:val="28"/>
          <w:lang w:eastAsia="ru-RU"/>
          <w14:ligatures w14:val="standardContextual"/>
        </w:rPr>
        <w:t xml:space="preserve"> III).</w:t>
      </w:r>
    </w:p>
    <w:p w14:paraId="6D630BF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Инверсия</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конструкциями</w:t>
      </w:r>
      <w:r w:rsidRPr="00C536D0">
        <w:rPr>
          <w:rFonts w:eastAsia="Times New Roman" w:cs="Times New Roman"/>
          <w:kern w:val="2"/>
          <w:szCs w:val="28"/>
          <w:lang w:val="en-US" w:eastAsia="ru-RU"/>
          <w14:ligatures w14:val="standardContextual"/>
        </w:rPr>
        <w:t xml:space="preserve"> hardly (ever) ... when, no sooner ... that, if only ...; </w:t>
      </w:r>
      <w:r w:rsidRPr="00C536D0">
        <w:rPr>
          <w:rFonts w:eastAsia="Times New Roman" w:cs="Times New Roman"/>
          <w:kern w:val="2"/>
          <w:szCs w:val="28"/>
          <w:lang w:eastAsia="ru-RU"/>
          <w14:ligatures w14:val="standardContextual"/>
        </w:rPr>
        <w:t>в</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условных</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предложениях</w:t>
      </w:r>
      <w:r w:rsidRPr="00C536D0">
        <w:rPr>
          <w:rFonts w:eastAsia="Times New Roman" w:cs="Times New Roman"/>
          <w:kern w:val="2"/>
          <w:szCs w:val="28"/>
          <w:lang w:val="en-US" w:eastAsia="ru-RU"/>
          <w14:ligatures w14:val="standardContextual"/>
        </w:rPr>
        <w:t xml:space="preserve"> (If) ... should ... do.</w:t>
      </w:r>
    </w:p>
    <w:p w14:paraId="0BCE9B76"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Все</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типы</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вопросительных</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предложений</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общий</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специальный</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альтернативный</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разделительный</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вопросы</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в</w:t>
      </w:r>
      <w:r w:rsidRPr="00C536D0">
        <w:rPr>
          <w:rFonts w:eastAsia="Times New Roman" w:cs="Times New Roman"/>
          <w:kern w:val="2"/>
          <w:szCs w:val="28"/>
          <w:lang w:val="en-US" w:eastAsia="ru-RU"/>
          <w14:ligatures w14:val="standardContextual"/>
        </w:rPr>
        <w:t xml:space="preserve"> Present/Past/Future Simple Tense; Present/Past/Future Continuous Tense; Present/Past Perfect Tense; Present Perfect Continuous Tense).</w:t>
      </w:r>
    </w:p>
    <w:p w14:paraId="102EAF1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6A00128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Модальные глаголы в косвенной речи в настоящем и прошедшем времени.</w:t>
      </w:r>
    </w:p>
    <w:p w14:paraId="1FD35A4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Предложения</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конструкциями</w:t>
      </w:r>
      <w:r w:rsidRPr="00C536D0">
        <w:rPr>
          <w:rFonts w:eastAsia="Times New Roman" w:cs="Times New Roman"/>
          <w:kern w:val="2"/>
          <w:szCs w:val="28"/>
          <w:lang w:val="en-US" w:eastAsia="ru-RU"/>
          <w14:ligatures w14:val="standardContextual"/>
        </w:rPr>
        <w:t xml:space="preserve"> as ... as, not so ... as; both ... and ..., either ... or, neither ... nor.</w:t>
      </w:r>
    </w:p>
    <w:p w14:paraId="0A3A0C3D"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Предложения с I </w:t>
      </w:r>
      <w:proofErr w:type="spellStart"/>
      <w:r w:rsidRPr="00C536D0">
        <w:rPr>
          <w:rFonts w:eastAsia="Times New Roman" w:cs="Times New Roman"/>
          <w:kern w:val="2"/>
          <w:szCs w:val="28"/>
          <w:lang w:eastAsia="ru-RU"/>
          <w14:ligatures w14:val="standardContextual"/>
        </w:rPr>
        <w:t>wish</w:t>
      </w:r>
      <w:proofErr w:type="spellEnd"/>
      <w:r w:rsidRPr="00C536D0">
        <w:rPr>
          <w:rFonts w:eastAsia="Times New Roman" w:cs="Times New Roman"/>
          <w:kern w:val="2"/>
          <w:szCs w:val="28"/>
          <w:lang w:eastAsia="ru-RU"/>
          <w14:ligatures w14:val="standardContextual"/>
        </w:rPr>
        <w:t xml:space="preserve"> ...</w:t>
      </w:r>
    </w:p>
    <w:p w14:paraId="6FF4427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Конструкции с глаголами на -</w:t>
      </w:r>
      <w:proofErr w:type="spellStart"/>
      <w:r w:rsidRPr="00C536D0">
        <w:rPr>
          <w:rFonts w:eastAsia="Times New Roman" w:cs="Times New Roman"/>
          <w:kern w:val="2"/>
          <w:szCs w:val="28"/>
          <w:lang w:eastAsia="ru-RU"/>
          <w14:ligatures w14:val="standardContextual"/>
        </w:rPr>
        <w:t>ing</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to</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love</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hate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doing</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smth</w:t>
      </w:r>
      <w:proofErr w:type="spellEnd"/>
      <w:r w:rsidRPr="00C536D0">
        <w:rPr>
          <w:rFonts w:eastAsia="Times New Roman" w:cs="Times New Roman"/>
          <w:kern w:val="2"/>
          <w:szCs w:val="28"/>
          <w:lang w:eastAsia="ru-RU"/>
          <w14:ligatures w14:val="standardContextual"/>
        </w:rPr>
        <w:t>.</w:t>
      </w:r>
    </w:p>
    <w:p w14:paraId="08A6EC4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lastRenderedPageBreak/>
        <w:t>Конструкции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с</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глаголами</w:t>
      </w:r>
      <w:r w:rsidRPr="00C536D0">
        <w:rPr>
          <w:rFonts w:eastAsia="Times New Roman" w:cs="Times New Roman"/>
          <w:kern w:val="2"/>
          <w:szCs w:val="28"/>
          <w:lang w:val="en-US" w:eastAsia="ru-RU"/>
          <w14:ligatures w14:val="standardContextual"/>
        </w:rPr>
        <w:t xml:space="preserve"> to stop, to remember, to forget (</w:t>
      </w:r>
      <w:r w:rsidRPr="00C536D0">
        <w:rPr>
          <w:rFonts w:eastAsia="Times New Roman" w:cs="Times New Roman"/>
          <w:kern w:val="2"/>
          <w:szCs w:val="28"/>
          <w:lang w:eastAsia="ru-RU"/>
          <w14:ligatures w14:val="standardContextual"/>
        </w:rPr>
        <w:t>разница</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в</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значении</w:t>
      </w:r>
      <w:r w:rsidRPr="00C536D0">
        <w:rPr>
          <w:rFonts w:eastAsia="Times New Roman" w:cs="Times New Roman"/>
          <w:kern w:val="2"/>
          <w:szCs w:val="28"/>
          <w:lang w:val="en-US" w:eastAsia="ru-RU"/>
          <w14:ligatures w14:val="standardContextual"/>
        </w:rPr>
        <w:t xml:space="preserve"> to stop doing </w:t>
      </w:r>
      <w:proofErr w:type="spellStart"/>
      <w:r w:rsidRPr="00C536D0">
        <w:rPr>
          <w:rFonts w:eastAsia="Times New Roman" w:cs="Times New Roman"/>
          <w:kern w:val="2"/>
          <w:szCs w:val="28"/>
          <w:lang w:val="en-US" w:eastAsia="ru-RU"/>
          <w14:ligatures w14:val="standardContextual"/>
        </w:rPr>
        <w:t>smth</w:t>
      </w:r>
      <w:proofErr w:type="spellEnd"/>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и</w:t>
      </w:r>
      <w:r w:rsidRPr="00C536D0">
        <w:rPr>
          <w:rFonts w:eastAsia="Times New Roman" w:cs="Times New Roman"/>
          <w:kern w:val="2"/>
          <w:szCs w:val="28"/>
          <w:lang w:val="en-US" w:eastAsia="ru-RU"/>
          <w14:ligatures w14:val="standardContextual"/>
        </w:rPr>
        <w:t xml:space="preserve"> to stop to do </w:t>
      </w:r>
      <w:proofErr w:type="spellStart"/>
      <w:r w:rsidRPr="00C536D0">
        <w:rPr>
          <w:rFonts w:eastAsia="Times New Roman" w:cs="Times New Roman"/>
          <w:kern w:val="2"/>
          <w:szCs w:val="28"/>
          <w:lang w:val="en-US" w:eastAsia="ru-RU"/>
          <w14:ligatures w14:val="standardContextual"/>
        </w:rPr>
        <w:t>smth</w:t>
      </w:r>
      <w:proofErr w:type="spellEnd"/>
      <w:r w:rsidRPr="00C536D0">
        <w:rPr>
          <w:rFonts w:eastAsia="Times New Roman" w:cs="Times New Roman"/>
          <w:kern w:val="2"/>
          <w:szCs w:val="28"/>
          <w:lang w:val="en-US" w:eastAsia="ru-RU"/>
          <w14:ligatures w14:val="standardContextual"/>
        </w:rPr>
        <w:t>).</w:t>
      </w:r>
    </w:p>
    <w:p w14:paraId="06C35536"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Конструкция</w:t>
      </w:r>
      <w:r w:rsidRPr="00C536D0">
        <w:rPr>
          <w:rFonts w:eastAsia="Times New Roman" w:cs="Times New Roman"/>
          <w:kern w:val="2"/>
          <w:szCs w:val="28"/>
          <w:lang w:val="en-US" w:eastAsia="ru-RU"/>
          <w14:ligatures w14:val="standardContextual"/>
        </w:rPr>
        <w:t xml:space="preserve"> It takes me ... to do </w:t>
      </w:r>
      <w:proofErr w:type="spellStart"/>
      <w:r w:rsidRPr="00C536D0">
        <w:rPr>
          <w:rFonts w:eastAsia="Times New Roman" w:cs="Times New Roman"/>
          <w:kern w:val="2"/>
          <w:szCs w:val="28"/>
          <w:lang w:val="en-US" w:eastAsia="ru-RU"/>
          <w14:ligatures w14:val="standardContextual"/>
        </w:rPr>
        <w:t>smth</w:t>
      </w:r>
      <w:proofErr w:type="spellEnd"/>
      <w:r w:rsidRPr="00C536D0">
        <w:rPr>
          <w:rFonts w:eastAsia="Times New Roman" w:cs="Times New Roman"/>
          <w:kern w:val="2"/>
          <w:szCs w:val="28"/>
          <w:lang w:val="en-US" w:eastAsia="ru-RU"/>
          <w14:ligatures w14:val="standardContextual"/>
        </w:rPr>
        <w:t>.</w:t>
      </w:r>
    </w:p>
    <w:p w14:paraId="0EA89DEF"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Конструкция </w:t>
      </w:r>
      <w:proofErr w:type="spellStart"/>
      <w:r w:rsidRPr="00C536D0">
        <w:rPr>
          <w:rFonts w:eastAsia="Times New Roman" w:cs="Times New Roman"/>
          <w:kern w:val="2"/>
          <w:szCs w:val="28"/>
          <w:lang w:eastAsia="ru-RU"/>
          <w14:ligatures w14:val="standardContextual"/>
        </w:rPr>
        <w:t>used</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to</w:t>
      </w:r>
      <w:proofErr w:type="spellEnd"/>
      <w:r w:rsidRPr="00C536D0">
        <w:rPr>
          <w:rFonts w:eastAsia="Times New Roman" w:cs="Times New Roman"/>
          <w:kern w:val="2"/>
          <w:szCs w:val="28"/>
          <w:lang w:eastAsia="ru-RU"/>
          <w14:ligatures w14:val="standardContextual"/>
        </w:rPr>
        <w:t xml:space="preserve"> + инфинитив глагола.</w:t>
      </w:r>
    </w:p>
    <w:p w14:paraId="75BF9ED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Конструкции</w:t>
      </w:r>
      <w:r w:rsidRPr="00C536D0">
        <w:rPr>
          <w:rFonts w:eastAsia="Times New Roman" w:cs="Times New Roman"/>
          <w:kern w:val="2"/>
          <w:szCs w:val="28"/>
          <w:lang w:val="en-US" w:eastAsia="ru-RU"/>
          <w14:ligatures w14:val="standardContextual"/>
        </w:rPr>
        <w:t xml:space="preserve"> be/get used to </w:t>
      </w:r>
      <w:proofErr w:type="spellStart"/>
      <w:r w:rsidRPr="00C536D0">
        <w:rPr>
          <w:rFonts w:eastAsia="Times New Roman" w:cs="Times New Roman"/>
          <w:kern w:val="2"/>
          <w:szCs w:val="28"/>
          <w:lang w:val="en-US" w:eastAsia="ru-RU"/>
          <w14:ligatures w14:val="standardContextual"/>
        </w:rPr>
        <w:t>smth</w:t>
      </w:r>
      <w:proofErr w:type="spellEnd"/>
      <w:r w:rsidRPr="00C536D0">
        <w:rPr>
          <w:rFonts w:eastAsia="Times New Roman" w:cs="Times New Roman"/>
          <w:kern w:val="2"/>
          <w:szCs w:val="28"/>
          <w:lang w:val="en-US" w:eastAsia="ru-RU"/>
          <w14:ligatures w14:val="standardContextual"/>
        </w:rPr>
        <w:t xml:space="preserve">; be/get used to doing </w:t>
      </w:r>
      <w:proofErr w:type="spellStart"/>
      <w:r w:rsidRPr="00C536D0">
        <w:rPr>
          <w:rFonts w:eastAsia="Times New Roman" w:cs="Times New Roman"/>
          <w:kern w:val="2"/>
          <w:szCs w:val="28"/>
          <w:lang w:val="en-US" w:eastAsia="ru-RU"/>
          <w14:ligatures w14:val="standardContextual"/>
        </w:rPr>
        <w:t>smth</w:t>
      </w:r>
      <w:proofErr w:type="spellEnd"/>
      <w:r w:rsidRPr="00C536D0">
        <w:rPr>
          <w:rFonts w:eastAsia="Times New Roman" w:cs="Times New Roman"/>
          <w:kern w:val="2"/>
          <w:szCs w:val="28"/>
          <w:lang w:val="en-US" w:eastAsia="ru-RU"/>
          <w14:ligatures w14:val="standardContextual"/>
        </w:rPr>
        <w:t>.</w:t>
      </w:r>
    </w:p>
    <w:p w14:paraId="533D3662"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Конструкции</w:t>
      </w:r>
      <w:r w:rsidRPr="00C536D0">
        <w:rPr>
          <w:rFonts w:eastAsia="Times New Roman" w:cs="Times New Roman"/>
          <w:kern w:val="2"/>
          <w:szCs w:val="28"/>
          <w:lang w:val="en-US" w:eastAsia="ru-RU"/>
          <w14:ligatures w14:val="standardContextual"/>
        </w:rPr>
        <w:t xml:space="preserve"> I prefer, I'd prefer, I'd rather prefer, </w:t>
      </w:r>
      <w:r w:rsidRPr="00C536D0">
        <w:rPr>
          <w:rFonts w:eastAsia="Times New Roman" w:cs="Times New Roman"/>
          <w:kern w:val="2"/>
          <w:szCs w:val="28"/>
          <w:lang w:eastAsia="ru-RU"/>
          <w14:ligatures w14:val="standardContextual"/>
        </w:rPr>
        <w:t>выражающих</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предпочтение</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а</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также</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конструкций</w:t>
      </w:r>
      <w:r w:rsidRPr="00C536D0">
        <w:rPr>
          <w:rFonts w:eastAsia="Times New Roman" w:cs="Times New Roman"/>
          <w:kern w:val="2"/>
          <w:szCs w:val="28"/>
          <w:lang w:val="en-US" w:eastAsia="ru-RU"/>
          <w14:ligatures w14:val="standardContextual"/>
        </w:rPr>
        <w:t xml:space="preserve"> I'd rather, You'd better.</w:t>
      </w:r>
    </w:p>
    <w:p w14:paraId="6E5C21BE"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Подлежащее, выраженное собирательным существительным (</w:t>
      </w:r>
      <w:proofErr w:type="spellStart"/>
      <w:r w:rsidRPr="00C536D0">
        <w:rPr>
          <w:rFonts w:eastAsia="Times New Roman" w:cs="Times New Roman"/>
          <w:kern w:val="2"/>
          <w:szCs w:val="28"/>
          <w:lang w:eastAsia="ru-RU"/>
          <w14:ligatures w14:val="standardContextual"/>
        </w:rPr>
        <w:t>family</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police</w:t>
      </w:r>
      <w:proofErr w:type="spellEnd"/>
      <w:r w:rsidRPr="00C536D0">
        <w:rPr>
          <w:rFonts w:eastAsia="Times New Roman" w:cs="Times New Roman"/>
          <w:kern w:val="2"/>
          <w:szCs w:val="28"/>
          <w:lang w:eastAsia="ru-RU"/>
          <w14:ligatures w14:val="standardContextual"/>
        </w:rPr>
        <w:t>), и его согласование со сказуемым.</w:t>
      </w:r>
    </w:p>
    <w:p w14:paraId="5F87758D"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Глаголы (правильных и неправильных) в </w:t>
      </w:r>
      <w:proofErr w:type="spellStart"/>
      <w:proofErr w:type="gramStart"/>
      <w:r w:rsidRPr="00C536D0">
        <w:rPr>
          <w:rFonts w:eastAsia="Times New Roman" w:cs="Times New Roman"/>
          <w:kern w:val="2"/>
          <w:szCs w:val="28"/>
          <w:lang w:eastAsia="ru-RU"/>
          <w14:ligatures w14:val="standardContextual"/>
        </w:rPr>
        <w:t>видо</w:t>
      </w:r>
      <w:proofErr w:type="spellEnd"/>
      <w:r w:rsidRPr="00C536D0">
        <w:rPr>
          <w:rFonts w:eastAsia="Times New Roman" w:cs="Times New Roman"/>
          <w:kern w:val="2"/>
          <w:szCs w:val="28"/>
          <w:lang w:eastAsia="ru-RU"/>
          <w14:ligatures w14:val="standardContextual"/>
        </w:rPr>
        <w:t>-временных</w:t>
      </w:r>
      <w:proofErr w:type="gramEnd"/>
      <w:r w:rsidRPr="00C536D0">
        <w:rPr>
          <w:rFonts w:eastAsia="Times New Roman" w:cs="Times New Roman"/>
          <w:kern w:val="2"/>
          <w:szCs w:val="28"/>
          <w:lang w:eastAsia="ru-RU"/>
          <w14:ligatures w14:val="standardContextual"/>
        </w:rPr>
        <w:t xml:space="preserve"> формах действительного залога в изъявительном наклонении (</w:t>
      </w:r>
      <w:proofErr w:type="spellStart"/>
      <w:r w:rsidRPr="00C536D0">
        <w:rPr>
          <w:rFonts w:eastAsia="Times New Roman" w:cs="Times New Roman"/>
          <w:kern w:val="2"/>
          <w:szCs w:val="28"/>
          <w:lang w:eastAsia="ru-RU"/>
          <w14:ligatures w14:val="standardContextual"/>
        </w:rPr>
        <w:t>Present</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Past</w:t>
      </w:r>
      <w:proofErr w:type="spellEnd"/>
      <w:r w:rsidRPr="00C536D0">
        <w:rPr>
          <w:rFonts w:eastAsia="Times New Roman" w:cs="Times New Roman"/>
          <w:kern w:val="2"/>
          <w:szCs w:val="28"/>
          <w:lang w:eastAsia="ru-RU"/>
          <w14:ligatures w14:val="standardContextual"/>
        </w:rPr>
        <w:t xml:space="preserve">/Future Simple </w:t>
      </w:r>
      <w:proofErr w:type="spellStart"/>
      <w:r w:rsidRPr="00C536D0">
        <w:rPr>
          <w:rFonts w:eastAsia="Times New Roman" w:cs="Times New Roman"/>
          <w:kern w:val="2"/>
          <w:szCs w:val="28"/>
          <w:lang w:eastAsia="ru-RU"/>
          <w14:ligatures w14:val="standardContextual"/>
        </w:rPr>
        <w:t>Tense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Present</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Past</w:t>
      </w:r>
      <w:proofErr w:type="spellEnd"/>
      <w:r w:rsidRPr="00C536D0">
        <w:rPr>
          <w:rFonts w:eastAsia="Times New Roman" w:cs="Times New Roman"/>
          <w:kern w:val="2"/>
          <w:szCs w:val="28"/>
          <w:lang w:eastAsia="ru-RU"/>
          <w14:ligatures w14:val="standardContextual"/>
        </w:rPr>
        <w:t xml:space="preserve">/Future </w:t>
      </w:r>
      <w:proofErr w:type="spellStart"/>
      <w:r w:rsidRPr="00C536D0">
        <w:rPr>
          <w:rFonts w:eastAsia="Times New Roman" w:cs="Times New Roman"/>
          <w:kern w:val="2"/>
          <w:szCs w:val="28"/>
          <w:lang w:eastAsia="ru-RU"/>
          <w14:ligatures w14:val="standardContextual"/>
        </w:rPr>
        <w:t>Continuous</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Tense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Present</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Past</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Perfect</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Tense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Present</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Perfect</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Continuous</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Tense</w:t>
      </w:r>
      <w:proofErr w:type="spellEnd"/>
      <w:r w:rsidRPr="00C536D0">
        <w:rPr>
          <w:rFonts w:eastAsia="Times New Roman" w:cs="Times New Roman"/>
          <w:kern w:val="2"/>
          <w:szCs w:val="28"/>
          <w:lang w:eastAsia="ru-RU"/>
          <w14:ligatures w14:val="standardContextual"/>
        </w:rPr>
        <w:t>; Future-</w:t>
      </w:r>
      <w:proofErr w:type="spellStart"/>
      <w:r w:rsidRPr="00C536D0">
        <w:rPr>
          <w:rFonts w:eastAsia="Times New Roman" w:cs="Times New Roman"/>
          <w:kern w:val="2"/>
          <w:szCs w:val="28"/>
          <w:lang w:eastAsia="ru-RU"/>
          <w14:ligatures w14:val="standardContextual"/>
        </w:rPr>
        <w:t>in</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the-Past</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Tense</w:t>
      </w:r>
      <w:proofErr w:type="spellEnd"/>
      <w:r w:rsidRPr="00C536D0">
        <w:rPr>
          <w:rFonts w:eastAsia="Times New Roman" w:cs="Times New Roman"/>
          <w:kern w:val="2"/>
          <w:szCs w:val="28"/>
          <w:lang w:eastAsia="ru-RU"/>
          <w14:ligatures w14:val="standardContextual"/>
        </w:rPr>
        <w:t>) и наиболее употребительных формах страдательного залога (</w:t>
      </w:r>
      <w:proofErr w:type="spellStart"/>
      <w:r w:rsidRPr="00C536D0">
        <w:rPr>
          <w:rFonts w:eastAsia="Times New Roman" w:cs="Times New Roman"/>
          <w:kern w:val="2"/>
          <w:szCs w:val="28"/>
          <w:lang w:eastAsia="ru-RU"/>
          <w14:ligatures w14:val="standardContextual"/>
        </w:rPr>
        <w:t>Present</w:t>
      </w:r>
      <w:proofErr w:type="spellEnd"/>
      <w:r w:rsidRPr="00C536D0">
        <w:rPr>
          <w:rFonts w:eastAsia="Times New Roman" w:cs="Times New Roman"/>
          <w:kern w:val="2"/>
          <w:szCs w:val="28"/>
          <w:lang w:eastAsia="ru-RU"/>
          <w14:ligatures w14:val="standardContextual"/>
        </w:rPr>
        <w:t>/</w:t>
      </w:r>
      <w:proofErr w:type="spellStart"/>
      <w:r w:rsidRPr="00C536D0">
        <w:rPr>
          <w:rFonts w:eastAsia="Times New Roman" w:cs="Times New Roman"/>
          <w:kern w:val="2"/>
          <w:szCs w:val="28"/>
          <w:lang w:eastAsia="ru-RU"/>
          <w14:ligatures w14:val="standardContextual"/>
        </w:rPr>
        <w:t>Past</w:t>
      </w:r>
      <w:proofErr w:type="spellEnd"/>
      <w:r w:rsidRPr="00C536D0">
        <w:rPr>
          <w:rFonts w:eastAsia="Times New Roman" w:cs="Times New Roman"/>
          <w:kern w:val="2"/>
          <w:szCs w:val="28"/>
          <w:lang w:eastAsia="ru-RU"/>
          <w14:ligatures w14:val="standardContextual"/>
        </w:rPr>
        <w:t xml:space="preserve"> Simple </w:t>
      </w:r>
      <w:proofErr w:type="spellStart"/>
      <w:r w:rsidRPr="00C536D0">
        <w:rPr>
          <w:rFonts w:eastAsia="Times New Roman" w:cs="Times New Roman"/>
          <w:kern w:val="2"/>
          <w:szCs w:val="28"/>
          <w:lang w:eastAsia="ru-RU"/>
          <w14:ligatures w14:val="standardContextual"/>
        </w:rPr>
        <w:t>Passive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Present</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Perfect</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Passive</w:t>
      </w:r>
      <w:proofErr w:type="spellEnd"/>
      <w:r w:rsidRPr="00C536D0">
        <w:rPr>
          <w:rFonts w:eastAsia="Times New Roman" w:cs="Times New Roman"/>
          <w:kern w:val="2"/>
          <w:szCs w:val="28"/>
          <w:lang w:eastAsia="ru-RU"/>
          <w14:ligatures w14:val="standardContextual"/>
        </w:rPr>
        <w:t>).</w:t>
      </w:r>
    </w:p>
    <w:p w14:paraId="6AB581E7"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Конструкция</w:t>
      </w:r>
      <w:r w:rsidRPr="00C536D0">
        <w:rPr>
          <w:rFonts w:eastAsia="Times New Roman" w:cs="Times New Roman"/>
          <w:kern w:val="2"/>
          <w:szCs w:val="28"/>
          <w:lang w:val="en-US" w:eastAsia="ru-RU"/>
          <w14:ligatures w14:val="standardContextual"/>
        </w:rPr>
        <w:t xml:space="preserve"> to be going to, </w:t>
      </w:r>
      <w:r w:rsidRPr="00C536D0">
        <w:rPr>
          <w:rFonts w:eastAsia="Times New Roman" w:cs="Times New Roman"/>
          <w:kern w:val="2"/>
          <w:szCs w:val="28"/>
          <w:lang w:eastAsia="ru-RU"/>
          <w14:ligatures w14:val="standardContextual"/>
        </w:rPr>
        <w:t>формы</w:t>
      </w:r>
      <w:r w:rsidRPr="00C536D0">
        <w:rPr>
          <w:rFonts w:eastAsia="Times New Roman" w:cs="Times New Roman"/>
          <w:kern w:val="2"/>
          <w:szCs w:val="28"/>
          <w:lang w:val="en-US" w:eastAsia="ru-RU"/>
          <w14:ligatures w14:val="standardContextual"/>
        </w:rPr>
        <w:t xml:space="preserve"> Future Simple Tense </w:t>
      </w:r>
      <w:r w:rsidRPr="00C536D0">
        <w:rPr>
          <w:rFonts w:eastAsia="Times New Roman" w:cs="Times New Roman"/>
          <w:kern w:val="2"/>
          <w:szCs w:val="28"/>
          <w:lang w:eastAsia="ru-RU"/>
          <w14:ligatures w14:val="standardContextual"/>
        </w:rPr>
        <w:t>и</w:t>
      </w:r>
      <w:r w:rsidRPr="00C536D0">
        <w:rPr>
          <w:rFonts w:eastAsia="Times New Roman" w:cs="Times New Roman"/>
          <w:kern w:val="2"/>
          <w:szCs w:val="28"/>
          <w:lang w:val="en-US" w:eastAsia="ru-RU"/>
          <w14:ligatures w14:val="standardContextual"/>
        </w:rPr>
        <w:t xml:space="preserve"> Present Continuous Tense </w:t>
      </w:r>
      <w:r w:rsidRPr="00C536D0">
        <w:rPr>
          <w:rFonts w:eastAsia="Times New Roman" w:cs="Times New Roman"/>
          <w:kern w:val="2"/>
          <w:szCs w:val="28"/>
          <w:lang w:eastAsia="ru-RU"/>
          <w14:ligatures w14:val="standardContextual"/>
        </w:rPr>
        <w:t>для</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выражения</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будущего</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действия</w:t>
      </w:r>
      <w:r w:rsidRPr="00C536D0">
        <w:rPr>
          <w:rFonts w:eastAsia="Times New Roman" w:cs="Times New Roman"/>
          <w:kern w:val="2"/>
          <w:szCs w:val="28"/>
          <w:lang w:val="en-US" w:eastAsia="ru-RU"/>
          <w14:ligatures w14:val="standardContextual"/>
        </w:rPr>
        <w:t>.</w:t>
      </w:r>
    </w:p>
    <w:p w14:paraId="5045796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Модальные</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глаголы</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их</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эквиваленты</w:t>
      </w:r>
      <w:r w:rsidRPr="00C536D0">
        <w:rPr>
          <w:rFonts w:eastAsia="Times New Roman" w:cs="Times New Roman"/>
          <w:kern w:val="2"/>
          <w:szCs w:val="28"/>
          <w:lang w:val="en-US" w:eastAsia="ru-RU"/>
          <w14:ligatures w14:val="standardContextual"/>
        </w:rPr>
        <w:t xml:space="preserve"> (can/be able to, could, must/have to, may, might, should, shall, would, will, need, ought to).</w:t>
      </w:r>
    </w:p>
    <w:p w14:paraId="144F08E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Неличные</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формы</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глагола</w:t>
      </w:r>
      <w:r w:rsidRPr="00C536D0">
        <w:rPr>
          <w:rFonts w:eastAsia="Times New Roman" w:cs="Times New Roman"/>
          <w:kern w:val="2"/>
          <w:szCs w:val="28"/>
          <w:lang w:val="en-US" w:eastAsia="ru-RU"/>
          <w14:ligatures w14:val="standardContextual"/>
        </w:rPr>
        <w:t xml:space="preserve"> - </w:t>
      </w:r>
      <w:r w:rsidRPr="00C536D0">
        <w:rPr>
          <w:rFonts w:eastAsia="Times New Roman" w:cs="Times New Roman"/>
          <w:kern w:val="2"/>
          <w:szCs w:val="28"/>
          <w:lang w:eastAsia="ru-RU"/>
          <w14:ligatures w14:val="standardContextual"/>
        </w:rPr>
        <w:t>инфинитив</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герундий</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причастие</w:t>
      </w:r>
      <w:r w:rsidRPr="00C536D0">
        <w:rPr>
          <w:rFonts w:eastAsia="Times New Roman" w:cs="Times New Roman"/>
          <w:kern w:val="2"/>
          <w:szCs w:val="28"/>
          <w:lang w:val="en-US" w:eastAsia="ru-RU"/>
          <w14:ligatures w14:val="standardContextual"/>
        </w:rPr>
        <w:t xml:space="preserve"> (Participle I </w:t>
      </w:r>
      <w:r w:rsidRPr="00C536D0">
        <w:rPr>
          <w:rFonts w:eastAsia="Times New Roman" w:cs="Times New Roman"/>
          <w:kern w:val="2"/>
          <w:szCs w:val="28"/>
          <w:lang w:eastAsia="ru-RU"/>
          <w14:ligatures w14:val="standardContextual"/>
        </w:rPr>
        <w:t>и</w:t>
      </w:r>
      <w:r w:rsidRPr="00C536D0">
        <w:rPr>
          <w:rFonts w:eastAsia="Times New Roman" w:cs="Times New Roman"/>
          <w:kern w:val="2"/>
          <w:szCs w:val="28"/>
          <w:lang w:val="en-US" w:eastAsia="ru-RU"/>
          <w14:ligatures w14:val="standardContextual"/>
        </w:rPr>
        <w:t xml:space="preserve"> Participle II); </w:t>
      </w:r>
      <w:r w:rsidRPr="00C536D0">
        <w:rPr>
          <w:rFonts w:eastAsia="Times New Roman" w:cs="Times New Roman"/>
          <w:kern w:val="2"/>
          <w:szCs w:val="28"/>
          <w:lang w:eastAsia="ru-RU"/>
          <w14:ligatures w14:val="standardContextual"/>
        </w:rPr>
        <w:t>причастия</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в</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функции</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определения</w:t>
      </w:r>
      <w:r w:rsidRPr="00C536D0">
        <w:rPr>
          <w:rFonts w:eastAsia="Times New Roman" w:cs="Times New Roman"/>
          <w:kern w:val="2"/>
          <w:szCs w:val="28"/>
          <w:lang w:val="en-US" w:eastAsia="ru-RU"/>
          <w14:ligatures w14:val="standardContextual"/>
        </w:rPr>
        <w:t xml:space="preserve"> (Participle I - a playing child, Participle II - a written text).</w:t>
      </w:r>
    </w:p>
    <w:p w14:paraId="371597B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Определенный, неопределенный и нулевой артикли.</w:t>
      </w:r>
    </w:p>
    <w:p w14:paraId="526AA68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Имена существительные во множественном числе, образованные по правилу, и исключения.</w:t>
      </w:r>
    </w:p>
    <w:p w14:paraId="6083F285"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Неисчисляемые имена существительные, имеющие форму только множественного числа.</w:t>
      </w:r>
    </w:p>
    <w:p w14:paraId="40FBB1D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Притяжательный падеж имен существительных.</w:t>
      </w:r>
    </w:p>
    <w:p w14:paraId="12E2FAB9"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Имена прилагательные и наречия в положительной, сравнительной и превосходной степенях, образованных по правилу, и исключения.</w:t>
      </w:r>
    </w:p>
    <w:p w14:paraId="28B94EB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lastRenderedPageBreak/>
        <w:t>Порядок следования нескольких прилагательных (мнение - размер - возраст - форма - цвет - происхождение - материал).</w:t>
      </w:r>
    </w:p>
    <w:p w14:paraId="680DB59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C536D0">
        <w:rPr>
          <w:rFonts w:eastAsia="Times New Roman" w:cs="Times New Roman"/>
          <w:kern w:val="2"/>
          <w:szCs w:val="28"/>
          <w:lang w:eastAsia="ru-RU"/>
          <w14:ligatures w14:val="standardContextual"/>
        </w:rPr>
        <w:t>Слова</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выражающие</w:t>
      </w:r>
      <w:r w:rsidRPr="00C536D0">
        <w:rPr>
          <w:rFonts w:eastAsia="Times New Roman" w:cs="Times New Roman"/>
          <w:kern w:val="2"/>
          <w:szCs w:val="28"/>
          <w:lang w:val="en-US" w:eastAsia="ru-RU"/>
          <w14:ligatures w14:val="standardContextual"/>
        </w:rPr>
        <w:t xml:space="preserve"> </w:t>
      </w:r>
      <w:r w:rsidRPr="00C536D0">
        <w:rPr>
          <w:rFonts w:eastAsia="Times New Roman" w:cs="Times New Roman"/>
          <w:kern w:val="2"/>
          <w:szCs w:val="28"/>
          <w:lang w:eastAsia="ru-RU"/>
          <w14:ligatures w14:val="standardContextual"/>
        </w:rPr>
        <w:t>количество</w:t>
      </w:r>
      <w:r w:rsidRPr="00C536D0">
        <w:rPr>
          <w:rFonts w:eastAsia="Times New Roman" w:cs="Times New Roman"/>
          <w:kern w:val="2"/>
          <w:szCs w:val="28"/>
          <w:lang w:val="en-US" w:eastAsia="ru-RU"/>
          <w14:ligatures w14:val="standardContextual"/>
        </w:rPr>
        <w:t xml:space="preserve"> (many/much, little/a little; few/a few; a lot of).</w:t>
      </w:r>
    </w:p>
    <w:p w14:paraId="70FB7BE0"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C536D0">
        <w:rPr>
          <w:rFonts w:eastAsia="Times New Roman" w:cs="Times New Roman"/>
          <w:kern w:val="2"/>
          <w:szCs w:val="28"/>
          <w:lang w:eastAsia="ru-RU"/>
          <w14:ligatures w14:val="standardContextual"/>
        </w:rPr>
        <w:t>none</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no</w:t>
      </w:r>
      <w:proofErr w:type="spellEnd"/>
      <w:r w:rsidRPr="00C536D0">
        <w:rPr>
          <w:rFonts w:eastAsia="Times New Roman" w:cs="Times New Roman"/>
          <w:kern w:val="2"/>
          <w:szCs w:val="28"/>
          <w:lang w:eastAsia="ru-RU"/>
          <w14:ligatures w14:val="standardContextual"/>
        </w:rPr>
        <w:t xml:space="preserve"> и производные последнего (</w:t>
      </w:r>
      <w:proofErr w:type="spellStart"/>
      <w:r w:rsidRPr="00C536D0">
        <w:rPr>
          <w:rFonts w:eastAsia="Times New Roman" w:cs="Times New Roman"/>
          <w:kern w:val="2"/>
          <w:szCs w:val="28"/>
          <w:lang w:eastAsia="ru-RU"/>
          <w14:ligatures w14:val="standardContextual"/>
        </w:rPr>
        <w:t>nobody</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nothing</w:t>
      </w:r>
      <w:proofErr w:type="spellEnd"/>
      <w:r w:rsidRPr="00C536D0">
        <w:rPr>
          <w:rFonts w:eastAsia="Times New Roman" w:cs="Times New Roman"/>
          <w:kern w:val="2"/>
          <w:szCs w:val="28"/>
          <w:lang w:eastAsia="ru-RU"/>
          <w14:ligatures w14:val="standardContextual"/>
        </w:rPr>
        <w:t xml:space="preserve">, </w:t>
      </w:r>
      <w:proofErr w:type="spellStart"/>
      <w:r w:rsidRPr="00C536D0">
        <w:rPr>
          <w:rFonts w:eastAsia="Times New Roman" w:cs="Times New Roman"/>
          <w:kern w:val="2"/>
          <w:szCs w:val="28"/>
          <w:lang w:eastAsia="ru-RU"/>
          <w14:ligatures w14:val="standardContextual"/>
        </w:rPr>
        <w:t>etc</w:t>
      </w:r>
      <w:proofErr w:type="spellEnd"/>
      <w:r w:rsidRPr="00C536D0">
        <w:rPr>
          <w:rFonts w:eastAsia="Times New Roman" w:cs="Times New Roman"/>
          <w:kern w:val="2"/>
          <w:szCs w:val="28"/>
          <w:lang w:eastAsia="ru-RU"/>
          <w14:ligatures w14:val="standardContextual"/>
        </w:rPr>
        <w:t>.).</w:t>
      </w:r>
    </w:p>
    <w:p w14:paraId="7ACC3868"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Количественные и порядковые числительные.</w:t>
      </w:r>
    </w:p>
    <w:p w14:paraId="079CED8A"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Предлоги места, времени, направления; предлоги, употребляемые с глаголами в страдательном залоге.</w:t>
      </w:r>
    </w:p>
    <w:p w14:paraId="2A516F12"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Социокультурные знания и умения.</w:t>
      </w:r>
    </w:p>
    <w:p w14:paraId="111ED843"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675B4A32"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343A416C"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Владение основными сведениями о социокультурном портрете и культурном наследии страны/стран, говорящих на английском языке.</w:t>
      </w:r>
    </w:p>
    <w:p w14:paraId="39EC9D3C"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4558C7D6"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 xml:space="preserve">Развитие умения представлять родную страну/малую родину и </w:t>
      </w:r>
      <w:r w:rsidRPr="00C536D0">
        <w:rPr>
          <w:rFonts w:eastAsia="Times New Roman" w:cs="Times New Roman"/>
          <w:kern w:val="2"/>
          <w:szCs w:val="28"/>
          <w:lang w:eastAsia="ru-RU"/>
          <w14:ligatures w14:val="standardContextual"/>
        </w:rPr>
        <w:lastRenderedPageBreak/>
        <w:t>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14:paraId="79F729B1"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Компенсаторные умения.</w:t>
      </w:r>
    </w:p>
    <w:p w14:paraId="1A075A0C"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71643AB" w14:textId="77777777" w:rsidR="00B525DE" w:rsidRPr="00C536D0"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C536D0">
        <w:rPr>
          <w:rFonts w:eastAsia="Times New Roman" w:cs="Times New Roman"/>
          <w:kern w:val="2"/>
          <w:szCs w:val="28"/>
          <w:lang w:eastAsia="ru-RU"/>
          <w14:ligatures w14:val="standardContextual"/>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C2ED1A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Содержание обучения в 11 классе.</w:t>
      </w:r>
    </w:p>
    <w:p w14:paraId="4B2D1DE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Коммуникативные умения.</w:t>
      </w:r>
    </w:p>
    <w:p w14:paraId="1CDFF50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6C8523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Повседневная жизнь семьи. Межличностные отношения в семье, с друзьями и знакомыми. Конфликтные ситуации, их предупреждение и разрешение.</w:t>
      </w:r>
    </w:p>
    <w:p w14:paraId="5E0773D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Внешность и характеристика человека, литературного персонажа.</w:t>
      </w:r>
    </w:p>
    <w:p w14:paraId="5EF46AE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Здоровый образ жизни и забота о здоровье: режим труда и отдыха, спорт, сбалансированное питание, посещение врача. Отказ от вредных привычек.</w:t>
      </w:r>
    </w:p>
    <w:p w14:paraId="61B611A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20D04FE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Современный мир профессий. Проблема выбора профессии. </w:t>
      </w:r>
      <w:r w:rsidRPr="00D055B6">
        <w:rPr>
          <w:rFonts w:eastAsia="Times New Roman" w:cs="Times New Roman"/>
          <w:kern w:val="2"/>
          <w:szCs w:val="28"/>
          <w:lang w:eastAsia="ru-RU"/>
          <w14:ligatures w14:val="standardContextual"/>
        </w:rPr>
        <w:lastRenderedPageBreak/>
        <w:t>Альтернативы в продолжении образования.</w:t>
      </w:r>
    </w:p>
    <w:p w14:paraId="7295D35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Место иностранного языка в повседневной жизни и профессиональной деятельности в современном мире.</w:t>
      </w:r>
    </w:p>
    <w:p w14:paraId="78D89D1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290EA2D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Роль спорта в современной жизни: виды спорта, экстремальный спорт, спортивные соревнования, Олимпийские игры.</w:t>
      </w:r>
    </w:p>
    <w:p w14:paraId="318AE4B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Деловое общение: особенности делового общения, деловая этика, деловая переписка, публичное выступление.</w:t>
      </w:r>
    </w:p>
    <w:p w14:paraId="3874C73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Туризм. Виды отдыха. Экотуризм. Путешествия по России и зарубежным странам. Виртуальные путешествия.</w:t>
      </w:r>
    </w:p>
    <w:p w14:paraId="730BBCE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Вселенная и человек. Природа. Проблемы экологии. Защита окружающей среды. Проживание в городской/сельской местности.</w:t>
      </w:r>
    </w:p>
    <w:p w14:paraId="245A088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Средства массовой информации: пресса, телевидение, радио, Интернет, социальные сети.</w:t>
      </w:r>
    </w:p>
    <w:p w14:paraId="2D055E5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Технический прогресс: перспективы и последствия. Современные средства коммуникации. Интернет-безопасность.</w:t>
      </w:r>
    </w:p>
    <w:p w14:paraId="4200CD6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Проблемы современной цивилизации.</w:t>
      </w:r>
    </w:p>
    <w:p w14:paraId="33D5B3A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285ACEF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14:paraId="3EC2886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Говорение.</w:t>
      </w:r>
    </w:p>
    <w:p w14:paraId="47F8043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Развитие коммуникативных умений диалогической речи: умений вести разные виды диалога (диалог этикетного характера, диалог - побуждение к </w:t>
      </w:r>
      <w:r w:rsidRPr="00D055B6">
        <w:rPr>
          <w:rFonts w:eastAsia="Times New Roman" w:cs="Times New Roman"/>
          <w:kern w:val="2"/>
          <w:szCs w:val="28"/>
          <w:lang w:eastAsia="ru-RU"/>
          <w14:ligatures w14:val="standardContextual"/>
        </w:rPr>
        <w:lastRenderedPageBreak/>
        <w:t>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10C6137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19E658A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4E4125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CA0E10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32E6D88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5D0DE2A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Названные умения диалогической речи, включая умения вести полилог, развиваются в стандартных ситуациях неофициального и официального </w:t>
      </w:r>
      <w:r w:rsidRPr="00D055B6">
        <w:rPr>
          <w:rFonts w:eastAsia="Times New Roman" w:cs="Times New Roman"/>
          <w:kern w:val="2"/>
          <w:szCs w:val="28"/>
          <w:lang w:eastAsia="ru-RU"/>
          <w14:ligatures w14:val="standardContextual"/>
        </w:rPr>
        <w:lastRenderedPageBreak/>
        <w:t>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14:paraId="78BDD7B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Объем диалога - до 10 реплик со стороны каждого собеседника.</w:t>
      </w:r>
    </w:p>
    <w:p w14:paraId="2608A12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Развитие коммуникативных умений монологической речи:</w:t>
      </w:r>
    </w:p>
    <w:p w14:paraId="341A442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создание устных связных монологических высказываний с использованием основных коммуникативных типов речи:</w:t>
      </w:r>
    </w:p>
    <w:p w14:paraId="6EB686B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B5A9A1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повествование/сообщение;</w:t>
      </w:r>
    </w:p>
    <w:p w14:paraId="0DD6DB3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рассуждение (с изложением своего мнения и краткой аргументацией);</w:t>
      </w:r>
    </w:p>
    <w:p w14:paraId="06A5C6D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20CA26D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создание сообщений в связи с прочитанным/прослушанным текстом с выражением своего отношения к событиям и фактам, изложенным в тексте;</w:t>
      </w:r>
    </w:p>
    <w:p w14:paraId="0640957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устное представление результатов выполненной проектной работы.</w:t>
      </w:r>
    </w:p>
    <w:p w14:paraId="76B2D92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14:paraId="4640E49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Объем монологического высказывания - 17 - 18 фраз.</w:t>
      </w:r>
    </w:p>
    <w:p w14:paraId="428D41D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Аудирование.</w:t>
      </w:r>
    </w:p>
    <w:p w14:paraId="4024245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w:t>
      </w:r>
      <w:r w:rsidRPr="00D055B6">
        <w:rPr>
          <w:rFonts w:eastAsia="Times New Roman" w:cs="Times New Roman"/>
          <w:kern w:val="2"/>
          <w:szCs w:val="28"/>
          <w:lang w:eastAsia="ru-RU"/>
          <w14:ligatures w14:val="standardContextual"/>
        </w:rPr>
        <w:lastRenderedPageBreak/>
        <w:t>пониманием нужной/интересующей/запрашиваемой информации; с полным и точным пониманием всей информации.</w:t>
      </w:r>
    </w:p>
    <w:p w14:paraId="4593A0E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B91BD8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3121A41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729FCB7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774E2D6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Языковая сложность текстов для аудирования должна соответствовать уровню, превышающему пороговый (B1+ по общеевропейской шкале).</w:t>
      </w:r>
    </w:p>
    <w:p w14:paraId="0D31EFF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Время звучания текста/текстов для аудирования - до 3,5 минуты.</w:t>
      </w:r>
    </w:p>
    <w:p w14:paraId="4FD08FB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Смысловое чтение.</w:t>
      </w:r>
    </w:p>
    <w:p w14:paraId="0F25E19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w:t>
      </w:r>
      <w:r w:rsidRPr="00D055B6">
        <w:rPr>
          <w:rFonts w:eastAsia="Times New Roman" w:cs="Times New Roman"/>
          <w:kern w:val="2"/>
          <w:szCs w:val="28"/>
          <w:lang w:eastAsia="ru-RU"/>
          <w14:ligatures w14:val="standardContextual"/>
        </w:rPr>
        <w:lastRenderedPageBreak/>
        <w:t>точным пониманием содержания текста.</w:t>
      </w:r>
    </w:p>
    <w:p w14:paraId="3B4BC7E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540BA4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7F378CC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11FF38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Чтение несплошных текстов (таблиц, диаграмм, графиков, схем, инфографики и другие) и понимание представленной в них информации.</w:t>
      </w:r>
    </w:p>
    <w:p w14:paraId="11CF327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54D04C6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Языковая сложность текстов для чтения должна соответствовать уровню, превышающему пороговый (B1+ по общеевропейской шкале).</w:t>
      </w:r>
    </w:p>
    <w:p w14:paraId="560F322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Объем текста/текстов для чтения - 700 - 900 слов.</w:t>
      </w:r>
    </w:p>
    <w:p w14:paraId="2004DBB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Письменная речь.</w:t>
      </w:r>
    </w:p>
    <w:p w14:paraId="756EB10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Развитие умений письменной речи:</w:t>
      </w:r>
    </w:p>
    <w:p w14:paraId="3289814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заполнение анкет и формуляров в соответствии с нормами речевого этикета, принятыми в стране/странах изучаемого языка;</w:t>
      </w:r>
    </w:p>
    <w:p w14:paraId="60315BA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написание резюме (CV), письма - обращения о приеме на работу (</w:t>
      </w:r>
      <w:proofErr w:type="spellStart"/>
      <w:r w:rsidRPr="00D055B6">
        <w:rPr>
          <w:rFonts w:eastAsia="Times New Roman" w:cs="Times New Roman"/>
          <w:kern w:val="2"/>
          <w:szCs w:val="28"/>
          <w:lang w:eastAsia="ru-RU"/>
          <w14:ligatures w14:val="standardContextual"/>
        </w:rPr>
        <w:t>application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letter</w:t>
      </w:r>
      <w:proofErr w:type="spellEnd"/>
      <w:r w:rsidRPr="00D055B6">
        <w:rPr>
          <w:rFonts w:eastAsia="Times New Roman" w:cs="Times New Roman"/>
          <w:kern w:val="2"/>
          <w:szCs w:val="28"/>
          <w:lang w:eastAsia="ru-RU"/>
          <w14:ligatures w14:val="standardContextual"/>
        </w:rPr>
        <w:t>)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14:paraId="609708B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1D361A8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14:paraId="3FA4F39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14:paraId="3622421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заполнение таблицы: краткая фиксация содержания прочитанного/прослушанного текста или дополнение информации в таблице;</w:t>
      </w:r>
    </w:p>
    <w:p w14:paraId="5B4F7DA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1395043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14:paraId="56D00F9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письменное предоставление результатов выполненной проектной работы, в том числе в форме презентации. Объем - до 250 слов.</w:t>
      </w:r>
    </w:p>
    <w:p w14:paraId="06F4057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Перевод как особый вид речевой деятельности.</w:t>
      </w:r>
    </w:p>
    <w:p w14:paraId="5A82F46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proofErr w:type="spellStart"/>
      <w:r w:rsidRPr="00D055B6">
        <w:rPr>
          <w:rFonts w:eastAsia="Times New Roman" w:cs="Times New Roman"/>
          <w:kern w:val="2"/>
          <w:szCs w:val="28"/>
          <w:lang w:eastAsia="ru-RU"/>
          <w14:ligatures w14:val="standardContextual"/>
        </w:rPr>
        <w:lastRenderedPageBreak/>
        <w:t>Предпереводческий</w:t>
      </w:r>
      <w:proofErr w:type="spellEnd"/>
      <w:r w:rsidRPr="00D055B6">
        <w:rPr>
          <w:rFonts w:eastAsia="Times New Roman" w:cs="Times New Roman"/>
          <w:kern w:val="2"/>
          <w:szCs w:val="28"/>
          <w:lang w:eastAsia="ru-RU"/>
          <w14:ligatures w14:val="standardContextual"/>
        </w:rPr>
        <w:t xml:space="preserve"> анализ текста, выявление возможных переводческих трудностей и путей их преодоления.</w:t>
      </w:r>
    </w:p>
    <w:p w14:paraId="6CE81B5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Сопоставительный анализ оригинала и перевода и объективная оценка качества перевода.</w:t>
      </w:r>
    </w:p>
    <w:p w14:paraId="1F6EC53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779056D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Языковые знания и навыки.</w:t>
      </w:r>
    </w:p>
    <w:p w14:paraId="77609F7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Фонетическая сторона речи.</w:t>
      </w:r>
    </w:p>
    <w:p w14:paraId="50D19F5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4DBD9F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145225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6442F5A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Объем текста для чтения вслух - до 170 слов.</w:t>
      </w:r>
    </w:p>
    <w:p w14:paraId="77D74BF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Орфография и пунктуация.</w:t>
      </w:r>
    </w:p>
    <w:p w14:paraId="198AB22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Правильное написание изученных слов.</w:t>
      </w:r>
    </w:p>
    <w:p w14:paraId="78E05CA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524F432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5CF991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82FE49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706220C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Лексическая сторона речи.</w:t>
      </w:r>
    </w:p>
    <w:p w14:paraId="7F90E9B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7562960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62234DB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Основные способы словообразования:</w:t>
      </w:r>
    </w:p>
    <w:p w14:paraId="7F6902A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аффиксация:</w:t>
      </w:r>
    </w:p>
    <w:p w14:paraId="7A96A73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образование глаголов при помощи префиксов </w:t>
      </w:r>
      <w:proofErr w:type="spellStart"/>
      <w:r w:rsidRPr="00D055B6">
        <w:rPr>
          <w:rFonts w:eastAsia="Times New Roman" w:cs="Times New Roman"/>
          <w:kern w:val="2"/>
          <w:szCs w:val="28"/>
          <w:lang w:eastAsia="ru-RU"/>
          <w14:ligatures w14:val="standardContextual"/>
        </w:rPr>
        <w:t>dis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mis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re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over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under</w:t>
      </w:r>
      <w:proofErr w:type="spellEnd"/>
      <w:r w:rsidRPr="00D055B6">
        <w:rPr>
          <w:rFonts w:eastAsia="Times New Roman" w:cs="Times New Roman"/>
          <w:kern w:val="2"/>
          <w:szCs w:val="28"/>
          <w:lang w:eastAsia="ru-RU"/>
          <w14:ligatures w14:val="standardContextual"/>
        </w:rPr>
        <w:t>- и суффиксов -</w:t>
      </w:r>
      <w:proofErr w:type="spellStart"/>
      <w:r w:rsidRPr="00D055B6">
        <w:rPr>
          <w:rFonts w:eastAsia="Times New Roman" w:cs="Times New Roman"/>
          <w:kern w:val="2"/>
          <w:szCs w:val="28"/>
          <w:lang w:eastAsia="ru-RU"/>
          <w14:ligatures w14:val="standardContextual"/>
        </w:rPr>
        <w:t>ise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ize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en</w:t>
      </w:r>
      <w:proofErr w:type="spellEnd"/>
      <w:r w:rsidRPr="00D055B6">
        <w:rPr>
          <w:rFonts w:eastAsia="Times New Roman" w:cs="Times New Roman"/>
          <w:kern w:val="2"/>
          <w:szCs w:val="28"/>
          <w:lang w:eastAsia="ru-RU"/>
          <w14:ligatures w14:val="standardContextual"/>
        </w:rPr>
        <w:t>;</w:t>
      </w:r>
    </w:p>
    <w:p w14:paraId="0099C2D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образование имен существительных при помощи префиксов </w:t>
      </w:r>
      <w:proofErr w:type="spellStart"/>
      <w:r w:rsidRPr="00D055B6">
        <w:rPr>
          <w:rFonts w:eastAsia="Times New Roman" w:cs="Times New Roman"/>
          <w:kern w:val="2"/>
          <w:szCs w:val="28"/>
          <w:lang w:eastAsia="ru-RU"/>
          <w14:ligatures w14:val="standardContextual"/>
        </w:rPr>
        <w:t>un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im</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il</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ir</w:t>
      </w:r>
      <w:proofErr w:type="spellEnd"/>
      <w:r w:rsidRPr="00D055B6">
        <w:rPr>
          <w:rFonts w:eastAsia="Times New Roman" w:cs="Times New Roman"/>
          <w:kern w:val="2"/>
          <w:szCs w:val="28"/>
          <w:lang w:eastAsia="ru-RU"/>
          <w14:ligatures w14:val="standardContextual"/>
        </w:rPr>
        <w:t>- и суффиксов -</w:t>
      </w:r>
      <w:proofErr w:type="spellStart"/>
      <w:r w:rsidRPr="00D055B6">
        <w:rPr>
          <w:rFonts w:eastAsia="Times New Roman" w:cs="Times New Roman"/>
          <w:kern w:val="2"/>
          <w:szCs w:val="28"/>
          <w:lang w:eastAsia="ru-RU"/>
          <w14:ligatures w14:val="standardContextual"/>
        </w:rPr>
        <w:t>ance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ence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er</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or</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ism</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ist</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ity</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ment</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ness</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sion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tion</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ship</w:t>
      </w:r>
      <w:proofErr w:type="spellEnd"/>
      <w:r w:rsidRPr="00D055B6">
        <w:rPr>
          <w:rFonts w:eastAsia="Times New Roman" w:cs="Times New Roman"/>
          <w:kern w:val="2"/>
          <w:szCs w:val="28"/>
          <w:lang w:eastAsia="ru-RU"/>
          <w14:ligatures w14:val="standardContextual"/>
        </w:rPr>
        <w:t>;</w:t>
      </w:r>
    </w:p>
    <w:p w14:paraId="25D3C40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образование имен прилагательных при помощи префиксов </w:t>
      </w:r>
      <w:proofErr w:type="spellStart"/>
      <w:r w:rsidRPr="00D055B6">
        <w:rPr>
          <w:rFonts w:eastAsia="Times New Roman" w:cs="Times New Roman"/>
          <w:kern w:val="2"/>
          <w:szCs w:val="28"/>
          <w:lang w:eastAsia="ru-RU"/>
          <w14:ligatures w14:val="standardContextual"/>
        </w:rPr>
        <w:t>un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il</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im</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inter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non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post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super</w:t>
      </w:r>
      <w:proofErr w:type="spellEnd"/>
      <w:r w:rsidRPr="00D055B6">
        <w:rPr>
          <w:rFonts w:eastAsia="Times New Roman" w:cs="Times New Roman"/>
          <w:kern w:val="2"/>
          <w:szCs w:val="28"/>
          <w:lang w:eastAsia="ru-RU"/>
          <w14:ligatures w14:val="standardContextual"/>
        </w:rPr>
        <w:t>- и суффиксов -</w:t>
      </w:r>
      <w:proofErr w:type="spellStart"/>
      <w:r w:rsidRPr="00D055B6">
        <w:rPr>
          <w:rFonts w:eastAsia="Times New Roman" w:cs="Times New Roman"/>
          <w:kern w:val="2"/>
          <w:szCs w:val="28"/>
          <w:lang w:eastAsia="ru-RU"/>
          <w14:ligatures w14:val="standardContextual"/>
        </w:rPr>
        <w:t>able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ible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al</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ed</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ese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ful</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ian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an</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ic</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ical</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ish</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ive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less</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ly</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ous</w:t>
      </w:r>
      <w:proofErr w:type="spellEnd"/>
      <w:r w:rsidRPr="00D055B6">
        <w:rPr>
          <w:rFonts w:eastAsia="Times New Roman" w:cs="Times New Roman"/>
          <w:kern w:val="2"/>
          <w:szCs w:val="28"/>
          <w:lang w:eastAsia="ru-RU"/>
          <w14:ligatures w14:val="standardContextual"/>
        </w:rPr>
        <w:t>, -y;</w:t>
      </w:r>
    </w:p>
    <w:p w14:paraId="48146DA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образование наречий при помощи префиксов </w:t>
      </w:r>
      <w:proofErr w:type="spellStart"/>
      <w:r w:rsidRPr="00D055B6">
        <w:rPr>
          <w:rFonts w:eastAsia="Times New Roman" w:cs="Times New Roman"/>
          <w:kern w:val="2"/>
          <w:szCs w:val="28"/>
          <w:lang w:eastAsia="ru-RU"/>
          <w14:ligatures w14:val="standardContextual"/>
        </w:rPr>
        <w:t>un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im</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il</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ir</w:t>
      </w:r>
      <w:proofErr w:type="spellEnd"/>
      <w:r w:rsidRPr="00D055B6">
        <w:rPr>
          <w:rFonts w:eastAsia="Times New Roman" w:cs="Times New Roman"/>
          <w:kern w:val="2"/>
          <w:szCs w:val="28"/>
          <w:lang w:eastAsia="ru-RU"/>
          <w14:ligatures w14:val="standardContextual"/>
        </w:rPr>
        <w:t xml:space="preserve">- и </w:t>
      </w:r>
      <w:r w:rsidRPr="00D055B6">
        <w:rPr>
          <w:rFonts w:eastAsia="Times New Roman" w:cs="Times New Roman"/>
          <w:kern w:val="2"/>
          <w:szCs w:val="28"/>
          <w:lang w:eastAsia="ru-RU"/>
          <w14:ligatures w14:val="standardContextual"/>
        </w:rPr>
        <w:lastRenderedPageBreak/>
        <w:t>суффикса -</w:t>
      </w:r>
      <w:proofErr w:type="spellStart"/>
      <w:r w:rsidRPr="00D055B6">
        <w:rPr>
          <w:rFonts w:eastAsia="Times New Roman" w:cs="Times New Roman"/>
          <w:kern w:val="2"/>
          <w:szCs w:val="28"/>
          <w:lang w:eastAsia="ru-RU"/>
          <w14:ligatures w14:val="standardContextual"/>
        </w:rPr>
        <w:t>ly</w:t>
      </w:r>
      <w:proofErr w:type="spellEnd"/>
      <w:r w:rsidRPr="00D055B6">
        <w:rPr>
          <w:rFonts w:eastAsia="Times New Roman" w:cs="Times New Roman"/>
          <w:kern w:val="2"/>
          <w:szCs w:val="28"/>
          <w:lang w:eastAsia="ru-RU"/>
          <w14:ligatures w14:val="standardContextual"/>
        </w:rPr>
        <w:t>;</w:t>
      </w:r>
    </w:p>
    <w:p w14:paraId="52BE8F1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числительных при помощи суффиксов -</w:t>
      </w:r>
      <w:proofErr w:type="spellStart"/>
      <w:r w:rsidRPr="00D055B6">
        <w:rPr>
          <w:rFonts w:eastAsia="Times New Roman" w:cs="Times New Roman"/>
          <w:kern w:val="2"/>
          <w:szCs w:val="28"/>
          <w:lang w:eastAsia="ru-RU"/>
          <w14:ligatures w14:val="standardContextual"/>
        </w:rPr>
        <w:t>teen</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ty</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th</w:t>
      </w:r>
      <w:proofErr w:type="spellEnd"/>
      <w:r w:rsidRPr="00D055B6">
        <w:rPr>
          <w:rFonts w:eastAsia="Times New Roman" w:cs="Times New Roman"/>
          <w:kern w:val="2"/>
          <w:szCs w:val="28"/>
          <w:lang w:eastAsia="ru-RU"/>
          <w14:ligatures w14:val="standardContextual"/>
        </w:rPr>
        <w:t>;</w:t>
      </w:r>
    </w:p>
    <w:p w14:paraId="7384668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словосложение:</w:t>
      </w:r>
    </w:p>
    <w:p w14:paraId="395E4EF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сложных существительных путем соединения основ существительных (</w:t>
      </w:r>
      <w:proofErr w:type="spellStart"/>
      <w:r w:rsidRPr="00D055B6">
        <w:rPr>
          <w:rFonts w:eastAsia="Times New Roman" w:cs="Times New Roman"/>
          <w:kern w:val="2"/>
          <w:szCs w:val="28"/>
          <w:lang w:eastAsia="ru-RU"/>
          <w14:ligatures w14:val="standardContextual"/>
        </w:rPr>
        <w:t>football</w:t>
      </w:r>
      <w:proofErr w:type="spellEnd"/>
      <w:r w:rsidRPr="00D055B6">
        <w:rPr>
          <w:rFonts w:eastAsia="Times New Roman" w:cs="Times New Roman"/>
          <w:kern w:val="2"/>
          <w:szCs w:val="28"/>
          <w:lang w:eastAsia="ru-RU"/>
          <w14:ligatures w14:val="standardContextual"/>
        </w:rPr>
        <w:t>);</w:t>
      </w:r>
    </w:p>
    <w:p w14:paraId="72073DC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сложных существительных путем соединения основы прилагательного с основой существительного (</w:t>
      </w:r>
      <w:proofErr w:type="spellStart"/>
      <w:r w:rsidRPr="00D055B6">
        <w:rPr>
          <w:rFonts w:eastAsia="Times New Roman" w:cs="Times New Roman"/>
          <w:kern w:val="2"/>
          <w:szCs w:val="28"/>
          <w:lang w:eastAsia="ru-RU"/>
          <w14:ligatures w14:val="standardContextual"/>
        </w:rPr>
        <w:t>bluebell</w:t>
      </w:r>
      <w:proofErr w:type="spellEnd"/>
      <w:r w:rsidRPr="00D055B6">
        <w:rPr>
          <w:rFonts w:eastAsia="Times New Roman" w:cs="Times New Roman"/>
          <w:kern w:val="2"/>
          <w:szCs w:val="28"/>
          <w:lang w:eastAsia="ru-RU"/>
          <w14:ligatures w14:val="standardContextual"/>
        </w:rPr>
        <w:t>);</w:t>
      </w:r>
    </w:p>
    <w:p w14:paraId="1ADAE1E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сложных существительных путем соединения основ существительных с предлогом (</w:t>
      </w:r>
      <w:proofErr w:type="spellStart"/>
      <w:r w:rsidRPr="00D055B6">
        <w:rPr>
          <w:rFonts w:eastAsia="Times New Roman" w:cs="Times New Roman"/>
          <w:kern w:val="2"/>
          <w:szCs w:val="28"/>
          <w:lang w:eastAsia="ru-RU"/>
          <w14:ligatures w14:val="standardContextual"/>
        </w:rPr>
        <w:t>father-in-law</w:t>
      </w:r>
      <w:proofErr w:type="spellEnd"/>
      <w:r w:rsidRPr="00D055B6">
        <w:rPr>
          <w:rFonts w:eastAsia="Times New Roman" w:cs="Times New Roman"/>
          <w:kern w:val="2"/>
          <w:szCs w:val="28"/>
          <w:lang w:eastAsia="ru-RU"/>
          <w14:ligatures w14:val="standardContextual"/>
        </w:rPr>
        <w:t>);</w:t>
      </w:r>
    </w:p>
    <w:p w14:paraId="5A191B2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D055B6">
        <w:rPr>
          <w:rFonts w:eastAsia="Times New Roman" w:cs="Times New Roman"/>
          <w:kern w:val="2"/>
          <w:szCs w:val="28"/>
          <w:lang w:eastAsia="ru-RU"/>
          <w14:ligatures w14:val="standardContextual"/>
        </w:rPr>
        <w:t>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blue-eyed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eight-legged</w:t>
      </w:r>
      <w:proofErr w:type="spellEnd"/>
      <w:r w:rsidRPr="00D055B6">
        <w:rPr>
          <w:rFonts w:eastAsia="Times New Roman" w:cs="Times New Roman"/>
          <w:kern w:val="2"/>
          <w:szCs w:val="28"/>
          <w:lang w:eastAsia="ru-RU"/>
          <w14:ligatures w14:val="standardContextual"/>
        </w:rPr>
        <w:t>);</w:t>
      </w:r>
    </w:p>
    <w:p w14:paraId="1032B46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сложных прилагательных путем соединения наречия с основой причастия II (</w:t>
      </w:r>
      <w:proofErr w:type="spellStart"/>
      <w:r w:rsidRPr="00D055B6">
        <w:rPr>
          <w:rFonts w:eastAsia="Times New Roman" w:cs="Times New Roman"/>
          <w:kern w:val="2"/>
          <w:szCs w:val="28"/>
          <w:lang w:eastAsia="ru-RU"/>
          <w14:ligatures w14:val="standardContextual"/>
        </w:rPr>
        <w:t>well-behaved</w:t>
      </w:r>
      <w:proofErr w:type="spellEnd"/>
      <w:r w:rsidRPr="00D055B6">
        <w:rPr>
          <w:rFonts w:eastAsia="Times New Roman" w:cs="Times New Roman"/>
          <w:kern w:val="2"/>
          <w:szCs w:val="28"/>
          <w:lang w:eastAsia="ru-RU"/>
          <w14:ligatures w14:val="standardContextual"/>
        </w:rPr>
        <w:t>);</w:t>
      </w:r>
    </w:p>
    <w:p w14:paraId="043EBC9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сложных прилагательных путем соединения основы прилагательного с основой причастия I (</w:t>
      </w:r>
      <w:proofErr w:type="spellStart"/>
      <w:r w:rsidRPr="00D055B6">
        <w:rPr>
          <w:rFonts w:eastAsia="Times New Roman" w:cs="Times New Roman"/>
          <w:kern w:val="2"/>
          <w:szCs w:val="28"/>
          <w:lang w:eastAsia="ru-RU"/>
          <w14:ligatures w14:val="standardContextual"/>
        </w:rPr>
        <w:t>nice-looking</w:t>
      </w:r>
      <w:proofErr w:type="spellEnd"/>
      <w:r w:rsidRPr="00D055B6">
        <w:rPr>
          <w:rFonts w:eastAsia="Times New Roman" w:cs="Times New Roman"/>
          <w:kern w:val="2"/>
          <w:szCs w:val="28"/>
          <w:lang w:eastAsia="ru-RU"/>
          <w14:ligatures w14:val="standardContextual"/>
        </w:rPr>
        <w:t>);</w:t>
      </w:r>
    </w:p>
    <w:p w14:paraId="75D5AE0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конверсия:</w:t>
      </w:r>
    </w:p>
    <w:p w14:paraId="2182B6E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имен существительных от неопределенных форм глаголов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run</w:t>
      </w:r>
      <w:proofErr w:type="spellEnd"/>
      <w:r w:rsidRPr="00D055B6">
        <w:rPr>
          <w:rFonts w:eastAsia="Times New Roman" w:cs="Times New Roman"/>
          <w:kern w:val="2"/>
          <w:szCs w:val="28"/>
          <w:lang w:eastAsia="ru-RU"/>
          <w14:ligatures w14:val="standardContextual"/>
        </w:rPr>
        <w:t xml:space="preserve"> - a </w:t>
      </w:r>
      <w:proofErr w:type="spellStart"/>
      <w:r w:rsidRPr="00D055B6">
        <w:rPr>
          <w:rFonts w:eastAsia="Times New Roman" w:cs="Times New Roman"/>
          <w:kern w:val="2"/>
          <w:szCs w:val="28"/>
          <w:lang w:eastAsia="ru-RU"/>
          <w14:ligatures w14:val="standardContextual"/>
        </w:rPr>
        <w:t>run</w:t>
      </w:r>
      <w:proofErr w:type="spellEnd"/>
      <w:r w:rsidRPr="00D055B6">
        <w:rPr>
          <w:rFonts w:eastAsia="Times New Roman" w:cs="Times New Roman"/>
          <w:kern w:val="2"/>
          <w:szCs w:val="28"/>
          <w:lang w:eastAsia="ru-RU"/>
          <w14:ligatures w14:val="standardContextual"/>
        </w:rPr>
        <w:t>);</w:t>
      </w:r>
    </w:p>
    <w:p w14:paraId="2EAEE2A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имен существительных от имен прилагательных (</w:t>
      </w:r>
      <w:proofErr w:type="spellStart"/>
      <w:r w:rsidRPr="00D055B6">
        <w:rPr>
          <w:rFonts w:eastAsia="Times New Roman" w:cs="Times New Roman"/>
          <w:kern w:val="2"/>
          <w:szCs w:val="28"/>
          <w:lang w:eastAsia="ru-RU"/>
          <w14:ligatures w14:val="standardContextual"/>
        </w:rPr>
        <w:t>rich</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people</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the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rich</w:t>
      </w:r>
      <w:proofErr w:type="spellEnd"/>
      <w:r w:rsidRPr="00D055B6">
        <w:rPr>
          <w:rFonts w:eastAsia="Times New Roman" w:cs="Times New Roman"/>
          <w:kern w:val="2"/>
          <w:szCs w:val="28"/>
          <w:lang w:eastAsia="ru-RU"/>
          <w14:ligatures w14:val="standardContextual"/>
        </w:rPr>
        <w:t>);</w:t>
      </w:r>
    </w:p>
    <w:p w14:paraId="063AFA3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образование глаголов от имен существительных (a </w:t>
      </w:r>
      <w:proofErr w:type="spellStart"/>
      <w:r w:rsidRPr="00D055B6">
        <w:rPr>
          <w:rFonts w:eastAsia="Times New Roman" w:cs="Times New Roman"/>
          <w:kern w:val="2"/>
          <w:szCs w:val="28"/>
          <w:lang w:eastAsia="ru-RU"/>
          <w14:ligatures w14:val="standardContextual"/>
        </w:rPr>
        <w:t>hand</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hand</w:t>
      </w:r>
      <w:proofErr w:type="spellEnd"/>
      <w:r w:rsidRPr="00D055B6">
        <w:rPr>
          <w:rFonts w:eastAsia="Times New Roman" w:cs="Times New Roman"/>
          <w:kern w:val="2"/>
          <w:szCs w:val="28"/>
          <w:lang w:eastAsia="ru-RU"/>
          <w14:ligatures w14:val="standardContextual"/>
        </w:rPr>
        <w:t>);</w:t>
      </w:r>
    </w:p>
    <w:p w14:paraId="1F9EC58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образование глаголов от имен прилагательных (</w:t>
      </w:r>
      <w:proofErr w:type="spellStart"/>
      <w:r w:rsidRPr="00D055B6">
        <w:rPr>
          <w:rFonts w:eastAsia="Times New Roman" w:cs="Times New Roman"/>
          <w:kern w:val="2"/>
          <w:szCs w:val="28"/>
          <w:lang w:eastAsia="ru-RU"/>
          <w14:ligatures w14:val="standardContextual"/>
        </w:rPr>
        <w:t>cool</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cool</w:t>
      </w:r>
      <w:proofErr w:type="spellEnd"/>
      <w:r w:rsidRPr="00D055B6">
        <w:rPr>
          <w:rFonts w:eastAsia="Times New Roman" w:cs="Times New Roman"/>
          <w:kern w:val="2"/>
          <w:szCs w:val="28"/>
          <w:lang w:eastAsia="ru-RU"/>
          <w14:ligatures w14:val="standardContextual"/>
        </w:rPr>
        <w:t>).</w:t>
      </w:r>
    </w:p>
    <w:p w14:paraId="290BF3C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Имена прилагательные на -</w:t>
      </w:r>
      <w:proofErr w:type="spellStart"/>
      <w:r w:rsidRPr="00D055B6">
        <w:rPr>
          <w:rFonts w:eastAsia="Times New Roman" w:cs="Times New Roman"/>
          <w:kern w:val="2"/>
          <w:szCs w:val="28"/>
          <w:lang w:eastAsia="ru-RU"/>
          <w14:ligatures w14:val="standardContextual"/>
        </w:rPr>
        <w:t>ed</w:t>
      </w:r>
      <w:proofErr w:type="spellEnd"/>
      <w:r w:rsidRPr="00D055B6">
        <w:rPr>
          <w:rFonts w:eastAsia="Times New Roman" w:cs="Times New Roman"/>
          <w:kern w:val="2"/>
          <w:szCs w:val="28"/>
          <w:lang w:eastAsia="ru-RU"/>
          <w14:ligatures w14:val="standardContextual"/>
        </w:rPr>
        <w:t xml:space="preserve"> и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excited</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exciting</w:t>
      </w:r>
      <w:proofErr w:type="spellEnd"/>
      <w:r w:rsidRPr="00D055B6">
        <w:rPr>
          <w:rFonts w:eastAsia="Times New Roman" w:cs="Times New Roman"/>
          <w:kern w:val="2"/>
          <w:szCs w:val="28"/>
          <w:lang w:eastAsia="ru-RU"/>
          <w14:ligatures w14:val="standardContextual"/>
        </w:rPr>
        <w:t>).</w:t>
      </w:r>
    </w:p>
    <w:p w14:paraId="4A93F42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290B6F3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Различные средства связи для обеспечения целостности и логичности устного/письменного высказывания.</w:t>
      </w:r>
    </w:p>
    <w:p w14:paraId="36B6570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Грамматическая сторона речи.</w:t>
      </w:r>
    </w:p>
    <w:p w14:paraId="0C35EE1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BFC42A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6794AC2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D055B6">
        <w:rPr>
          <w:rFonts w:eastAsia="Times New Roman" w:cs="Times New Roman"/>
          <w:kern w:val="2"/>
          <w:szCs w:val="28"/>
          <w:lang w:eastAsia="ru-RU"/>
          <w14:ligatures w14:val="standardContextual"/>
        </w:rPr>
        <w:t>moved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a </w:t>
      </w:r>
      <w:proofErr w:type="spellStart"/>
      <w:r w:rsidRPr="00D055B6">
        <w:rPr>
          <w:rFonts w:eastAsia="Times New Roman" w:cs="Times New Roman"/>
          <w:kern w:val="2"/>
          <w:szCs w:val="28"/>
          <w:lang w:eastAsia="ru-RU"/>
          <w14:ligatures w14:val="standardContextual"/>
        </w:rPr>
        <w:t>new</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house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last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year</w:t>
      </w:r>
      <w:proofErr w:type="spellEnd"/>
      <w:r w:rsidRPr="00D055B6">
        <w:rPr>
          <w:rFonts w:eastAsia="Times New Roman" w:cs="Times New Roman"/>
          <w:kern w:val="2"/>
          <w:szCs w:val="28"/>
          <w:lang w:eastAsia="ru-RU"/>
          <w14:ligatures w14:val="standardContextual"/>
        </w:rPr>
        <w:t>.).</w:t>
      </w:r>
    </w:p>
    <w:p w14:paraId="4D9DE8B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Предложения с начальным It.</w:t>
      </w:r>
    </w:p>
    <w:p w14:paraId="3DF6121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 начальным </w:t>
      </w:r>
      <w:proofErr w:type="spellStart"/>
      <w:r w:rsidRPr="00D055B6">
        <w:rPr>
          <w:rFonts w:eastAsia="Times New Roman" w:cs="Times New Roman"/>
          <w:kern w:val="2"/>
          <w:szCs w:val="28"/>
          <w:lang w:eastAsia="ru-RU"/>
          <w14:ligatures w14:val="standardContextual"/>
        </w:rPr>
        <w:t>There</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be</w:t>
      </w:r>
      <w:proofErr w:type="spellEnd"/>
      <w:r w:rsidRPr="00D055B6">
        <w:rPr>
          <w:rFonts w:eastAsia="Times New Roman" w:cs="Times New Roman"/>
          <w:kern w:val="2"/>
          <w:szCs w:val="28"/>
          <w:lang w:eastAsia="ru-RU"/>
          <w14:ligatures w14:val="standardContextual"/>
        </w:rPr>
        <w:t>.</w:t>
      </w:r>
    </w:p>
    <w:p w14:paraId="2421EDF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Предложения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глагольными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конструкциями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содержащими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глаголы</w:t>
      </w:r>
      <w:r w:rsidRPr="00D055B6">
        <w:rPr>
          <w:rFonts w:eastAsia="Times New Roman" w:cs="Times New Roman"/>
          <w:kern w:val="2"/>
          <w:szCs w:val="28"/>
          <w:lang w:val="en-US" w:eastAsia="ru-RU"/>
          <w14:ligatures w14:val="standardContextual"/>
        </w:rPr>
        <w:t>-</w:t>
      </w:r>
      <w:r w:rsidRPr="00D055B6">
        <w:rPr>
          <w:rFonts w:eastAsia="Times New Roman" w:cs="Times New Roman"/>
          <w:kern w:val="2"/>
          <w:szCs w:val="28"/>
          <w:lang w:eastAsia="ru-RU"/>
          <w14:ligatures w14:val="standardContextual"/>
        </w:rPr>
        <w:t>связки</w:t>
      </w:r>
      <w:r w:rsidRPr="00D055B6">
        <w:rPr>
          <w:rFonts w:eastAsia="Times New Roman" w:cs="Times New Roman"/>
          <w:kern w:val="2"/>
          <w:szCs w:val="28"/>
          <w:lang w:val="en-US" w:eastAsia="ru-RU"/>
          <w14:ligatures w14:val="standardContextual"/>
        </w:rPr>
        <w:t xml:space="preserve"> to be, to look, to seem, to feel (He looks/seems/feels happy.).</w:t>
      </w:r>
    </w:p>
    <w:p w14:paraId="44B36AE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Предложения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со</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сложным</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дополнением</w:t>
      </w:r>
      <w:r w:rsidRPr="00D055B6">
        <w:rPr>
          <w:rFonts w:eastAsia="Times New Roman" w:cs="Times New Roman"/>
          <w:kern w:val="2"/>
          <w:szCs w:val="28"/>
          <w:lang w:val="en-US" w:eastAsia="ru-RU"/>
          <w14:ligatures w14:val="standardContextual"/>
        </w:rPr>
        <w:t xml:space="preserve"> - Complex Object (I want you to help me. I saw her cross/crossing the road. I want to have my hair cut.)</w:t>
      </w:r>
    </w:p>
    <w:p w14:paraId="321A27D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Сложносочиненные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предложения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сочинительными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союзами</w:t>
      </w:r>
      <w:r w:rsidRPr="00D055B6">
        <w:rPr>
          <w:rFonts w:eastAsia="Times New Roman" w:cs="Times New Roman"/>
          <w:kern w:val="2"/>
          <w:szCs w:val="28"/>
          <w:lang w:val="en-US" w:eastAsia="ru-RU"/>
          <w14:ligatures w14:val="standardContextual"/>
        </w:rPr>
        <w:t xml:space="preserve"> and, but, or.</w:t>
      </w:r>
    </w:p>
    <w:p w14:paraId="30784FB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Сложноподчиненные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предложения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союзами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союзными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словами</w:t>
      </w:r>
      <w:r w:rsidRPr="00D055B6">
        <w:rPr>
          <w:rFonts w:eastAsia="Times New Roman" w:cs="Times New Roman"/>
          <w:kern w:val="2"/>
          <w:szCs w:val="28"/>
          <w:lang w:val="en-US" w:eastAsia="ru-RU"/>
          <w14:ligatures w14:val="standardContextual"/>
        </w:rPr>
        <w:t xml:space="preserve"> because, if, when, where, what, why, how.</w:t>
      </w:r>
    </w:p>
    <w:p w14:paraId="1296A75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D055B6">
        <w:rPr>
          <w:rFonts w:eastAsia="Times New Roman" w:cs="Times New Roman"/>
          <w:kern w:val="2"/>
          <w:szCs w:val="28"/>
          <w:lang w:eastAsia="ru-RU"/>
          <w14:ligatures w14:val="standardContextual"/>
        </w:rPr>
        <w:t>who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which</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that</w:t>
      </w:r>
      <w:proofErr w:type="spellEnd"/>
      <w:r w:rsidRPr="00D055B6">
        <w:rPr>
          <w:rFonts w:eastAsia="Times New Roman" w:cs="Times New Roman"/>
          <w:kern w:val="2"/>
          <w:szCs w:val="28"/>
          <w:lang w:eastAsia="ru-RU"/>
          <w14:ligatures w14:val="standardContextual"/>
        </w:rPr>
        <w:t>.</w:t>
      </w:r>
    </w:p>
    <w:p w14:paraId="389EDDF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Сложноподчиненные предложения с союзными словами </w:t>
      </w:r>
      <w:proofErr w:type="spellStart"/>
      <w:r w:rsidRPr="00D055B6">
        <w:rPr>
          <w:rFonts w:eastAsia="Times New Roman" w:cs="Times New Roman"/>
          <w:kern w:val="2"/>
          <w:szCs w:val="28"/>
          <w:lang w:eastAsia="ru-RU"/>
          <w14:ligatures w14:val="standardContextual"/>
        </w:rPr>
        <w:t>whoever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whatever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however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whenever</w:t>
      </w:r>
      <w:proofErr w:type="spellEnd"/>
      <w:r w:rsidRPr="00D055B6">
        <w:rPr>
          <w:rFonts w:eastAsia="Times New Roman" w:cs="Times New Roman"/>
          <w:kern w:val="2"/>
          <w:szCs w:val="28"/>
          <w:lang w:eastAsia="ru-RU"/>
          <w14:ligatures w14:val="standardContextual"/>
        </w:rPr>
        <w:t>.</w:t>
      </w:r>
    </w:p>
    <w:p w14:paraId="41B553D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Условные предложения с глаголами в изъявительном наклонении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0,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I) и с глаголами в сослагательном наклонении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II и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III).</w:t>
      </w:r>
    </w:p>
    <w:p w14:paraId="645F6C6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Инверсия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конструкциями</w:t>
      </w:r>
      <w:r w:rsidRPr="00D055B6">
        <w:rPr>
          <w:rFonts w:eastAsia="Times New Roman" w:cs="Times New Roman"/>
          <w:kern w:val="2"/>
          <w:szCs w:val="28"/>
          <w:lang w:val="en-US" w:eastAsia="ru-RU"/>
          <w14:ligatures w14:val="standardContextual"/>
        </w:rPr>
        <w:t xml:space="preserve"> hardly (ever) ... when, no sooner ... that, if only ...;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условных</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предложениях</w:t>
      </w:r>
      <w:r w:rsidRPr="00D055B6">
        <w:rPr>
          <w:rFonts w:eastAsia="Times New Roman" w:cs="Times New Roman"/>
          <w:kern w:val="2"/>
          <w:szCs w:val="28"/>
          <w:lang w:val="en-US" w:eastAsia="ru-RU"/>
          <w14:ligatures w14:val="standardContextual"/>
        </w:rPr>
        <w:t xml:space="preserve"> (If) ... should do.</w:t>
      </w:r>
    </w:p>
    <w:p w14:paraId="3BCD7AF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Все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типы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вопросительных</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предложений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общий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специальный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lastRenderedPageBreak/>
        <w:t>альтернативный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разделительный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вопросы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Present/Past/Future Simple Tense; Present/Past/Future Continuous Tense; Present/Past Perfect Tense; Present Perfect Continuous Tense).</w:t>
      </w:r>
    </w:p>
    <w:p w14:paraId="54F3124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0C10D84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Модальные глаголы в косвенной речи в настоящем и прошедшем времени.</w:t>
      </w:r>
    </w:p>
    <w:p w14:paraId="7D45F54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Предложения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конструкциями</w:t>
      </w:r>
      <w:r w:rsidRPr="00D055B6">
        <w:rPr>
          <w:rFonts w:eastAsia="Times New Roman" w:cs="Times New Roman"/>
          <w:kern w:val="2"/>
          <w:szCs w:val="28"/>
          <w:lang w:val="en-US" w:eastAsia="ru-RU"/>
          <w14:ligatures w14:val="standardContextual"/>
        </w:rPr>
        <w:t xml:space="preserve"> as ... as, not so ... as; both ... and ..., either ... or, neither ... nor.</w:t>
      </w:r>
    </w:p>
    <w:p w14:paraId="7FDEBA2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 I </w:t>
      </w:r>
      <w:proofErr w:type="spellStart"/>
      <w:r w:rsidRPr="00D055B6">
        <w:rPr>
          <w:rFonts w:eastAsia="Times New Roman" w:cs="Times New Roman"/>
          <w:kern w:val="2"/>
          <w:szCs w:val="28"/>
          <w:lang w:eastAsia="ru-RU"/>
          <w14:ligatures w14:val="standardContextual"/>
        </w:rPr>
        <w:t>wish</w:t>
      </w:r>
      <w:proofErr w:type="spellEnd"/>
      <w:r w:rsidRPr="00D055B6">
        <w:rPr>
          <w:rFonts w:eastAsia="Times New Roman" w:cs="Times New Roman"/>
          <w:kern w:val="2"/>
          <w:szCs w:val="28"/>
          <w:lang w:eastAsia="ru-RU"/>
          <w14:ligatures w14:val="standardContextual"/>
        </w:rPr>
        <w:t xml:space="preserve"> ...</w:t>
      </w:r>
    </w:p>
    <w:p w14:paraId="1E98F1B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Конструкции с глаголами на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love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hate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doing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smth</w:t>
      </w:r>
      <w:proofErr w:type="spellEnd"/>
      <w:r w:rsidRPr="00D055B6">
        <w:rPr>
          <w:rFonts w:eastAsia="Times New Roman" w:cs="Times New Roman"/>
          <w:kern w:val="2"/>
          <w:szCs w:val="28"/>
          <w:lang w:eastAsia="ru-RU"/>
          <w14:ligatures w14:val="standardContextual"/>
        </w:rPr>
        <w:t>.</w:t>
      </w:r>
    </w:p>
    <w:p w14:paraId="6C7CE6B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глаголами</w:t>
      </w:r>
      <w:r w:rsidRPr="00D055B6">
        <w:rPr>
          <w:rFonts w:eastAsia="Times New Roman" w:cs="Times New Roman"/>
          <w:kern w:val="2"/>
          <w:szCs w:val="28"/>
          <w:lang w:val="en-US" w:eastAsia="ru-RU"/>
          <w14:ligatures w14:val="standardContextual"/>
        </w:rPr>
        <w:t xml:space="preserve"> to stop, to remember, to forget (</w:t>
      </w:r>
      <w:r w:rsidRPr="00D055B6">
        <w:rPr>
          <w:rFonts w:eastAsia="Times New Roman" w:cs="Times New Roman"/>
          <w:kern w:val="2"/>
          <w:szCs w:val="28"/>
          <w:lang w:eastAsia="ru-RU"/>
          <w14:ligatures w14:val="standardContextual"/>
        </w:rPr>
        <w:t>разница</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значении</w:t>
      </w:r>
      <w:r w:rsidRPr="00D055B6">
        <w:rPr>
          <w:rFonts w:eastAsia="Times New Roman" w:cs="Times New Roman"/>
          <w:kern w:val="2"/>
          <w:szCs w:val="28"/>
          <w:lang w:val="en-US" w:eastAsia="ru-RU"/>
          <w14:ligatures w14:val="standardContextual"/>
        </w:rPr>
        <w:t xml:space="preserve"> to stop doing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to stop to do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w:t>
      </w:r>
    </w:p>
    <w:p w14:paraId="0EAB1AE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Конструкция</w:t>
      </w:r>
      <w:r w:rsidRPr="00D055B6">
        <w:rPr>
          <w:rFonts w:eastAsia="Times New Roman" w:cs="Times New Roman"/>
          <w:kern w:val="2"/>
          <w:szCs w:val="28"/>
          <w:lang w:val="en-US" w:eastAsia="ru-RU"/>
          <w14:ligatures w14:val="standardContextual"/>
        </w:rPr>
        <w:t xml:space="preserve"> It takes me... to do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w:t>
      </w:r>
    </w:p>
    <w:p w14:paraId="5532BF8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Конструкция </w:t>
      </w:r>
      <w:proofErr w:type="spellStart"/>
      <w:r w:rsidRPr="00D055B6">
        <w:rPr>
          <w:rFonts w:eastAsia="Times New Roman" w:cs="Times New Roman"/>
          <w:kern w:val="2"/>
          <w:szCs w:val="28"/>
          <w:lang w:eastAsia="ru-RU"/>
          <w14:ligatures w14:val="standardContextual"/>
        </w:rPr>
        <w:t>used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 инфинитив глагола.</w:t>
      </w:r>
    </w:p>
    <w:p w14:paraId="16EB0BD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be/get used to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 xml:space="preserve">; be/get used to doing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w:t>
      </w:r>
    </w:p>
    <w:p w14:paraId="52330B5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I prefer, I'd prefer, I'd rather prefer, </w:t>
      </w:r>
      <w:r w:rsidRPr="00D055B6">
        <w:rPr>
          <w:rFonts w:eastAsia="Times New Roman" w:cs="Times New Roman"/>
          <w:kern w:val="2"/>
          <w:szCs w:val="28"/>
          <w:lang w:eastAsia="ru-RU"/>
          <w14:ligatures w14:val="standardContextual"/>
        </w:rPr>
        <w:t>выражающих</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предпочтение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а</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также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конструкций</w:t>
      </w:r>
      <w:r w:rsidRPr="00D055B6">
        <w:rPr>
          <w:rFonts w:eastAsia="Times New Roman" w:cs="Times New Roman"/>
          <w:kern w:val="2"/>
          <w:szCs w:val="28"/>
          <w:lang w:val="en-US" w:eastAsia="ru-RU"/>
          <w14:ligatures w14:val="standardContextual"/>
        </w:rPr>
        <w:t xml:space="preserve"> I'd rather, You'd better.</w:t>
      </w:r>
    </w:p>
    <w:p w14:paraId="0B47756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Подлежащее, выраженное собирательным существительным (</w:t>
      </w:r>
      <w:proofErr w:type="spellStart"/>
      <w:r w:rsidRPr="00D055B6">
        <w:rPr>
          <w:rFonts w:eastAsia="Times New Roman" w:cs="Times New Roman"/>
          <w:kern w:val="2"/>
          <w:szCs w:val="28"/>
          <w:lang w:eastAsia="ru-RU"/>
          <w14:ligatures w14:val="standardContextual"/>
        </w:rPr>
        <w:t>family</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police</w:t>
      </w:r>
      <w:proofErr w:type="spellEnd"/>
      <w:r w:rsidRPr="00D055B6">
        <w:rPr>
          <w:rFonts w:eastAsia="Times New Roman" w:cs="Times New Roman"/>
          <w:kern w:val="2"/>
          <w:szCs w:val="28"/>
          <w:lang w:eastAsia="ru-RU"/>
          <w14:ligatures w14:val="standardContextual"/>
        </w:rPr>
        <w:t>), и его согласование со сказуемым.</w:t>
      </w:r>
    </w:p>
    <w:p w14:paraId="4F6EE37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Глаголы (правильных и неправильных) в </w:t>
      </w:r>
      <w:proofErr w:type="spellStart"/>
      <w:proofErr w:type="gramStart"/>
      <w:r w:rsidRPr="00D055B6">
        <w:rPr>
          <w:rFonts w:eastAsia="Times New Roman" w:cs="Times New Roman"/>
          <w:kern w:val="2"/>
          <w:szCs w:val="28"/>
          <w:lang w:eastAsia="ru-RU"/>
          <w14:ligatures w14:val="standardContextual"/>
        </w:rPr>
        <w:t>видо</w:t>
      </w:r>
      <w:proofErr w:type="spellEnd"/>
      <w:r w:rsidRPr="00D055B6">
        <w:rPr>
          <w:rFonts w:eastAsia="Times New Roman" w:cs="Times New Roman"/>
          <w:kern w:val="2"/>
          <w:szCs w:val="28"/>
          <w:lang w:eastAsia="ru-RU"/>
          <w14:ligatures w14:val="standardContextual"/>
        </w:rPr>
        <w:t>-временных</w:t>
      </w:r>
      <w:proofErr w:type="gramEnd"/>
      <w:r w:rsidRPr="00D055B6">
        <w:rPr>
          <w:rFonts w:eastAsia="Times New Roman" w:cs="Times New Roman"/>
          <w:kern w:val="2"/>
          <w:szCs w:val="28"/>
          <w:lang w:eastAsia="ru-RU"/>
          <w14:ligatures w14:val="standardContextual"/>
        </w:rPr>
        <w:t xml:space="preserve"> формах действительного залога в изъявительном наклонении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/Future Simple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/Future </w:t>
      </w:r>
      <w:proofErr w:type="spellStart"/>
      <w:r w:rsidRPr="00D055B6">
        <w:rPr>
          <w:rFonts w:eastAsia="Times New Roman" w:cs="Times New Roman"/>
          <w:kern w:val="2"/>
          <w:szCs w:val="28"/>
          <w:lang w:eastAsia="ru-RU"/>
          <w14:ligatures w14:val="standardContextual"/>
        </w:rPr>
        <w:t>Continuous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Perfect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Perfect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Continuous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Future-</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the-Past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и наиболее употребительных формах страдательного залога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 Simple </w:t>
      </w:r>
      <w:proofErr w:type="spellStart"/>
      <w:r w:rsidRPr="00D055B6">
        <w:rPr>
          <w:rFonts w:eastAsia="Times New Roman" w:cs="Times New Roman"/>
          <w:kern w:val="2"/>
          <w:szCs w:val="28"/>
          <w:lang w:eastAsia="ru-RU"/>
          <w14:ligatures w14:val="standardContextual"/>
        </w:rPr>
        <w:t>Passive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Perfect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Passive</w:t>
      </w:r>
      <w:proofErr w:type="spellEnd"/>
      <w:r w:rsidRPr="00D055B6">
        <w:rPr>
          <w:rFonts w:eastAsia="Times New Roman" w:cs="Times New Roman"/>
          <w:kern w:val="2"/>
          <w:szCs w:val="28"/>
          <w:lang w:eastAsia="ru-RU"/>
          <w14:ligatures w14:val="standardContextual"/>
        </w:rPr>
        <w:t>).</w:t>
      </w:r>
    </w:p>
    <w:p w14:paraId="6C19A5F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Конструкция</w:t>
      </w:r>
      <w:r w:rsidRPr="00D055B6">
        <w:rPr>
          <w:rFonts w:eastAsia="Times New Roman" w:cs="Times New Roman"/>
          <w:kern w:val="2"/>
          <w:szCs w:val="28"/>
          <w:lang w:val="en-US" w:eastAsia="ru-RU"/>
          <w14:ligatures w14:val="standardContextual"/>
        </w:rPr>
        <w:t xml:space="preserve"> to be going to, </w:t>
      </w:r>
      <w:r w:rsidRPr="00D055B6">
        <w:rPr>
          <w:rFonts w:eastAsia="Times New Roman" w:cs="Times New Roman"/>
          <w:kern w:val="2"/>
          <w:szCs w:val="28"/>
          <w:lang w:eastAsia="ru-RU"/>
          <w14:ligatures w14:val="standardContextual"/>
        </w:rPr>
        <w:t>формы</w:t>
      </w:r>
      <w:r w:rsidRPr="00D055B6">
        <w:rPr>
          <w:rFonts w:eastAsia="Times New Roman" w:cs="Times New Roman"/>
          <w:kern w:val="2"/>
          <w:szCs w:val="28"/>
          <w:lang w:val="en-US" w:eastAsia="ru-RU"/>
          <w14:ligatures w14:val="standardContextual"/>
        </w:rPr>
        <w:t xml:space="preserve"> Future Simple Tense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Present Continuous Tense </w:t>
      </w:r>
      <w:r w:rsidRPr="00D055B6">
        <w:rPr>
          <w:rFonts w:eastAsia="Times New Roman" w:cs="Times New Roman"/>
          <w:kern w:val="2"/>
          <w:szCs w:val="28"/>
          <w:lang w:eastAsia="ru-RU"/>
          <w14:ligatures w14:val="standardContextual"/>
        </w:rPr>
        <w:t>для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выражения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будущего</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действия</w:t>
      </w:r>
      <w:r w:rsidRPr="00D055B6">
        <w:rPr>
          <w:rFonts w:eastAsia="Times New Roman" w:cs="Times New Roman"/>
          <w:kern w:val="2"/>
          <w:szCs w:val="28"/>
          <w:lang w:val="en-US" w:eastAsia="ru-RU"/>
          <w14:ligatures w14:val="standardContextual"/>
        </w:rPr>
        <w:t>.</w:t>
      </w:r>
    </w:p>
    <w:p w14:paraId="2F01157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Модальные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их</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эквиваленты</w:t>
      </w:r>
      <w:r w:rsidRPr="00D055B6">
        <w:rPr>
          <w:rFonts w:eastAsia="Times New Roman" w:cs="Times New Roman"/>
          <w:kern w:val="2"/>
          <w:szCs w:val="28"/>
          <w:lang w:val="en-US" w:eastAsia="ru-RU"/>
          <w14:ligatures w14:val="standardContextual"/>
        </w:rPr>
        <w:t xml:space="preserve"> (can/be able to, could, must/have to, </w:t>
      </w:r>
      <w:r w:rsidRPr="00D055B6">
        <w:rPr>
          <w:rFonts w:eastAsia="Times New Roman" w:cs="Times New Roman"/>
          <w:kern w:val="2"/>
          <w:szCs w:val="28"/>
          <w:lang w:val="en-US" w:eastAsia="ru-RU"/>
          <w14:ligatures w14:val="standardContextual"/>
        </w:rPr>
        <w:lastRenderedPageBreak/>
        <w:t>may, might, should, shall, would, will, need, ought to).</w:t>
      </w:r>
    </w:p>
    <w:p w14:paraId="57A0CE7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Неличные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формы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глагола</w:t>
      </w:r>
      <w:r w:rsidRPr="00D055B6">
        <w:rPr>
          <w:rFonts w:eastAsia="Times New Roman" w:cs="Times New Roman"/>
          <w:kern w:val="2"/>
          <w:szCs w:val="28"/>
          <w:lang w:val="en-US" w:eastAsia="ru-RU"/>
          <w14:ligatures w14:val="standardContextual"/>
        </w:rPr>
        <w:t xml:space="preserve"> - </w:t>
      </w:r>
      <w:r w:rsidRPr="00D055B6">
        <w:rPr>
          <w:rFonts w:eastAsia="Times New Roman" w:cs="Times New Roman"/>
          <w:kern w:val="2"/>
          <w:szCs w:val="28"/>
          <w:lang w:eastAsia="ru-RU"/>
          <w14:ligatures w14:val="standardContextual"/>
        </w:rPr>
        <w:t>инфинитив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герундий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причастие</w:t>
      </w:r>
      <w:r w:rsidRPr="00D055B6">
        <w:rPr>
          <w:rFonts w:eastAsia="Times New Roman" w:cs="Times New Roman"/>
          <w:kern w:val="2"/>
          <w:szCs w:val="28"/>
          <w:lang w:val="en-US" w:eastAsia="ru-RU"/>
          <w14:ligatures w14:val="standardContextual"/>
        </w:rPr>
        <w:t xml:space="preserve"> (Participle I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Participle II); </w:t>
      </w:r>
      <w:r w:rsidRPr="00D055B6">
        <w:rPr>
          <w:rFonts w:eastAsia="Times New Roman" w:cs="Times New Roman"/>
          <w:kern w:val="2"/>
          <w:szCs w:val="28"/>
          <w:lang w:eastAsia="ru-RU"/>
          <w14:ligatures w14:val="standardContextual"/>
        </w:rPr>
        <w:t>причастия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функции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определения</w:t>
      </w:r>
      <w:r w:rsidRPr="00D055B6">
        <w:rPr>
          <w:rFonts w:eastAsia="Times New Roman" w:cs="Times New Roman"/>
          <w:kern w:val="2"/>
          <w:szCs w:val="28"/>
          <w:lang w:val="en-US" w:eastAsia="ru-RU"/>
          <w14:ligatures w14:val="standardContextual"/>
        </w:rPr>
        <w:t xml:space="preserve"> (Participle I - a playing child, Participle II - a written text).</w:t>
      </w:r>
    </w:p>
    <w:p w14:paraId="4F1CB3F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Определенный, неопределенный и нулевой артикли.</w:t>
      </w:r>
    </w:p>
    <w:p w14:paraId="1B301E2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Имена существительные во множественном числе, образованные по правилу, и исключения.</w:t>
      </w:r>
    </w:p>
    <w:p w14:paraId="2001DD2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Неисчисляемые имена существительные, имеющие форму только множественного числа.</w:t>
      </w:r>
    </w:p>
    <w:p w14:paraId="028E7F0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Притяжательный падеж имен существительных.</w:t>
      </w:r>
    </w:p>
    <w:p w14:paraId="2FAC298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Имена прилагательные и наречия в положительной, сравнительной и превосходной степенях, образованных по правилу, и исключения.</w:t>
      </w:r>
    </w:p>
    <w:p w14:paraId="7AC1EEC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Порядок следования нескольких прилагательных (мнение - размер - возраст - форма - цвет - происхождение - материал).</w:t>
      </w:r>
    </w:p>
    <w:p w14:paraId="7CF2CEE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Слова</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выражающие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количество</w:t>
      </w:r>
      <w:r w:rsidRPr="00D055B6">
        <w:rPr>
          <w:rFonts w:eastAsia="Times New Roman" w:cs="Times New Roman"/>
          <w:kern w:val="2"/>
          <w:szCs w:val="28"/>
          <w:lang w:val="en-US" w:eastAsia="ru-RU"/>
          <w14:ligatures w14:val="standardContextual"/>
        </w:rPr>
        <w:t xml:space="preserve"> (many/much, little/a little; few/a few; a lot of).</w:t>
      </w:r>
    </w:p>
    <w:p w14:paraId="09F8D9E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D055B6">
        <w:rPr>
          <w:rFonts w:eastAsia="Times New Roman" w:cs="Times New Roman"/>
          <w:kern w:val="2"/>
          <w:szCs w:val="28"/>
          <w:lang w:eastAsia="ru-RU"/>
          <w14:ligatures w14:val="standardContextual"/>
        </w:rPr>
        <w:t>none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no</w:t>
      </w:r>
      <w:proofErr w:type="spellEnd"/>
      <w:r w:rsidRPr="00D055B6">
        <w:rPr>
          <w:rFonts w:eastAsia="Times New Roman" w:cs="Times New Roman"/>
          <w:kern w:val="2"/>
          <w:szCs w:val="28"/>
          <w:lang w:eastAsia="ru-RU"/>
          <w14:ligatures w14:val="standardContextual"/>
        </w:rPr>
        <w:t xml:space="preserve"> и производные последнего (</w:t>
      </w:r>
      <w:proofErr w:type="spellStart"/>
      <w:r w:rsidRPr="00D055B6">
        <w:rPr>
          <w:rFonts w:eastAsia="Times New Roman" w:cs="Times New Roman"/>
          <w:kern w:val="2"/>
          <w:szCs w:val="28"/>
          <w:lang w:eastAsia="ru-RU"/>
          <w14:ligatures w14:val="standardContextual"/>
        </w:rPr>
        <w:t>nobody</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nothing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etc</w:t>
      </w:r>
      <w:proofErr w:type="spellEnd"/>
      <w:r w:rsidRPr="00D055B6">
        <w:rPr>
          <w:rFonts w:eastAsia="Times New Roman" w:cs="Times New Roman"/>
          <w:kern w:val="2"/>
          <w:szCs w:val="28"/>
          <w:lang w:eastAsia="ru-RU"/>
          <w14:ligatures w14:val="standardContextual"/>
        </w:rPr>
        <w:t>.).</w:t>
      </w:r>
    </w:p>
    <w:p w14:paraId="2ACB2B6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Количественные и порядковые числительные.</w:t>
      </w:r>
    </w:p>
    <w:p w14:paraId="4F4C339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Предлоги места, времени, направления; предлоги, употребляемые с глаголами в страдательном залоге.</w:t>
      </w:r>
    </w:p>
    <w:p w14:paraId="3964957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Социокультурные знания и умения.</w:t>
      </w:r>
    </w:p>
    <w:p w14:paraId="62C65C4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6ECFFC0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3C0423E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Владение основными сведениями о социокультурном портрете и культурном наследии страны/стран, говорящих на английском языке.</w:t>
      </w:r>
    </w:p>
    <w:p w14:paraId="05E352A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7CE7A24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5D4A033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Компенсаторные умения.</w:t>
      </w:r>
    </w:p>
    <w:p w14:paraId="7B6A4B7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7DD0E8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6845BF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Планируемые результаты освоения программы по английскому языку на уровне среднего общего образования.</w:t>
      </w:r>
    </w:p>
    <w:p w14:paraId="0EC9E32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w:t>
      </w:r>
      <w:r w:rsidRPr="00D055B6">
        <w:rPr>
          <w:rFonts w:eastAsia="Times New Roman" w:cs="Times New Roman"/>
          <w:kern w:val="2"/>
          <w:szCs w:val="28"/>
          <w:lang w:eastAsia="ru-RU"/>
          <w14:ligatures w14:val="standardContextual"/>
        </w:rPr>
        <w:lastRenderedPageBreak/>
        <w:t>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21C651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65F5BA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534CF5C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гражданского воспитания:</w:t>
      </w:r>
    </w:p>
    <w:p w14:paraId="4A7CDB4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32F44D4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w:t>
      </w:r>
    </w:p>
    <w:p w14:paraId="6144FED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принятие традиционных национальных, общечеловеческих гуманистических и демократических ценностей;</w:t>
      </w:r>
    </w:p>
    <w:p w14:paraId="2EF0A55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102E4E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готовность вести совместную деятельность в интересах гражданского </w:t>
      </w:r>
      <w:r w:rsidRPr="00D055B6">
        <w:rPr>
          <w:rFonts w:eastAsia="Times New Roman" w:cs="Times New Roman"/>
          <w:kern w:val="2"/>
          <w:szCs w:val="28"/>
          <w:lang w:eastAsia="ru-RU"/>
          <w14:ligatures w14:val="standardContextual"/>
        </w:rPr>
        <w:lastRenderedPageBreak/>
        <w:t>общества, участвовать в самоуправлении в образовательной организации;</w:t>
      </w:r>
    </w:p>
    <w:p w14:paraId="4714288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умение взаимодействовать с социальными институтами в соответствии с их функциями и назначением;</w:t>
      </w:r>
    </w:p>
    <w:p w14:paraId="6B641FE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готовность к гуманитарной и волонтерской деятельности;</w:t>
      </w:r>
    </w:p>
    <w:p w14:paraId="7B29D99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патриотического воспитания:</w:t>
      </w:r>
    </w:p>
    <w:p w14:paraId="0F8D072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058AE9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552F035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идейная убежденность, готовность к служению и защите Отечества, ответственность за его судьбу;</w:t>
      </w:r>
    </w:p>
    <w:p w14:paraId="079FFFB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духовно-нравственного воспитания:</w:t>
      </w:r>
    </w:p>
    <w:p w14:paraId="2020F00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осознание духовных ценностей российского народа;</w:t>
      </w:r>
    </w:p>
    <w:p w14:paraId="2AA54EB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22CA1E0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w:t>
      </w:r>
    </w:p>
    <w:p w14:paraId="3EEE879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осознание личного вклада в построение устойчивого будущего;</w:t>
      </w:r>
    </w:p>
    <w:p w14:paraId="5FD4D3F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2D5A83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эстетического воспитания:</w:t>
      </w:r>
    </w:p>
    <w:p w14:paraId="59A22F6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эстетическое отношение к миру, включая эстетику быта, научного и технического творчества, спорта, труда, общественных отношений;</w:t>
      </w:r>
    </w:p>
    <w:p w14:paraId="3E004BF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w:t>
      </w:r>
      <w:r w:rsidRPr="00D055B6">
        <w:rPr>
          <w:rFonts w:eastAsia="Times New Roman" w:cs="Times New Roman"/>
          <w:kern w:val="2"/>
          <w:szCs w:val="28"/>
          <w:lang w:eastAsia="ru-RU"/>
          <w14:ligatures w14:val="standardContextual"/>
        </w:rPr>
        <w:lastRenderedPageBreak/>
        <w:t>эмоциональное воздействие искусства;</w:t>
      </w:r>
    </w:p>
    <w:p w14:paraId="2C6F4EA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528085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стремление к лучшему осознанию культуры своего народа и готовность содействовать ознакомлению с ней представителей других стран;</w:t>
      </w:r>
    </w:p>
    <w:p w14:paraId="2BD4147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готовность к самовыражению в разных видах искусства, стремление проявлять качества творческой личности;</w:t>
      </w:r>
    </w:p>
    <w:p w14:paraId="022221E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физического воспитания:</w:t>
      </w:r>
    </w:p>
    <w:p w14:paraId="727B5A6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сформированность здорового и безопасного образа жизни, ответственного отношения к своему здоровью;</w:t>
      </w:r>
    </w:p>
    <w:p w14:paraId="014735A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потребность в физическом совершенствовании, занятиях спортивно-оздоровительной деятельностью;</w:t>
      </w:r>
    </w:p>
    <w:p w14:paraId="23E2F09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активное неприятие вредных привычек и иных форм причинения вреда физическому и психическому здоровью;</w:t>
      </w:r>
    </w:p>
    <w:p w14:paraId="5435647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трудового воспитания:</w:t>
      </w:r>
    </w:p>
    <w:p w14:paraId="1F5B2B3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готовность к труду, осознание ценности мастерства, трудолюбие;</w:t>
      </w:r>
    </w:p>
    <w:p w14:paraId="07969FC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87C35E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102C1FD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 в том числе с использованием иностранного языка;</w:t>
      </w:r>
    </w:p>
    <w:p w14:paraId="07CDE41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экологического воспитания:</w:t>
      </w:r>
    </w:p>
    <w:p w14:paraId="00B49C5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BDEF98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планирование и осуществление действий в окружающей среде на основе знания целей устойчивого развития человечества;</w:t>
      </w:r>
    </w:p>
    <w:p w14:paraId="241822F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D02181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расширение опыта деятельности экологической направленности;</w:t>
      </w:r>
    </w:p>
    <w:p w14:paraId="6461F41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ценности научного познания:</w:t>
      </w:r>
    </w:p>
    <w:p w14:paraId="1CDE098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D20142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совершенствование языковой и читательской культуры как средства взаимодействия между людьми и познания мира;</w:t>
      </w:r>
    </w:p>
    <w:p w14:paraId="22B0DD2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7621E11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В процессе достижения личностных результатов освоения обучающимися программы </w:t>
      </w:r>
      <w:proofErr w:type="gramStart"/>
      <w:r w:rsidRPr="00D055B6">
        <w:rPr>
          <w:rFonts w:eastAsia="Times New Roman" w:cs="Times New Roman"/>
          <w:kern w:val="2"/>
          <w:szCs w:val="28"/>
          <w:lang w:eastAsia="ru-RU"/>
          <w14:ligatures w14:val="standardContextual"/>
        </w:rPr>
        <w:t>по иностранному</w:t>
      </w:r>
      <w:proofErr w:type="gramEnd"/>
      <w:r w:rsidRPr="00D055B6">
        <w:rPr>
          <w:rFonts w:eastAsia="Times New Roman" w:cs="Times New Roman"/>
          <w:kern w:val="2"/>
          <w:szCs w:val="28"/>
          <w:lang w:eastAsia="ru-RU"/>
          <w14:ligatures w14:val="standardContextual"/>
        </w:rPr>
        <w:t xml:space="preserve">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0CC5E03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E3861B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40AB13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93D096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эмпатии, включающей способность понимать эмоциональное состояние других, учитывать его при осуществлении коммуникации, способность к </w:t>
      </w:r>
      <w:r w:rsidRPr="00D055B6">
        <w:rPr>
          <w:rFonts w:eastAsia="Times New Roman" w:cs="Times New Roman"/>
          <w:kern w:val="2"/>
          <w:szCs w:val="28"/>
          <w:lang w:eastAsia="ru-RU"/>
          <w14:ligatures w14:val="standardContextual"/>
        </w:rPr>
        <w:lastRenderedPageBreak/>
        <w:t>сочувствию и сопереживанию;</w:t>
      </w:r>
    </w:p>
    <w:p w14:paraId="159EBBD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0597FD0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В результате изучения программы </w:t>
      </w:r>
      <w:proofErr w:type="gramStart"/>
      <w:r w:rsidRPr="00D055B6">
        <w:rPr>
          <w:rFonts w:eastAsia="Times New Roman" w:cs="Times New Roman"/>
          <w:kern w:val="2"/>
          <w:szCs w:val="28"/>
          <w:lang w:eastAsia="ru-RU"/>
          <w14:ligatures w14:val="standardContextual"/>
        </w:rPr>
        <w:t>по иностранному</w:t>
      </w:r>
      <w:proofErr w:type="gramEnd"/>
      <w:r w:rsidRPr="00D055B6">
        <w:rPr>
          <w:rFonts w:eastAsia="Times New Roman" w:cs="Times New Roman"/>
          <w:kern w:val="2"/>
          <w:szCs w:val="28"/>
          <w:lang w:eastAsia="ru-RU"/>
          <w14:ligatures w14:val="standardContextual"/>
        </w:rPr>
        <w:t xml:space="preserve">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D2763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4F0E0E2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самостоятельно формулировать и актуализировать проблему, рассматривать ее всесторонне;</w:t>
      </w:r>
    </w:p>
    <w:p w14:paraId="694280E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759073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определять цели деятельности, задавать параметры и критерии их достижения;</w:t>
      </w:r>
    </w:p>
    <w:p w14:paraId="6D76EA9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выявлять закономерности в языковых явлениях изучаемого иностранного (английского) языка;</w:t>
      </w:r>
    </w:p>
    <w:p w14:paraId="0612E81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1E5DB10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0B5C9BF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7AD7ADA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развивать креативное мышление при решении жизненных проблем.</w:t>
      </w:r>
    </w:p>
    <w:p w14:paraId="3F2D49C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774A2B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09372F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3AE4CD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владеть научной лингвистической терминологией, ключевыми понятиями и методами;</w:t>
      </w:r>
    </w:p>
    <w:p w14:paraId="20C5B4A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5BB07CD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CB29FA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BA35EB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давать оценку новым ситуациям, оценивать приобретенный опыт;</w:t>
      </w:r>
    </w:p>
    <w:p w14:paraId="1575BA9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осуществлять целенаправленный поиск переноса средств и способов действия в профессиональную среду;</w:t>
      </w:r>
    </w:p>
    <w:p w14:paraId="6085305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уметь переносить знания в познавательную и практическую области жизнедеятельности;</w:t>
      </w:r>
    </w:p>
    <w:p w14:paraId="709B62F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уметь интегрировать знания из разных предметных областей;</w:t>
      </w:r>
    </w:p>
    <w:p w14:paraId="1431CD1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выдвигать новые идеи, предлагать оригинальные подходы и решения; ставить проблемы и задачи, допускающие альтернативные решения.</w:t>
      </w:r>
    </w:p>
    <w:p w14:paraId="5595E05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71CB720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w:t>
      </w:r>
      <w:r w:rsidRPr="00D055B6">
        <w:rPr>
          <w:rFonts w:eastAsia="Times New Roman" w:cs="Times New Roman"/>
          <w:kern w:val="2"/>
          <w:szCs w:val="28"/>
          <w:lang w:eastAsia="ru-RU"/>
          <w14:ligatures w14:val="standardContextual"/>
        </w:rPr>
        <w:lastRenderedPageBreak/>
        <w:t>поиск, анализ, систематизацию и интерпретацию информации различных видов и форм представления;</w:t>
      </w:r>
    </w:p>
    <w:p w14:paraId="24E2078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14:paraId="0E488F0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оценивать достоверность информации, ее соответствие морально-этическим нормам;</w:t>
      </w:r>
    </w:p>
    <w:p w14:paraId="10A4D5F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B1425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владеть навыками распознавания и защиты информации, информационной безопасности личности.</w:t>
      </w:r>
    </w:p>
    <w:p w14:paraId="1149F23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5CDF260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общение:</w:t>
      </w:r>
    </w:p>
    <w:p w14:paraId="77C32E9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осуществлять коммуникации во всех сферах жизни;</w:t>
      </w:r>
    </w:p>
    <w:p w14:paraId="15DF325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E9B2B9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14:paraId="11E32C1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531F8D6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14:paraId="7C81805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самостоятельно осуществлять познавательную деятельность, выявлять </w:t>
      </w:r>
      <w:r w:rsidRPr="00D055B6">
        <w:rPr>
          <w:rFonts w:eastAsia="Times New Roman" w:cs="Times New Roman"/>
          <w:kern w:val="2"/>
          <w:szCs w:val="28"/>
          <w:lang w:eastAsia="ru-RU"/>
          <w14:ligatures w14:val="standardContextual"/>
        </w:rPr>
        <w:lastRenderedPageBreak/>
        <w:t>проблемы, ставить и формулировать собственные задачи в образовательной деятельности и жизненных ситуациях;</w:t>
      </w:r>
    </w:p>
    <w:p w14:paraId="0F25591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26D8300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давать оценку новым ситуациям;</w:t>
      </w:r>
    </w:p>
    <w:p w14:paraId="4EB6965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делать осознанный выбор, аргументировать его, брать ответственность за решение;</w:t>
      </w:r>
    </w:p>
    <w:p w14:paraId="4DB26AB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оценивать приобретенный опыт;</w:t>
      </w:r>
    </w:p>
    <w:p w14:paraId="50B5940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0FD83D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8B70BF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давать оценку новым ситуациям;</w:t>
      </w:r>
    </w:p>
    <w:p w14:paraId="21530C8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A144C0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14:paraId="47B51F6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0A82861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4C5FDC4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принимать себя, понимая свои недостатки и достоинства;</w:t>
      </w:r>
    </w:p>
    <w:p w14:paraId="14917BA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2C41D84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признавать свое право и право других на ошибку;</w:t>
      </w:r>
    </w:p>
    <w:p w14:paraId="7512625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развивать способность понимать мир с позиции другого человека.</w:t>
      </w:r>
    </w:p>
    <w:p w14:paraId="5D52D7C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У обучающегося будут сформированы умения совместной деятельности:</w:t>
      </w:r>
    </w:p>
    <w:p w14:paraId="4E2CCE0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27E8A92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23AD0E8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11281E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оценивать качество своего вклада и каждого участника команды в общий результат по разработанным критериям;</w:t>
      </w:r>
    </w:p>
    <w:p w14:paraId="7E0EF56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w:t>
      </w:r>
    </w:p>
    <w:p w14:paraId="1EE952E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Предметные результаты освоения программы по иностранному (английскому) языку на уровне среднего общего образования.</w:t>
      </w:r>
    </w:p>
    <w:p w14:paraId="781D28C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14:paraId="11B2262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 концу 10 класса обучающийся научится:</w:t>
      </w:r>
    </w:p>
    <w:p w14:paraId="7A6D463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1) владеть основными видами речевой деятельности:</w:t>
      </w:r>
    </w:p>
    <w:p w14:paraId="4D2B3C0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0EAA3A5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14:paraId="338D3A7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4C0850F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761762A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w:t>
      </w:r>
      <w:r w:rsidRPr="00D055B6">
        <w:rPr>
          <w:rFonts w:eastAsia="Times New Roman" w:cs="Times New Roman"/>
          <w:kern w:val="2"/>
          <w:szCs w:val="28"/>
          <w:lang w:eastAsia="ru-RU"/>
          <w14:ligatures w14:val="standardContextual"/>
        </w:rPr>
        <w:lastRenderedPageBreak/>
        <w:t>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14:paraId="7A31A19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5D1061B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8807C5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владеть орфографическими навыками: правильно писать изученные слова;</w:t>
      </w:r>
    </w:p>
    <w:p w14:paraId="542E386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владеть пунктуационными навыками: использовать запятую при перечислении, обращении и при выделении вводных слов; апостроф, точку, </w:t>
      </w:r>
      <w:r w:rsidRPr="00D055B6">
        <w:rPr>
          <w:rFonts w:eastAsia="Times New Roman" w:cs="Times New Roman"/>
          <w:kern w:val="2"/>
          <w:szCs w:val="28"/>
          <w:lang w:eastAsia="ru-RU"/>
          <w14:ligatures w14:val="standardContextual"/>
        </w:rPr>
        <w:lastRenderedPageBreak/>
        <w:t>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0C36560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B8F347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D055B6">
        <w:rPr>
          <w:rFonts w:eastAsia="Times New Roman" w:cs="Times New Roman"/>
          <w:kern w:val="2"/>
          <w:szCs w:val="28"/>
          <w:lang w:eastAsia="ru-RU"/>
          <w14:ligatures w14:val="standardContextual"/>
        </w:rPr>
        <w:t>dis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mis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re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over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under</w:t>
      </w:r>
      <w:proofErr w:type="spellEnd"/>
      <w:r w:rsidRPr="00D055B6">
        <w:rPr>
          <w:rFonts w:eastAsia="Times New Roman" w:cs="Times New Roman"/>
          <w:kern w:val="2"/>
          <w:szCs w:val="28"/>
          <w:lang w:eastAsia="ru-RU"/>
          <w14:ligatures w14:val="standardContextual"/>
        </w:rPr>
        <w:t>- и суффиксов -</w:t>
      </w:r>
      <w:proofErr w:type="spellStart"/>
      <w:r w:rsidRPr="00D055B6">
        <w:rPr>
          <w:rFonts w:eastAsia="Times New Roman" w:cs="Times New Roman"/>
          <w:kern w:val="2"/>
          <w:szCs w:val="28"/>
          <w:lang w:eastAsia="ru-RU"/>
          <w14:ligatures w14:val="standardContextual"/>
        </w:rPr>
        <w:t>ise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ize</w:t>
      </w:r>
      <w:proofErr w:type="spellEnd"/>
      <w:r w:rsidRPr="00D055B6">
        <w:rPr>
          <w:rFonts w:eastAsia="Times New Roman" w:cs="Times New Roman"/>
          <w:kern w:val="2"/>
          <w:szCs w:val="28"/>
          <w:lang w:eastAsia="ru-RU"/>
          <w14:ligatures w14:val="standardContextual"/>
        </w:rPr>
        <w:t xml:space="preserve">; имена существительные при помощи префиксов </w:t>
      </w:r>
      <w:proofErr w:type="spellStart"/>
      <w:r w:rsidRPr="00D055B6">
        <w:rPr>
          <w:rFonts w:eastAsia="Times New Roman" w:cs="Times New Roman"/>
          <w:kern w:val="2"/>
          <w:szCs w:val="28"/>
          <w:lang w:eastAsia="ru-RU"/>
          <w14:ligatures w14:val="standardContextual"/>
        </w:rPr>
        <w:t>un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im</w:t>
      </w:r>
      <w:proofErr w:type="spellEnd"/>
      <w:r w:rsidRPr="00D055B6">
        <w:rPr>
          <w:rFonts w:eastAsia="Times New Roman" w:cs="Times New Roman"/>
          <w:kern w:val="2"/>
          <w:szCs w:val="28"/>
          <w:lang w:eastAsia="ru-RU"/>
          <w14:ligatures w14:val="standardContextual"/>
        </w:rPr>
        <w:t>- и суффиксов -</w:t>
      </w:r>
      <w:proofErr w:type="spellStart"/>
      <w:r w:rsidRPr="00D055B6">
        <w:rPr>
          <w:rFonts w:eastAsia="Times New Roman" w:cs="Times New Roman"/>
          <w:kern w:val="2"/>
          <w:szCs w:val="28"/>
          <w:lang w:eastAsia="ru-RU"/>
          <w14:ligatures w14:val="standardContextual"/>
        </w:rPr>
        <w:t>ance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ence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er</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or</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ist</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ity</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ment</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ness</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sion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tion</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ship</w:t>
      </w:r>
      <w:proofErr w:type="spellEnd"/>
      <w:r w:rsidRPr="00D055B6">
        <w:rPr>
          <w:rFonts w:eastAsia="Times New Roman" w:cs="Times New Roman"/>
          <w:kern w:val="2"/>
          <w:szCs w:val="28"/>
          <w:lang w:eastAsia="ru-RU"/>
          <w14:ligatures w14:val="standardContextual"/>
        </w:rPr>
        <w:t xml:space="preserve">; имена прилагательные при помощи префиксов </w:t>
      </w:r>
      <w:proofErr w:type="spellStart"/>
      <w:r w:rsidRPr="00D055B6">
        <w:rPr>
          <w:rFonts w:eastAsia="Times New Roman" w:cs="Times New Roman"/>
          <w:kern w:val="2"/>
          <w:szCs w:val="28"/>
          <w:lang w:eastAsia="ru-RU"/>
          <w14:ligatures w14:val="standardContextual"/>
        </w:rPr>
        <w:t>un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im</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inter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non</w:t>
      </w:r>
      <w:proofErr w:type="spellEnd"/>
      <w:r w:rsidRPr="00D055B6">
        <w:rPr>
          <w:rFonts w:eastAsia="Times New Roman" w:cs="Times New Roman"/>
          <w:kern w:val="2"/>
          <w:szCs w:val="28"/>
          <w:lang w:eastAsia="ru-RU"/>
          <w14:ligatures w14:val="standardContextual"/>
        </w:rPr>
        <w:t>- и суффиксов -</w:t>
      </w:r>
      <w:proofErr w:type="spellStart"/>
      <w:r w:rsidRPr="00D055B6">
        <w:rPr>
          <w:rFonts w:eastAsia="Times New Roman" w:cs="Times New Roman"/>
          <w:kern w:val="2"/>
          <w:szCs w:val="28"/>
          <w:lang w:eastAsia="ru-RU"/>
          <w14:ligatures w14:val="standardContextual"/>
        </w:rPr>
        <w:t>able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ible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al</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ed</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ese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ful</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ian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an</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ish</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ive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less</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ly</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ous</w:t>
      </w:r>
      <w:proofErr w:type="spellEnd"/>
      <w:r w:rsidRPr="00D055B6">
        <w:rPr>
          <w:rFonts w:eastAsia="Times New Roman" w:cs="Times New Roman"/>
          <w:kern w:val="2"/>
          <w:szCs w:val="28"/>
          <w:lang w:eastAsia="ru-RU"/>
          <w14:ligatures w14:val="standardContextual"/>
        </w:rPr>
        <w:t xml:space="preserve">, -y; наречия при помощи префиксов </w:t>
      </w:r>
      <w:proofErr w:type="spellStart"/>
      <w:r w:rsidRPr="00D055B6">
        <w:rPr>
          <w:rFonts w:eastAsia="Times New Roman" w:cs="Times New Roman"/>
          <w:kern w:val="2"/>
          <w:szCs w:val="28"/>
          <w:lang w:eastAsia="ru-RU"/>
          <w14:ligatures w14:val="standardContextual"/>
        </w:rPr>
        <w:t>un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im</w:t>
      </w:r>
      <w:proofErr w:type="spellEnd"/>
      <w:r w:rsidRPr="00D055B6">
        <w:rPr>
          <w:rFonts w:eastAsia="Times New Roman" w:cs="Times New Roman"/>
          <w:kern w:val="2"/>
          <w:szCs w:val="28"/>
          <w:lang w:eastAsia="ru-RU"/>
          <w14:ligatures w14:val="standardContextual"/>
        </w:rPr>
        <w:t>- и суффикса -</w:t>
      </w:r>
      <w:proofErr w:type="spellStart"/>
      <w:r w:rsidRPr="00D055B6">
        <w:rPr>
          <w:rFonts w:eastAsia="Times New Roman" w:cs="Times New Roman"/>
          <w:kern w:val="2"/>
          <w:szCs w:val="28"/>
          <w:lang w:eastAsia="ru-RU"/>
          <w14:ligatures w14:val="standardContextual"/>
        </w:rPr>
        <w:t>ly</w:t>
      </w:r>
      <w:proofErr w:type="spellEnd"/>
      <w:r w:rsidRPr="00D055B6">
        <w:rPr>
          <w:rFonts w:eastAsia="Times New Roman" w:cs="Times New Roman"/>
          <w:kern w:val="2"/>
          <w:szCs w:val="28"/>
          <w:lang w:eastAsia="ru-RU"/>
          <w14:ligatures w14:val="standardContextual"/>
        </w:rPr>
        <w:t>; числительные при помощи суффиксов -</w:t>
      </w:r>
      <w:proofErr w:type="spellStart"/>
      <w:r w:rsidRPr="00D055B6">
        <w:rPr>
          <w:rFonts w:eastAsia="Times New Roman" w:cs="Times New Roman"/>
          <w:kern w:val="2"/>
          <w:szCs w:val="28"/>
          <w:lang w:eastAsia="ru-RU"/>
          <w14:ligatures w14:val="standardContextual"/>
        </w:rPr>
        <w:t>teen</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ty</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th</w:t>
      </w:r>
      <w:proofErr w:type="spellEnd"/>
      <w:r w:rsidRPr="00D055B6">
        <w:rPr>
          <w:rFonts w:eastAsia="Times New Roman" w:cs="Times New Roman"/>
          <w:kern w:val="2"/>
          <w:szCs w:val="28"/>
          <w:lang w:eastAsia="ru-RU"/>
          <w14:ligatures w14:val="standardContextual"/>
        </w:rPr>
        <w:t>); с использованием словосложения (сложные существительные путем соединения основ существительных (</w:t>
      </w:r>
      <w:proofErr w:type="spellStart"/>
      <w:r w:rsidRPr="00D055B6">
        <w:rPr>
          <w:rFonts w:eastAsia="Times New Roman" w:cs="Times New Roman"/>
          <w:kern w:val="2"/>
          <w:szCs w:val="28"/>
          <w:lang w:eastAsia="ru-RU"/>
          <w14:ligatures w14:val="standardContextual"/>
        </w:rPr>
        <w:t>football</w:t>
      </w:r>
      <w:proofErr w:type="spellEnd"/>
      <w:r w:rsidRPr="00D055B6">
        <w:rPr>
          <w:rFonts w:eastAsia="Times New Roman" w:cs="Times New Roman"/>
          <w:kern w:val="2"/>
          <w:szCs w:val="28"/>
          <w:lang w:eastAsia="ru-RU"/>
          <w14:ligatures w14:val="standardContextual"/>
        </w:rPr>
        <w:t>); сложные существительные путем соединения основы прилагательного с основой существительного (</w:t>
      </w:r>
      <w:proofErr w:type="spellStart"/>
      <w:r w:rsidRPr="00D055B6">
        <w:rPr>
          <w:rFonts w:eastAsia="Times New Roman" w:cs="Times New Roman"/>
          <w:kern w:val="2"/>
          <w:szCs w:val="28"/>
          <w:lang w:eastAsia="ru-RU"/>
          <w14:ligatures w14:val="standardContextual"/>
        </w:rPr>
        <w:t>bluebell</w:t>
      </w:r>
      <w:proofErr w:type="spellEnd"/>
      <w:r w:rsidRPr="00D055B6">
        <w:rPr>
          <w:rFonts w:eastAsia="Times New Roman" w:cs="Times New Roman"/>
          <w:kern w:val="2"/>
          <w:szCs w:val="28"/>
          <w:lang w:eastAsia="ru-RU"/>
          <w14:ligatures w14:val="standardContextual"/>
        </w:rPr>
        <w:t>); сложные существительные путем соединения основ существительных с предлогом (</w:t>
      </w:r>
      <w:proofErr w:type="spellStart"/>
      <w:r w:rsidRPr="00D055B6">
        <w:rPr>
          <w:rFonts w:eastAsia="Times New Roman" w:cs="Times New Roman"/>
          <w:kern w:val="2"/>
          <w:szCs w:val="28"/>
          <w:lang w:eastAsia="ru-RU"/>
          <w14:ligatures w14:val="standardContextual"/>
        </w:rPr>
        <w:t>father-in-law</w:t>
      </w:r>
      <w:proofErr w:type="spellEnd"/>
      <w:r w:rsidRPr="00D055B6">
        <w:rPr>
          <w:rFonts w:eastAsia="Times New Roman" w:cs="Times New Roman"/>
          <w:kern w:val="2"/>
          <w:szCs w:val="28"/>
          <w:lang w:eastAsia="ru-RU"/>
          <w14:ligatures w14:val="standardContextual"/>
        </w:rPr>
        <w:t>); сложные прилагательные путем соединения основы прилагательного/числительного с основой существительного с добавлением суффикса -</w:t>
      </w:r>
      <w:proofErr w:type="spellStart"/>
      <w:r w:rsidRPr="00D055B6">
        <w:rPr>
          <w:rFonts w:eastAsia="Times New Roman" w:cs="Times New Roman"/>
          <w:kern w:val="2"/>
          <w:szCs w:val="28"/>
          <w:lang w:eastAsia="ru-RU"/>
          <w14:ligatures w14:val="standardContextual"/>
        </w:rPr>
        <w:t>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blue-eyed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eight-legged</w:t>
      </w:r>
      <w:proofErr w:type="spellEnd"/>
      <w:r w:rsidRPr="00D055B6">
        <w:rPr>
          <w:rFonts w:eastAsia="Times New Roman" w:cs="Times New Roman"/>
          <w:kern w:val="2"/>
          <w:szCs w:val="28"/>
          <w:lang w:eastAsia="ru-RU"/>
          <w14:ligatures w14:val="standardContextual"/>
        </w:rPr>
        <w:t>); сложные прилагательные путем соединения наречия с основой причастия II (</w:t>
      </w:r>
      <w:proofErr w:type="spellStart"/>
      <w:r w:rsidRPr="00D055B6">
        <w:rPr>
          <w:rFonts w:eastAsia="Times New Roman" w:cs="Times New Roman"/>
          <w:kern w:val="2"/>
          <w:szCs w:val="28"/>
          <w:lang w:eastAsia="ru-RU"/>
          <w14:ligatures w14:val="standardContextual"/>
        </w:rPr>
        <w:t>well-behaved</w:t>
      </w:r>
      <w:proofErr w:type="spellEnd"/>
      <w:r w:rsidRPr="00D055B6">
        <w:rPr>
          <w:rFonts w:eastAsia="Times New Roman" w:cs="Times New Roman"/>
          <w:kern w:val="2"/>
          <w:szCs w:val="28"/>
          <w:lang w:eastAsia="ru-RU"/>
          <w14:ligatures w14:val="standardContextual"/>
        </w:rPr>
        <w:t>); сложные прилагательные путем соединения основы прилагательного с основой причастия I (</w:t>
      </w:r>
      <w:proofErr w:type="spellStart"/>
      <w:r w:rsidRPr="00D055B6">
        <w:rPr>
          <w:rFonts w:eastAsia="Times New Roman" w:cs="Times New Roman"/>
          <w:kern w:val="2"/>
          <w:szCs w:val="28"/>
          <w:lang w:eastAsia="ru-RU"/>
          <w14:ligatures w14:val="standardContextual"/>
        </w:rPr>
        <w:t>nice-looking</w:t>
      </w:r>
      <w:proofErr w:type="spellEnd"/>
      <w:r w:rsidRPr="00D055B6">
        <w:rPr>
          <w:rFonts w:eastAsia="Times New Roman" w:cs="Times New Roman"/>
          <w:kern w:val="2"/>
          <w:szCs w:val="28"/>
          <w:lang w:eastAsia="ru-RU"/>
          <w14:ligatures w14:val="standardContextual"/>
        </w:rPr>
        <w:t>); с использованием конверсии (образование имен существительных от неопределенных форм глаголов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run</w:t>
      </w:r>
      <w:proofErr w:type="spellEnd"/>
      <w:r w:rsidRPr="00D055B6">
        <w:rPr>
          <w:rFonts w:eastAsia="Times New Roman" w:cs="Times New Roman"/>
          <w:kern w:val="2"/>
          <w:szCs w:val="28"/>
          <w:lang w:eastAsia="ru-RU"/>
          <w14:ligatures w14:val="standardContextual"/>
        </w:rPr>
        <w:t xml:space="preserve"> - a </w:t>
      </w:r>
      <w:proofErr w:type="spellStart"/>
      <w:r w:rsidRPr="00D055B6">
        <w:rPr>
          <w:rFonts w:eastAsia="Times New Roman" w:cs="Times New Roman"/>
          <w:kern w:val="2"/>
          <w:szCs w:val="28"/>
          <w:lang w:eastAsia="ru-RU"/>
          <w14:ligatures w14:val="standardContextual"/>
        </w:rPr>
        <w:t>run</w:t>
      </w:r>
      <w:proofErr w:type="spellEnd"/>
      <w:r w:rsidRPr="00D055B6">
        <w:rPr>
          <w:rFonts w:eastAsia="Times New Roman" w:cs="Times New Roman"/>
          <w:kern w:val="2"/>
          <w:szCs w:val="28"/>
          <w:lang w:eastAsia="ru-RU"/>
          <w14:ligatures w14:val="standardContextual"/>
        </w:rPr>
        <w:t>); имен существительных от прилагательных (</w:t>
      </w:r>
      <w:proofErr w:type="spellStart"/>
      <w:r w:rsidRPr="00D055B6">
        <w:rPr>
          <w:rFonts w:eastAsia="Times New Roman" w:cs="Times New Roman"/>
          <w:kern w:val="2"/>
          <w:szCs w:val="28"/>
          <w:lang w:eastAsia="ru-RU"/>
          <w14:ligatures w14:val="standardContextual"/>
        </w:rPr>
        <w:t>rich</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lastRenderedPageBreak/>
        <w:t>people</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the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rich</w:t>
      </w:r>
      <w:proofErr w:type="spellEnd"/>
      <w:r w:rsidRPr="00D055B6">
        <w:rPr>
          <w:rFonts w:eastAsia="Times New Roman" w:cs="Times New Roman"/>
          <w:kern w:val="2"/>
          <w:szCs w:val="28"/>
          <w:lang w:eastAsia="ru-RU"/>
          <w14:ligatures w14:val="standardContextual"/>
        </w:rPr>
        <w:t xml:space="preserve">); глаголов от имен существительных (a </w:t>
      </w:r>
      <w:proofErr w:type="spellStart"/>
      <w:r w:rsidRPr="00D055B6">
        <w:rPr>
          <w:rFonts w:eastAsia="Times New Roman" w:cs="Times New Roman"/>
          <w:kern w:val="2"/>
          <w:szCs w:val="28"/>
          <w:lang w:eastAsia="ru-RU"/>
          <w14:ligatures w14:val="standardContextual"/>
        </w:rPr>
        <w:t>hand</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hand</w:t>
      </w:r>
      <w:proofErr w:type="spellEnd"/>
      <w:r w:rsidRPr="00D055B6">
        <w:rPr>
          <w:rFonts w:eastAsia="Times New Roman" w:cs="Times New Roman"/>
          <w:kern w:val="2"/>
          <w:szCs w:val="28"/>
          <w:lang w:eastAsia="ru-RU"/>
          <w14:ligatures w14:val="standardContextual"/>
        </w:rPr>
        <w:t>); глаголов от имен прилагательных (</w:t>
      </w:r>
      <w:proofErr w:type="spellStart"/>
      <w:r w:rsidRPr="00D055B6">
        <w:rPr>
          <w:rFonts w:eastAsia="Times New Roman" w:cs="Times New Roman"/>
          <w:kern w:val="2"/>
          <w:szCs w:val="28"/>
          <w:lang w:eastAsia="ru-RU"/>
          <w14:ligatures w14:val="standardContextual"/>
        </w:rPr>
        <w:t>cool</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cool</w:t>
      </w:r>
      <w:proofErr w:type="spellEnd"/>
      <w:r w:rsidRPr="00D055B6">
        <w:rPr>
          <w:rFonts w:eastAsia="Times New Roman" w:cs="Times New Roman"/>
          <w:kern w:val="2"/>
          <w:szCs w:val="28"/>
          <w:lang w:eastAsia="ru-RU"/>
          <w14:ligatures w14:val="standardContextual"/>
        </w:rPr>
        <w:t>);</w:t>
      </w:r>
    </w:p>
    <w:p w14:paraId="5FDD997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распознавать и употреблять в устной и письменной речи имена прилагательные на -</w:t>
      </w:r>
      <w:proofErr w:type="spellStart"/>
      <w:r w:rsidRPr="00D055B6">
        <w:rPr>
          <w:rFonts w:eastAsia="Times New Roman" w:cs="Times New Roman"/>
          <w:kern w:val="2"/>
          <w:szCs w:val="28"/>
          <w:lang w:eastAsia="ru-RU"/>
          <w14:ligatures w14:val="standardContextual"/>
        </w:rPr>
        <w:t>ed</w:t>
      </w:r>
      <w:proofErr w:type="spellEnd"/>
      <w:r w:rsidRPr="00D055B6">
        <w:rPr>
          <w:rFonts w:eastAsia="Times New Roman" w:cs="Times New Roman"/>
          <w:kern w:val="2"/>
          <w:szCs w:val="28"/>
          <w:lang w:eastAsia="ru-RU"/>
          <w14:ligatures w14:val="standardContextual"/>
        </w:rPr>
        <w:t xml:space="preserve"> и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excited</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exciting</w:t>
      </w:r>
      <w:proofErr w:type="spellEnd"/>
      <w:r w:rsidRPr="00D055B6">
        <w:rPr>
          <w:rFonts w:eastAsia="Times New Roman" w:cs="Times New Roman"/>
          <w:kern w:val="2"/>
          <w:szCs w:val="28"/>
          <w:lang w:eastAsia="ru-RU"/>
          <w14:ligatures w14:val="standardContextual"/>
        </w:rPr>
        <w:t>);</w:t>
      </w:r>
    </w:p>
    <w:p w14:paraId="5355665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0E42DD1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629510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6A16CC9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распознавать и употреблять в устной и письменной речи:</w:t>
      </w:r>
    </w:p>
    <w:p w14:paraId="07B4970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предложения, в том числе с несколькими обстоятельствами, следующими в определенном порядке;</w:t>
      </w:r>
    </w:p>
    <w:p w14:paraId="3612A1E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предложения с начальным It;</w:t>
      </w:r>
    </w:p>
    <w:p w14:paraId="03DA549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 начальным </w:t>
      </w:r>
      <w:proofErr w:type="spellStart"/>
      <w:r w:rsidRPr="00D055B6">
        <w:rPr>
          <w:rFonts w:eastAsia="Times New Roman" w:cs="Times New Roman"/>
          <w:kern w:val="2"/>
          <w:szCs w:val="28"/>
          <w:lang w:eastAsia="ru-RU"/>
          <w14:ligatures w14:val="standardContextual"/>
        </w:rPr>
        <w:t>There</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be</w:t>
      </w:r>
      <w:proofErr w:type="spellEnd"/>
      <w:r w:rsidRPr="00D055B6">
        <w:rPr>
          <w:rFonts w:eastAsia="Times New Roman" w:cs="Times New Roman"/>
          <w:kern w:val="2"/>
          <w:szCs w:val="28"/>
          <w:lang w:eastAsia="ru-RU"/>
          <w14:ligatures w14:val="standardContextual"/>
        </w:rPr>
        <w:t>;</w:t>
      </w:r>
    </w:p>
    <w:p w14:paraId="69EC02B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 глагольными конструкциями, содержащими глаголы-связки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look</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seem</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feel</w:t>
      </w:r>
      <w:proofErr w:type="spellEnd"/>
      <w:r w:rsidRPr="00D055B6">
        <w:rPr>
          <w:rFonts w:eastAsia="Times New Roman" w:cs="Times New Roman"/>
          <w:kern w:val="2"/>
          <w:szCs w:val="28"/>
          <w:lang w:eastAsia="ru-RU"/>
          <w14:ligatures w14:val="standardContextual"/>
        </w:rPr>
        <w:t>;</w:t>
      </w:r>
    </w:p>
    <w:p w14:paraId="1E31FD5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со сложным дополнением - </w:t>
      </w:r>
      <w:proofErr w:type="spellStart"/>
      <w:r w:rsidRPr="00D055B6">
        <w:rPr>
          <w:rFonts w:eastAsia="Times New Roman" w:cs="Times New Roman"/>
          <w:kern w:val="2"/>
          <w:szCs w:val="28"/>
          <w:lang w:eastAsia="ru-RU"/>
          <w14:ligatures w14:val="standardContextual"/>
        </w:rPr>
        <w:t>Complex</w:t>
      </w:r>
      <w:proofErr w:type="spellEnd"/>
      <w:r w:rsidRPr="00D055B6">
        <w:rPr>
          <w:rFonts w:eastAsia="Times New Roman" w:cs="Times New Roman"/>
          <w:kern w:val="2"/>
          <w:szCs w:val="28"/>
          <w:lang w:eastAsia="ru-RU"/>
          <w14:ligatures w14:val="standardContextual"/>
        </w:rPr>
        <w:t xml:space="preserve"> Object;</w:t>
      </w:r>
    </w:p>
    <w:p w14:paraId="7ED146B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сложносочиненные предложения с сочинительными союзами </w:t>
      </w:r>
      <w:proofErr w:type="spellStart"/>
      <w:r w:rsidRPr="00D055B6">
        <w:rPr>
          <w:rFonts w:eastAsia="Times New Roman" w:cs="Times New Roman"/>
          <w:kern w:val="2"/>
          <w:szCs w:val="28"/>
          <w:lang w:eastAsia="ru-RU"/>
          <w14:ligatures w14:val="standardContextual"/>
        </w:rPr>
        <w:t>and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but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or</w:t>
      </w:r>
      <w:proofErr w:type="spellEnd"/>
      <w:r w:rsidRPr="00D055B6">
        <w:rPr>
          <w:rFonts w:eastAsia="Times New Roman" w:cs="Times New Roman"/>
          <w:kern w:val="2"/>
          <w:szCs w:val="28"/>
          <w:lang w:eastAsia="ru-RU"/>
          <w14:ligatures w14:val="standardContextual"/>
        </w:rPr>
        <w:t>;</w:t>
      </w:r>
    </w:p>
    <w:p w14:paraId="3D93300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сложноподчиненные предложения с союзами и союзными словами </w:t>
      </w:r>
      <w:proofErr w:type="spellStart"/>
      <w:r w:rsidRPr="00D055B6">
        <w:rPr>
          <w:rFonts w:eastAsia="Times New Roman" w:cs="Times New Roman"/>
          <w:kern w:val="2"/>
          <w:szCs w:val="28"/>
          <w:lang w:eastAsia="ru-RU"/>
          <w14:ligatures w14:val="standardContextual"/>
        </w:rPr>
        <w:t>because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if</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when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where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what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why</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how</w:t>
      </w:r>
      <w:proofErr w:type="spellEnd"/>
      <w:r w:rsidRPr="00D055B6">
        <w:rPr>
          <w:rFonts w:eastAsia="Times New Roman" w:cs="Times New Roman"/>
          <w:kern w:val="2"/>
          <w:szCs w:val="28"/>
          <w:lang w:eastAsia="ru-RU"/>
          <w14:ligatures w14:val="standardContextual"/>
        </w:rPr>
        <w:t>;</w:t>
      </w:r>
    </w:p>
    <w:p w14:paraId="52A649F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D055B6">
        <w:rPr>
          <w:rFonts w:eastAsia="Times New Roman" w:cs="Times New Roman"/>
          <w:kern w:val="2"/>
          <w:szCs w:val="28"/>
          <w:lang w:eastAsia="ru-RU"/>
          <w14:ligatures w14:val="standardContextual"/>
        </w:rPr>
        <w:t>who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which</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that</w:t>
      </w:r>
      <w:proofErr w:type="spellEnd"/>
      <w:r w:rsidRPr="00D055B6">
        <w:rPr>
          <w:rFonts w:eastAsia="Times New Roman" w:cs="Times New Roman"/>
          <w:kern w:val="2"/>
          <w:szCs w:val="28"/>
          <w:lang w:eastAsia="ru-RU"/>
          <w14:ligatures w14:val="standardContextual"/>
        </w:rPr>
        <w:t>;</w:t>
      </w:r>
    </w:p>
    <w:p w14:paraId="506F94B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сложноподчиненные предложения с союзными словами </w:t>
      </w:r>
      <w:proofErr w:type="spellStart"/>
      <w:r w:rsidRPr="00D055B6">
        <w:rPr>
          <w:rFonts w:eastAsia="Times New Roman" w:cs="Times New Roman"/>
          <w:kern w:val="2"/>
          <w:szCs w:val="28"/>
          <w:lang w:eastAsia="ru-RU"/>
          <w14:ligatures w14:val="standardContextual"/>
        </w:rPr>
        <w:t>whoever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whatever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however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whenever</w:t>
      </w:r>
      <w:proofErr w:type="spellEnd"/>
      <w:r w:rsidRPr="00D055B6">
        <w:rPr>
          <w:rFonts w:eastAsia="Times New Roman" w:cs="Times New Roman"/>
          <w:kern w:val="2"/>
          <w:szCs w:val="28"/>
          <w:lang w:eastAsia="ru-RU"/>
          <w14:ligatures w14:val="standardContextual"/>
        </w:rPr>
        <w:t>;</w:t>
      </w:r>
    </w:p>
    <w:p w14:paraId="63AA0FF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условные предложения с глаголами в изъявительном наклонении </w:t>
      </w:r>
      <w:r w:rsidRPr="00D055B6">
        <w:rPr>
          <w:rFonts w:eastAsia="Times New Roman" w:cs="Times New Roman"/>
          <w:kern w:val="2"/>
          <w:szCs w:val="28"/>
          <w:lang w:eastAsia="ru-RU"/>
          <w14:ligatures w14:val="standardContextual"/>
        </w:rPr>
        <w:lastRenderedPageBreak/>
        <w:t>(</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0,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I) и с глаголами в сослагательном наклонении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II и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III);</w:t>
      </w:r>
    </w:p>
    <w:p w14:paraId="0E3379D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инверсию</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конструкциями</w:t>
      </w:r>
      <w:r w:rsidRPr="00D055B6">
        <w:rPr>
          <w:rFonts w:eastAsia="Times New Roman" w:cs="Times New Roman"/>
          <w:kern w:val="2"/>
          <w:szCs w:val="28"/>
          <w:lang w:val="en-US" w:eastAsia="ru-RU"/>
          <w14:ligatures w14:val="standardContextual"/>
        </w:rPr>
        <w:t xml:space="preserve"> hardly (ever) ... when, no sooner ... that, if only ...;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условных</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предложениях</w:t>
      </w:r>
      <w:r w:rsidRPr="00D055B6">
        <w:rPr>
          <w:rFonts w:eastAsia="Times New Roman" w:cs="Times New Roman"/>
          <w:kern w:val="2"/>
          <w:szCs w:val="28"/>
          <w:lang w:val="en-US" w:eastAsia="ru-RU"/>
          <w14:ligatures w14:val="standardContextual"/>
        </w:rPr>
        <w:t xml:space="preserve"> (If) ... should do;</w:t>
      </w:r>
    </w:p>
    <w:p w14:paraId="67D69B7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все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типы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вопросительных</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предложений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общий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специальный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альтернативный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разделительный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вопросы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Present/Past/Future Simple Tense; Present/Past Continuous Tense; Present/Past Perfect Tense; Present Perfect Continuous Tense);</w:t>
      </w:r>
    </w:p>
    <w:p w14:paraId="2F16834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0DB67E2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модальные глаголы в косвенной речи в настоящем и прошедшем времени;</w:t>
      </w:r>
    </w:p>
    <w:p w14:paraId="2D13603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предложения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конструкциями</w:t>
      </w:r>
      <w:r w:rsidRPr="00D055B6">
        <w:rPr>
          <w:rFonts w:eastAsia="Times New Roman" w:cs="Times New Roman"/>
          <w:kern w:val="2"/>
          <w:szCs w:val="28"/>
          <w:lang w:val="en-US" w:eastAsia="ru-RU"/>
          <w14:ligatures w14:val="standardContextual"/>
        </w:rPr>
        <w:t xml:space="preserve"> as ... as, not so ... as; both ... and ..., either ... or, neither ... nor;</w:t>
      </w:r>
    </w:p>
    <w:p w14:paraId="5B5EC59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 I </w:t>
      </w:r>
      <w:proofErr w:type="spellStart"/>
      <w:r w:rsidRPr="00D055B6">
        <w:rPr>
          <w:rFonts w:eastAsia="Times New Roman" w:cs="Times New Roman"/>
          <w:kern w:val="2"/>
          <w:szCs w:val="28"/>
          <w:lang w:eastAsia="ru-RU"/>
          <w14:ligatures w14:val="standardContextual"/>
        </w:rPr>
        <w:t>wish</w:t>
      </w:r>
      <w:proofErr w:type="spellEnd"/>
      <w:r w:rsidRPr="00D055B6">
        <w:rPr>
          <w:rFonts w:eastAsia="Times New Roman" w:cs="Times New Roman"/>
          <w:kern w:val="2"/>
          <w:szCs w:val="28"/>
          <w:lang w:eastAsia="ru-RU"/>
          <w14:ligatures w14:val="standardContextual"/>
        </w:rPr>
        <w:t>;</w:t>
      </w:r>
    </w:p>
    <w:p w14:paraId="5DD01B9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конструкции с глаголами на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love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hate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doing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smth</w:t>
      </w:r>
      <w:proofErr w:type="spellEnd"/>
      <w:r w:rsidRPr="00D055B6">
        <w:rPr>
          <w:rFonts w:eastAsia="Times New Roman" w:cs="Times New Roman"/>
          <w:kern w:val="2"/>
          <w:szCs w:val="28"/>
          <w:lang w:eastAsia="ru-RU"/>
          <w14:ligatures w14:val="standardContextual"/>
        </w:rPr>
        <w:t>;</w:t>
      </w:r>
    </w:p>
    <w:p w14:paraId="13C0080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глаголами</w:t>
      </w:r>
      <w:r w:rsidRPr="00D055B6">
        <w:rPr>
          <w:rFonts w:eastAsia="Times New Roman" w:cs="Times New Roman"/>
          <w:kern w:val="2"/>
          <w:szCs w:val="28"/>
          <w:lang w:val="en-US" w:eastAsia="ru-RU"/>
          <w14:ligatures w14:val="standardContextual"/>
        </w:rPr>
        <w:t xml:space="preserve"> to stop, to remember, to forget (</w:t>
      </w:r>
      <w:r w:rsidRPr="00D055B6">
        <w:rPr>
          <w:rFonts w:eastAsia="Times New Roman" w:cs="Times New Roman"/>
          <w:kern w:val="2"/>
          <w:szCs w:val="28"/>
          <w:lang w:eastAsia="ru-RU"/>
          <w14:ligatures w14:val="standardContextual"/>
        </w:rPr>
        <w:t>разница</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значении</w:t>
      </w:r>
      <w:r w:rsidRPr="00D055B6">
        <w:rPr>
          <w:rFonts w:eastAsia="Times New Roman" w:cs="Times New Roman"/>
          <w:kern w:val="2"/>
          <w:szCs w:val="28"/>
          <w:lang w:val="en-US" w:eastAsia="ru-RU"/>
          <w14:ligatures w14:val="standardContextual"/>
        </w:rPr>
        <w:t xml:space="preserve"> to stop doing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to stop to do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w:t>
      </w:r>
    </w:p>
    <w:p w14:paraId="49003AD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конструкция</w:t>
      </w:r>
      <w:r w:rsidRPr="00D055B6">
        <w:rPr>
          <w:rFonts w:eastAsia="Times New Roman" w:cs="Times New Roman"/>
          <w:kern w:val="2"/>
          <w:szCs w:val="28"/>
          <w:lang w:val="en-US" w:eastAsia="ru-RU"/>
          <w14:ligatures w14:val="standardContextual"/>
        </w:rPr>
        <w:t xml:space="preserve"> It takes me ... to do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w:t>
      </w:r>
    </w:p>
    <w:p w14:paraId="28DE75E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конструкция </w:t>
      </w:r>
      <w:proofErr w:type="spellStart"/>
      <w:r w:rsidRPr="00D055B6">
        <w:rPr>
          <w:rFonts w:eastAsia="Times New Roman" w:cs="Times New Roman"/>
          <w:kern w:val="2"/>
          <w:szCs w:val="28"/>
          <w:lang w:eastAsia="ru-RU"/>
          <w14:ligatures w14:val="standardContextual"/>
        </w:rPr>
        <w:t>used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 инфинитив глагола;</w:t>
      </w:r>
    </w:p>
    <w:p w14:paraId="795E7F1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be/get used to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 xml:space="preserve">; be/get used to doing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w:t>
      </w:r>
    </w:p>
    <w:p w14:paraId="393EF44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I prefer, I'd prefer, I'd rather prefer, </w:t>
      </w:r>
      <w:r w:rsidRPr="00D055B6">
        <w:rPr>
          <w:rFonts w:eastAsia="Times New Roman" w:cs="Times New Roman"/>
          <w:kern w:val="2"/>
          <w:szCs w:val="28"/>
          <w:lang w:eastAsia="ru-RU"/>
          <w14:ligatures w14:val="standardContextual"/>
        </w:rPr>
        <w:t>выражающие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предпочтение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а</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также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I'd rather, You'd better;</w:t>
      </w:r>
    </w:p>
    <w:p w14:paraId="3F2DBD3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подлежащее, выраженное собирательным существительным (</w:t>
      </w:r>
      <w:proofErr w:type="spellStart"/>
      <w:r w:rsidRPr="00D055B6">
        <w:rPr>
          <w:rFonts w:eastAsia="Times New Roman" w:cs="Times New Roman"/>
          <w:kern w:val="2"/>
          <w:szCs w:val="28"/>
          <w:lang w:eastAsia="ru-RU"/>
          <w14:ligatures w14:val="standardContextual"/>
        </w:rPr>
        <w:t>family</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police</w:t>
      </w:r>
      <w:proofErr w:type="spellEnd"/>
      <w:r w:rsidRPr="00D055B6">
        <w:rPr>
          <w:rFonts w:eastAsia="Times New Roman" w:cs="Times New Roman"/>
          <w:kern w:val="2"/>
          <w:szCs w:val="28"/>
          <w:lang w:eastAsia="ru-RU"/>
          <w14:ligatures w14:val="standardContextual"/>
        </w:rPr>
        <w:t>), и его согласование со сказуемым;</w:t>
      </w:r>
    </w:p>
    <w:p w14:paraId="58C142D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глаголы (правильные и неправильные) в </w:t>
      </w:r>
      <w:proofErr w:type="spellStart"/>
      <w:proofErr w:type="gramStart"/>
      <w:r w:rsidRPr="00D055B6">
        <w:rPr>
          <w:rFonts w:eastAsia="Times New Roman" w:cs="Times New Roman"/>
          <w:kern w:val="2"/>
          <w:szCs w:val="28"/>
          <w:lang w:eastAsia="ru-RU"/>
          <w14:ligatures w14:val="standardContextual"/>
        </w:rPr>
        <w:t>видо</w:t>
      </w:r>
      <w:proofErr w:type="spellEnd"/>
      <w:r w:rsidRPr="00D055B6">
        <w:rPr>
          <w:rFonts w:eastAsia="Times New Roman" w:cs="Times New Roman"/>
          <w:kern w:val="2"/>
          <w:szCs w:val="28"/>
          <w:lang w:eastAsia="ru-RU"/>
          <w14:ligatures w14:val="standardContextual"/>
        </w:rPr>
        <w:t>-временных</w:t>
      </w:r>
      <w:proofErr w:type="gramEnd"/>
      <w:r w:rsidRPr="00D055B6">
        <w:rPr>
          <w:rFonts w:eastAsia="Times New Roman" w:cs="Times New Roman"/>
          <w:kern w:val="2"/>
          <w:szCs w:val="28"/>
          <w:lang w:eastAsia="ru-RU"/>
          <w14:ligatures w14:val="standardContextual"/>
        </w:rPr>
        <w:t xml:space="preserve"> формах действительного залога в изъявительном наклонении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/Future Simple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/Future </w:t>
      </w:r>
      <w:proofErr w:type="spellStart"/>
      <w:r w:rsidRPr="00D055B6">
        <w:rPr>
          <w:rFonts w:eastAsia="Times New Roman" w:cs="Times New Roman"/>
          <w:kern w:val="2"/>
          <w:szCs w:val="28"/>
          <w:lang w:eastAsia="ru-RU"/>
          <w14:ligatures w14:val="standardContextual"/>
        </w:rPr>
        <w:t>Continuous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Perfect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Perfect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Continuous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Future-</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the-Past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и наиболее </w:t>
      </w:r>
      <w:r w:rsidRPr="00D055B6">
        <w:rPr>
          <w:rFonts w:eastAsia="Times New Roman" w:cs="Times New Roman"/>
          <w:kern w:val="2"/>
          <w:szCs w:val="28"/>
          <w:lang w:eastAsia="ru-RU"/>
          <w14:ligatures w14:val="standardContextual"/>
        </w:rPr>
        <w:lastRenderedPageBreak/>
        <w:t>употребительных формах страдательного залога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 Simple </w:t>
      </w:r>
      <w:proofErr w:type="spellStart"/>
      <w:r w:rsidRPr="00D055B6">
        <w:rPr>
          <w:rFonts w:eastAsia="Times New Roman" w:cs="Times New Roman"/>
          <w:kern w:val="2"/>
          <w:szCs w:val="28"/>
          <w:lang w:eastAsia="ru-RU"/>
          <w14:ligatures w14:val="standardContextual"/>
        </w:rPr>
        <w:t>Passive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Perfect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Passive</w:t>
      </w:r>
      <w:proofErr w:type="spellEnd"/>
      <w:r w:rsidRPr="00D055B6">
        <w:rPr>
          <w:rFonts w:eastAsia="Times New Roman" w:cs="Times New Roman"/>
          <w:kern w:val="2"/>
          <w:szCs w:val="28"/>
          <w:lang w:eastAsia="ru-RU"/>
          <w14:ligatures w14:val="standardContextual"/>
        </w:rPr>
        <w:t>);</w:t>
      </w:r>
    </w:p>
    <w:p w14:paraId="092D499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конструкция</w:t>
      </w:r>
      <w:r w:rsidRPr="00D055B6">
        <w:rPr>
          <w:rFonts w:eastAsia="Times New Roman" w:cs="Times New Roman"/>
          <w:kern w:val="2"/>
          <w:szCs w:val="28"/>
          <w:lang w:val="en-US" w:eastAsia="ru-RU"/>
          <w14:ligatures w14:val="standardContextual"/>
        </w:rPr>
        <w:t xml:space="preserve"> to be going to, </w:t>
      </w:r>
      <w:r w:rsidRPr="00D055B6">
        <w:rPr>
          <w:rFonts w:eastAsia="Times New Roman" w:cs="Times New Roman"/>
          <w:kern w:val="2"/>
          <w:szCs w:val="28"/>
          <w:lang w:eastAsia="ru-RU"/>
          <w14:ligatures w14:val="standardContextual"/>
        </w:rPr>
        <w:t>формы</w:t>
      </w:r>
      <w:r w:rsidRPr="00D055B6">
        <w:rPr>
          <w:rFonts w:eastAsia="Times New Roman" w:cs="Times New Roman"/>
          <w:kern w:val="2"/>
          <w:szCs w:val="28"/>
          <w:lang w:val="en-US" w:eastAsia="ru-RU"/>
          <w14:ligatures w14:val="standardContextual"/>
        </w:rPr>
        <w:t xml:space="preserve"> Future Simple Tense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Present Continuous Tense </w:t>
      </w:r>
      <w:r w:rsidRPr="00D055B6">
        <w:rPr>
          <w:rFonts w:eastAsia="Times New Roman" w:cs="Times New Roman"/>
          <w:kern w:val="2"/>
          <w:szCs w:val="28"/>
          <w:lang w:eastAsia="ru-RU"/>
          <w14:ligatures w14:val="standardContextual"/>
        </w:rPr>
        <w:t>для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выражения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будущего</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действия</w:t>
      </w:r>
      <w:r w:rsidRPr="00D055B6">
        <w:rPr>
          <w:rFonts w:eastAsia="Times New Roman" w:cs="Times New Roman"/>
          <w:kern w:val="2"/>
          <w:szCs w:val="28"/>
          <w:lang w:val="en-US" w:eastAsia="ru-RU"/>
          <w14:ligatures w14:val="standardContextual"/>
        </w:rPr>
        <w:t>;</w:t>
      </w:r>
    </w:p>
    <w:p w14:paraId="296CA40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модальные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их</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эквиваленты</w:t>
      </w:r>
      <w:r w:rsidRPr="00D055B6">
        <w:rPr>
          <w:rFonts w:eastAsia="Times New Roman" w:cs="Times New Roman"/>
          <w:kern w:val="2"/>
          <w:szCs w:val="28"/>
          <w:lang w:val="en-US" w:eastAsia="ru-RU"/>
          <w14:ligatures w14:val="standardContextual"/>
        </w:rPr>
        <w:t xml:space="preserve"> (can/be able to, could, must/have to, may, might, should, shall, would, will, need, ought to);</w:t>
      </w:r>
    </w:p>
    <w:p w14:paraId="47DE9F8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неличные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формы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глагола</w:t>
      </w:r>
      <w:r w:rsidRPr="00D055B6">
        <w:rPr>
          <w:rFonts w:eastAsia="Times New Roman" w:cs="Times New Roman"/>
          <w:kern w:val="2"/>
          <w:szCs w:val="28"/>
          <w:lang w:val="en-US" w:eastAsia="ru-RU"/>
          <w14:ligatures w14:val="standardContextual"/>
        </w:rPr>
        <w:t xml:space="preserve"> - </w:t>
      </w:r>
      <w:r w:rsidRPr="00D055B6">
        <w:rPr>
          <w:rFonts w:eastAsia="Times New Roman" w:cs="Times New Roman"/>
          <w:kern w:val="2"/>
          <w:szCs w:val="28"/>
          <w:lang w:eastAsia="ru-RU"/>
          <w14:ligatures w14:val="standardContextual"/>
        </w:rPr>
        <w:t>инфинитив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герундий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причастие</w:t>
      </w:r>
      <w:r w:rsidRPr="00D055B6">
        <w:rPr>
          <w:rFonts w:eastAsia="Times New Roman" w:cs="Times New Roman"/>
          <w:kern w:val="2"/>
          <w:szCs w:val="28"/>
          <w:lang w:val="en-US" w:eastAsia="ru-RU"/>
          <w14:ligatures w14:val="standardContextual"/>
        </w:rPr>
        <w:t xml:space="preserve"> (Participle I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Participle II); </w:t>
      </w:r>
      <w:r w:rsidRPr="00D055B6">
        <w:rPr>
          <w:rFonts w:eastAsia="Times New Roman" w:cs="Times New Roman"/>
          <w:kern w:val="2"/>
          <w:szCs w:val="28"/>
          <w:lang w:eastAsia="ru-RU"/>
          <w14:ligatures w14:val="standardContextual"/>
        </w:rPr>
        <w:t>причастия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функции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определения</w:t>
      </w:r>
      <w:r w:rsidRPr="00D055B6">
        <w:rPr>
          <w:rFonts w:eastAsia="Times New Roman" w:cs="Times New Roman"/>
          <w:kern w:val="2"/>
          <w:szCs w:val="28"/>
          <w:lang w:val="en-US" w:eastAsia="ru-RU"/>
          <w14:ligatures w14:val="standardContextual"/>
        </w:rPr>
        <w:t xml:space="preserve"> (Participle I - a playing child, Participle II - a written text);</w:t>
      </w:r>
    </w:p>
    <w:p w14:paraId="4299D95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определенный, неопределенный и нулевой артикли;</w:t>
      </w:r>
    </w:p>
    <w:p w14:paraId="2334221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имена существительные во множественном числе, образованные по правилу, и исключения;</w:t>
      </w:r>
    </w:p>
    <w:p w14:paraId="220CC8B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неисчисляемые имена существительные, имеющие форму только множественного числа;</w:t>
      </w:r>
    </w:p>
    <w:p w14:paraId="5F7DC23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притяжательный падеж имен существительных;</w:t>
      </w:r>
    </w:p>
    <w:p w14:paraId="7690A3B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имена прилагательные и наречия в положительной, сравнительной и превосходной степенях, образованных по правилу, и исключения;</w:t>
      </w:r>
    </w:p>
    <w:p w14:paraId="25E5F80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порядок следования нескольких прилагательных (мнение - размер - возраст - цвет - происхождение);</w:t>
      </w:r>
    </w:p>
    <w:p w14:paraId="0269F0B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слова</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выражающие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количество</w:t>
      </w:r>
      <w:r w:rsidRPr="00D055B6">
        <w:rPr>
          <w:rFonts w:eastAsia="Times New Roman" w:cs="Times New Roman"/>
          <w:kern w:val="2"/>
          <w:szCs w:val="28"/>
          <w:lang w:val="en-US" w:eastAsia="ru-RU"/>
          <w14:ligatures w14:val="standardContextual"/>
        </w:rPr>
        <w:t xml:space="preserve"> (many/much, little/a little; few/a few; a lot of);</w:t>
      </w:r>
    </w:p>
    <w:p w14:paraId="3543E50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D055B6">
        <w:rPr>
          <w:rFonts w:eastAsia="Times New Roman" w:cs="Times New Roman"/>
          <w:kern w:val="2"/>
          <w:szCs w:val="28"/>
          <w:lang w:eastAsia="ru-RU"/>
          <w14:ligatures w14:val="standardContextual"/>
        </w:rPr>
        <w:t>none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no</w:t>
      </w:r>
      <w:proofErr w:type="spellEnd"/>
      <w:r w:rsidRPr="00D055B6">
        <w:rPr>
          <w:rFonts w:eastAsia="Times New Roman" w:cs="Times New Roman"/>
          <w:kern w:val="2"/>
          <w:szCs w:val="28"/>
          <w:lang w:eastAsia="ru-RU"/>
          <w14:ligatures w14:val="standardContextual"/>
        </w:rPr>
        <w:t xml:space="preserve"> и производные последнего (</w:t>
      </w:r>
      <w:proofErr w:type="spellStart"/>
      <w:r w:rsidRPr="00D055B6">
        <w:rPr>
          <w:rFonts w:eastAsia="Times New Roman" w:cs="Times New Roman"/>
          <w:kern w:val="2"/>
          <w:szCs w:val="28"/>
          <w:lang w:eastAsia="ru-RU"/>
          <w14:ligatures w14:val="standardContextual"/>
        </w:rPr>
        <w:t>nobody</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nothing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etc</w:t>
      </w:r>
      <w:proofErr w:type="spellEnd"/>
      <w:r w:rsidRPr="00D055B6">
        <w:rPr>
          <w:rFonts w:eastAsia="Times New Roman" w:cs="Times New Roman"/>
          <w:kern w:val="2"/>
          <w:szCs w:val="28"/>
          <w:lang w:eastAsia="ru-RU"/>
          <w14:ligatures w14:val="standardContextual"/>
        </w:rPr>
        <w:t>.);</w:t>
      </w:r>
    </w:p>
    <w:p w14:paraId="08B6543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количественные и порядковые числительные;</w:t>
      </w:r>
    </w:p>
    <w:p w14:paraId="55CA0A4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предлоги места, времени, направления; предлоги, употребляемые с глаголами в страдательном залоге;</w:t>
      </w:r>
    </w:p>
    <w:p w14:paraId="42F89A5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5) владеть социокультурными знаниями и умениями:</w:t>
      </w:r>
    </w:p>
    <w:p w14:paraId="5645A19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4855219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14:paraId="04F6110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6EF8AA8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проявлять уважение к иной культуре;</w:t>
      </w:r>
    </w:p>
    <w:p w14:paraId="54B2436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соблюдать нормы вежливости в межкультурном общении;</w:t>
      </w:r>
    </w:p>
    <w:p w14:paraId="55D16C5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E36F55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7D6FD8D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 концу 11 класса обучающийся научится:</w:t>
      </w:r>
    </w:p>
    <w:p w14:paraId="46DF553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1) владеть основными видами речевой деятельности:</w:t>
      </w:r>
    </w:p>
    <w:p w14:paraId="00D55BB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142CB74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14:paraId="127EF37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2B4DBED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w:t>
      </w:r>
      <w:r w:rsidRPr="00D055B6">
        <w:rPr>
          <w:rFonts w:eastAsia="Times New Roman" w:cs="Times New Roman"/>
          <w:kern w:val="2"/>
          <w:szCs w:val="28"/>
          <w:lang w:eastAsia="ru-RU"/>
          <w14:ligatures w14:val="standardContextual"/>
        </w:rPr>
        <w:lastRenderedPageBreak/>
        <w:t>диаграммы, графики, схемы, инфографика) и понимать представленную в них информацию;</w:t>
      </w:r>
    </w:p>
    <w:p w14:paraId="609FAB5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w:t>
      </w:r>
      <w:proofErr w:type="spellStart"/>
      <w:r w:rsidRPr="00D055B6">
        <w:rPr>
          <w:rFonts w:eastAsia="Times New Roman" w:cs="Times New Roman"/>
          <w:kern w:val="2"/>
          <w:szCs w:val="28"/>
          <w:lang w:eastAsia="ru-RU"/>
          <w14:ligatures w14:val="standardContextual"/>
        </w:rPr>
        <w:t>application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letter</w:t>
      </w:r>
      <w:proofErr w:type="spellEnd"/>
      <w:r w:rsidRPr="00D055B6">
        <w:rPr>
          <w:rFonts w:eastAsia="Times New Roman" w:cs="Times New Roman"/>
          <w:kern w:val="2"/>
          <w:szCs w:val="28"/>
          <w:lang w:eastAsia="ru-RU"/>
          <w14:ligatures w14:val="standardContextual"/>
        </w:rPr>
        <w:t>)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14:paraId="687E022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4524D7C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2) владеть фонетическими навыками: различать на слух, без ошибок, ведущих к сбою коммуникации, произносить слова с правильным ударением </w:t>
      </w:r>
      <w:r w:rsidRPr="00D055B6">
        <w:rPr>
          <w:rFonts w:eastAsia="Times New Roman" w:cs="Times New Roman"/>
          <w:kern w:val="2"/>
          <w:szCs w:val="28"/>
          <w:lang w:eastAsia="ru-RU"/>
          <w14:ligatures w14:val="standardContextual"/>
        </w:rPr>
        <w:lastRenderedPageBreak/>
        <w:t>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31779A3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владеть орфографическими навыками: правильно писать изученные слова;</w:t>
      </w:r>
    </w:p>
    <w:p w14:paraId="5463A8B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0E4C369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CD63A7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D055B6">
        <w:rPr>
          <w:rFonts w:eastAsia="Times New Roman" w:cs="Times New Roman"/>
          <w:kern w:val="2"/>
          <w:szCs w:val="28"/>
          <w:lang w:eastAsia="ru-RU"/>
          <w14:ligatures w14:val="standardContextual"/>
        </w:rPr>
        <w:t>dis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mis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re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over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under</w:t>
      </w:r>
      <w:proofErr w:type="spellEnd"/>
      <w:r w:rsidRPr="00D055B6">
        <w:rPr>
          <w:rFonts w:eastAsia="Times New Roman" w:cs="Times New Roman"/>
          <w:kern w:val="2"/>
          <w:szCs w:val="28"/>
          <w:lang w:eastAsia="ru-RU"/>
          <w14:ligatures w14:val="standardContextual"/>
        </w:rPr>
        <w:t>- и суффиксов -</w:t>
      </w:r>
      <w:proofErr w:type="spellStart"/>
      <w:r w:rsidRPr="00D055B6">
        <w:rPr>
          <w:rFonts w:eastAsia="Times New Roman" w:cs="Times New Roman"/>
          <w:kern w:val="2"/>
          <w:szCs w:val="28"/>
          <w:lang w:eastAsia="ru-RU"/>
          <w14:ligatures w14:val="standardContextual"/>
        </w:rPr>
        <w:t>ise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ize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en</w:t>
      </w:r>
      <w:proofErr w:type="spellEnd"/>
      <w:r w:rsidRPr="00D055B6">
        <w:rPr>
          <w:rFonts w:eastAsia="Times New Roman" w:cs="Times New Roman"/>
          <w:kern w:val="2"/>
          <w:szCs w:val="28"/>
          <w:lang w:eastAsia="ru-RU"/>
          <w14:ligatures w14:val="standardContextual"/>
        </w:rPr>
        <w:t xml:space="preserve">; имена существительные при помощи префиксов </w:t>
      </w:r>
      <w:proofErr w:type="spellStart"/>
      <w:r w:rsidRPr="00D055B6">
        <w:rPr>
          <w:rFonts w:eastAsia="Times New Roman" w:cs="Times New Roman"/>
          <w:kern w:val="2"/>
          <w:szCs w:val="28"/>
          <w:lang w:eastAsia="ru-RU"/>
          <w14:ligatures w14:val="standardContextual"/>
        </w:rPr>
        <w:t>un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im</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il</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ir</w:t>
      </w:r>
      <w:proofErr w:type="spellEnd"/>
      <w:r w:rsidRPr="00D055B6">
        <w:rPr>
          <w:rFonts w:eastAsia="Times New Roman" w:cs="Times New Roman"/>
          <w:kern w:val="2"/>
          <w:szCs w:val="28"/>
          <w:lang w:eastAsia="ru-RU"/>
          <w14:ligatures w14:val="standardContextual"/>
        </w:rPr>
        <w:t>- и суффиксов -</w:t>
      </w:r>
      <w:proofErr w:type="spellStart"/>
      <w:r w:rsidRPr="00D055B6">
        <w:rPr>
          <w:rFonts w:eastAsia="Times New Roman" w:cs="Times New Roman"/>
          <w:kern w:val="2"/>
          <w:szCs w:val="28"/>
          <w:lang w:eastAsia="ru-RU"/>
          <w14:ligatures w14:val="standardContextual"/>
        </w:rPr>
        <w:t>ance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ence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er</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or</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ist</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ity</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ment</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ness</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sion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tion</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ship</w:t>
      </w:r>
      <w:proofErr w:type="spellEnd"/>
      <w:r w:rsidRPr="00D055B6">
        <w:rPr>
          <w:rFonts w:eastAsia="Times New Roman" w:cs="Times New Roman"/>
          <w:kern w:val="2"/>
          <w:szCs w:val="28"/>
          <w:lang w:eastAsia="ru-RU"/>
          <w14:ligatures w14:val="standardContextual"/>
        </w:rPr>
        <w:t xml:space="preserve">; имена прилагательные при помощи префиксов </w:t>
      </w:r>
      <w:proofErr w:type="spellStart"/>
      <w:r w:rsidRPr="00D055B6">
        <w:rPr>
          <w:rFonts w:eastAsia="Times New Roman" w:cs="Times New Roman"/>
          <w:kern w:val="2"/>
          <w:szCs w:val="28"/>
          <w:lang w:eastAsia="ru-RU"/>
          <w14:ligatures w14:val="standardContextual"/>
        </w:rPr>
        <w:t>un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im</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il</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inter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non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post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super</w:t>
      </w:r>
      <w:proofErr w:type="spellEnd"/>
      <w:r w:rsidRPr="00D055B6">
        <w:rPr>
          <w:rFonts w:eastAsia="Times New Roman" w:cs="Times New Roman"/>
          <w:kern w:val="2"/>
          <w:szCs w:val="28"/>
          <w:lang w:eastAsia="ru-RU"/>
          <w14:ligatures w14:val="standardContextual"/>
        </w:rPr>
        <w:t>- и суффиксов -</w:t>
      </w:r>
      <w:proofErr w:type="spellStart"/>
      <w:r w:rsidRPr="00D055B6">
        <w:rPr>
          <w:rFonts w:eastAsia="Times New Roman" w:cs="Times New Roman"/>
          <w:kern w:val="2"/>
          <w:szCs w:val="28"/>
          <w:lang w:eastAsia="ru-RU"/>
          <w14:ligatures w14:val="standardContextual"/>
        </w:rPr>
        <w:t>able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ible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al</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ed</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ese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ful</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ian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an</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ish</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ive</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less</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ly</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ous</w:t>
      </w:r>
      <w:proofErr w:type="spellEnd"/>
      <w:r w:rsidRPr="00D055B6">
        <w:rPr>
          <w:rFonts w:eastAsia="Times New Roman" w:cs="Times New Roman"/>
          <w:kern w:val="2"/>
          <w:szCs w:val="28"/>
          <w:lang w:eastAsia="ru-RU"/>
          <w14:ligatures w14:val="standardContextual"/>
        </w:rPr>
        <w:t xml:space="preserve">, -y; наречия при помощи префиксов </w:t>
      </w:r>
      <w:proofErr w:type="spellStart"/>
      <w:r w:rsidRPr="00D055B6">
        <w:rPr>
          <w:rFonts w:eastAsia="Times New Roman" w:cs="Times New Roman"/>
          <w:kern w:val="2"/>
          <w:szCs w:val="28"/>
          <w:lang w:eastAsia="ru-RU"/>
          <w14:ligatures w14:val="standardContextual"/>
        </w:rPr>
        <w:t>un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im</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il</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ir</w:t>
      </w:r>
      <w:proofErr w:type="spellEnd"/>
      <w:r w:rsidRPr="00D055B6">
        <w:rPr>
          <w:rFonts w:eastAsia="Times New Roman" w:cs="Times New Roman"/>
          <w:kern w:val="2"/>
          <w:szCs w:val="28"/>
          <w:lang w:eastAsia="ru-RU"/>
          <w14:ligatures w14:val="standardContextual"/>
        </w:rPr>
        <w:t>- и суффикса -</w:t>
      </w:r>
      <w:proofErr w:type="spellStart"/>
      <w:r w:rsidRPr="00D055B6">
        <w:rPr>
          <w:rFonts w:eastAsia="Times New Roman" w:cs="Times New Roman"/>
          <w:kern w:val="2"/>
          <w:szCs w:val="28"/>
          <w:lang w:eastAsia="ru-RU"/>
          <w14:ligatures w14:val="standardContextual"/>
        </w:rPr>
        <w:t>ly</w:t>
      </w:r>
      <w:proofErr w:type="spellEnd"/>
      <w:r w:rsidRPr="00D055B6">
        <w:rPr>
          <w:rFonts w:eastAsia="Times New Roman" w:cs="Times New Roman"/>
          <w:kern w:val="2"/>
          <w:szCs w:val="28"/>
          <w:lang w:eastAsia="ru-RU"/>
          <w14:ligatures w14:val="standardContextual"/>
        </w:rPr>
        <w:t>; числительные при помощи суффиксов -</w:t>
      </w:r>
      <w:proofErr w:type="spellStart"/>
      <w:r w:rsidRPr="00D055B6">
        <w:rPr>
          <w:rFonts w:eastAsia="Times New Roman" w:cs="Times New Roman"/>
          <w:kern w:val="2"/>
          <w:szCs w:val="28"/>
          <w:lang w:eastAsia="ru-RU"/>
          <w14:ligatures w14:val="standardContextual"/>
        </w:rPr>
        <w:t>teen</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ty</w:t>
      </w:r>
      <w:proofErr w:type="spellEnd"/>
      <w:r w:rsidRPr="00D055B6">
        <w:rPr>
          <w:rFonts w:eastAsia="Times New Roman" w:cs="Times New Roman"/>
          <w:kern w:val="2"/>
          <w:szCs w:val="28"/>
          <w:lang w:eastAsia="ru-RU"/>
          <w14:ligatures w14:val="standardContextual"/>
        </w:rPr>
        <w:t>, -</w:t>
      </w:r>
      <w:proofErr w:type="spellStart"/>
      <w:r w:rsidRPr="00D055B6">
        <w:rPr>
          <w:rFonts w:eastAsia="Times New Roman" w:cs="Times New Roman"/>
          <w:kern w:val="2"/>
          <w:szCs w:val="28"/>
          <w:lang w:eastAsia="ru-RU"/>
          <w14:ligatures w14:val="standardContextual"/>
        </w:rPr>
        <w:t>th</w:t>
      </w:r>
      <w:proofErr w:type="spellEnd"/>
      <w:r w:rsidRPr="00D055B6">
        <w:rPr>
          <w:rFonts w:eastAsia="Times New Roman" w:cs="Times New Roman"/>
          <w:kern w:val="2"/>
          <w:szCs w:val="28"/>
          <w:lang w:eastAsia="ru-RU"/>
          <w14:ligatures w14:val="standardContextual"/>
        </w:rPr>
        <w:t xml:space="preserve">); с использованием словосложения (сложные существительные путем </w:t>
      </w:r>
      <w:r w:rsidRPr="00D055B6">
        <w:rPr>
          <w:rFonts w:eastAsia="Times New Roman" w:cs="Times New Roman"/>
          <w:kern w:val="2"/>
          <w:szCs w:val="28"/>
          <w:lang w:eastAsia="ru-RU"/>
          <w14:ligatures w14:val="standardContextual"/>
        </w:rPr>
        <w:lastRenderedPageBreak/>
        <w:t>соединения основ существительных (</w:t>
      </w:r>
      <w:proofErr w:type="spellStart"/>
      <w:r w:rsidRPr="00D055B6">
        <w:rPr>
          <w:rFonts w:eastAsia="Times New Roman" w:cs="Times New Roman"/>
          <w:kern w:val="2"/>
          <w:szCs w:val="28"/>
          <w:lang w:eastAsia="ru-RU"/>
          <w14:ligatures w14:val="standardContextual"/>
        </w:rPr>
        <w:t>football</w:t>
      </w:r>
      <w:proofErr w:type="spellEnd"/>
      <w:r w:rsidRPr="00D055B6">
        <w:rPr>
          <w:rFonts w:eastAsia="Times New Roman" w:cs="Times New Roman"/>
          <w:kern w:val="2"/>
          <w:szCs w:val="28"/>
          <w:lang w:eastAsia="ru-RU"/>
          <w14:ligatures w14:val="standardContextual"/>
        </w:rPr>
        <w:t>); сложные существительные путем соединения основы прилагательного с основой существительного (</w:t>
      </w:r>
      <w:proofErr w:type="spellStart"/>
      <w:r w:rsidRPr="00D055B6">
        <w:rPr>
          <w:rFonts w:eastAsia="Times New Roman" w:cs="Times New Roman"/>
          <w:kern w:val="2"/>
          <w:szCs w:val="28"/>
          <w:lang w:eastAsia="ru-RU"/>
          <w14:ligatures w14:val="standardContextual"/>
        </w:rPr>
        <w:t>bluebell</w:t>
      </w:r>
      <w:proofErr w:type="spellEnd"/>
      <w:r w:rsidRPr="00D055B6">
        <w:rPr>
          <w:rFonts w:eastAsia="Times New Roman" w:cs="Times New Roman"/>
          <w:kern w:val="2"/>
          <w:szCs w:val="28"/>
          <w:lang w:eastAsia="ru-RU"/>
          <w14:ligatures w14:val="standardContextual"/>
        </w:rPr>
        <w:t>); сложные существительные путем соединения основ существительных с предлогом (</w:t>
      </w:r>
      <w:proofErr w:type="spellStart"/>
      <w:r w:rsidRPr="00D055B6">
        <w:rPr>
          <w:rFonts w:eastAsia="Times New Roman" w:cs="Times New Roman"/>
          <w:kern w:val="2"/>
          <w:szCs w:val="28"/>
          <w:lang w:eastAsia="ru-RU"/>
          <w14:ligatures w14:val="standardContextual"/>
        </w:rPr>
        <w:t>father-in-law</w:t>
      </w:r>
      <w:proofErr w:type="spellEnd"/>
      <w:r w:rsidRPr="00D055B6">
        <w:rPr>
          <w:rFonts w:eastAsia="Times New Roman" w:cs="Times New Roman"/>
          <w:kern w:val="2"/>
          <w:szCs w:val="28"/>
          <w:lang w:eastAsia="ru-RU"/>
          <w14:ligatures w14:val="standardContextual"/>
        </w:rPr>
        <w:t>); сложные прилагательные путем соединения основы прилагательного/числительного с основой существительного с добавлением суффикса -</w:t>
      </w:r>
      <w:proofErr w:type="spellStart"/>
      <w:r w:rsidRPr="00D055B6">
        <w:rPr>
          <w:rFonts w:eastAsia="Times New Roman" w:cs="Times New Roman"/>
          <w:kern w:val="2"/>
          <w:szCs w:val="28"/>
          <w:lang w:eastAsia="ru-RU"/>
          <w14:ligatures w14:val="standardContextual"/>
        </w:rPr>
        <w:t>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blue-eyed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eight-legged</w:t>
      </w:r>
      <w:proofErr w:type="spellEnd"/>
      <w:r w:rsidRPr="00D055B6">
        <w:rPr>
          <w:rFonts w:eastAsia="Times New Roman" w:cs="Times New Roman"/>
          <w:kern w:val="2"/>
          <w:szCs w:val="28"/>
          <w:lang w:eastAsia="ru-RU"/>
          <w14:ligatures w14:val="standardContextual"/>
        </w:rPr>
        <w:t>); сложные прилагательные путем соединения наречия с основой причастия II (</w:t>
      </w:r>
      <w:proofErr w:type="spellStart"/>
      <w:r w:rsidRPr="00D055B6">
        <w:rPr>
          <w:rFonts w:eastAsia="Times New Roman" w:cs="Times New Roman"/>
          <w:kern w:val="2"/>
          <w:szCs w:val="28"/>
          <w:lang w:eastAsia="ru-RU"/>
          <w14:ligatures w14:val="standardContextual"/>
        </w:rPr>
        <w:t>well-behaved</w:t>
      </w:r>
      <w:proofErr w:type="spellEnd"/>
      <w:r w:rsidRPr="00D055B6">
        <w:rPr>
          <w:rFonts w:eastAsia="Times New Roman" w:cs="Times New Roman"/>
          <w:kern w:val="2"/>
          <w:szCs w:val="28"/>
          <w:lang w:eastAsia="ru-RU"/>
          <w14:ligatures w14:val="standardContextual"/>
        </w:rPr>
        <w:t>); сложные прилагательные путем соединения основы прилагательного с основой причастия I (</w:t>
      </w:r>
      <w:proofErr w:type="spellStart"/>
      <w:r w:rsidRPr="00D055B6">
        <w:rPr>
          <w:rFonts w:eastAsia="Times New Roman" w:cs="Times New Roman"/>
          <w:kern w:val="2"/>
          <w:szCs w:val="28"/>
          <w:lang w:eastAsia="ru-RU"/>
          <w14:ligatures w14:val="standardContextual"/>
        </w:rPr>
        <w:t>nice-looking</w:t>
      </w:r>
      <w:proofErr w:type="spellEnd"/>
      <w:r w:rsidRPr="00D055B6">
        <w:rPr>
          <w:rFonts w:eastAsia="Times New Roman" w:cs="Times New Roman"/>
          <w:kern w:val="2"/>
          <w:szCs w:val="28"/>
          <w:lang w:eastAsia="ru-RU"/>
          <w14:ligatures w14:val="standardContextual"/>
        </w:rPr>
        <w:t>); с использованием конверсии (образование имен существительных от неопределенных форм глаголов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run</w:t>
      </w:r>
      <w:proofErr w:type="spellEnd"/>
      <w:r w:rsidRPr="00D055B6">
        <w:rPr>
          <w:rFonts w:eastAsia="Times New Roman" w:cs="Times New Roman"/>
          <w:kern w:val="2"/>
          <w:szCs w:val="28"/>
          <w:lang w:eastAsia="ru-RU"/>
          <w14:ligatures w14:val="standardContextual"/>
        </w:rPr>
        <w:t xml:space="preserve"> - a </w:t>
      </w:r>
      <w:proofErr w:type="spellStart"/>
      <w:r w:rsidRPr="00D055B6">
        <w:rPr>
          <w:rFonts w:eastAsia="Times New Roman" w:cs="Times New Roman"/>
          <w:kern w:val="2"/>
          <w:szCs w:val="28"/>
          <w:lang w:eastAsia="ru-RU"/>
          <w14:ligatures w14:val="standardContextual"/>
        </w:rPr>
        <w:t>run</w:t>
      </w:r>
      <w:proofErr w:type="spellEnd"/>
      <w:r w:rsidRPr="00D055B6">
        <w:rPr>
          <w:rFonts w:eastAsia="Times New Roman" w:cs="Times New Roman"/>
          <w:kern w:val="2"/>
          <w:szCs w:val="28"/>
          <w:lang w:eastAsia="ru-RU"/>
          <w14:ligatures w14:val="standardContextual"/>
        </w:rPr>
        <w:t>); имен существительных от прилагательных (</w:t>
      </w:r>
      <w:proofErr w:type="spellStart"/>
      <w:r w:rsidRPr="00D055B6">
        <w:rPr>
          <w:rFonts w:eastAsia="Times New Roman" w:cs="Times New Roman"/>
          <w:kern w:val="2"/>
          <w:szCs w:val="28"/>
          <w:lang w:eastAsia="ru-RU"/>
          <w14:ligatures w14:val="standardContextual"/>
        </w:rPr>
        <w:t>rich</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people</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the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rich</w:t>
      </w:r>
      <w:proofErr w:type="spellEnd"/>
      <w:r w:rsidRPr="00D055B6">
        <w:rPr>
          <w:rFonts w:eastAsia="Times New Roman" w:cs="Times New Roman"/>
          <w:kern w:val="2"/>
          <w:szCs w:val="28"/>
          <w:lang w:eastAsia="ru-RU"/>
          <w14:ligatures w14:val="standardContextual"/>
        </w:rPr>
        <w:t xml:space="preserve">); глаголов от имен существительных (a </w:t>
      </w:r>
      <w:proofErr w:type="spellStart"/>
      <w:r w:rsidRPr="00D055B6">
        <w:rPr>
          <w:rFonts w:eastAsia="Times New Roman" w:cs="Times New Roman"/>
          <w:kern w:val="2"/>
          <w:szCs w:val="28"/>
          <w:lang w:eastAsia="ru-RU"/>
          <w14:ligatures w14:val="standardContextual"/>
        </w:rPr>
        <w:t>hand</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hand</w:t>
      </w:r>
      <w:proofErr w:type="spellEnd"/>
      <w:r w:rsidRPr="00D055B6">
        <w:rPr>
          <w:rFonts w:eastAsia="Times New Roman" w:cs="Times New Roman"/>
          <w:kern w:val="2"/>
          <w:szCs w:val="28"/>
          <w:lang w:eastAsia="ru-RU"/>
          <w14:ligatures w14:val="standardContextual"/>
        </w:rPr>
        <w:t>); глаголов от имен прилагательных (</w:t>
      </w:r>
      <w:proofErr w:type="spellStart"/>
      <w:r w:rsidRPr="00D055B6">
        <w:rPr>
          <w:rFonts w:eastAsia="Times New Roman" w:cs="Times New Roman"/>
          <w:kern w:val="2"/>
          <w:szCs w:val="28"/>
          <w:lang w:eastAsia="ru-RU"/>
          <w14:ligatures w14:val="standardContextual"/>
        </w:rPr>
        <w:t>cool</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cool</w:t>
      </w:r>
      <w:proofErr w:type="spellEnd"/>
      <w:r w:rsidRPr="00D055B6">
        <w:rPr>
          <w:rFonts w:eastAsia="Times New Roman" w:cs="Times New Roman"/>
          <w:kern w:val="2"/>
          <w:szCs w:val="28"/>
          <w:lang w:eastAsia="ru-RU"/>
          <w14:ligatures w14:val="standardContextual"/>
        </w:rPr>
        <w:t>);</w:t>
      </w:r>
    </w:p>
    <w:p w14:paraId="618D75E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распознавать и употреблять в устной и письменной речи имена прилагательные на -</w:t>
      </w:r>
      <w:proofErr w:type="spellStart"/>
      <w:r w:rsidRPr="00D055B6">
        <w:rPr>
          <w:rFonts w:eastAsia="Times New Roman" w:cs="Times New Roman"/>
          <w:kern w:val="2"/>
          <w:szCs w:val="28"/>
          <w:lang w:eastAsia="ru-RU"/>
          <w14:ligatures w14:val="standardContextual"/>
        </w:rPr>
        <w:t>ed</w:t>
      </w:r>
      <w:proofErr w:type="spellEnd"/>
      <w:r w:rsidRPr="00D055B6">
        <w:rPr>
          <w:rFonts w:eastAsia="Times New Roman" w:cs="Times New Roman"/>
          <w:kern w:val="2"/>
          <w:szCs w:val="28"/>
          <w:lang w:eastAsia="ru-RU"/>
          <w14:ligatures w14:val="standardContextual"/>
        </w:rPr>
        <w:t xml:space="preserve"> и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excited</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exciting</w:t>
      </w:r>
      <w:proofErr w:type="spellEnd"/>
      <w:r w:rsidRPr="00D055B6">
        <w:rPr>
          <w:rFonts w:eastAsia="Times New Roman" w:cs="Times New Roman"/>
          <w:kern w:val="2"/>
          <w:szCs w:val="28"/>
          <w:lang w:eastAsia="ru-RU"/>
          <w14:ligatures w14:val="standardContextual"/>
        </w:rPr>
        <w:t>);</w:t>
      </w:r>
    </w:p>
    <w:p w14:paraId="0AF182E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E388DA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A9FD59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30D15D5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распознавать и употреблять в устной и письменной речи:</w:t>
      </w:r>
    </w:p>
    <w:p w14:paraId="6AF7A76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предложения, в том числе с несколькими обстоятельствами, следующими в определенном порядке;</w:t>
      </w:r>
    </w:p>
    <w:p w14:paraId="39DD11F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предложения с начальным It;</w:t>
      </w:r>
    </w:p>
    <w:p w14:paraId="7107604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 начальным </w:t>
      </w:r>
      <w:proofErr w:type="spellStart"/>
      <w:r w:rsidRPr="00D055B6">
        <w:rPr>
          <w:rFonts w:eastAsia="Times New Roman" w:cs="Times New Roman"/>
          <w:kern w:val="2"/>
          <w:szCs w:val="28"/>
          <w:lang w:eastAsia="ru-RU"/>
          <w14:ligatures w14:val="standardContextual"/>
        </w:rPr>
        <w:t>There</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be</w:t>
      </w:r>
      <w:proofErr w:type="spellEnd"/>
      <w:r w:rsidRPr="00D055B6">
        <w:rPr>
          <w:rFonts w:eastAsia="Times New Roman" w:cs="Times New Roman"/>
          <w:kern w:val="2"/>
          <w:szCs w:val="28"/>
          <w:lang w:eastAsia="ru-RU"/>
          <w14:ligatures w14:val="standardContextual"/>
        </w:rPr>
        <w:t>;</w:t>
      </w:r>
    </w:p>
    <w:p w14:paraId="4305C0C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 xml:space="preserve">предложения с глагольными конструкциями, содержащими глаголы-связки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look</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seem</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feel</w:t>
      </w:r>
      <w:proofErr w:type="spellEnd"/>
      <w:r w:rsidRPr="00D055B6">
        <w:rPr>
          <w:rFonts w:eastAsia="Times New Roman" w:cs="Times New Roman"/>
          <w:kern w:val="2"/>
          <w:szCs w:val="28"/>
          <w:lang w:eastAsia="ru-RU"/>
          <w14:ligatures w14:val="standardContextual"/>
        </w:rPr>
        <w:t>;</w:t>
      </w:r>
    </w:p>
    <w:p w14:paraId="4EC0D66D"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со сложным дополнением - </w:t>
      </w:r>
      <w:proofErr w:type="spellStart"/>
      <w:r w:rsidRPr="00D055B6">
        <w:rPr>
          <w:rFonts w:eastAsia="Times New Roman" w:cs="Times New Roman"/>
          <w:kern w:val="2"/>
          <w:szCs w:val="28"/>
          <w:lang w:eastAsia="ru-RU"/>
          <w14:ligatures w14:val="standardContextual"/>
        </w:rPr>
        <w:t>Complex</w:t>
      </w:r>
      <w:proofErr w:type="spellEnd"/>
      <w:r w:rsidRPr="00D055B6">
        <w:rPr>
          <w:rFonts w:eastAsia="Times New Roman" w:cs="Times New Roman"/>
          <w:kern w:val="2"/>
          <w:szCs w:val="28"/>
          <w:lang w:eastAsia="ru-RU"/>
          <w14:ligatures w14:val="standardContextual"/>
        </w:rPr>
        <w:t xml:space="preserve"> Object;</w:t>
      </w:r>
    </w:p>
    <w:p w14:paraId="56EEE86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со сложным подлежащим - </w:t>
      </w:r>
      <w:proofErr w:type="spellStart"/>
      <w:r w:rsidRPr="00D055B6">
        <w:rPr>
          <w:rFonts w:eastAsia="Times New Roman" w:cs="Times New Roman"/>
          <w:kern w:val="2"/>
          <w:szCs w:val="28"/>
          <w:lang w:eastAsia="ru-RU"/>
          <w14:ligatures w14:val="standardContextual"/>
        </w:rPr>
        <w:t>Complex</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Subject</w:t>
      </w:r>
      <w:proofErr w:type="spellEnd"/>
      <w:r w:rsidRPr="00D055B6">
        <w:rPr>
          <w:rFonts w:eastAsia="Times New Roman" w:cs="Times New Roman"/>
          <w:kern w:val="2"/>
          <w:szCs w:val="28"/>
          <w:lang w:eastAsia="ru-RU"/>
          <w14:ligatures w14:val="standardContextual"/>
        </w:rPr>
        <w:t>;</w:t>
      </w:r>
    </w:p>
    <w:p w14:paraId="26571C07"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инверсию</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конструкциями</w:t>
      </w:r>
      <w:r w:rsidRPr="00D055B6">
        <w:rPr>
          <w:rFonts w:eastAsia="Times New Roman" w:cs="Times New Roman"/>
          <w:kern w:val="2"/>
          <w:szCs w:val="28"/>
          <w:lang w:val="en-US" w:eastAsia="ru-RU"/>
          <w14:ligatures w14:val="standardContextual"/>
        </w:rPr>
        <w:t xml:space="preserve"> hardly (ever) ... when, no sooner ... that, if only ...;</w:t>
      </w:r>
    </w:p>
    <w:p w14:paraId="76DAF32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в условных предложениях (</w:t>
      </w:r>
      <w:proofErr w:type="spellStart"/>
      <w:r w:rsidRPr="00D055B6">
        <w:rPr>
          <w:rFonts w:eastAsia="Times New Roman" w:cs="Times New Roman"/>
          <w:kern w:val="2"/>
          <w:szCs w:val="28"/>
          <w:lang w:eastAsia="ru-RU"/>
          <w14:ligatures w14:val="standardContextual"/>
        </w:rPr>
        <w:t>If</w:t>
      </w:r>
      <w:proofErr w:type="spellEnd"/>
      <w:r w:rsidRPr="00D055B6">
        <w:rPr>
          <w:rFonts w:eastAsia="Times New Roman" w:cs="Times New Roman"/>
          <w:kern w:val="2"/>
          <w:szCs w:val="28"/>
          <w:lang w:eastAsia="ru-RU"/>
          <w14:ligatures w14:val="standardContextual"/>
        </w:rPr>
        <w:t xml:space="preserve">) ... </w:t>
      </w:r>
      <w:proofErr w:type="spellStart"/>
      <w:r w:rsidRPr="00D055B6">
        <w:rPr>
          <w:rFonts w:eastAsia="Times New Roman" w:cs="Times New Roman"/>
          <w:kern w:val="2"/>
          <w:szCs w:val="28"/>
          <w:lang w:eastAsia="ru-RU"/>
          <w14:ligatures w14:val="standardContextual"/>
        </w:rPr>
        <w:t>should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do</w:t>
      </w:r>
      <w:proofErr w:type="spellEnd"/>
      <w:r w:rsidRPr="00D055B6">
        <w:rPr>
          <w:rFonts w:eastAsia="Times New Roman" w:cs="Times New Roman"/>
          <w:kern w:val="2"/>
          <w:szCs w:val="28"/>
          <w:lang w:eastAsia="ru-RU"/>
          <w14:ligatures w14:val="standardContextual"/>
        </w:rPr>
        <w:t>;</w:t>
      </w:r>
    </w:p>
    <w:p w14:paraId="48AE613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сложносочиненные предложения с сочинительными союзами </w:t>
      </w:r>
      <w:proofErr w:type="spellStart"/>
      <w:r w:rsidRPr="00D055B6">
        <w:rPr>
          <w:rFonts w:eastAsia="Times New Roman" w:cs="Times New Roman"/>
          <w:kern w:val="2"/>
          <w:szCs w:val="28"/>
          <w:lang w:eastAsia="ru-RU"/>
          <w14:ligatures w14:val="standardContextual"/>
        </w:rPr>
        <w:t>and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but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or</w:t>
      </w:r>
      <w:proofErr w:type="spellEnd"/>
      <w:r w:rsidRPr="00D055B6">
        <w:rPr>
          <w:rFonts w:eastAsia="Times New Roman" w:cs="Times New Roman"/>
          <w:kern w:val="2"/>
          <w:szCs w:val="28"/>
          <w:lang w:eastAsia="ru-RU"/>
          <w14:ligatures w14:val="standardContextual"/>
        </w:rPr>
        <w:t>;</w:t>
      </w:r>
    </w:p>
    <w:p w14:paraId="64D3D97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сложноподчиненные предложения с союзами и союзными словами </w:t>
      </w:r>
      <w:proofErr w:type="spellStart"/>
      <w:r w:rsidRPr="00D055B6">
        <w:rPr>
          <w:rFonts w:eastAsia="Times New Roman" w:cs="Times New Roman"/>
          <w:kern w:val="2"/>
          <w:szCs w:val="28"/>
          <w:lang w:eastAsia="ru-RU"/>
          <w14:ligatures w14:val="standardContextual"/>
        </w:rPr>
        <w:t>because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if</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when</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where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what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why</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how</w:t>
      </w:r>
      <w:proofErr w:type="spellEnd"/>
      <w:r w:rsidRPr="00D055B6">
        <w:rPr>
          <w:rFonts w:eastAsia="Times New Roman" w:cs="Times New Roman"/>
          <w:kern w:val="2"/>
          <w:szCs w:val="28"/>
          <w:lang w:eastAsia="ru-RU"/>
          <w14:ligatures w14:val="standardContextual"/>
        </w:rPr>
        <w:t>;</w:t>
      </w:r>
    </w:p>
    <w:p w14:paraId="2E4B62D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D055B6">
        <w:rPr>
          <w:rFonts w:eastAsia="Times New Roman" w:cs="Times New Roman"/>
          <w:kern w:val="2"/>
          <w:szCs w:val="28"/>
          <w:lang w:eastAsia="ru-RU"/>
          <w14:ligatures w14:val="standardContextual"/>
        </w:rPr>
        <w:t>who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which</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that</w:t>
      </w:r>
      <w:proofErr w:type="spellEnd"/>
      <w:r w:rsidRPr="00D055B6">
        <w:rPr>
          <w:rFonts w:eastAsia="Times New Roman" w:cs="Times New Roman"/>
          <w:kern w:val="2"/>
          <w:szCs w:val="28"/>
          <w:lang w:eastAsia="ru-RU"/>
          <w14:ligatures w14:val="standardContextual"/>
        </w:rPr>
        <w:t>;</w:t>
      </w:r>
    </w:p>
    <w:p w14:paraId="1D1B57B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сложноподчиненные предложения с союзными словами </w:t>
      </w:r>
      <w:proofErr w:type="spellStart"/>
      <w:r w:rsidRPr="00D055B6">
        <w:rPr>
          <w:rFonts w:eastAsia="Times New Roman" w:cs="Times New Roman"/>
          <w:kern w:val="2"/>
          <w:szCs w:val="28"/>
          <w:lang w:eastAsia="ru-RU"/>
          <w14:ligatures w14:val="standardContextual"/>
        </w:rPr>
        <w:t>whoever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whatever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however</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whenever</w:t>
      </w:r>
      <w:proofErr w:type="spellEnd"/>
      <w:r w:rsidRPr="00D055B6">
        <w:rPr>
          <w:rFonts w:eastAsia="Times New Roman" w:cs="Times New Roman"/>
          <w:kern w:val="2"/>
          <w:szCs w:val="28"/>
          <w:lang w:eastAsia="ru-RU"/>
          <w14:ligatures w14:val="standardContextual"/>
        </w:rPr>
        <w:t>;</w:t>
      </w:r>
    </w:p>
    <w:p w14:paraId="3D0145F3"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условные предложения с глаголами в изъявительном наклонении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0,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I) и с глаголами в сослагательном наклонении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II и </w:t>
      </w:r>
      <w:proofErr w:type="spellStart"/>
      <w:r w:rsidRPr="00D055B6">
        <w:rPr>
          <w:rFonts w:eastAsia="Times New Roman" w:cs="Times New Roman"/>
          <w:kern w:val="2"/>
          <w:szCs w:val="28"/>
          <w:lang w:eastAsia="ru-RU"/>
          <w14:ligatures w14:val="standardContextual"/>
        </w:rPr>
        <w:t>Conditional</w:t>
      </w:r>
      <w:proofErr w:type="spellEnd"/>
      <w:r w:rsidRPr="00D055B6">
        <w:rPr>
          <w:rFonts w:eastAsia="Times New Roman" w:cs="Times New Roman"/>
          <w:kern w:val="2"/>
          <w:szCs w:val="28"/>
          <w:lang w:eastAsia="ru-RU"/>
          <w14:ligatures w14:val="standardContextual"/>
        </w:rPr>
        <w:t xml:space="preserve"> III);</w:t>
      </w:r>
    </w:p>
    <w:p w14:paraId="74E54AC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все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типы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вопросительных</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предложений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общий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специальный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альтернативный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разделительный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вопросы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Present/Past/Future Simple Tense; Present/Past Continuous Tense; Present/Past Perfect Tense; Present Perfect Continuous Tense);</w:t>
      </w:r>
    </w:p>
    <w:p w14:paraId="1B72836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1328728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модальные глаголы в косвенной речи в настоящем и прошедшем времени;</w:t>
      </w:r>
    </w:p>
    <w:p w14:paraId="11BE193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предложения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конструкциями</w:t>
      </w:r>
      <w:r w:rsidRPr="00D055B6">
        <w:rPr>
          <w:rFonts w:eastAsia="Times New Roman" w:cs="Times New Roman"/>
          <w:kern w:val="2"/>
          <w:szCs w:val="28"/>
          <w:lang w:val="en-US" w:eastAsia="ru-RU"/>
          <w14:ligatures w14:val="standardContextual"/>
        </w:rPr>
        <w:t xml:space="preserve"> as ... as, not so ... as; both ... and ..., either ... or, neither ... nor;</w:t>
      </w:r>
    </w:p>
    <w:p w14:paraId="44D9C54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предложения с I </w:t>
      </w:r>
      <w:proofErr w:type="spellStart"/>
      <w:r w:rsidRPr="00D055B6">
        <w:rPr>
          <w:rFonts w:eastAsia="Times New Roman" w:cs="Times New Roman"/>
          <w:kern w:val="2"/>
          <w:szCs w:val="28"/>
          <w:lang w:eastAsia="ru-RU"/>
          <w14:ligatures w14:val="standardContextual"/>
        </w:rPr>
        <w:t>wish</w:t>
      </w:r>
      <w:proofErr w:type="spellEnd"/>
      <w:r w:rsidRPr="00D055B6">
        <w:rPr>
          <w:rFonts w:eastAsia="Times New Roman" w:cs="Times New Roman"/>
          <w:kern w:val="2"/>
          <w:szCs w:val="28"/>
          <w:lang w:eastAsia="ru-RU"/>
          <w14:ligatures w14:val="standardContextual"/>
        </w:rPr>
        <w:t>;</w:t>
      </w:r>
    </w:p>
    <w:p w14:paraId="7171B8B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конструкции с глаголами на -</w:t>
      </w:r>
      <w:proofErr w:type="spellStart"/>
      <w:r w:rsidRPr="00D055B6">
        <w:rPr>
          <w:rFonts w:eastAsia="Times New Roman" w:cs="Times New Roman"/>
          <w:kern w:val="2"/>
          <w:szCs w:val="28"/>
          <w:lang w:eastAsia="ru-RU"/>
          <w14:ligatures w14:val="standardContextual"/>
        </w:rPr>
        <w:t>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love</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hate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doing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smth</w:t>
      </w:r>
      <w:proofErr w:type="spellEnd"/>
      <w:r w:rsidRPr="00D055B6">
        <w:rPr>
          <w:rFonts w:eastAsia="Times New Roman" w:cs="Times New Roman"/>
          <w:kern w:val="2"/>
          <w:szCs w:val="28"/>
          <w:lang w:eastAsia="ru-RU"/>
          <w14:ligatures w14:val="standardContextual"/>
        </w:rPr>
        <w:t>;</w:t>
      </w:r>
    </w:p>
    <w:p w14:paraId="32C722D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lastRenderedPageBreak/>
        <w:t>конструкции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с</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глаголами</w:t>
      </w:r>
      <w:r w:rsidRPr="00D055B6">
        <w:rPr>
          <w:rFonts w:eastAsia="Times New Roman" w:cs="Times New Roman"/>
          <w:kern w:val="2"/>
          <w:szCs w:val="28"/>
          <w:lang w:val="en-US" w:eastAsia="ru-RU"/>
          <w14:ligatures w14:val="standardContextual"/>
        </w:rPr>
        <w:t xml:space="preserve"> to stop, to remember, to forget (</w:t>
      </w:r>
      <w:r w:rsidRPr="00D055B6">
        <w:rPr>
          <w:rFonts w:eastAsia="Times New Roman" w:cs="Times New Roman"/>
          <w:kern w:val="2"/>
          <w:szCs w:val="28"/>
          <w:lang w:eastAsia="ru-RU"/>
          <w14:ligatures w14:val="standardContextual"/>
        </w:rPr>
        <w:t>разница</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значении</w:t>
      </w:r>
      <w:r w:rsidRPr="00D055B6">
        <w:rPr>
          <w:rFonts w:eastAsia="Times New Roman" w:cs="Times New Roman"/>
          <w:kern w:val="2"/>
          <w:szCs w:val="28"/>
          <w:lang w:val="en-US" w:eastAsia="ru-RU"/>
          <w14:ligatures w14:val="standardContextual"/>
        </w:rPr>
        <w:t xml:space="preserve"> to stop doing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to stop to do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w:t>
      </w:r>
    </w:p>
    <w:p w14:paraId="1C91338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конструкция</w:t>
      </w:r>
      <w:r w:rsidRPr="00D055B6">
        <w:rPr>
          <w:rFonts w:eastAsia="Times New Roman" w:cs="Times New Roman"/>
          <w:kern w:val="2"/>
          <w:szCs w:val="28"/>
          <w:lang w:val="en-US" w:eastAsia="ru-RU"/>
          <w14:ligatures w14:val="standardContextual"/>
        </w:rPr>
        <w:t xml:space="preserve"> It takes me... to do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w:t>
      </w:r>
    </w:p>
    <w:p w14:paraId="09739C1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конструкция </w:t>
      </w:r>
      <w:proofErr w:type="spellStart"/>
      <w:r w:rsidRPr="00D055B6">
        <w:rPr>
          <w:rFonts w:eastAsia="Times New Roman" w:cs="Times New Roman"/>
          <w:kern w:val="2"/>
          <w:szCs w:val="28"/>
          <w:lang w:eastAsia="ru-RU"/>
          <w14:ligatures w14:val="standardContextual"/>
        </w:rPr>
        <w:t>used</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to</w:t>
      </w:r>
      <w:proofErr w:type="spellEnd"/>
      <w:r w:rsidRPr="00D055B6">
        <w:rPr>
          <w:rFonts w:eastAsia="Times New Roman" w:cs="Times New Roman"/>
          <w:kern w:val="2"/>
          <w:szCs w:val="28"/>
          <w:lang w:eastAsia="ru-RU"/>
          <w14:ligatures w14:val="standardContextual"/>
        </w:rPr>
        <w:t xml:space="preserve"> + инфинитив глагола;</w:t>
      </w:r>
    </w:p>
    <w:p w14:paraId="3336E49C"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be/get used to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 xml:space="preserve">; be/get used to doing </w:t>
      </w:r>
      <w:proofErr w:type="spellStart"/>
      <w:r w:rsidRPr="00D055B6">
        <w:rPr>
          <w:rFonts w:eastAsia="Times New Roman" w:cs="Times New Roman"/>
          <w:kern w:val="2"/>
          <w:szCs w:val="28"/>
          <w:lang w:val="en-US" w:eastAsia="ru-RU"/>
          <w14:ligatures w14:val="standardContextual"/>
        </w:rPr>
        <w:t>smth</w:t>
      </w:r>
      <w:proofErr w:type="spellEnd"/>
      <w:r w:rsidRPr="00D055B6">
        <w:rPr>
          <w:rFonts w:eastAsia="Times New Roman" w:cs="Times New Roman"/>
          <w:kern w:val="2"/>
          <w:szCs w:val="28"/>
          <w:lang w:val="en-US" w:eastAsia="ru-RU"/>
          <w14:ligatures w14:val="standardContextual"/>
        </w:rPr>
        <w:t>;</w:t>
      </w:r>
    </w:p>
    <w:p w14:paraId="5BED037F"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I prefer, I'd prefer, I'd rather prefer, </w:t>
      </w:r>
      <w:r w:rsidRPr="00D055B6">
        <w:rPr>
          <w:rFonts w:eastAsia="Times New Roman" w:cs="Times New Roman"/>
          <w:kern w:val="2"/>
          <w:szCs w:val="28"/>
          <w:lang w:eastAsia="ru-RU"/>
          <w14:ligatures w14:val="standardContextual"/>
        </w:rPr>
        <w:t>выражающие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предпочтение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а</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также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конструкции</w:t>
      </w:r>
      <w:r w:rsidRPr="00D055B6">
        <w:rPr>
          <w:rFonts w:eastAsia="Times New Roman" w:cs="Times New Roman"/>
          <w:kern w:val="2"/>
          <w:szCs w:val="28"/>
          <w:lang w:val="en-US" w:eastAsia="ru-RU"/>
          <w14:ligatures w14:val="standardContextual"/>
        </w:rPr>
        <w:t xml:space="preserve"> I'd rather, You'd better;</w:t>
      </w:r>
    </w:p>
    <w:p w14:paraId="2EABFC4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подлежащее, выраженное собирательным существительным (</w:t>
      </w:r>
      <w:proofErr w:type="spellStart"/>
      <w:r w:rsidRPr="00D055B6">
        <w:rPr>
          <w:rFonts w:eastAsia="Times New Roman" w:cs="Times New Roman"/>
          <w:kern w:val="2"/>
          <w:szCs w:val="28"/>
          <w:lang w:eastAsia="ru-RU"/>
          <w14:ligatures w14:val="standardContextual"/>
        </w:rPr>
        <w:t>family</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police</w:t>
      </w:r>
      <w:proofErr w:type="spellEnd"/>
      <w:r w:rsidRPr="00D055B6">
        <w:rPr>
          <w:rFonts w:eastAsia="Times New Roman" w:cs="Times New Roman"/>
          <w:kern w:val="2"/>
          <w:szCs w:val="28"/>
          <w:lang w:eastAsia="ru-RU"/>
          <w14:ligatures w14:val="standardContextual"/>
        </w:rPr>
        <w:t>), и его согласование со сказуемым;</w:t>
      </w:r>
    </w:p>
    <w:p w14:paraId="16F9DACE"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глаголы (правильные и неправильные) в </w:t>
      </w:r>
      <w:proofErr w:type="spellStart"/>
      <w:proofErr w:type="gramStart"/>
      <w:r w:rsidRPr="00D055B6">
        <w:rPr>
          <w:rFonts w:eastAsia="Times New Roman" w:cs="Times New Roman"/>
          <w:kern w:val="2"/>
          <w:szCs w:val="28"/>
          <w:lang w:eastAsia="ru-RU"/>
          <w14:ligatures w14:val="standardContextual"/>
        </w:rPr>
        <w:t>видо</w:t>
      </w:r>
      <w:proofErr w:type="spellEnd"/>
      <w:r w:rsidRPr="00D055B6">
        <w:rPr>
          <w:rFonts w:eastAsia="Times New Roman" w:cs="Times New Roman"/>
          <w:kern w:val="2"/>
          <w:szCs w:val="28"/>
          <w:lang w:eastAsia="ru-RU"/>
          <w14:ligatures w14:val="standardContextual"/>
        </w:rPr>
        <w:t>-временных</w:t>
      </w:r>
      <w:proofErr w:type="gramEnd"/>
      <w:r w:rsidRPr="00D055B6">
        <w:rPr>
          <w:rFonts w:eastAsia="Times New Roman" w:cs="Times New Roman"/>
          <w:kern w:val="2"/>
          <w:szCs w:val="28"/>
          <w:lang w:eastAsia="ru-RU"/>
          <w14:ligatures w14:val="standardContextual"/>
        </w:rPr>
        <w:t xml:space="preserve"> формах действительного залога в изъявительном наклонении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/Future Simple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/Future </w:t>
      </w:r>
      <w:proofErr w:type="spellStart"/>
      <w:r w:rsidRPr="00D055B6">
        <w:rPr>
          <w:rFonts w:eastAsia="Times New Roman" w:cs="Times New Roman"/>
          <w:kern w:val="2"/>
          <w:szCs w:val="28"/>
          <w:lang w:eastAsia="ru-RU"/>
          <w14:ligatures w14:val="standardContextual"/>
        </w:rPr>
        <w:t>Continuous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Perfect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Perfect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Continuous</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Future-</w:t>
      </w:r>
      <w:proofErr w:type="spellStart"/>
      <w:r w:rsidRPr="00D055B6">
        <w:rPr>
          <w:rFonts w:eastAsia="Times New Roman" w:cs="Times New Roman"/>
          <w:kern w:val="2"/>
          <w:szCs w:val="28"/>
          <w:lang w:eastAsia="ru-RU"/>
          <w14:ligatures w14:val="standardContextual"/>
        </w:rPr>
        <w:t>in</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the-Past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Tense</w:t>
      </w:r>
      <w:proofErr w:type="spellEnd"/>
      <w:r w:rsidRPr="00D055B6">
        <w:rPr>
          <w:rFonts w:eastAsia="Times New Roman" w:cs="Times New Roman"/>
          <w:kern w:val="2"/>
          <w:szCs w:val="28"/>
          <w:lang w:eastAsia="ru-RU"/>
          <w14:ligatures w14:val="standardContextual"/>
        </w:rPr>
        <w:t>) и наиболее употребительных формах страдательного залога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w:t>
      </w:r>
      <w:proofErr w:type="spellStart"/>
      <w:r w:rsidRPr="00D055B6">
        <w:rPr>
          <w:rFonts w:eastAsia="Times New Roman" w:cs="Times New Roman"/>
          <w:kern w:val="2"/>
          <w:szCs w:val="28"/>
          <w:lang w:eastAsia="ru-RU"/>
          <w14:ligatures w14:val="standardContextual"/>
        </w:rPr>
        <w:t>Past</w:t>
      </w:r>
      <w:proofErr w:type="spellEnd"/>
      <w:r w:rsidRPr="00D055B6">
        <w:rPr>
          <w:rFonts w:eastAsia="Times New Roman" w:cs="Times New Roman"/>
          <w:kern w:val="2"/>
          <w:szCs w:val="28"/>
          <w:lang w:eastAsia="ru-RU"/>
          <w14:ligatures w14:val="standardContextual"/>
        </w:rPr>
        <w:t xml:space="preserve"> Simple </w:t>
      </w:r>
      <w:proofErr w:type="spellStart"/>
      <w:r w:rsidRPr="00D055B6">
        <w:rPr>
          <w:rFonts w:eastAsia="Times New Roman" w:cs="Times New Roman"/>
          <w:kern w:val="2"/>
          <w:szCs w:val="28"/>
          <w:lang w:eastAsia="ru-RU"/>
          <w14:ligatures w14:val="standardContextual"/>
        </w:rPr>
        <w:t>Passive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Present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Perfect</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Passive</w:t>
      </w:r>
      <w:proofErr w:type="spellEnd"/>
      <w:r w:rsidRPr="00D055B6">
        <w:rPr>
          <w:rFonts w:eastAsia="Times New Roman" w:cs="Times New Roman"/>
          <w:kern w:val="2"/>
          <w:szCs w:val="28"/>
          <w:lang w:eastAsia="ru-RU"/>
          <w14:ligatures w14:val="standardContextual"/>
        </w:rPr>
        <w:t>);</w:t>
      </w:r>
    </w:p>
    <w:p w14:paraId="0A4BCE5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конструкция</w:t>
      </w:r>
      <w:r w:rsidRPr="00D055B6">
        <w:rPr>
          <w:rFonts w:eastAsia="Times New Roman" w:cs="Times New Roman"/>
          <w:kern w:val="2"/>
          <w:szCs w:val="28"/>
          <w:lang w:val="en-US" w:eastAsia="ru-RU"/>
          <w14:ligatures w14:val="standardContextual"/>
        </w:rPr>
        <w:t xml:space="preserve"> to be going to, </w:t>
      </w:r>
      <w:r w:rsidRPr="00D055B6">
        <w:rPr>
          <w:rFonts w:eastAsia="Times New Roman" w:cs="Times New Roman"/>
          <w:kern w:val="2"/>
          <w:szCs w:val="28"/>
          <w:lang w:eastAsia="ru-RU"/>
          <w14:ligatures w14:val="standardContextual"/>
        </w:rPr>
        <w:t>формы</w:t>
      </w:r>
      <w:r w:rsidRPr="00D055B6">
        <w:rPr>
          <w:rFonts w:eastAsia="Times New Roman" w:cs="Times New Roman"/>
          <w:kern w:val="2"/>
          <w:szCs w:val="28"/>
          <w:lang w:val="en-US" w:eastAsia="ru-RU"/>
          <w14:ligatures w14:val="standardContextual"/>
        </w:rPr>
        <w:t xml:space="preserve"> Future Simple Tense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Present Continuous Tense </w:t>
      </w:r>
      <w:r w:rsidRPr="00D055B6">
        <w:rPr>
          <w:rFonts w:eastAsia="Times New Roman" w:cs="Times New Roman"/>
          <w:kern w:val="2"/>
          <w:szCs w:val="28"/>
          <w:lang w:eastAsia="ru-RU"/>
          <w14:ligatures w14:val="standardContextual"/>
        </w:rPr>
        <w:t>для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выражения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будущего</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действия</w:t>
      </w:r>
      <w:r w:rsidRPr="00D055B6">
        <w:rPr>
          <w:rFonts w:eastAsia="Times New Roman" w:cs="Times New Roman"/>
          <w:kern w:val="2"/>
          <w:szCs w:val="28"/>
          <w:lang w:val="en-US" w:eastAsia="ru-RU"/>
          <w14:ligatures w14:val="standardContextual"/>
        </w:rPr>
        <w:t>;</w:t>
      </w:r>
    </w:p>
    <w:p w14:paraId="19383168"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модальные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их</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эквиваленты</w:t>
      </w:r>
      <w:r w:rsidRPr="00D055B6">
        <w:rPr>
          <w:rFonts w:eastAsia="Times New Roman" w:cs="Times New Roman"/>
          <w:kern w:val="2"/>
          <w:szCs w:val="28"/>
          <w:lang w:val="en-US" w:eastAsia="ru-RU"/>
          <w14:ligatures w14:val="standardContextual"/>
        </w:rPr>
        <w:t xml:space="preserve"> (can/be able to, could, must/have to, may, might, should, shall, would, will, need, ought to);</w:t>
      </w:r>
    </w:p>
    <w:p w14:paraId="1BCC2D0A"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неличные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формы</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глагола</w:t>
      </w:r>
      <w:r w:rsidRPr="00D055B6">
        <w:rPr>
          <w:rFonts w:eastAsia="Times New Roman" w:cs="Times New Roman"/>
          <w:kern w:val="2"/>
          <w:szCs w:val="28"/>
          <w:lang w:val="en-US" w:eastAsia="ru-RU"/>
          <w14:ligatures w14:val="standardContextual"/>
        </w:rPr>
        <w:t xml:space="preserve"> - </w:t>
      </w:r>
      <w:r w:rsidRPr="00D055B6">
        <w:rPr>
          <w:rFonts w:eastAsia="Times New Roman" w:cs="Times New Roman"/>
          <w:kern w:val="2"/>
          <w:szCs w:val="28"/>
          <w:lang w:eastAsia="ru-RU"/>
          <w14:ligatures w14:val="standardContextual"/>
        </w:rPr>
        <w:t>инфинитив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герундий</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причастие</w:t>
      </w:r>
      <w:r w:rsidRPr="00D055B6">
        <w:rPr>
          <w:rFonts w:eastAsia="Times New Roman" w:cs="Times New Roman"/>
          <w:kern w:val="2"/>
          <w:szCs w:val="28"/>
          <w:lang w:val="en-US" w:eastAsia="ru-RU"/>
          <w14:ligatures w14:val="standardContextual"/>
        </w:rPr>
        <w:t xml:space="preserve"> (Participle I </w:t>
      </w:r>
      <w:r w:rsidRPr="00D055B6">
        <w:rPr>
          <w:rFonts w:eastAsia="Times New Roman" w:cs="Times New Roman"/>
          <w:kern w:val="2"/>
          <w:szCs w:val="28"/>
          <w:lang w:eastAsia="ru-RU"/>
          <w14:ligatures w14:val="standardContextual"/>
        </w:rPr>
        <w:t>и</w:t>
      </w:r>
      <w:r w:rsidRPr="00D055B6">
        <w:rPr>
          <w:rFonts w:eastAsia="Times New Roman" w:cs="Times New Roman"/>
          <w:kern w:val="2"/>
          <w:szCs w:val="28"/>
          <w:lang w:val="en-US" w:eastAsia="ru-RU"/>
          <w14:ligatures w14:val="standardContextual"/>
        </w:rPr>
        <w:t xml:space="preserve"> Participle II); </w:t>
      </w:r>
      <w:r w:rsidRPr="00D055B6">
        <w:rPr>
          <w:rFonts w:eastAsia="Times New Roman" w:cs="Times New Roman"/>
          <w:kern w:val="2"/>
          <w:szCs w:val="28"/>
          <w:lang w:eastAsia="ru-RU"/>
          <w14:ligatures w14:val="standardContextual"/>
        </w:rPr>
        <w:t>причастия</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функции</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определения</w:t>
      </w:r>
      <w:r w:rsidRPr="00D055B6">
        <w:rPr>
          <w:rFonts w:eastAsia="Times New Roman" w:cs="Times New Roman"/>
          <w:kern w:val="2"/>
          <w:szCs w:val="28"/>
          <w:lang w:val="en-US" w:eastAsia="ru-RU"/>
          <w14:ligatures w14:val="standardContextual"/>
        </w:rPr>
        <w:t xml:space="preserve"> (Participle I - a playing child, Participle II - a written text);</w:t>
      </w:r>
    </w:p>
    <w:p w14:paraId="02E88C5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определенный, неопределенный и нулевой артикли;</w:t>
      </w:r>
    </w:p>
    <w:p w14:paraId="2E5C7F7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имена существительные во множественном числе, образованные по правилу, и исключения;</w:t>
      </w:r>
    </w:p>
    <w:p w14:paraId="2D92788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неисчисляемые имена существительные, имеющие форму только множественного числа;</w:t>
      </w:r>
    </w:p>
    <w:p w14:paraId="6726DFC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притяжательный падеж имен существительных;</w:t>
      </w:r>
    </w:p>
    <w:p w14:paraId="5962F3F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имена прилагательные и наречия в положительной, сравнительной и превосходной степенях, образованных по правилу, и исключения;</w:t>
      </w:r>
    </w:p>
    <w:p w14:paraId="44360014"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порядок следования нескольких прилагательных (мнение - размер - возраст - цвет - происхождение);</w:t>
      </w:r>
    </w:p>
    <w:p w14:paraId="66ADE5B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val="en-US" w:eastAsia="ru-RU"/>
          <w14:ligatures w14:val="standardContextual"/>
        </w:rPr>
      </w:pPr>
      <w:r w:rsidRPr="00D055B6">
        <w:rPr>
          <w:rFonts w:eastAsia="Times New Roman" w:cs="Times New Roman"/>
          <w:kern w:val="2"/>
          <w:szCs w:val="28"/>
          <w:lang w:eastAsia="ru-RU"/>
          <w14:ligatures w14:val="standardContextual"/>
        </w:rPr>
        <w:t>слова</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выражающие</w:t>
      </w:r>
      <w:r w:rsidRPr="00D055B6">
        <w:rPr>
          <w:rFonts w:eastAsia="Times New Roman" w:cs="Times New Roman"/>
          <w:kern w:val="2"/>
          <w:szCs w:val="28"/>
          <w:lang w:val="en-US" w:eastAsia="ru-RU"/>
          <w14:ligatures w14:val="standardContextual"/>
        </w:rPr>
        <w:t xml:space="preserve"> </w:t>
      </w:r>
      <w:r w:rsidRPr="00D055B6">
        <w:rPr>
          <w:rFonts w:eastAsia="Times New Roman" w:cs="Times New Roman"/>
          <w:kern w:val="2"/>
          <w:szCs w:val="28"/>
          <w:lang w:eastAsia="ru-RU"/>
          <w14:ligatures w14:val="standardContextual"/>
        </w:rPr>
        <w:t>количество</w:t>
      </w:r>
      <w:r w:rsidRPr="00D055B6">
        <w:rPr>
          <w:rFonts w:eastAsia="Times New Roman" w:cs="Times New Roman"/>
          <w:kern w:val="2"/>
          <w:szCs w:val="28"/>
          <w:lang w:val="en-US" w:eastAsia="ru-RU"/>
          <w14:ligatures w14:val="standardContextual"/>
        </w:rPr>
        <w:t xml:space="preserve"> (many/much, little/a little; few/a few; a lot of);</w:t>
      </w:r>
    </w:p>
    <w:p w14:paraId="38519CC1"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D055B6">
        <w:rPr>
          <w:rFonts w:eastAsia="Times New Roman" w:cs="Times New Roman"/>
          <w:kern w:val="2"/>
          <w:szCs w:val="28"/>
          <w:lang w:eastAsia="ru-RU"/>
          <w14:ligatures w14:val="standardContextual"/>
        </w:rPr>
        <w:t>none</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no</w:t>
      </w:r>
      <w:proofErr w:type="spellEnd"/>
      <w:r w:rsidRPr="00D055B6">
        <w:rPr>
          <w:rFonts w:eastAsia="Times New Roman" w:cs="Times New Roman"/>
          <w:kern w:val="2"/>
          <w:szCs w:val="28"/>
          <w:lang w:eastAsia="ru-RU"/>
          <w14:ligatures w14:val="standardContextual"/>
        </w:rPr>
        <w:t xml:space="preserve"> и производные последнего (</w:t>
      </w:r>
      <w:proofErr w:type="spellStart"/>
      <w:r w:rsidRPr="00D055B6">
        <w:rPr>
          <w:rFonts w:eastAsia="Times New Roman" w:cs="Times New Roman"/>
          <w:kern w:val="2"/>
          <w:szCs w:val="28"/>
          <w:lang w:eastAsia="ru-RU"/>
          <w14:ligatures w14:val="standardContextual"/>
        </w:rPr>
        <w:t>nobody</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nothing</w:t>
      </w:r>
      <w:proofErr w:type="spellEnd"/>
      <w:r w:rsidRPr="00D055B6">
        <w:rPr>
          <w:rFonts w:eastAsia="Times New Roman" w:cs="Times New Roman"/>
          <w:kern w:val="2"/>
          <w:szCs w:val="28"/>
          <w:lang w:eastAsia="ru-RU"/>
          <w14:ligatures w14:val="standardContextual"/>
        </w:rPr>
        <w:t xml:space="preserve">, </w:t>
      </w:r>
      <w:proofErr w:type="spellStart"/>
      <w:r w:rsidRPr="00D055B6">
        <w:rPr>
          <w:rFonts w:eastAsia="Times New Roman" w:cs="Times New Roman"/>
          <w:kern w:val="2"/>
          <w:szCs w:val="28"/>
          <w:lang w:eastAsia="ru-RU"/>
          <w14:ligatures w14:val="standardContextual"/>
        </w:rPr>
        <w:t>etc</w:t>
      </w:r>
      <w:proofErr w:type="spellEnd"/>
      <w:r w:rsidRPr="00D055B6">
        <w:rPr>
          <w:rFonts w:eastAsia="Times New Roman" w:cs="Times New Roman"/>
          <w:kern w:val="2"/>
          <w:szCs w:val="28"/>
          <w:lang w:eastAsia="ru-RU"/>
          <w14:ligatures w14:val="standardContextual"/>
        </w:rPr>
        <w:t>.);</w:t>
      </w:r>
    </w:p>
    <w:p w14:paraId="2DF76FB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количественные и порядковые числительные;</w:t>
      </w:r>
    </w:p>
    <w:p w14:paraId="08853332"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предлоги места, времени, направления; предлоги, употребляемые с глаголами в страдательном залоге;</w:t>
      </w:r>
    </w:p>
    <w:p w14:paraId="7909C0BB"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5) владеть социокультурными знаниями и умениями:</w:t>
      </w:r>
    </w:p>
    <w:p w14:paraId="0633AF4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07D845D6"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EFBCCB5"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lastRenderedPageBreak/>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6CE8E470"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Для проведения единого государственного экзамена по иностранному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3D908EBB" w14:textId="77777777" w:rsidR="00B525DE" w:rsidRPr="00B525DE" w:rsidRDefault="00B525DE" w:rsidP="00D055B6">
      <w:pPr>
        <w:widowControl w:val="0"/>
        <w:autoSpaceDE w:val="0"/>
        <w:autoSpaceDN w:val="0"/>
        <w:spacing w:after="0" w:line="360" w:lineRule="auto"/>
        <w:ind w:firstLine="539"/>
        <w:jc w:val="right"/>
        <w:outlineLvl w:val="2"/>
        <w:rPr>
          <w:rFonts w:eastAsia="Times New Roman" w:cs="Times New Roman"/>
          <w:b/>
          <w:kern w:val="2"/>
          <w:szCs w:val="28"/>
          <w:lang w:eastAsia="ru-RU"/>
          <w14:ligatures w14:val="standardContextual"/>
        </w:rPr>
      </w:pPr>
      <w:r w:rsidRPr="00B525DE">
        <w:rPr>
          <w:rFonts w:eastAsia="Times New Roman" w:cs="Times New Roman"/>
          <w:b/>
          <w:kern w:val="2"/>
          <w:szCs w:val="28"/>
          <w:lang w:eastAsia="ru-RU"/>
          <w14:ligatures w14:val="standardContextual"/>
        </w:rPr>
        <w:t>Таблица 6.4</w:t>
      </w:r>
    </w:p>
    <w:p w14:paraId="6DC060F1" w14:textId="77777777" w:rsidR="00B525DE" w:rsidRPr="00B525DE" w:rsidRDefault="00B525DE" w:rsidP="00D055B6">
      <w:pPr>
        <w:widowControl w:val="0"/>
        <w:autoSpaceDE w:val="0"/>
        <w:autoSpaceDN w:val="0"/>
        <w:spacing w:after="0" w:line="360" w:lineRule="auto"/>
        <w:ind w:firstLine="539"/>
        <w:jc w:val="center"/>
        <w:outlineLvl w:val="2"/>
        <w:rPr>
          <w:rFonts w:eastAsia="Times New Roman" w:cs="Times New Roman"/>
          <w:b/>
          <w:kern w:val="2"/>
          <w:szCs w:val="28"/>
          <w:lang w:eastAsia="ru-RU"/>
          <w14:ligatures w14:val="standardContextual"/>
        </w:rPr>
      </w:pPr>
      <w:r w:rsidRPr="00B525DE">
        <w:rPr>
          <w:rFonts w:eastAsia="Times New Roman" w:cs="Times New Roman"/>
          <w:b/>
          <w:kern w:val="2"/>
          <w:szCs w:val="28"/>
          <w:lang w:eastAsia="ru-RU"/>
          <w14:ligatures w14:val="standardContextual"/>
        </w:rPr>
        <w:t xml:space="preserve">Проверяемые на ЕГЭ </w:t>
      </w:r>
      <w:proofErr w:type="gramStart"/>
      <w:r w:rsidRPr="00B525DE">
        <w:rPr>
          <w:rFonts w:eastAsia="Times New Roman" w:cs="Times New Roman"/>
          <w:b/>
          <w:kern w:val="2"/>
          <w:szCs w:val="28"/>
          <w:lang w:eastAsia="ru-RU"/>
          <w14:ligatures w14:val="standardContextual"/>
        </w:rPr>
        <w:t>по иностранному</w:t>
      </w:r>
      <w:proofErr w:type="gramEnd"/>
      <w:r w:rsidRPr="00B525DE">
        <w:rPr>
          <w:rFonts w:eastAsia="Times New Roman" w:cs="Times New Roman"/>
          <w:b/>
          <w:kern w:val="2"/>
          <w:szCs w:val="28"/>
          <w:lang w:eastAsia="ru-RU"/>
          <w14:ligatures w14:val="standardContextual"/>
        </w:rPr>
        <w:t xml:space="preserve"> (английскому) языку</w:t>
      </w:r>
    </w:p>
    <w:p w14:paraId="0853E28F" w14:textId="77777777" w:rsidR="00B525DE" w:rsidRPr="00B525DE" w:rsidRDefault="00B525DE" w:rsidP="00D055B6">
      <w:pPr>
        <w:widowControl w:val="0"/>
        <w:autoSpaceDE w:val="0"/>
        <w:autoSpaceDN w:val="0"/>
        <w:spacing w:after="0" w:line="360" w:lineRule="auto"/>
        <w:ind w:firstLine="539"/>
        <w:jc w:val="center"/>
        <w:outlineLvl w:val="2"/>
        <w:rPr>
          <w:rFonts w:eastAsia="Times New Roman" w:cs="Times New Roman"/>
          <w:b/>
          <w:kern w:val="2"/>
          <w:szCs w:val="28"/>
          <w:lang w:eastAsia="ru-RU"/>
          <w14:ligatures w14:val="standardContextual"/>
        </w:rPr>
      </w:pPr>
      <w:r w:rsidRPr="00B525DE">
        <w:rPr>
          <w:rFonts w:eastAsia="Times New Roman" w:cs="Times New Roman"/>
          <w:b/>
          <w:kern w:val="2"/>
          <w:szCs w:val="28"/>
          <w:lang w:eastAsia="ru-RU"/>
          <w14:ligatures w14:val="standardContextual"/>
        </w:rPr>
        <w:t>требования к результатам освоения основной образовательной</w:t>
      </w:r>
    </w:p>
    <w:p w14:paraId="152735BC" w14:textId="77777777" w:rsidR="00B525DE" w:rsidRPr="00B525DE" w:rsidRDefault="00B525DE" w:rsidP="00D055B6">
      <w:pPr>
        <w:widowControl w:val="0"/>
        <w:autoSpaceDE w:val="0"/>
        <w:autoSpaceDN w:val="0"/>
        <w:spacing w:after="0" w:line="360" w:lineRule="auto"/>
        <w:ind w:firstLine="539"/>
        <w:jc w:val="center"/>
        <w:outlineLvl w:val="2"/>
        <w:rPr>
          <w:rFonts w:eastAsia="Times New Roman" w:cs="Times New Roman"/>
          <w:b/>
          <w:kern w:val="2"/>
          <w:szCs w:val="28"/>
          <w:lang w:eastAsia="ru-RU"/>
          <w14:ligatures w14:val="standardContextual"/>
        </w:rPr>
      </w:pPr>
      <w:r w:rsidRPr="00B525DE">
        <w:rPr>
          <w:rFonts w:eastAsia="Times New Roman" w:cs="Times New Roman"/>
          <w:b/>
          <w:kern w:val="2"/>
          <w:szCs w:val="28"/>
          <w:lang w:eastAsia="ru-RU"/>
          <w14:ligatures w14:val="standardContextual"/>
        </w:rPr>
        <w:t>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525DE" w:rsidRPr="00D055B6" w14:paraId="028DBD53" w14:textId="77777777" w:rsidTr="00B525DE">
        <w:tc>
          <w:tcPr>
            <w:tcW w:w="1701" w:type="dxa"/>
          </w:tcPr>
          <w:p w14:paraId="1C45201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Код проверяемого требования</w:t>
            </w:r>
          </w:p>
        </w:tc>
        <w:tc>
          <w:tcPr>
            <w:tcW w:w="7370" w:type="dxa"/>
          </w:tcPr>
          <w:p w14:paraId="22ED3EC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среднего общего образования</w:t>
            </w:r>
          </w:p>
        </w:tc>
      </w:tr>
      <w:tr w:rsidR="00B525DE" w:rsidRPr="00D055B6" w14:paraId="4E687127" w14:textId="77777777" w:rsidTr="00B525DE">
        <w:tc>
          <w:tcPr>
            <w:tcW w:w="1701" w:type="dxa"/>
          </w:tcPr>
          <w:p w14:paraId="12A4BDA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p>
        </w:tc>
        <w:tc>
          <w:tcPr>
            <w:tcW w:w="7370" w:type="dxa"/>
          </w:tcPr>
          <w:p w14:paraId="550C280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B525DE" w:rsidRPr="00D055B6" w14:paraId="01418B05" w14:textId="77777777" w:rsidTr="00B525DE">
        <w:tc>
          <w:tcPr>
            <w:tcW w:w="1701" w:type="dxa"/>
          </w:tcPr>
          <w:p w14:paraId="17C9D27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w:t>
            </w:r>
          </w:p>
        </w:tc>
        <w:tc>
          <w:tcPr>
            <w:tcW w:w="7370" w:type="dxa"/>
          </w:tcPr>
          <w:p w14:paraId="349CDFC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w:t>
            </w:r>
            <w:r w:rsidRPr="00D055B6">
              <w:rPr>
                <w:rFonts w:eastAsia="Times New Roman" w:cs="Times New Roman"/>
                <w:kern w:val="2"/>
                <w:sz w:val="24"/>
                <w:szCs w:val="24"/>
                <w:lang w:eastAsia="ru-RU"/>
                <w14:ligatures w14:val="standardContextual"/>
              </w:rPr>
              <w:lastRenderedPageBreak/>
              <w:t>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B525DE" w:rsidRPr="00D055B6" w14:paraId="689F40FE" w14:textId="77777777" w:rsidTr="00B525DE">
        <w:tc>
          <w:tcPr>
            <w:tcW w:w="1701" w:type="dxa"/>
          </w:tcPr>
          <w:p w14:paraId="4A7EFB5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1.1</w:t>
            </w:r>
          </w:p>
        </w:tc>
        <w:tc>
          <w:tcPr>
            <w:tcW w:w="7370" w:type="dxa"/>
          </w:tcPr>
          <w:p w14:paraId="047DC94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Говорение</w:t>
            </w:r>
          </w:p>
        </w:tc>
      </w:tr>
      <w:tr w:rsidR="00B525DE" w:rsidRPr="00D055B6" w14:paraId="79BCE723" w14:textId="77777777" w:rsidTr="00B525DE">
        <w:tc>
          <w:tcPr>
            <w:tcW w:w="1701" w:type="dxa"/>
          </w:tcPr>
          <w:p w14:paraId="408D43D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1.1.1</w:t>
            </w:r>
          </w:p>
        </w:tc>
        <w:tc>
          <w:tcPr>
            <w:tcW w:w="7370" w:type="dxa"/>
          </w:tcPr>
          <w:p w14:paraId="066F5FD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B525DE" w:rsidRPr="00D055B6" w14:paraId="48B5C2A2" w14:textId="77777777" w:rsidTr="00B525DE">
        <w:tc>
          <w:tcPr>
            <w:tcW w:w="1701" w:type="dxa"/>
          </w:tcPr>
          <w:p w14:paraId="5EFC2BB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1.1.2</w:t>
            </w:r>
          </w:p>
        </w:tc>
        <w:tc>
          <w:tcPr>
            <w:tcW w:w="7370" w:type="dxa"/>
          </w:tcPr>
          <w:p w14:paraId="0B25EB0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B525DE" w:rsidRPr="00D055B6" w14:paraId="748874AF" w14:textId="77777777" w:rsidTr="00B525DE">
        <w:tc>
          <w:tcPr>
            <w:tcW w:w="1701" w:type="dxa"/>
          </w:tcPr>
          <w:p w14:paraId="7FF893F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1.2</w:t>
            </w:r>
          </w:p>
        </w:tc>
        <w:tc>
          <w:tcPr>
            <w:tcW w:w="7370" w:type="dxa"/>
          </w:tcPr>
          <w:p w14:paraId="7E50959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Аудирование</w:t>
            </w:r>
          </w:p>
        </w:tc>
      </w:tr>
      <w:tr w:rsidR="00B525DE" w:rsidRPr="00D055B6" w14:paraId="77C0EB0C" w14:textId="77777777" w:rsidTr="00B525DE">
        <w:tc>
          <w:tcPr>
            <w:tcW w:w="1701" w:type="dxa"/>
          </w:tcPr>
          <w:p w14:paraId="31F156E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1.2.1</w:t>
            </w:r>
          </w:p>
        </w:tc>
        <w:tc>
          <w:tcPr>
            <w:tcW w:w="7370" w:type="dxa"/>
          </w:tcPr>
          <w:p w14:paraId="129EF8F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B525DE" w:rsidRPr="00D055B6" w14:paraId="20D39616" w14:textId="77777777" w:rsidTr="00B525DE">
        <w:tc>
          <w:tcPr>
            <w:tcW w:w="1701" w:type="dxa"/>
          </w:tcPr>
          <w:p w14:paraId="3F061FB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1.2.2</w:t>
            </w:r>
          </w:p>
        </w:tc>
        <w:tc>
          <w:tcPr>
            <w:tcW w:w="7370" w:type="dxa"/>
          </w:tcPr>
          <w:p w14:paraId="68FBD97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B525DE" w:rsidRPr="00D055B6" w14:paraId="41739578" w14:textId="77777777" w:rsidTr="00B525DE">
        <w:tc>
          <w:tcPr>
            <w:tcW w:w="1701" w:type="dxa"/>
          </w:tcPr>
          <w:p w14:paraId="70317F4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1.2.3</w:t>
            </w:r>
          </w:p>
        </w:tc>
        <w:tc>
          <w:tcPr>
            <w:tcW w:w="7370" w:type="dxa"/>
          </w:tcPr>
          <w:p w14:paraId="35EC332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B525DE" w:rsidRPr="00D055B6" w14:paraId="1C7782DB" w14:textId="77777777" w:rsidTr="00B525DE">
        <w:tc>
          <w:tcPr>
            <w:tcW w:w="1701" w:type="dxa"/>
          </w:tcPr>
          <w:p w14:paraId="0A39F3D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1.3</w:t>
            </w:r>
          </w:p>
        </w:tc>
        <w:tc>
          <w:tcPr>
            <w:tcW w:w="7370" w:type="dxa"/>
          </w:tcPr>
          <w:p w14:paraId="6C4B368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Смысловое чтение</w:t>
            </w:r>
          </w:p>
        </w:tc>
      </w:tr>
      <w:tr w:rsidR="00B525DE" w:rsidRPr="00D055B6" w14:paraId="2E75780B" w14:textId="77777777" w:rsidTr="00B525DE">
        <w:tc>
          <w:tcPr>
            <w:tcW w:w="1701" w:type="dxa"/>
          </w:tcPr>
          <w:p w14:paraId="2FE3CCA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1.3.1</w:t>
            </w:r>
          </w:p>
        </w:tc>
        <w:tc>
          <w:tcPr>
            <w:tcW w:w="7370" w:type="dxa"/>
          </w:tcPr>
          <w:p w14:paraId="512FB66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w:t>
            </w:r>
            <w:r w:rsidRPr="00D055B6">
              <w:rPr>
                <w:rFonts w:eastAsia="Times New Roman" w:cs="Times New Roman"/>
                <w:kern w:val="2"/>
                <w:sz w:val="24"/>
                <w:szCs w:val="24"/>
                <w:lang w:eastAsia="ru-RU"/>
                <w14:ligatures w14:val="standardContextual"/>
              </w:rPr>
              <w:lastRenderedPageBreak/>
              <w:t>содержания</w:t>
            </w:r>
          </w:p>
        </w:tc>
      </w:tr>
      <w:tr w:rsidR="00B525DE" w:rsidRPr="00D055B6" w14:paraId="0D4FFD63" w14:textId="77777777" w:rsidTr="00B525DE">
        <w:tc>
          <w:tcPr>
            <w:tcW w:w="1701" w:type="dxa"/>
          </w:tcPr>
          <w:p w14:paraId="6B8B03A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1.3.2</w:t>
            </w:r>
          </w:p>
        </w:tc>
        <w:tc>
          <w:tcPr>
            <w:tcW w:w="7370" w:type="dxa"/>
          </w:tcPr>
          <w:p w14:paraId="4F19013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B525DE" w:rsidRPr="00D055B6" w14:paraId="0BEE307F" w14:textId="77777777" w:rsidTr="00B525DE">
        <w:tc>
          <w:tcPr>
            <w:tcW w:w="1701" w:type="dxa"/>
          </w:tcPr>
          <w:p w14:paraId="50B87C1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1.3.3</w:t>
            </w:r>
          </w:p>
        </w:tc>
        <w:tc>
          <w:tcPr>
            <w:tcW w:w="7370" w:type="dxa"/>
          </w:tcPr>
          <w:p w14:paraId="507DFA0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B525DE" w:rsidRPr="00D055B6" w14:paraId="017E9A8E" w14:textId="77777777" w:rsidTr="00B525DE">
        <w:tc>
          <w:tcPr>
            <w:tcW w:w="1701" w:type="dxa"/>
          </w:tcPr>
          <w:p w14:paraId="4BC729F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1.3.4</w:t>
            </w:r>
          </w:p>
        </w:tc>
        <w:tc>
          <w:tcPr>
            <w:tcW w:w="7370" w:type="dxa"/>
          </w:tcPr>
          <w:p w14:paraId="32A1BA8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Читать несплошные тексты (таблицы, диаграммы, графики, инфографику) и понимать представленную в них информацию</w:t>
            </w:r>
          </w:p>
        </w:tc>
      </w:tr>
      <w:tr w:rsidR="00B525DE" w:rsidRPr="00D055B6" w14:paraId="11B2ECE1" w14:textId="77777777" w:rsidTr="00B525DE">
        <w:tc>
          <w:tcPr>
            <w:tcW w:w="1701" w:type="dxa"/>
          </w:tcPr>
          <w:p w14:paraId="70FBD93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w:t>
            </w:r>
          </w:p>
        </w:tc>
        <w:tc>
          <w:tcPr>
            <w:tcW w:w="7370" w:type="dxa"/>
          </w:tcPr>
          <w:p w14:paraId="08C892C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Письменная речь</w:t>
            </w:r>
          </w:p>
        </w:tc>
      </w:tr>
      <w:tr w:rsidR="00B525DE" w:rsidRPr="00D055B6" w14:paraId="304ED9A3" w14:textId="77777777" w:rsidTr="00B525DE">
        <w:tc>
          <w:tcPr>
            <w:tcW w:w="1701" w:type="dxa"/>
          </w:tcPr>
          <w:p w14:paraId="1836236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1.4.1</w:t>
            </w:r>
          </w:p>
        </w:tc>
        <w:tc>
          <w:tcPr>
            <w:tcW w:w="7370" w:type="dxa"/>
          </w:tcPr>
          <w:p w14:paraId="6FF8A13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Заполнять анкеты и формуляры, сообщая о себе основные сведения, в соответствии с нормами, принятыми в стране (странах) изучаемого языка</w:t>
            </w:r>
          </w:p>
        </w:tc>
      </w:tr>
      <w:tr w:rsidR="00B525DE" w:rsidRPr="00D055B6" w14:paraId="3E4D52B2" w14:textId="77777777" w:rsidTr="00B525DE">
        <w:tc>
          <w:tcPr>
            <w:tcW w:w="1701" w:type="dxa"/>
          </w:tcPr>
          <w:p w14:paraId="5BFFFD5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1.4.2</w:t>
            </w:r>
          </w:p>
        </w:tc>
        <w:tc>
          <w:tcPr>
            <w:tcW w:w="7370" w:type="dxa"/>
          </w:tcPr>
          <w:p w14:paraId="06A68BC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Писать электронное сообщение личного характера объемом до 140 слов, соблюдая принятый речевой этикет</w:t>
            </w:r>
          </w:p>
        </w:tc>
      </w:tr>
      <w:tr w:rsidR="00B525DE" w:rsidRPr="00D055B6" w14:paraId="49CD0E53" w14:textId="77777777" w:rsidTr="00B525DE">
        <w:tc>
          <w:tcPr>
            <w:tcW w:w="1701" w:type="dxa"/>
          </w:tcPr>
          <w:p w14:paraId="376A44B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1.4.3</w:t>
            </w:r>
          </w:p>
        </w:tc>
        <w:tc>
          <w:tcPr>
            <w:tcW w:w="7370" w:type="dxa"/>
          </w:tcPr>
          <w:p w14:paraId="02DBEAD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B525DE" w:rsidRPr="00D055B6" w14:paraId="5350A86A" w14:textId="77777777" w:rsidTr="00B525DE">
        <w:tc>
          <w:tcPr>
            <w:tcW w:w="1701" w:type="dxa"/>
          </w:tcPr>
          <w:p w14:paraId="5AAB664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1.4.4</w:t>
            </w:r>
          </w:p>
        </w:tc>
        <w:tc>
          <w:tcPr>
            <w:tcW w:w="7370" w:type="dxa"/>
          </w:tcPr>
          <w:p w14:paraId="7C7FF11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Представлять результаты выполненной проектной работы объемом до 180 слов</w:t>
            </w:r>
          </w:p>
        </w:tc>
      </w:tr>
      <w:tr w:rsidR="00B525DE" w:rsidRPr="00D055B6" w14:paraId="19969594" w14:textId="77777777" w:rsidTr="00B525DE">
        <w:tc>
          <w:tcPr>
            <w:tcW w:w="1701" w:type="dxa"/>
          </w:tcPr>
          <w:p w14:paraId="5859D90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1.4.5</w:t>
            </w:r>
          </w:p>
        </w:tc>
        <w:tc>
          <w:tcPr>
            <w:tcW w:w="7370" w:type="dxa"/>
          </w:tcPr>
          <w:p w14:paraId="09E7B85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B525DE" w:rsidRPr="00D055B6" w14:paraId="30663994" w14:textId="77777777" w:rsidTr="00B525DE">
        <w:tc>
          <w:tcPr>
            <w:tcW w:w="1701" w:type="dxa"/>
          </w:tcPr>
          <w:p w14:paraId="40F5114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1.5</w:t>
            </w:r>
          </w:p>
        </w:tc>
        <w:tc>
          <w:tcPr>
            <w:tcW w:w="7370" w:type="dxa"/>
          </w:tcPr>
          <w:p w14:paraId="14A59C3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Перевод</w:t>
            </w:r>
          </w:p>
        </w:tc>
      </w:tr>
      <w:tr w:rsidR="00B525DE" w:rsidRPr="00D055B6" w14:paraId="0A43189A" w14:textId="77777777" w:rsidTr="00B525DE">
        <w:tc>
          <w:tcPr>
            <w:tcW w:w="1701" w:type="dxa"/>
          </w:tcPr>
          <w:p w14:paraId="5CBBAF9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1.5.1</w:t>
            </w:r>
          </w:p>
        </w:tc>
        <w:tc>
          <w:tcPr>
            <w:tcW w:w="7370" w:type="dxa"/>
          </w:tcPr>
          <w:p w14:paraId="274B2E7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B525DE" w:rsidRPr="00D055B6" w14:paraId="6C83EAC7" w14:textId="77777777" w:rsidTr="00B525DE">
        <w:tc>
          <w:tcPr>
            <w:tcW w:w="1701" w:type="dxa"/>
          </w:tcPr>
          <w:p w14:paraId="4B137F5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w:t>
            </w:r>
          </w:p>
        </w:tc>
        <w:tc>
          <w:tcPr>
            <w:tcW w:w="7370" w:type="dxa"/>
          </w:tcPr>
          <w:p w14:paraId="4609440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Языковая сторона речи</w:t>
            </w:r>
          </w:p>
        </w:tc>
      </w:tr>
      <w:tr w:rsidR="00B525DE" w:rsidRPr="00D055B6" w14:paraId="6F00D8F3" w14:textId="77777777" w:rsidTr="00B525DE">
        <w:tc>
          <w:tcPr>
            <w:tcW w:w="1701" w:type="dxa"/>
          </w:tcPr>
          <w:p w14:paraId="1BD2C88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2.1</w:t>
            </w:r>
          </w:p>
        </w:tc>
        <w:tc>
          <w:tcPr>
            <w:tcW w:w="7370" w:type="dxa"/>
          </w:tcPr>
          <w:p w14:paraId="0062F29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w:t>
            </w:r>
            <w:r w:rsidRPr="00D055B6">
              <w:rPr>
                <w:rFonts w:eastAsia="Times New Roman" w:cs="Times New Roman"/>
                <w:kern w:val="2"/>
                <w:sz w:val="24"/>
                <w:szCs w:val="24"/>
                <w:lang w:eastAsia="ru-RU"/>
                <w14:ligatures w14:val="standardContextual"/>
              </w:rPr>
              <w:lastRenderedPageBreak/>
              <w:t>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B525DE" w:rsidRPr="00D055B6" w14:paraId="69C60037" w14:textId="77777777" w:rsidTr="00B525DE">
        <w:tc>
          <w:tcPr>
            <w:tcW w:w="1701" w:type="dxa"/>
          </w:tcPr>
          <w:p w14:paraId="0E8FE38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2.2</w:t>
            </w:r>
          </w:p>
        </w:tc>
        <w:tc>
          <w:tcPr>
            <w:tcW w:w="7370" w:type="dxa"/>
          </w:tcPr>
          <w:p w14:paraId="4118A6D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Овладение орфографическими навыками в отношении изученного лексического материала</w:t>
            </w:r>
          </w:p>
        </w:tc>
      </w:tr>
      <w:tr w:rsidR="00B525DE" w:rsidRPr="00D055B6" w14:paraId="15154D0C" w14:textId="77777777" w:rsidTr="00B525DE">
        <w:tc>
          <w:tcPr>
            <w:tcW w:w="1701" w:type="dxa"/>
          </w:tcPr>
          <w:p w14:paraId="6C0323F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w:t>
            </w:r>
          </w:p>
        </w:tc>
        <w:tc>
          <w:tcPr>
            <w:tcW w:w="7370" w:type="dxa"/>
          </w:tcPr>
          <w:p w14:paraId="4F87500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B525DE" w:rsidRPr="00D055B6" w14:paraId="75299156" w14:textId="77777777" w:rsidTr="00B525DE">
        <w:tc>
          <w:tcPr>
            <w:tcW w:w="1701" w:type="dxa"/>
          </w:tcPr>
          <w:p w14:paraId="6D39838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w:t>
            </w:r>
          </w:p>
        </w:tc>
        <w:tc>
          <w:tcPr>
            <w:tcW w:w="7370" w:type="dxa"/>
          </w:tcPr>
          <w:p w14:paraId="527888E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B525DE" w:rsidRPr="00D055B6" w14:paraId="1C2DAAF3" w14:textId="77777777" w:rsidTr="00B525DE">
        <w:tc>
          <w:tcPr>
            <w:tcW w:w="1701" w:type="dxa"/>
          </w:tcPr>
          <w:p w14:paraId="56B974A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2.5</w:t>
            </w:r>
          </w:p>
        </w:tc>
        <w:tc>
          <w:tcPr>
            <w:tcW w:w="7370" w:type="dxa"/>
          </w:tcPr>
          <w:p w14:paraId="23BCC71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B525DE" w:rsidRPr="00D055B6" w14:paraId="20837042" w14:textId="77777777" w:rsidTr="00B525DE">
        <w:tc>
          <w:tcPr>
            <w:tcW w:w="1701" w:type="dxa"/>
          </w:tcPr>
          <w:p w14:paraId="1F03E29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2.6</w:t>
            </w:r>
          </w:p>
        </w:tc>
        <w:tc>
          <w:tcPr>
            <w:tcW w:w="7370" w:type="dxa"/>
          </w:tcPr>
          <w:p w14:paraId="7318FBD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B525DE" w:rsidRPr="00D055B6" w14:paraId="2FE62F04" w14:textId="77777777" w:rsidTr="00B525DE">
        <w:tc>
          <w:tcPr>
            <w:tcW w:w="1701" w:type="dxa"/>
          </w:tcPr>
          <w:p w14:paraId="6D764A2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3</w:t>
            </w:r>
          </w:p>
        </w:tc>
        <w:tc>
          <w:tcPr>
            <w:tcW w:w="7370" w:type="dxa"/>
          </w:tcPr>
          <w:p w14:paraId="6E077A2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Социокультурные знания и умения</w:t>
            </w:r>
          </w:p>
        </w:tc>
      </w:tr>
      <w:tr w:rsidR="00B525DE" w:rsidRPr="00D055B6" w14:paraId="31D51DEB" w14:textId="77777777" w:rsidTr="00B525DE">
        <w:tc>
          <w:tcPr>
            <w:tcW w:w="1701" w:type="dxa"/>
          </w:tcPr>
          <w:p w14:paraId="2CA6883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3.1</w:t>
            </w:r>
          </w:p>
        </w:tc>
        <w:tc>
          <w:tcPr>
            <w:tcW w:w="7370" w:type="dxa"/>
          </w:tcPr>
          <w:p w14:paraId="0BC5798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B525DE" w:rsidRPr="00D055B6" w14:paraId="2A822802" w14:textId="77777777" w:rsidTr="00B525DE">
        <w:tc>
          <w:tcPr>
            <w:tcW w:w="1701" w:type="dxa"/>
          </w:tcPr>
          <w:p w14:paraId="57E9985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4</w:t>
            </w:r>
          </w:p>
        </w:tc>
        <w:tc>
          <w:tcPr>
            <w:tcW w:w="7370" w:type="dxa"/>
          </w:tcPr>
          <w:p w14:paraId="3785FE8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Компенсаторные умения</w:t>
            </w:r>
          </w:p>
        </w:tc>
      </w:tr>
      <w:tr w:rsidR="00B525DE" w:rsidRPr="00D055B6" w14:paraId="4296D856" w14:textId="77777777" w:rsidTr="00B525DE">
        <w:tc>
          <w:tcPr>
            <w:tcW w:w="1701" w:type="dxa"/>
          </w:tcPr>
          <w:p w14:paraId="5E45999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4.1</w:t>
            </w:r>
          </w:p>
        </w:tc>
        <w:tc>
          <w:tcPr>
            <w:tcW w:w="7370" w:type="dxa"/>
          </w:tcPr>
          <w:p w14:paraId="2F21E68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B525DE" w:rsidRPr="00D055B6" w14:paraId="17C5DF71" w14:textId="77777777" w:rsidTr="00B525DE">
        <w:tc>
          <w:tcPr>
            <w:tcW w:w="1701" w:type="dxa"/>
          </w:tcPr>
          <w:p w14:paraId="2FF633A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5</w:t>
            </w:r>
          </w:p>
        </w:tc>
        <w:tc>
          <w:tcPr>
            <w:tcW w:w="7370" w:type="dxa"/>
          </w:tcPr>
          <w:p w14:paraId="13289AC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14:paraId="1D19B929" w14:textId="77777777" w:rsidR="00B525DE" w:rsidRPr="00D055B6" w:rsidRDefault="00B525DE" w:rsidP="00B525DE">
      <w:pPr>
        <w:widowControl w:val="0"/>
        <w:autoSpaceDE w:val="0"/>
        <w:autoSpaceDN w:val="0"/>
        <w:spacing w:after="0" w:line="360" w:lineRule="auto"/>
        <w:ind w:firstLine="539"/>
        <w:jc w:val="both"/>
        <w:outlineLvl w:val="2"/>
        <w:rPr>
          <w:rFonts w:eastAsia="Times New Roman" w:cs="Times New Roman"/>
          <w:kern w:val="2"/>
          <w:szCs w:val="28"/>
          <w:lang w:eastAsia="ru-RU"/>
          <w14:ligatures w14:val="standardContextual"/>
        </w:rPr>
      </w:pPr>
    </w:p>
    <w:p w14:paraId="7EE11BD4" w14:textId="77777777" w:rsidR="00B525DE" w:rsidRPr="00D055B6" w:rsidRDefault="00B525DE" w:rsidP="00D055B6">
      <w:pPr>
        <w:widowControl w:val="0"/>
        <w:autoSpaceDE w:val="0"/>
        <w:autoSpaceDN w:val="0"/>
        <w:spacing w:after="0" w:line="360" w:lineRule="auto"/>
        <w:ind w:firstLine="539"/>
        <w:jc w:val="right"/>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Таблица 6.5</w:t>
      </w:r>
    </w:p>
    <w:p w14:paraId="1CF58E3A" w14:textId="77777777" w:rsidR="00B525DE" w:rsidRPr="00D055B6" w:rsidRDefault="00B525DE" w:rsidP="00D055B6">
      <w:pPr>
        <w:widowControl w:val="0"/>
        <w:autoSpaceDE w:val="0"/>
        <w:autoSpaceDN w:val="0"/>
        <w:spacing w:after="0" w:line="360" w:lineRule="auto"/>
        <w:ind w:firstLine="539"/>
        <w:jc w:val="center"/>
        <w:outlineLvl w:val="2"/>
        <w:rPr>
          <w:rFonts w:eastAsia="Times New Roman" w:cs="Times New Roman"/>
          <w:kern w:val="2"/>
          <w:szCs w:val="28"/>
          <w:lang w:eastAsia="ru-RU"/>
          <w14:ligatures w14:val="standardContextual"/>
        </w:rPr>
      </w:pPr>
      <w:r w:rsidRPr="00D055B6">
        <w:rPr>
          <w:rFonts w:eastAsia="Times New Roman" w:cs="Times New Roman"/>
          <w:kern w:val="2"/>
          <w:szCs w:val="28"/>
          <w:lang w:eastAsia="ru-RU"/>
          <w14:ligatures w14:val="standardContextual"/>
        </w:rPr>
        <w:t>Перечень элементов содержания, проверяемых на ЕГЭ</w:t>
      </w:r>
    </w:p>
    <w:p w14:paraId="135E0471" w14:textId="77777777" w:rsidR="00B525DE" w:rsidRPr="00B525DE" w:rsidRDefault="00B525DE" w:rsidP="00D055B6">
      <w:pPr>
        <w:widowControl w:val="0"/>
        <w:autoSpaceDE w:val="0"/>
        <w:autoSpaceDN w:val="0"/>
        <w:spacing w:after="0" w:line="360" w:lineRule="auto"/>
        <w:ind w:firstLine="539"/>
        <w:jc w:val="center"/>
        <w:outlineLvl w:val="2"/>
        <w:rPr>
          <w:rFonts w:eastAsia="Times New Roman" w:cs="Times New Roman"/>
          <w:b/>
          <w:kern w:val="2"/>
          <w:szCs w:val="28"/>
          <w:lang w:eastAsia="ru-RU"/>
          <w14:ligatures w14:val="standardContextual"/>
        </w:rPr>
      </w:pPr>
      <w:r w:rsidRPr="00D055B6">
        <w:rPr>
          <w:rFonts w:eastAsia="Times New Roman" w:cs="Times New Roman"/>
          <w:kern w:val="2"/>
          <w:szCs w:val="28"/>
          <w:lang w:eastAsia="ru-RU"/>
          <w14:ligatures w14:val="standardContextual"/>
        </w:rPr>
        <w:t>по иностранному (английскому)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525DE" w:rsidRPr="00D055B6" w14:paraId="677DDB19" w14:textId="77777777" w:rsidTr="00B525DE">
        <w:tc>
          <w:tcPr>
            <w:tcW w:w="1077" w:type="dxa"/>
          </w:tcPr>
          <w:p w14:paraId="18DD0D77" w14:textId="77777777" w:rsidR="00B525DE" w:rsidRPr="00D055B6" w:rsidRDefault="00B525DE" w:rsidP="00D055B6">
            <w:pPr>
              <w:widowControl w:val="0"/>
              <w:autoSpaceDE w:val="0"/>
              <w:autoSpaceDN w:val="0"/>
              <w:spacing w:after="0"/>
              <w:ind w:firstLine="76"/>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Код</w:t>
            </w:r>
          </w:p>
        </w:tc>
        <w:tc>
          <w:tcPr>
            <w:tcW w:w="7994" w:type="dxa"/>
          </w:tcPr>
          <w:p w14:paraId="735A3A5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Проверяемый элемент содержания</w:t>
            </w:r>
          </w:p>
        </w:tc>
      </w:tr>
      <w:tr w:rsidR="00B525DE" w:rsidRPr="00D055B6" w14:paraId="0620D3A9" w14:textId="77777777" w:rsidTr="00B525DE">
        <w:tc>
          <w:tcPr>
            <w:tcW w:w="1077" w:type="dxa"/>
          </w:tcPr>
          <w:p w14:paraId="624B3BB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w:t>
            </w:r>
          </w:p>
        </w:tc>
        <w:tc>
          <w:tcPr>
            <w:tcW w:w="7994" w:type="dxa"/>
          </w:tcPr>
          <w:p w14:paraId="7B3E384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Коммуникативные умения</w:t>
            </w:r>
          </w:p>
          <w:p w14:paraId="1D01544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2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D055B6">
                <w:rPr>
                  <w:rStyle w:val="a8"/>
                  <w:rFonts w:eastAsia="Times New Roman" w:cs="Times New Roman"/>
                  <w:kern w:val="2"/>
                  <w:sz w:val="24"/>
                  <w:szCs w:val="24"/>
                  <w:lang w:eastAsia="ru-RU"/>
                  <w14:ligatures w14:val="standardContextual"/>
                </w:rPr>
                <w:t>ФГОС СОО</w:t>
              </w:r>
            </w:hyperlink>
            <w:r w:rsidRPr="00D055B6">
              <w:rPr>
                <w:rFonts w:eastAsia="Times New Roman" w:cs="Times New Roman"/>
                <w:kern w:val="2"/>
                <w:sz w:val="24"/>
                <w:szCs w:val="24"/>
                <w:lang w:eastAsia="ru-RU"/>
                <w14:ligatures w14:val="standardContextual"/>
              </w:rPr>
              <w:t>.</w:t>
            </w:r>
          </w:p>
          <w:p w14:paraId="570C18D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B525DE" w:rsidRPr="00D055B6" w14:paraId="4C3772D5" w14:textId="77777777" w:rsidTr="00B525DE">
        <w:tc>
          <w:tcPr>
            <w:tcW w:w="1077" w:type="dxa"/>
          </w:tcPr>
          <w:p w14:paraId="3464A3A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w:t>
            </w:r>
          </w:p>
        </w:tc>
        <w:tc>
          <w:tcPr>
            <w:tcW w:w="7994" w:type="dxa"/>
          </w:tcPr>
          <w:p w14:paraId="13E8274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Говорение</w:t>
            </w:r>
          </w:p>
        </w:tc>
      </w:tr>
      <w:tr w:rsidR="00B525DE" w:rsidRPr="00D055B6" w14:paraId="247F252E" w14:textId="77777777" w:rsidTr="00B525DE">
        <w:tc>
          <w:tcPr>
            <w:tcW w:w="1077" w:type="dxa"/>
          </w:tcPr>
          <w:p w14:paraId="063D3D6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1.1.1</w:t>
            </w:r>
          </w:p>
        </w:tc>
        <w:tc>
          <w:tcPr>
            <w:tcW w:w="7994" w:type="dxa"/>
          </w:tcPr>
          <w:p w14:paraId="7668909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Диалогическая речь</w:t>
            </w:r>
          </w:p>
        </w:tc>
      </w:tr>
      <w:tr w:rsidR="00B525DE" w:rsidRPr="00D055B6" w14:paraId="563D312A" w14:textId="77777777" w:rsidTr="00B525DE">
        <w:tc>
          <w:tcPr>
            <w:tcW w:w="1077" w:type="dxa"/>
          </w:tcPr>
          <w:p w14:paraId="3CC21E0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w:t>
            </w:r>
            <w:r w:rsidRPr="00D055B6">
              <w:rPr>
                <w:rFonts w:eastAsia="Times New Roman" w:cs="Times New Roman"/>
                <w:kern w:val="2"/>
                <w:sz w:val="24"/>
                <w:szCs w:val="24"/>
                <w:lang w:eastAsia="ru-RU"/>
                <w14:ligatures w14:val="standardContextual"/>
              </w:rPr>
              <w:lastRenderedPageBreak/>
              <w:t>1.1</w:t>
            </w:r>
          </w:p>
        </w:tc>
        <w:tc>
          <w:tcPr>
            <w:tcW w:w="7994" w:type="dxa"/>
          </w:tcPr>
          <w:p w14:paraId="7E06642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 xml:space="preserve">Диалог этикетного характера: начинать, поддерживать и заканчивать </w:t>
            </w:r>
            <w:r w:rsidRPr="00D055B6">
              <w:rPr>
                <w:rFonts w:eastAsia="Times New Roman" w:cs="Times New Roman"/>
                <w:kern w:val="2"/>
                <w:sz w:val="24"/>
                <w:szCs w:val="24"/>
                <w:lang w:eastAsia="ru-RU"/>
                <w14:ligatures w14:val="standardContextual"/>
              </w:rPr>
              <w:lastRenderedPageBreak/>
              <w:t>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B525DE" w:rsidRPr="00D055B6" w14:paraId="17B0C853" w14:textId="77777777" w:rsidTr="00B525DE">
        <w:tc>
          <w:tcPr>
            <w:tcW w:w="1077" w:type="dxa"/>
          </w:tcPr>
          <w:p w14:paraId="049401F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1.1.1.2</w:t>
            </w:r>
          </w:p>
        </w:tc>
        <w:tc>
          <w:tcPr>
            <w:tcW w:w="7994" w:type="dxa"/>
          </w:tcPr>
          <w:p w14:paraId="3D1CDF5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B525DE" w:rsidRPr="00D055B6" w14:paraId="1ACADA64" w14:textId="77777777" w:rsidTr="00B525DE">
        <w:tc>
          <w:tcPr>
            <w:tcW w:w="1077" w:type="dxa"/>
          </w:tcPr>
          <w:p w14:paraId="7401E91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1.1.1.3</w:t>
            </w:r>
          </w:p>
        </w:tc>
        <w:tc>
          <w:tcPr>
            <w:tcW w:w="7994" w:type="dxa"/>
          </w:tcPr>
          <w:p w14:paraId="08575E5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B525DE" w:rsidRPr="00D055B6" w14:paraId="0546BB91" w14:textId="77777777" w:rsidTr="00B525DE">
        <w:tc>
          <w:tcPr>
            <w:tcW w:w="1077" w:type="dxa"/>
          </w:tcPr>
          <w:p w14:paraId="7328FD4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1.1.1.4</w:t>
            </w:r>
          </w:p>
        </w:tc>
        <w:tc>
          <w:tcPr>
            <w:tcW w:w="7994" w:type="dxa"/>
          </w:tcPr>
          <w:p w14:paraId="068A5E0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B525DE" w:rsidRPr="00D055B6" w14:paraId="15F28396" w14:textId="77777777" w:rsidTr="00B525DE">
        <w:tc>
          <w:tcPr>
            <w:tcW w:w="1077" w:type="dxa"/>
          </w:tcPr>
          <w:p w14:paraId="05966EE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1.1.1.5</w:t>
            </w:r>
          </w:p>
        </w:tc>
        <w:tc>
          <w:tcPr>
            <w:tcW w:w="7994" w:type="dxa"/>
          </w:tcPr>
          <w:p w14:paraId="7729B43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B525DE" w:rsidRPr="00D055B6" w14:paraId="3426C6F0" w14:textId="77777777" w:rsidTr="00B525DE">
        <w:tc>
          <w:tcPr>
            <w:tcW w:w="1077" w:type="dxa"/>
          </w:tcPr>
          <w:p w14:paraId="13AEC56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w:t>
            </w:r>
            <w:r w:rsidRPr="00D055B6">
              <w:rPr>
                <w:rFonts w:eastAsia="Times New Roman" w:cs="Times New Roman"/>
                <w:kern w:val="2"/>
                <w:sz w:val="24"/>
                <w:szCs w:val="24"/>
                <w:lang w:eastAsia="ru-RU"/>
                <w14:ligatures w14:val="standardContextual"/>
              </w:rPr>
              <w:lastRenderedPageBreak/>
              <w:t>1.6</w:t>
            </w:r>
          </w:p>
        </w:tc>
        <w:tc>
          <w:tcPr>
            <w:tcW w:w="7994" w:type="dxa"/>
          </w:tcPr>
          <w:p w14:paraId="32D86EF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 xml:space="preserve">Полилог - умения запрашивать и обмениваться информацией; </w:t>
            </w:r>
            <w:r w:rsidRPr="00D055B6">
              <w:rPr>
                <w:rFonts w:eastAsia="Times New Roman" w:cs="Times New Roman"/>
                <w:kern w:val="2"/>
                <w:sz w:val="24"/>
                <w:szCs w:val="24"/>
                <w:lang w:eastAsia="ru-RU"/>
                <w14:ligatures w14:val="standardContextual"/>
              </w:rPr>
              <w:lastRenderedPageBreak/>
              <w:t>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B525DE" w:rsidRPr="00D055B6" w14:paraId="79C40009" w14:textId="77777777" w:rsidTr="00B525DE">
        <w:tc>
          <w:tcPr>
            <w:tcW w:w="1077" w:type="dxa"/>
          </w:tcPr>
          <w:p w14:paraId="4EAAB5A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1.1.2</w:t>
            </w:r>
          </w:p>
        </w:tc>
        <w:tc>
          <w:tcPr>
            <w:tcW w:w="7994" w:type="dxa"/>
          </w:tcPr>
          <w:p w14:paraId="0607F16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Монологическая речь</w:t>
            </w:r>
          </w:p>
        </w:tc>
      </w:tr>
      <w:tr w:rsidR="00B525DE" w:rsidRPr="00D055B6" w14:paraId="598E2720" w14:textId="77777777" w:rsidTr="00B525DE">
        <w:tc>
          <w:tcPr>
            <w:tcW w:w="1077" w:type="dxa"/>
          </w:tcPr>
          <w:p w14:paraId="6F42456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1.1.2.1</w:t>
            </w:r>
          </w:p>
        </w:tc>
        <w:tc>
          <w:tcPr>
            <w:tcW w:w="7994" w:type="dxa"/>
          </w:tcPr>
          <w:p w14:paraId="5C6CEB5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B525DE" w:rsidRPr="00D055B6" w14:paraId="5F9AC2AB" w14:textId="77777777" w:rsidTr="00B525DE">
        <w:tc>
          <w:tcPr>
            <w:tcW w:w="1077" w:type="dxa"/>
          </w:tcPr>
          <w:p w14:paraId="3D7FD66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1.1.2.2</w:t>
            </w:r>
          </w:p>
        </w:tc>
        <w:tc>
          <w:tcPr>
            <w:tcW w:w="7994" w:type="dxa"/>
          </w:tcPr>
          <w:p w14:paraId="6C504CA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B525DE" w:rsidRPr="00D055B6" w14:paraId="6937FCC7" w14:textId="77777777" w:rsidTr="00B525DE">
        <w:tc>
          <w:tcPr>
            <w:tcW w:w="1077" w:type="dxa"/>
          </w:tcPr>
          <w:p w14:paraId="4F2B05F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1.1.2.3</w:t>
            </w:r>
          </w:p>
        </w:tc>
        <w:tc>
          <w:tcPr>
            <w:tcW w:w="7994" w:type="dxa"/>
          </w:tcPr>
          <w:p w14:paraId="408FD70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B525DE" w:rsidRPr="00D055B6" w14:paraId="5A5B314B" w14:textId="77777777" w:rsidTr="00B525DE">
        <w:tc>
          <w:tcPr>
            <w:tcW w:w="1077" w:type="dxa"/>
          </w:tcPr>
          <w:p w14:paraId="23E9601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1.1.2.4</w:t>
            </w:r>
          </w:p>
        </w:tc>
        <w:tc>
          <w:tcPr>
            <w:tcW w:w="7994" w:type="dxa"/>
          </w:tcPr>
          <w:p w14:paraId="4B175D1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B525DE" w:rsidRPr="00D055B6" w14:paraId="6783319D" w14:textId="77777777" w:rsidTr="00B525DE">
        <w:tc>
          <w:tcPr>
            <w:tcW w:w="1077" w:type="dxa"/>
          </w:tcPr>
          <w:p w14:paraId="777EE05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1.1.2.5</w:t>
            </w:r>
          </w:p>
        </w:tc>
        <w:tc>
          <w:tcPr>
            <w:tcW w:w="7994" w:type="dxa"/>
          </w:tcPr>
          <w:p w14:paraId="5971382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B525DE" w:rsidRPr="00D055B6" w14:paraId="2650340D" w14:textId="77777777" w:rsidTr="00B525DE">
        <w:tc>
          <w:tcPr>
            <w:tcW w:w="1077" w:type="dxa"/>
          </w:tcPr>
          <w:p w14:paraId="2F1335E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1.1.2.6</w:t>
            </w:r>
          </w:p>
        </w:tc>
        <w:tc>
          <w:tcPr>
            <w:tcW w:w="7994" w:type="dxa"/>
          </w:tcPr>
          <w:p w14:paraId="0F074E3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B525DE" w:rsidRPr="00D055B6" w14:paraId="58CBE45E" w14:textId="77777777" w:rsidTr="00B525DE">
        <w:tc>
          <w:tcPr>
            <w:tcW w:w="1077" w:type="dxa"/>
          </w:tcPr>
          <w:p w14:paraId="6DE9A6A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1.2</w:t>
            </w:r>
          </w:p>
        </w:tc>
        <w:tc>
          <w:tcPr>
            <w:tcW w:w="7994" w:type="dxa"/>
          </w:tcPr>
          <w:p w14:paraId="37ABE70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Аудирование</w:t>
            </w:r>
          </w:p>
        </w:tc>
      </w:tr>
      <w:tr w:rsidR="00B525DE" w:rsidRPr="00D055B6" w14:paraId="7983AAAA" w14:textId="77777777" w:rsidTr="00B525DE">
        <w:tc>
          <w:tcPr>
            <w:tcW w:w="1077" w:type="dxa"/>
          </w:tcPr>
          <w:p w14:paraId="2104D3A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1.2.1</w:t>
            </w:r>
          </w:p>
        </w:tc>
        <w:tc>
          <w:tcPr>
            <w:tcW w:w="7994" w:type="dxa"/>
          </w:tcPr>
          <w:p w14:paraId="5138578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B525DE" w:rsidRPr="00D055B6" w14:paraId="7D28B18A" w14:textId="77777777" w:rsidTr="00B525DE">
        <w:tc>
          <w:tcPr>
            <w:tcW w:w="1077" w:type="dxa"/>
          </w:tcPr>
          <w:p w14:paraId="4B3731E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1.2.2</w:t>
            </w:r>
          </w:p>
        </w:tc>
        <w:tc>
          <w:tcPr>
            <w:tcW w:w="7994" w:type="dxa"/>
          </w:tcPr>
          <w:p w14:paraId="1F82EF7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B525DE" w:rsidRPr="00D055B6" w14:paraId="67D7D185" w14:textId="77777777" w:rsidTr="00B525DE">
        <w:tc>
          <w:tcPr>
            <w:tcW w:w="1077" w:type="dxa"/>
          </w:tcPr>
          <w:p w14:paraId="1D30062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1.2.3</w:t>
            </w:r>
          </w:p>
        </w:tc>
        <w:tc>
          <w:tcPr>
            <w:tcW w:w="7994" w:type="dxa"/>
          </w:tcPr>
          <w:p w14:paraId="5667D15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B525DE" w:rsidRPr="00D055B6" w14:paraId="09F54586" w14:textId="77777777" w:rsidTr="00B525DE">
        <w:tc>
          <w:tcPr>
            <w:tcW w:w="1077" w:type="dxa"/>
          </w:tcPr>
          <w:p w14:paraId="5D8DDB5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1.3</w:t>
            </w:r>
          </w:p>
        </w:tc>
        <w:tc>
          <w:tcPr>
            <w:tcW w:w="7994" w:type="dxa"/>
          </w:tcPr>
          <w:p w14:paraId="26258F4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Смысловое чтение</w:t>
            </w:r>
          </w:p>
        </w:tc>
      </w:tr>
      <w:tr w:rsidR="00B525DE" w:rsidRPr="00D055B6" w14:paraId="0F7F5553" w14:textId="77777777" w:rsidTr="00B525DE">
        <w:tc>
          <w:tcPr>
            <w:tcW w:w="1077" w:type="dxa"/>
          </w:tcPr>
          <w:p w14:paraId="2178CCC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1.3.1</w:t>
            </w:r>
          </w:p>
        </w:tc>
        <w:tc>
          <w:tcPr>
            <w:tcW w:w="7994" w:type="dxa"/>
          </w:tcPr>
          <w:p w14:paraId="32555A8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B525DE" w:rsidRPr="00D055B6" w14:paraId="30FD3F79" w14:textId="77777777" w:rsidTr="00B525DE">
        <w:tc>
          <w:tcPr>
            <w:tcW w:w="1077" w:type="dxa"/>
          </w:tcPr>
          <w:p w14:paraId="22F907E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1.3.2</w:t>
            </w:r>
          </w:p>
        </w:tc>
        <w:tc>
          <w:tcPr>
            <w:tcW w:w="7994" w:type="dxa"/>
          </w:tcPr>
          <w:p w14:paraId="46B1E07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B525DE" w:rsidRPr="00D055B6" w14:paraId="154CFA04" w14:textId="77777777" w:rsidTr="00B525DE">
        <w:tc>
          <w:tcPr>
            <w:tcW w:w="1077" w:type="dxa"/>
          </w:tcPr>
          <w:p w14:paraId="7E78E3A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1.3.3</w:t>
            </w:r>
          </w:p>
        </w:tc>
        <w:tc>
          <w:tcPr>
            <w:tcW w:w="7994" w:type="dxa"/>
          </w:tcPr>
          <w:p w14:paraId="7EC2E15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Чтение с полным пониманием - умения читать про себя аутентичные тексты разных жанров и стилей, содержащие отдельные неизученные </w:t>
            </w:r>
            <w:r w:rsidRPr="00D055B6">
              <w:rPr>
                <w:rFonts w:eastAsia="Times New Roman" w:cs="Times New Roman"/>
                <w:kern w:val="2"/>
                <w:sz w:val="24"/>
                <w:szCs w:val="24"/>
                <w:lang w:eastAsia="ru-RU"/>
                <w14:ligatures w14:val="standardContextual"/>
              </w:rPr>
              <w:lastRenderedPageBreak/>
              <w:t>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B525DE" w:rsidRPr="00D055B6" w14:paraId="4511BEE0" w14:textId="77777777" w:rsidTr="00B525DE">
        <w:tc>
          <w:tcPr>
            <w:tcW w:w="1077" w:type="dxa"/>
          </w:tcPr>
          <w:p w14:paraId="452032B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1.3.4</w:t>
            </w:r>
          </w:p>
        </w:tc>
        <w:tc>
          <w:tcPr>
            <w:tcW w:w="7994" w:type="dxa"/>
          </w:tcPr>
          <w:p w14:paraId="7F463FF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Чтение несплошных текстов (таблиц, диаграмм, графиков, схем, инфографики и других) и понимание представленной в них информации</w:t>
            </w:r>
          </w:p>
        </w:tc>
      </w:tr>
      <w:tr w:rsidR="00B525DE" w:rsidRPr="00D055B6" w14:paraId="7E4EC887" w14:textId="77777777" w:rsidTr="00B525DE">
        <w:tc>
          <w:tcPr>
            <w:tcW w:w="1077" w:type="dxa"/>
          </w:tcPr>
          <w:p w14:paraId="54D47BD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w:t>
            </w:r>
          </w:p>
        </w:tc>
        <w:tc>
          <w:tcPr>
            <w:tcW w:w="7994" w:type="dxa"/>
          </w:tcPr>
          <w:p w14:paraId="76A04A4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Письменная речь</w:t>
            </w:r>
          </w:p>
        </w:tc>
      </w:tr>
      <w:tr w:rsidR="00B525DE" w:rsidRPr="00D055B6" w14:paraId="6A918F65" w14:textId="77777777" w:rsidTr="00B525DE">
        <w:tc>
          <w:tcPr>
            <w:tcW w:w="1077" w:type="dxa"/>
          </w:tcPr>
          <w:p w14:paraId="2F6FE68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1.4.1</w:t>
            </w:r>
          </w:p>
        </w:tc>
        <w:tc>
          <w:tcPr>
            <w:tcW w:w="7994" w:type="dxa"/>
          </w:tcPr>
          <w:p w14:paraId="72EC33F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Заполнение анкет и формуляров в соответствии с нормами, принятыми в стране (странах) изучаемого языка</w:t>
            </w:r>
          </w:p>
        </w:tc>
      </w:tr>
      <w:tr w:rsidR="00B525DE" w:rsidRPr="00D055B6" w14:paraId="5ED9F194" w14:textId="77777777" w:rsidTr="00B525DE">
        <w:tc>
          <w:tcPr>
            <w:tcW w:w="1077" w:type="dxa"/>
          </w:tcPr>
          <w:p w14:paraId="6D3716A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1.4.2</w:t>
            </w:r>
          </w:p>
        </w:tc>
        <w:tc>
          <w:tcPr>
            <w:tcW w:w="7994" w:type="dxa"/>
          </w:tcPr>
          <w:p w14:paraId="756C829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Написание резюме (CV) с сообщением основных сведений о себе в соответствии с нормами, принятыми в стране (странах) изучаемого языка</w:t>
            </w:r>
          </w:p>
        </w:tc>
      </w:tr>
      <w:tr w:rsidR="00B525DE" w:rsidRPr="00D055B6" w14:paraId="365A6CF7" w14:textId="77777777" w:rsidTr="00B525DE">
        <w:tc>
          <w:tcPr>
            <w:tcW w:w="1077" w:type="dxa"/>
          </w:tcPr>
          <w:p w14:paraId="6A15B32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1.4.3</w:t>
            </w:r>
          </w:p>
        </w:tc>
        <w:tc>
          <w:tcPr>
            <w:tcW w:w="7994" w:type="dxa"/>
          </w:tcPr>
          <w:p w14:paraId="5D879B3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B525DE" w:rsidRPr="00D055B6" w14:paraId="2BCCFE55" w14:textId="77777777" w:rsidTr="00B525DE">
        <w:tc>
          <w:tcPr>
            <w:tcW w:w="1077" w:type="dxa"/>
          </w:tcPr>
          <w:p w14:paraId="46130D5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1.4.4</w:t>
            </w:r>
          </w:p>
        </w:tc>
        <w:tc>
          <w:tcPr>
            <w:tcW w:w="7994" w:type="dxa"/>
          </w:tcPr>
          <w:p w14:paraId="63F43CC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Заполнение таблицы: краткая фиксация содержания прочитанного (прослушанного) текста или дополнение информации в таблице</w:t>
            </w:r>
          </w:p>
        </w:tc>
      </w:tr>
      <w:tr w:rsidR="00B525DE" w:rsidRPr="00D055B6" w14:paraId="1DF13F6C" w14:textId="77777777" w:rsidTr="00B525DE">
        <w:tc>
          <w:tcPr>
            <w:tcW w:w="1077" w:type="dxa"/>
          </w:tcPr>
          <w:p w14:paraId="7245BA6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1.4.5</w:t>
            </w:r>
          </w:p>
        </w:tc>
        <w:tc>
          <w:tcPr>
            <w:tcW w:w="7994" w:type="dxa"/>
          </w:tcPr>
          <w:p w14:paraId="780CCBB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B525DE" w:rsidRPr="00D055B6" w14:paraId="1A832218" w14:textId="77777777" w:rsidTr="00B525DE">
        <w:tc>
          <w:tcPr>
            <w:tcW w:w="1077" w:type="dxa"/>
          </w:tcPr>
          <w:p w14:paraId="4B1ACE6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1.4.6</w:t>
            </w:r>
          </w:p>
        </w:tc>
        <w:tc>
          <w:tcPr>
            <w:tcW w:w="7994" w:type="dxa"/>
          </w:tcPr>
          <w:p w14:paraId="5E6D19C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Письменное представление результатов выполненной проектной работы, в том числе в форме презентации (объем - до 180 слов)</w:t>
            </w:r>
          </w:p>
        </w:tc>
      </w:tr>
      <w:tr w:rsidR="00B525DE" w:rsidRPr="00D055B6" w14:paraId="7460F7A4" w14:textId="77777777" w:rsidTr="00B525DE">
        <w:tc>
          <w:tcPr>
            <w:tcW w:w="1077" w:type="dxa"/>
          </w:tcPr>
          <w:p w14:paraId="33BF9FA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1.4.7</w:t>
            </w:r>
          </w:p>
        </w:tc>
        <w:tc>
          <w:tcPr>
            <w:tcW w:w="7994" w:type="dxa"/>
          </w:tcPr>
          <w:p w14:paraId="595D891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Написание письма-обращения о приеме на работу (</w:t>
            </w:r>
            <w:proofErr w:type="spellStart"/>
            <w:r w:rsidRPr="00D055B6">
              <w:rPr>
                <w:rFonts w:eastAsia="Times New Roman" w:cs="Times New Roman"/>
                <w:kern w:val="2"/>
                <w:sz w:val="24"/>
                <w:szCs w:val="24"/>
                <w:lang w:eastAsia="ru-RU"/>
                <w14:ligatures w14:val="standardContextual"/>
              </w:rPr>
              <w:t>application</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letter</w:t>
            </w:r>
            <w:proofErr w:type="spellEnd"/>
            <w:r w:rsidRPr="00D055B6">
              <w:rPr>
                <w:rFonts w:eastAsia="Times New Roman" w:cs="Times New Roman"/>
                <w:kern w:val="2"/>
                <w:sz w:val="24"/>
                <w:szCs w:val="24"/>
                <w:lang w:eastAsia="ru-RU"/>
                <w14:ligatures w14:val="standardContextual"/>
              </w:rPr>
              <w:t>)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B525DE" w:rsidRPr="00D055B6" w14:paraId="1113AC4F" w14:textId="77777777" w:rsidTr="00B525DE">
        <w:tc>
          <w:tcPr>
            <w:tcW w:w="1077" w:type="dxa"/>
          </w:tcPr>
          <w:p w14:paraId="470948F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1.4.8</w:t>
            </w:r>
          </w:p>
        </w:tc>
        <w:tc>
          <w:tcPr>
            <w:tcW w:w="7994" w:type="dxa"/>
          </w:tcPr>
          <w:p w14:paraId="4A3FEA7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B525DE" w:rsidRPr="00D055B6" w14:paraId="423D38D4" w14:textId="77777777" w:rsidTr="00B525DE">
        <w:tc>
          <w:tcPr>
            <w:tcW w:w="1077" w:type="dxa"/>
          </w:tcPr>
          <w:p w14:paraId="3AC5FF9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1.4.9</w:t>
            </w:r>
          </w:p>
        </w:tc>
        <w:tc>
          <w:tcPr>
            <w:tcW w:w="7994" w:type="dxa"/>
          </w:tcPr>
          <w:p w14:paraId="58EAC96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B525DE" w:rsidRPr="00D055B6" w14:paraId="6FA7B8E5" w14:textId="77777777" w:rsidTr="00B525DE">
        <w:tc>
          <w:tcPr>
            <w:tcW w:w="1077" w:type="dxa"/>
          </w:tcPr>
          <w:p w14:paraId="41B9F0A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1.4.10</w:t>
            </w:r>
          </w:p>
        </w:tc>
        <w:tc>
          <w:tcPr>
            <w:tcW w:w="7994" w:type="dxa"/>
          </w:tcPr>
          <w:p w14:paraId="15516BF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B525DE" w:rsidRPr="00D055B6" w14:paraId="32838063" w14:textId="77777777" w:rsidTr="00B525DE">
        <w:tc>
          <w:tcPr>
            <w:tcW w:w="1077" w:type="dxa"/>
          </w:tcPr>
          <w:p w14:paraId="106D250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w:t>
            </w:r>
          </w:p>
        </w:tc>
        <w:tc>
          <w:tcPr>
            <w:tcW w:w="7994" w:type="dxa"/>
          </w:tcPr>
          <w:p w14:paraId="463320F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Языковые знания и навыки</w:t>
            </w:r>
          </w:p>
        </w:tc>
      </w:tr>
      <w:tr w:rsidR="00B525DE" w:rsidRPr="00D055B6" w14:paraId="23ED224E" w14:textId="77777777" w:rsidTr="00B525DE">
        <w:tc>
          <w:tcPr>
            <w:tcW w:w="1077" w:type="dxa"/>
          </w:tcPr>
          <w:p w14:paraId="79E130B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2.1</w:t>
            </w:r>
          </w:p>
        </w:tc>
        <w:tc>
          <w:tcPr>
            <w:tcW w:w="7994" w:type="dxa"/>
          </w:tcPr>
          <w:p w14:paraId="4F1641F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Фонетическая сторона речи</w:t>
            </w:r>
          </w:p>
        </w:tc>
      </w:tr>
      <w:tr w:rsidR="00B525DE" w:rsidRPr="00D055B6" w14:paraId="42BFA198" w14:textId="77777777" w:rsidTr="00B525DE">
        <w:tc>
          <w:tcPr>
            <w:tcW w:w="1077" w:type="dxa"/>
          </w:tcPr>
          <w:p w14:paraId="5B49DD0E" w14:textId="77777777" w:rsidR="00B525DE" w:rsidRPr="00D055B6" w:rsidRDefault="00B525DE" w:rsidP="00D055B6">
            <w:pPr>
              <w:widowControl w:val="0"/>
              <w:autoSpaceDE w:val="0"/>
              <w:autoSpaceDN w:val="0"/>
              <w:spacing w:after="0"/>
              <w:ind w:firstLine="218"/>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2.1.1</w:t>
            </w:r>
          </w:p>
        </w:tc>
        <w:tc>
          <w:tcPr>
            <w:tcW w:w="7994" w:type="dxa"/>
          </w:tcPr>
          <w:p w14:paraId="3BB2504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B525DE" w:rsidRPr="00D055B6" w14:paraId="49F86A8D" w14:textId="77777777" w:rsidTr="00B525DE">
        <w:tc>
          <w:tcPr>
            <w:tcW w:w="1077" w:type="dxa"/>
          </w:tcPr>
          <w:p w14:paraId="4CA7153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2.1.2</w:t>
            </w:r>
          </w:p>
        </w:tc>
        <w:tc>
          <w:tcPr>
            <w:tcW w:w="7994" w:type="dxa"/>
          </w:tcPr>
          <w:p w14:paraId="40E5C66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B525DE" w:rsidRPr="00D055B6" w14:paraId="6C34F5EE" w14:textId="77777777" w:rsidTr="00B525DE">
        <w:tc>
          <w:tcPr>
            <w:tcW w:w="1077" w:type="dxa"/>
          </w:tcPr>
          <w:p w14:paraId="5A1C91F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2.2</w:t>
            </w:r>
          </w:p>
        </w:tc>
        <w:tc>
          <w:tcPr>
            <w:tcW w:w="7994" w:type="dxa"/>
          </w:tcPr>
          <w:p w14:paraId="15189C6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Орфография и пунктуация</w:t>
            </w:r>
          </w:p>
        </w:tc>
      </w:tr>
      <w:tr w:rsidR="00B525DE" w:rsidRPr="00D055B6" w14:paraId="2DE94796" w14:textId="77777777" w:rsidTr="00B525DE">
        <w:tc>
          <w:tcPr>
            <w:tcW w:w="1077" w:type="dxa"/>
          </w:tcPr>
          <w:p w14:paraId="46CB957C" w14:textId="77777777" w:rsidR="00B525DE" w:rsidRPr="00D055B6" w:rsidRDefault="00B525DE" w:rsidP="00D055B6">
            <w:pPr>
              <w:widowControl w:val="0"/>
              <w:autoSpaceDE w:val="0"/>
              <w:autoSpaceDN w:val="0"/>
              <w:spacing w:after="0"/>
              <w:ind w:firstLine="218"/>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2.2.1</w:t>
            </w:r>
          </w:p>
        </w:tc>
        <w:tc>
          <w:tcPr>
            <w:tcW w:w="7994" w:type="dxa"/>
          </w:tcPr>
          <w:p w14:paraId="0B3290C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Правильное написание изученных слов</w:t>
            </w:r>
          </w:p>
        </w:tc>
      </w:tr>
      <w:tr w:rsidR="00B525DE" w:rsidRPr="00D055B6" w14:paraId="21EA3474" w14:textId="77777777" w:rsidTr="00B525DE">
        <w:tc>
          <w:tcPr>
            <w:tcW w:w="1077" w:type="dxa"/>
          </w:tcPr>
          <w:p w14:paraId="696C13C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2.2.2</w:t>
            </w:r>
          </w:p>
        </w:tc>
        <w:tc>
          <w:tcPr>
            <w:tcW w:w="7994" w:type="dxa"/>
          </w:tcPr>
          <w:p w14:paraId="7240257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B525DE" w:rsidRPr="00D055B6" w14:paraId="1EFF8CFF" w14:textId="77777777" w:rsidTr="00B525DE">
        <w:tc>
          <w:tcPr>
            <w:tcW w:w="1077" w:type="dxa"/>
          </w:tcPr>
          <w:p w14:paraId="30EB011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2.2.3</w:t>
            </w:r>
          </w:p>
        </w:tc>
        <w:tc>
          <w:tcPr>
            <w:tcW w:w="7994" w:type="dxa"/>
          </w:tcPr>
          <w:p w14:paraId="4296672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B525DE" w:rsidRPr="00D055B6" w14:paraId="458B36EC" w14:textId="77777777" w:rsidTr="00B525DE">
        <w:tc>
          <w:tcPr>
            <w:tcW w:w="1077" w:type="dxa"/>
          </w:tcPr>
          <w:p w14:paraId="4CD0DFF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2.2.4</w:t>
            </w:r>
          </w:p>
        </w:tc>
        <w:tc>
          <w:tcPr>
            <w:tcW w:w="7994" w:type="dxa"/>
          </w:tcPr>
          <w:p w14:paraId="042CCB9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B525DE" w:rsidRPr="00D055B6" w14:paraId="62A6D493" w14:textId="77777777" w:rsidTr="00B525DE">
        <w:tc>
          <w:tcPr>
            <w:tcW w:w="1077" w:type="dxa"/>
          </w:tcPr>
          <w:p w14:paraId="08C6D82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2.2.5</w:t>
            </w:r>
          </w:p>
        </w:tc>
        <w:tc>
          <w:tcPr>
            <w:tcW w:w="7994" w:type="dxa"/>
          </w:tcPr>
          <w:p w14:paraId="4F5DF5A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B525DE" w:rsidRPr="00D055B6" w14:paraId="1CC684EA" w14:textId="77777777" w:rsidTr="00B525DE">
        <w:tc>
          <w:tcPr>
            <w:tcW w:w="1077" w:type="dxa"/>
          </w:tcPr>
          <w:p w14:paraId="3535E65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w:t>
            </w:r>
          </w:p>
        </w:tc>
        <w:tc>
          <w:tcPr>
            <w:tcW w:w="7994" w:type="dxa"/>
          </w:tcPr>
          <w:p w14:paraId="6FD36B4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Лексическая сторона речи</w:t>
            </w:r>
          </w:p>
        </w:tc>
      </w:tr>
      <w:tr w:rsidR="00B525DE" w:rsidRPr="00D055B6" w14:paraId="00BCA301" w14:textId="77777777" w:rsidTr="00B525DE">
        <w:tc>
          <w:tcPr>
            <w:tcW w:w="1077" w:type="dxa"/>
          </w:tcPr>
          <w:p w14:paraId="06E5D8D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w:t>
            </w:r>
          </w:p>
        </w:tc>
        <w:tc>
          <w:tcPr>
            <w:tcW w:w="7994" w:type="dxa"/>
          </w:tcPr>
          <w:p w14:paraId="3ABD06D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B525DE" w:rsidRPr="00D055B6" w14:paraId="005BC2DA" w14:textId="77777777" w:rsidTr="00B525DE">
        <w:tc>
          <w:tcPr>
            <w:tcW w:w="1077" w:type="dxa"/>
          </w:tcPr>
          <w:p w14:paraId="5FC60D9E" w14:textId="77777777" w:rsidR="00B525DE" w:rsidRPr="00D055B6" w:rsidRDefault="00B525DE" w:rsidP="00D055B6">
            <w:pPr>
              <w:widowControl w:val="0"/>
              <w:autoSpaceDE w:val="0"/>
              <w:autoSpaceDN w:val="0"/>
              <w:spacing w:after="0"/>
              <w:ind w:firstLine="218"/>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2.3.2</w:t>
            </w:r>
          </w:p>
        </w:tc>
        <w:tc>
          <w:tcPr>
            <w:tcW w:w="7994" w:type="dxa"/>
          </w:tcPr>
          <w:p w14:paraId="4C053F5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Многозначные лексические единицы. Синонимы. Антонимы</w:t>
            </w:r>
          </w:p>
        </w:tc>
      </w:tr>
      <w:tr w:rsidR="00B525DE" w:rsidRPr="00D055B6" w14:paraId="54A8307B" w14:textId="77777777" w:rsidTr="00B525DE">
        <w:tc>
          <w:tcPr>
            <w:tcW w:w="1077" w:type="dxa"/>
          </w:tcPr>
          <w:p w14:paraId="5B4EDB4B" w14:textId="77777777" w:rsidR="00B525DE" w:rsidRPr="00D055B6" w:rsidRDefault="00B525DE" w:rsidP="00D055B6">
            <w:pPr>
              <w:widowControl w:val="0"/>
              <w:autoSpaceDE w:val="0"/>
              <w:autoSpaceDN w:val="0"/>
              <w:spacing w:after="0"/>
              <w:ind w:firstLine="360"/>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2.3.3</w:t>
            </w:r>
          </w:p>
        </w:tc>
        <w:tc>
          <w:tcPr>
            <w:tcW w:w="7994" w:type="dxa"/>
          </w:tcPr>
          <w:p w14:paraId="7B3FABA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Имена прилагательные на -</w:t>
            </w:r>
            <w:proofErr w:type="spellStart"/>
            <w:r w:rsidRPr="00D055B6">
              <w:rPr>
                <w:rFonts w:eastAsia="Times New Roman" w:cs="Times New Roman"/>
                <w:kern w:val="2"/>
                <w:sz w:val="24"/>
                <w:szCs w:val="24"/>
                <w:lang w:eastAsia="ru-RU"/>
                <w14:ligatures w14:val="standardContextual"/>
              </w:rPr>
              <w:t>ed</w:t>
            </w:r>
            <w:proofErr w:type="spellEnd"/>
            <w:r w:rsidRPr="00D055B6">
              <w:rPr>
                <w:rFonts w:eastAsia="Times New Roman" w:cs="Times New Roman"/>
                <w:kern w:val="2"/>
                <w:sz w:val="24"/>
                <w:szCs w:val="24"/>
                <w:lang w:eastAsia="ru-RU"/>
                <w14:ligatures w14:val="standardContextual"/>
              </w:rPr>
              <w:t xml:space="preserve"> и -</w:t>
            </w:r>
            <w:proofErr w:type="spellStart"/>
            <w:r w:rsidRPr="00D055B6">
              <w:rPr>
                <w:rFonts w:eastAsia="Times New Roman" w:cs="Times New Roman"/>
                <w:kern w:val="2"/>
                <w:sz w:val="24"/>
                <w:szCs w:val="24"/>
                <w:lang w:eastAsia="ru-RU"/>
                <w14:ligatures w14:val="standardContextual"/>
              </w:rPr>
              <w:t>ing</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excited</w:t>
            </w:r>
            <w:proofErr w:type="spellEnd"/>
            <w:r w:rsidRPr="00D055B6">
              <w:rPr>
                <w:rFonts w:eastAsia="Times New Roman" w:cs="Times New Roman"/>
                <w:kern w:val="2"/>
                <w:sz w:val="24"/>
                <w:szCs w:val="24"/>
                <w:lang w:eastAsia="ru-RU"/>
                <w14:ligatures w14:val="standardContextual"/>
              </w:rPr>
              <w:t xml:space="preserve"> - </w:t>
            </w:r>
            <w:proofErr w:type="spellStart"/>
            <w:r w:rsidRPr="00D055B6">
              <w:rPr>
                <w:rFonts w:eastAsia="Times New Roman" w:cs="Times New Roman"/>
                <w:kern w:val="2"/>
                <w:sz w:val="24"/>
                <w:szCs w:val="24"/>
                <w:lang w:eastAsia="ru-RU"/>
                <w14:ligatures w14:val="standardContextual"/>
              </w:rPr>
              <w:t>exciting</w:t>
            </w:r>
            <w:proofErr w:type="spellEnd"/>
            <w:r w:rsidRPr="00D055B6">
              <w:rPr>
                <w:rFonts w:eastAsia="Times New Roman" w:cs="Times New Roman"/>
                <w:kern w:val="2"/>
                <w:sz w:val="24"/>
                <w:szCs w:val="24"/>
                <w:lang w:eastAsia="ru-RU"/>
                <w14:ligatures w14:val="standardContextual"/>
              </w:rPr>
              <w:t>)</w:t>
            </w:r>
          </w:p>
        </w:tc>
      </w:tr>
      <w:tr w:rsidR="00B525DE" w:rsidRPr="00D055B6" w14:paraId="1C9828E6" w14:textId="77777777" w:rsidTr="00B525DE">
        <w:tc>
          <w:tcPr>
            <w:tcW w:w="1077" w:type="dxa"/>
          </w:tcPr>
          <w:p w14:paraId="5358B53A" w14:textId="77777777" w:rsidR="00B525DE" w:rsidRPr="00D055B6" w:rsidRDefault="00B525DE" w:rsidP="00D055B6">
            <w:pPr>
              <w:widowControl w:val="0"/>
              <w:autoSpaceDE w:val="0"/>
              <w:autoSpaceDN w:val="0"/>
              <w:spacing w:after="0"/>
              <w:ind w:firstLine="76"/>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2.3.4</w:t>
            </w:r>
          </w:p>
        </w:tc>
        <w:tc>
          <w:tcPr>
            <w:tcW w:w="7994" w:type="dxa"/>
          </w:tcPr>
          <w:p w14:paraId="0D2D440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Наиболее частотные фразовые глаголы</w:t>
            </w:r>
          </w:p>
        </w:tc>
      </w:tr>
      <w:tr w:rsidR="00B525DE" w:rsidRPr="00D055B6" w14:paraId="2D81B12D" w14:textId="77777777" w:rsidTr="00B525DE">
        <w:tc>
          <w:tcPr>
            <w:tcW w:w="1077" w:type="dxa"/>
          </w:tcPr>
          <w:p w14:paraId="1465BD4C" w14:textId="77777777" w:rsidR="00B525DE" w:rsidRPr="00D055B6" w:rsidRDefault="00B525DE" w:rsidP="00D055B6">
            <w:pPr>
              <w:widowControl w:val="0"/>
              <w:autoSpaceDE w:val="0"/>
              <w:autoSpaceDN w:val="0"/>
              <w:spacing w:after="0"/>
              <w:ind w:firstLine="218"/>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2.3.5</w:t>
            </w:r>
          </w:p>
        </w:tc>
        <w:tc>
          <w:tcPr>
            <w:tcW w:w="7994" w:type="dxa"/>
          </w:tcPr>
          <w:p w14:paraId="1E1BD9D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Различные средства связи для обеспечения целостности и логичности устного (письменного) высказывания</w:t>
            </w:r>
          </w:p>
        </w:tc>
      </w:tr>
      <w:tr w:rsidR="00B525DE" w:rsidRPr="00D055B6" w14:paraId="65266197" w14:textId="77777777" w:rsidTr="00B525DE">
        <w:tc>
          <w:tcPr>
            <w:tcW w:w="1077" w:type="dxa"/>
          </w:tcPr>
          <w:p w14:paraId="6376E689" w14:textId="77777777" w:rsidR="00B525DE" w:rsidRPr="00D055B6" w:rsidRDefault="00B525DE" w:rsidP="00D055B6">
            <w:pPr>
              <w:widowControl w:val="0"/>
              <w:autoSpaceDE w:val="0"/>
              <w:autoSpaceDN w:val="0"/>
              <w:spacing w:after="0"/>
              <w:ind w:firstLine="218"/>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2.3.6</w:t>
            </w:r>
          </w:p>
        </w:tc>
        <w:tc>
          <w:tcPr>
            <w:tcW w:w="7994" w:type="dxa"/>
          </w:tcPr>
          <w:p w14:paraId="6376F1C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Сокращения и аббревиатуры</w:t>
            </w:r>
          </w:p>
        </w:tc>
      </w:tr>
      <w:tr w:rsidR="00B525DE" w:rsidRPr="00D055B6" w14:paraId="508E16C2" w14:textId="77777777" w:rsidTr="00B525DE">
        <w:tc>
          <w:tcPr>
            <w:tcW w:w="1077" w:type="dxa"/>
          </w:tcPr>
          <w:p w14:paraId="0C7AD931" w14:textId="77777777" w:rsidR="00B525DE" w:rsidRPr="00D055B6" w:rsidRDefault="00B525DE" w:rsidP="00D055B6">
            <w:pPr>
              <w:widowControl w:val="0"/>
              <w:autoSpaceDE w:val="0"/>
              <w:autoSpaceDN w:val="0"/>
              <w:spacing w:after="0"/>
              <w:ind w:firstLine="360"/>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2.3.7</w:t>
            </w:r>
          </w:p>
        </w:tc>
        <w:tc>
          <w:tcPr>
            <w:tcW w:w="7994" w:type="dxa"/>
          </w:tcPr>
          <w:p w14:paraId="5FEADF8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Интернациональные слова</w:t>
            </w:r>
          </w:p>
        </w:tc>
      </w:tr>
      <w:tr w:rsidR="00B525DE" w:rsidRPr="00D055B6" w14:paraId="01698FFA" w14:textId="77777777" w:rsidTr="00B525DE">
        <w:tc>
          <w:tcPr>
            <w:tcW w:w="1077" w:type="dxa"/>
          </w:tcPr>
          <w:p w14:paraId="760BECB6" w14:textId="77777777" w:rsidR="00B525DE" w:rsidRPr="00D055B6" w:rsidRDefault="00B525DE" w:rsidP="00D055B6">
            <w:pPr>
              <w:widowControl w:val="0"/>
              <w:autoSpaceDE w:val="0"/>
              <w:autoSpaceDN w:val="0"/>
              <w:spacing w:after="0"/>
              <w:ind w:firstLine="360"/>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2.3.8</w:t>
            </w:r>
          </w:p>
        </w:tc>
        <w:tc>
          <w:tcPr>
            <w:tcW w:w="7994" w:type="dxa"/>
          </w:tcPr>
          <w:p w14:paraId="4284F2F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Омонимы</w:t>
            </w:r>
          </w:p>
        </w:tc>
      </w:tr>
      <w:tr w:rsidR="00B525DE" w:rsidRPr="00D055B6" w14:paraId="474DC677" w14:textId="77777777" w:rsidTr="00B525DE">
        <w:tc>
          <w:tcPr>
            <w:tcW w:w="1077" w:type="dxa"/>
          </w:tcPr>
          <w:p w14:paraId="49C51DAC" w14:textId="77777777" w:rsidR="00B525DE" w:rsidRPr="00D055B6" w:rsidRDefault="00B525DE" w:rsidP="00D055B6">
            <w:pPr>
              <w:widowControl w:val="0"/>
              <w:autoSpaceDE w:val="0"/>
              <w:autoSpaceDN w:val="0"/>
              <w:spacing w:after="0"/>
              <w:ind w:firstLine="218"/>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2.3.9</w:t>
            </w:r>
          </w:p>
        </w:tc>
        <w:tc>
          <w:tcPr>
            <w:tcW w:w="7994" w:type="dxa"/>
          </w:tcPr>
          <w:p w14:paraId="2A101DA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Идиомы. Пословицы</w:t>
            </w:r>
          </w:p>
        </w:tc>
      </w:tr>
      <w:tr w:rsidR="00B525DE" w:rsidRPr="00D055B6" w14:paraId="029F21EC" w14:textId="77777777" w:rsidTr="00B525DE">
        <w:tc>
          <w:tcPr>
            <w:tcW w:w="1077" w:type="dxa"/>
          </w:tcPr>
          <w:p w14:paraId="0DC38B51" w14:textId="77777777" w:rsidR="00B525DE" w:rsidRPr="00D055B6" w:rsidRDefault="00B525DE" w:rsidP="00D055B6">
            <w:pPr>
              <w:widowControl w:val="0"/>
              <w:autoSpaceDE w:val="0"/>
              <w:autoSpaceDN w:val="0"/>
              <w:spacing w:after="0"/>
              <w:ind w:firstLine="76"/>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2.3.10</w:t>
            </w:r>
          </w:p>
        </w:tc>
        <w:tc>
          <w:tcPr>
            <w:tcW w:w="7994" w:type="dxa"/>
          </w:tcPr>
          <w:p w14:paraId="21C44BD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Элементы деловой лексики</w:t>
            </w:r>
          </w:p>
        </w:tc>
      </w:tr>
      <w:tr w:rsidR="00B525DE" w:rsidRPr="00D055B6" w14:paraId="105DBCD9" w14:textId="77777777" w:rsidTr="00B525DE">
        <w:tc>
          <w:tcPr>
            <w:tcW w:w="1077" w:type="dxa"/>
          </w:tcPr>
          <w:p w14:paraId="2DE51CE6" w14:textId="77777777" w:rsidR="00B525DE" w:rsidRPr="00D055B6" w:rsidRDefault="00B525DE" w:rsidP="00D055B6">
            <w:pPr>
              <w:widowControl w:val="0"/>
              <w:autoSpaceDE w:val="0"/>
              <w:autoSpaceDN w:val="0"/>
              <w:spacing w:after="0"/>
              <w:ind w:firstLine="360"/>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2.3.11</w:t>
            </w:r>
          </w:p>
        </w:tc>
        <w:tc>
          <w:tcPr>
            <w:tcW w:w="7994" w:type="dxa"/>
          </w:tcPr>
          <w:p w14:paraId="499265F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Основные способы словообразования - аффиксация</w:t>
            </w:r>
          </w:p>
        </w:tc>
      </w:tr>
      <w:tr w:rsidR="00B525DE" w:rsidRPr="00D055B6" w14:paraId="525D2CE8" w14:textId="77777777" w:rsidTr="00B525DE">
        <w:tc>
          <w:tcPr>
            <w:tcW w:w="1077" w:type="dxa"/>
          </w:tcPr>
          <w:p w14:paraId="772292B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2.3.11.1</w:t>
            </w:r>
          </w:p>
        </w:tc>
        <w:tc>
          <w:tcPr>
            <w:tcW w:w="7994" w:type="dxa"/>
          </w:tcPr>
          <w:p w14:paraId="0462838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Образование глаголов при помощи префиксов </w:t>
            </w:r>
            <w:proofErr w:type="spellStart"/>
            <w:r w:rsidRPr="00D055B6">
              <w:rPr>
                <w:rFonts w:eastAsia="Times New Roman" w:cs="Times New Roman"/>
                <w:kern w:val="2"/>
                <w:sz w:val="24"/>
                <w:szCs w:val="24"/>
                <w:lang w:eastAsia="ru-RU"/>
                <w14:ligatures w14:val="standardContextual"/>
              </w:rPr>
              <w:t>dis</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mis</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re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over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under</w:t>
            </w:r>
            <w:proofErr w:type="spellEnd"/>
            <w:r w:rsidRPr="00D055B6">
              <w:rPr>
                <w:rFonts w:eastAsia="Times New Roman" w:cs="Times New Roman"/>
                <w:kern w:val="2"/>
                <w:sz w:val="24"/>
                <w:szCs w:val="24"/>
                <w:lang w:eastAsia="ru-RU"/>
                <w14:ligatures w14:val="standardContextual"/>
              </w:rPr>
              <w:t>- и суффиксов -</w:t>
            </w:r>
            <w:proofErr w:type="spellStart"/>
            <w:r w:rsidRPr="00D055B6">
              <w:rPr>
                <w:rFonts w:eastAsia="Times New Roman" w:cs="Times New Roman"/>
                <w:kern w:val="2"/>
                <w:sz w:val="24"/>
                <w:szCs w:val="24"/>
                <w:lang w:eastAsia="ru-RU"/>
                <w14:ligatures w14:val="standardContextual"/>
              </w:rPr>
              <w:t>ise</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ize</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en</w:t>
            </w:r>
            <w:proofErr w:type="spellEnd"/>
          </w:p>
        </w:tc>
      </w:tr>
      <w:tr w:rsidR="00B525DE" w:rsidRPr="00D055B6" w14:paraId="4ADEA42D" w14:textId="77777777" w:rsidTr="00B525DE">
        <w:tc>
          <w:tcPr>
            <w:tcW w:w="1077" w:type="dxa"/>
          </w:tcPr>
          <w:p w14:paraId="5B90B01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2.3.11.2</w:t>
            </w:r>
          </w:p>
        </w:tc>
        <w:tc>
          <w:tcPr>
            <w:tcW w:w="7994" w:type="dxa"/>
          </w:tcPr>
          <w:p w14:paraId="58BFA30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Образование имен существительных при помощи префиксов </w:t>
            </w:r>
            <w:proofErr w:type="spellStart"/>
            <w:r w:rsidRPr="00D055B6">
              <w:rPr>
                <w:rFonts w:eastAsia="Times New Roman" w:cs="Times New Roman"/>
                <w:kern w:val="2"/>
                <w:sz w:val="24"/>
                <w:szCs w:val="24"/>
                <w:lang w:eastAsia="ru-RU"/>
                <w14:ligatures w14:val="standardContextual"/>
              </w:rPr>
              <w:t>un</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in</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im</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il</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ir</w:t>
            </w:r>
            <w:proofErr w:type="spellEnd"/>
            <w:r w:rsidRPr="00D055B6">
              <w:rPr>
                <w:rFonts w:eastAsia="Times New Roman" w:cs="Times New Roman"/>
                <w:kern w:val="2"/>
                <w:sz w:val="24"/>
                <w:szCs w:val="24"/>
                <w:lang w:eastAsia="ru-RU"/>
                <w14:ligatures w14:val="standardContextual"/>
              </w:rPr>
              <w:t>- и суффиксов -</w:t>
            </w:r>
            <w:proofErr w:type="spellStart"/>
            <w:r w:rsidRPr="00D055B6">
              <w:rPr>
                <w:rFonts w:eastAsia="Times New Roman" w:cs="Times New Roman"/>
                <w:kern w:val="2"/>
                <w:sz w:val="24"/>
                <w:szCs w:val="24"/>
                <w:lang w:eastAsia="ru-RU"/>
                <w14:ligatures w14:val="standardContextual"/>
              </w:rPr>
              <w:t>ance</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ence</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er</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or</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ing</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ist</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ity</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ment</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ness</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sion</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tion</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ship</w:t>
            </w:r>
            <w:proofErr w:type="spellEnd"/>
          </w:p>
        </w:tc>
      </w:tr>
      <w:tr w:rsidR="00B525DE" w:rsidRPr="00D055B6" w14:paraId="5085FB4A" w14:textId="77777777" w:rsidTr="00B525DE">
        <w:tc>
          <w:tcPr>
            <w:tcW w:w="1077" w:type="dxa"/>
          </w:tcPr>
          <w:p w14:paraId="5A4D419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2.3.11.3</w:t>
            </w:r>
          </w:p>
        </w:tc>
        <w:tc>
          <w:tcPr>
            <w:tcW w:w="7994" w:type="dxa"/>
          </w:tcPr>
          <w:p w14:paraId="60DB1A1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Образование имен прилагательных при помощи префиксов </w:t>
            </w:r>
            <w:proofErr w:type="spellStart"/>
            <w:r w:rsidRPr="00D055B6">
              <w:rPr>
                <w:rFonts w:eastAsia="Times New Roman" w:cs="Times New Roman"/>
                <w:kern w:val="2"/>
                <w:sz w:val="24"/>
                <w:szCs w:val="24"/>
                <w:lang w:eastAsia="ru-RU"/>
                <w14:ligatures w14:val="standardContextual"/>
              </w:rPr>
              <w:t>un</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in</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im</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il</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ir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inter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non</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post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pre</w:t>
            </w:r>
            <w:proofErr w:type="spellEnd"/>
            <w:r w:rsidRPr="00D055B6">
              <w:rPr>
                <w:rFonts w:eastAsia="Times New Roman" w:cs="Times New Roman"/>
                <w:kern w:val="2"/>
                <w:sz w:val="24"/>
                <w:szCs w:val="24"/>
                <w:lang w:eastAsia="ru-RU"/>
                <w14:ligatures w14:val="standardContextual"/>
              </w:rPr>
              <w:t>- и суффиксов -</w:t>
            </w:r>
            <w:proofErr w:type="spellStart"/>
            <w:r w:rsidRPr="00D055B6">
              <w:rPr>
                <w:rFonts w:eastAsia="Times New Roman" w:cs="Times New Roman"/>
                <w:kern w:val="2"/>
                <w:sz w:val="24"/>
                <w:szCs w:val="24"/>
                <w:lang w:eastAsia="ru-RU"/>
                <w14:ligatures w14:val="standardContextual"/>
              </w:rPr>
              <w:t>able</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ible</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al</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ed</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ese</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ful</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ian</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an</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ical</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ing</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ish</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ive</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less</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ly</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ous</w:t>
            </w:r>
            <w:proofErr w:type="spellEnd"/>
            <w:r w:rsidRPr="00D055B6">
              <w:rPr>
                <w:rFonts w:eastAsia="Times New Roman" w:cs="Times New Roman"/>
                <w:kern w:val="2"/>
                <w:sz w:val="24"/>
                <w:szCs w:val="24"/>
                <w:lang w:eastAsia="ru-RU"/>
                <w14:ligatures w14:val="standardContextual"/>
              </w:rPr>
              <w:t>, -y</w:t>
            </w:r>
          </w:p>
        </w:tc>
      </w:tr>
      <w:tr w:rsidR="00B525DE" w:rsidRPr="00D055B6" w14:paraId="3E1FDCAF" w14:textId="77777777" w:rsidTr="00B525DE">
        <w:tc>
          <w:tcPr>
            <w:tcW w:w="1077" w:type="dxa"/>
          </w:tcPr>
          <w:p w14:paraId="3F06328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2.3.11.4</w:t>
            </w:r>
          </w:p>
        </w:tc>
        <w:tc>
          <w:tcPr>
            <w:tcW w:w="7994" w:type="dxa"/>
          </w:tcPr>
          <w:p w14:paraId="6BCD4D6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Образование наречий при помощи префиксов </w:t>
            </w:r>
            <w:proofErr w:type="spellStart"/>
            <w:r w:rsidRPr="00D055B6">
              <w:rPr>
                <w:rFonts w:eastAsia="Times New Roman" w:cs="Times New Roman"/>
                <w:kern w:val="2"/>
                <w:sz w:val="24"/>
                <w:szCs w:val="24"/>
                <w:lang w:eastAsia="ru-RU"/>
                <w14:ligatures w14:val="standardContextual"/>
              </w:rPr>
              <w:t>un</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in</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im</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il</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ir</w:t>
            </w:r>
            <w:proofErr w:type="spellEnd"/>
            <w:r w:rsidRPr="00D055B6">
              <w:rPr>
                <w:rFonts w:eastAsia="Times New Roman" w:cs="Times New Roman"/>
                <w:kern w:val="2"/>
                <w:sz w:val="24"/>
                <w:szCs w:val="24"/>
                <w:lang w:eastAsia="ru-RU"/>
                <w14:ligatures w14:val="standardContextual"/>
              </w:rPr>
              <w:t>- и суффикса -</w:t>
            </w:r>
            <w:proofErr w:type="spellStart"/>
            <w:r w:rsidRPr="00D055B6">
              <w:rPr>
                <w:rFonts w:eastAsia="Times New Roman" w:cs="Times New Roman"/>
                <w:kern w:val="2"/>
                <w:sz w:val="24"/>
                <w:szCs w:val="24"/>
                <w:lang w:eastAsia="ru-RU"/>
                <w14:ligatures w14:val="standardContextual"/>
              </w:rPr>
              <w:t>ly</w:t>
            </w:r>
            <w:proofErr w:type="spellEnd"/>
          </w:p>
        </w:tc>
      </w:tr>
      <w:tr w:rsidR="00B525DE" w:rsidRPr="00D055B6" w14:paraId="3A54C8CB" w14:textId="77777777" w:rsidTr="00B525DE">
        <w:tc>
          <w:tcPr>
            <w:tcW w:w="1077" w:type="dxa"/>
          </w:tcPr>
          <w:p w14:paraId="6762051B" w14:textId="77777777" w:rsidR="00B525DE" w:rsidRPr="00D055B6" w:rsidRDefault="00B525DE" w:rsidP="00D055B6">
            <w:pPr>
              <w:widowControl w:val="0"/>
              <w:autoSpaceDE w:val="0"/>
              <w:autoSpaceDN w:val="0"/>
              <w:spacing w:after="0"/>
              <w:ind w:firstLine="218"/>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2.3.11.5</w:t>
            </w:r>
          </w:p>
        </w:tc>
        <w:tc>
          <w:tcPr>
            <w:tcW w:w="7994" w:type="dxa"/>
          </w:tcPr>
          <w:p w14:paraId="366ACD5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Образование числительных при помощи суффиксов -</w:t>
            </w:r>
            <w:proofErr w:type="spellStart"/>
            <w:r w:rsidRPr="00D055B6">
              <w:rPr>
                <w:rFonts w:eastAsia="Times New Roman" w:cs="Times New Roman"/>
                <w:kern w:val="2"/>
                <w:sz w:val="24"/>
                <w:szCs w:val="24"/>
                <w:lang w:eastAsia="ru-RU"/>
                <w14:ligatures w14:val="standardContextual"/>
              </w:rPr>
              <w:t>teen</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ty</w:t>
            </w:r>
            <w:proofErr w:type="spellEnd"/>
            <w:r w:rsidRPr="00D055B6">
              <w:rPr>
                <w:rFonts w:eastAsia="Times New Roman" w:cs="Times New Roman"/>
                <w:kern w:val="2"/>
                <w:sz w:val="24"/>
                <w:szCs w:val="24"/>
                <w:lang w:eastAsia="ru-RU"/>
                <w14:ligatures w14:val="standardContextual"/>
              </w:rPr>
              <w:t>, -</w:t>
            </w:r>
            <w:proofErr w:type="spellStart"/>
            <w:r w:rsidRPr="00D055B6">
              <w:rPr>
                <w:rFonts w:eastAsia="Times New Roman" w:cs="Times New Roman"/>
                <w:kern w:val="2"/>
                <w:sz w:val="24"/>
                <w:szCs w:val="24"/>
                <w:lang w:eastAsia="ru-RU"/>
                <w14:ligatures w14:val="standardContextual"/>
              </w:rPr>
              <w:t>th</w:t>
            </w:r>
            <w:proofErr w:type="spellEnd"/>
          </w:p>
        </w:tc>
      </w:tr>
      <w:tr w:rsidR="00B525DE" w:rsidRPr="00D055B6" w14:paraId="0D0F1F08" w14:textId="77777777" w:rsidTr="00B525DE">
        <w:tc>
          <w:tcPr>
            <w:tcW w:w="1077" w:type="dxa"/>
          </w:tcPr>
          <w:p w14:paraId="61A7D81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2.3.12</w:t>
            </w:r>
          </w:p>
        </w:tc>
        <w:tc>
          <w:tcPr>
            <w:tcW w:w="7994" w:type="dxa"/>
          </w:tcPr>
          <w:p w14:paraId="7F196A4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Основные способы словообразования - словосложение</w:t>
            </w:r>
          </w:p>
        </w:tc>
      </w:tr>
      <w:tr w:rsidR="00B525DE" w:rsidRPr="00D055B6" w14:paraId="7F9C0EB8" w14:textId="77777777" w:rsidTr="00B525DE">
        <w:tc>
          <w:tcPr>
            <w:tcW w:w="1077" w:type="dxa"/>
          </w:tcPr>
          <w:p w14:paraId="1826255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2.3.12.1</w:t>
            </w:r>
          </w:p>
        </w:tc>
        <w:tc>
          <w:tcPr>
            <w:tcW w:w="7994" w:type="dxa"/>
          </w:tcPr>
          <w:p w14:paraId="0A732D4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Образование сложных существительных путем соединения основ существительных (</w:t>
            </w:r>
            <w:proofErr w:type="spellStart"/>
            <w:r w:rsidRPr="00D055B6">
              <w:rPr>
                <w:rFonts w:eastAsia="Times New Roman" w:cs="Times New Roman"/>
                <w:kern w:val="2"/>
                <w:sz w:val="24"/>
                <w:szCs w:val="24"/>
                <w:lang w:eastAsia="ru-RU"/>
                <w14:ligatures w14:val="standardContextual"/>
              </w:rPr>
              <w:t>football</w:t>
            </w:r>
            <w:proofErr w:type="spellEnd"/>
            <w:r w:rsidRPr="00D055B6">
              <w:rPr>
                <w:rFonts w:eastAsia="Times New Roman" w:cs="Times New Roman"/>
                <w:kern w:val="2"/>
                <w:sz w:val="24"/>
                <w:szCs w:val="24"/>
                <w:lang w:eastAsia="ru-RU"/>
                <w14:ligatures w14:val="standardContextual"/>
              </w:rPr>
              <w:t>)</w:t>
            </w:r>
          </w:p>
        </w:tc>
      </w:tr>
      <w:tr w:rsidR="00B525DE" w:rsidRPr="00D055B6" w14:paraId="7C1E1FC8" w14:textId="77777777" w:rsidTr="00B525DE">
        <w:tc>
          <w:tcPr>
            <w:tcW w:w="1077" w:type="dxa"/>
          </w:tcPr>
          <w:p w14:paraId="20EDAF9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2.3.12.2</w:t>
            </w:r>
          </w:p>
        </w:tc>
        <w:tc>
          <w:tcPr>
            <w:tcW w:w="7994" w:type="dxa"/>
          </w:tcPr>
          <w:p w14:paraId="597517C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Образование сложных существительных путем соединения основы прилагательного с основой существительного (</w:t>
            </w:r>
            <w:proofErr w:type="spellStart"/>
            <w:r w:rsidRPr="00D055B6">
              <w:rPr>
                <w:rFonts w:eastAsia="Times New Roman" w:cs="Times New Roman"/>
                <w:kern w:val="2"/>
                <w:sz w:val="24"/>
                <w:szCs w:val="24"/>
                <w:lang w:eastAsia="ru-RU"/>
                <w14:ligatures w14:val="standardContextual"/>
              </w:rPr>
              <w:t>blue-bell</w:t>
            </w:r>
            <w:proofErr w:type="spellEnd"/>
            <w:r w:rsidRPr="00D055B6">
              <w:rPr>
                <w:rFonts w:eastAsia="Times New Roman" w:cs="Times New Roman"/>
                <w:kern w:val="2"/>
                <w:sz w:val="24"/>
                <w:szCs w:val="24"/>
                <w:lang w:eastAsia="ru-RU"/>
                <w14:ligatures w14:val="standardContextual"/>
              </w:rPr>
              <w:t>)</w:t>
            </w:r>
          </w:p>
        </w:tc>
      </w:tr>
      <w:tr w:rsidR="00B525DE" w:rsidRPr="00D055B6" w14:paraId="6E71E1D8" w14:textId="77777777" w:rsidTr="00B525DE">
        <w:tc>
          <w:tcPr>
            <w:tcW w:w="1077" w:type="dxa"/>
          </w:tcPr>
          <w:p w14:paraId="2AB62A7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2.3.12.3</w:t>
            </w:r>
          </w:p>
        </w:tc>
        <w:tc>
          <w:tcPr>
            <w:tcW w:w="7994" w:type="dxa"/>
          </w:tcPr>
          <w:p w14:paraId="298856A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Образование сложных существительных путем соединения основ существительных с предлогом (</w:t>
            </w:r>
            <w:proofErr w:type="spellStart"/>
            <w:r w:rsidRPr="00D055B6">
              <w:rPr>
                <w:rFonts w:eastAsia="Times New Roman" w:cs="Times New Roman"/>
                <w:kern w:val="2"/>
                <w:sz w:val="24"/>
                <w:szCs w:val="24"/>
                <w:lang w:eastAsia="ru-RU"/>
                <w14:ligatures w14:val="standardContextual"/>
              </w:rPr>
              <w:t>father-in-law</w:t>
            </w:r>
            <w:proofErr w:type="spellEnd"/>
            <w:r w:rsidRPr="00D055B6">
              <w:rPr>
                <w:rFonts w:eastAsia="Times New Roman" w:cs="Times New Roman"/>
                <w:kern w:val="2"/>
                <w:sz w:val="24"/>
                <w:szCs w:val="24"/>
                <w:lang w:eastAsia="ru-RU"/>
                <w14:ligatures w14:val="standardContextual"/>
              </w:rPr>
              <w:t>)</w:t>
            </w:r>
          </w:p>
        </w:tc>
      </w:tr>
      <w:tr w:rsidR="00B525DE" w:rsidRPr="00D055B6" w14:paraId="318604A0" w14:textId="77777777" w:rsidTr="00B525DE">
        <w:tc>
          <w:tcPr>
            <w:tcW w:w="1077" w:type="dxa"/>
          </w:tcPr>
          <w:p w14:paraId="21F201B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2.3.12.4</w:t>
            </w:r>
          </w:p>
        </w:tc>
        <w:tc>
          <w:tcPr>
            <w:tcW w:w="7994" w:type="dxa"/>
          </w:tcPr>
          <w:p w14:paraId="5C39D3F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Образование сложных прилагательных путем соединения основы прилагательного (числительного) с основой существительного с добавлением суффикса -</w:t>
            </w:r>
            <w:proofErr w:type="spellStart"/>
            <w:r w:rsidRPr="00D055B6">
              <w:rPr>
                <w:rFonts w:eastAsia="Times New Roman" w:cs="Times New Roman"/>
                <w:kern w:val="2"/>
                <w:sz w:val="24"/>
                <w:szCs w:val="24"/>
                <w:lang w:eastAsia="ru-RU"/>
                <w14:ligatures w14:val="standardContextual"/>
              </w:rPr>
              <w:t>ed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blue-eyed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eight-legged</w:t>
            </w:r>
            <w:proofErr w:type="spellEnd"/>
            <w:r w:rsidRPr="00D055B6">
              <w:rPr>
                <w:rFonts w:eastAsia="Times New Roman" w:cs="Times New Roman"/>
                <w:kern w:val="2"/>
                <w:sz w:val="24"/>
                <w:szCs w:val="24"/>
                <w:lang w:eastAsia="ru-RU"/>
                <w14:ligatures w14:val="standardContextual"/>
              </w:rPr>
              <w:t>)</w:t>
            </w:r>
          </w:p>
        </w:tc>
      </w:tr>
      <w:tr w:rsidR="00B525DE" w:rsidRPr="00D055B6" w14:paraId="3E244CFB" w14:textId="77777777" w:rsidTr="00B525DE">
        <w:tc>
          <w:tcPr>
            <w:tcW w:w="1077" w:type="dxa"/>
          </w:tcPr>
          <w:p w14:paraId="7D6C29B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2.3.12.5</w:t>
            </w:r>
          </w:p>
        </w:tc>
        <w:tc>
          <w:tcPr>
            <w:tcW w:w="7994" w:type="dxa"/>
          </w:tcPr>
          <w:p w14:paraId="398854A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Образование сложных прилагательных путем соединения наречия с основой причастия II (</w:t>
            </w:r>
            <w:proofErr w:type="spellStart"/>
            <w:r w:rsidRPr="00D055B6">
              <w:rPr>
                <w:rFonts w:eastAsia="Times New Roman" w:cs="Times New Roman"/>
                <w:kern w:val="2"/>
                <w:sz w:val="24"/>
                <w:szCs w:val="24"/>
                <w:lang w:eastAsia="ru-RU"/>
                <w14:ligatures w14:val="standardContextual"/>
              </w:rPr>
              <w:t>well-behaved</w:t>
            </w:r>
            <w:proofErr w:type="spellEnd"/>
            <w:r w:rsidRPr="00D055B6">
              <w:rPr>
                <w:rFonts w:eastAsia="Times New Roman" w:cs="Times New Roman"/>
                <w:kern w:val="2"/>
                <w:sz w:val="24"/>
                <w:szCs w:val="24"/>
                <w:lang w:eastAsia="ru-RU"/>
                <w14:ligatures w14:val="standardContextual"/>
              </w:rPr>
              <w:t>)</w:t>
            </w:r>
          </w:p>
        </w:tc>
      </w:tr>
      <w:tr w:rsidR="00B525DE" w:rsidRPr="00D055B6" w14:paraId="5EF46278" w14:textId="77777777" w:rsidTr="00B525DE">
        <w:tc>
          <w:tcPr>
            <w:tcW w:w="1077" w:type="dxa"/>
          </w:tcPr>
          <w:p w14:paraId="11AA098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2.3.12.6</w:t>
            </w:r>
          </w:p>
        </w:tc>
        <w:tc>
          <w:tcPr>
            <w:tcW w:w="7994" w:type="dxa"/>
          </w:tcPr>
          <w:p w14:paraId="433B8F4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Образование сложных прилагательных путем соединения основы прилагательного с основой причастия I (</w:t>
            </w:r>
            <w:proofErr w:type="spellStart"/>
            <w:r w:rsidRPr="00D055B6">
              <w:rPr>
                <w:rFonts w:eastAsia="Times New Roman" w:cs="Times New Roman"/>
                <w:kern w:val="2"/>
                <w:sz w:val="24"/>
                <w:szCs w:val="24"/>
                <w:lang w:eastAsia="ru-RU"/>
                <w14:ligatures w14:val="standardContextual"/>
              </w:rPr>
              <w:t>nice-looking</w:t>
            </w:r>
            <w:proofErr w:type="spellEnd"/>
            <w:r w:rsidRPr="00D055B6">
              <w:rPr>
                <w:rFonts w:eastAsia="Times New Roman" w:cs="Times New Roman"/>
                <w:kern w:val="2"/>
                <w:sz w:val="24"/>
                <w:szCs w:val="24"/>
                <w:lang w:eastAsia="ru-RU"/>
                <w14:ligatures w14:val="standardContextual"/>
              </w:rPr>
              <w:t>)</w:t>
            </w:r>
          </w:p>
        </w:tc>
      </w:tr>
      <w:tr w:rsidR="00B525DE" w:rsidRPr="00D055B6" w14:paraId="2720C871" w14:textId="77777777" w:rsidTr="00B525DE">
        <w:tc>
          <w:tcPr>
            <w:tcW w:w="1077" w:type="dxa"/>
          </w:tcPr>
          <w:p w14:paraId="607280F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2.3.13</w:t>
            </w:r>
          </w:p>
        </w:tc>
        <w:tc>
          <w:tcPr>
            <w:tcW w:w="7994" w:type="dxa"/>
          </w:tcPr>
          <w:p w14:paraId="23CA68B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Основные способы словообразования - конверсия</w:t>
            </w:r>
          </w:p>
        </w:tc>
      </w:tr>
      <w:tr w:rsidR="00B525DE" w:rsidRPr="00D055B6" w14:paraId="4B0DCAE0" w14:textId="77777777" w:rsidTr="00B525DE">
        <w:tc>
          <w:tcPr>
            <w:tcW w:w="1077" w:type="dxa"/>
          </w:tcPr>
          <w:p w14:paraId="2FB6703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w:t>
            </w:r>
            <w:r w:rsidRPr="00D055B6">
              <w:rPr>
                <w:rFonts w:eastAsia="Times New Roman" w:cs="Times New Roman"/>
                <w:kern w:val="2"/>
                <w:sz w:val="24"/>
                <w:szCs w:val="24"/>
                <w:lang w:eastAsia="ru-RU"/>
                <w14:ligatures w14:val="standardContextual"/>
              </w:rPr>
              <w:lastRenderedPageBreak/>
              <w:t>13.1</w:t>
            </w:r>
          </w:p>
        </w:tc>
        <w:tc>
          <w:tcPr>
            <w:tcW w:w="7994" w:type="dxa"/>
          </w:tcPr>
          <w:p w14:paraId="04FBCDA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 xml:space="preserve">Образование имен существительных от неопределенной формы </w:t>
            </w:r>
            <w:r w:rsidRPr="00D055B6">
              <w:rPr>
                <w:rFonts w:eastAsia="Times New Roman" w:cs="Times New Roman"/>
                <w:kern w:val="2"/>
                <w:sz w:val="24"/>
                <w:szCs w:val="24"/>
                <w:lang w:eastAsia="ru-RU"/>
                <w14:ligatures w14:val="standardContextual"/>
              </w:rPr>
              <w:lastRenderedPageBreak/>
              <w:t>глаголов (</w:t>
            </w:r>
            <w:proofErr w:type="spellStart"/>
            <w:r w:rsidRPr="00D055B6">
              <w:rPr>
                <w:rFonts w:eastAsia="Times New Roman" w:cs="Times New Roman"/>
                <w:kern w:val="2"/>
                <w:sz w:val="24"/>
                <w:szCs w:val="24"/>
                <w:lang w:eastAsia="ru-RU"/>
                <w14:ligatures w14:val="standardContextual"/>
              </w:rPr>
              <w:t>to</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run</w:t>
            </w:r>
            <w:proofErr w:type="spellEnd"/>
            <w:r w:rsidRPr="00D055B6">
              <w:rPr>
                <w:rFonts w:eastAsia="Times New Roman" w:cs="Times New Roman"/>
                <w:kern w:val="2"/>
                <w:sz w:val="24"/>
                <w:szCs w:val="24"/>
                <w:lang w:eastAsia="ru-RU"/>
                <w14:ligatures w14:val="standardContextual"/>
              </w:rPr>
              <w:t xml:space="preserve"> - a </w:t>
            </w:r>
            <w:proofErr w:type="spellStart"/>
            <w:r w:rsidRPr="00D055B6">
              <w:rPr>
                <w:rFonts w:eastAsia="Times New Roman" w:cs="Times New Roman"/>
                <w:kern w:val="2"/>
                <w:sz w:val="24"/>
                <w:szCs w:val="24"/>
                <w:lang w:eastAsia="ru-RU"/>
                <w14:ligatures w14:val="standardContextual"/>
              </w:rPr>
              <w:t>run</w:t>
            </w:r>
            <w:proofErr w:type="spellEnd"/>
            <w:r w:rsidRPr="00D055B6">
              <w:rPr>
                <w:rFonts w:eastAsia="Times New Roman" w:cs="Times New Roman"/>
                <w:kern w:val="2"/>
                <w:sz w:val="24"/>
                <w:szCs w:val="24"/>
                <w:lang w:eastAsia="ru-RU"/>
                <w14:ligatures w14:val="standardContextual"/>
              </w:rPr>
              <w:t>)</w:t>
            </w:r>
          </w:p>
        </w:tc>
      </w:tr>
      <w:tr w:rsidR="00B525DE" w:rsidRPr="00D055B6" w14:paraId="17898DED" w14:textId="77777777" w:rsidTr="00B525DE">
        <w:tc>
          <w:tcPr>
            <w:tcW w:w="1077" w:type="dxa"/>
          </w:tcPr>
          <w:p w14:paraId="6B2CBE3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2.3.13.2</w:t>
            </w:r>
          </w:p>
        </w:tc>
        <w:tc>
          <w:tcPr>
            <w:tcW w:w="7994" w:type="dxa"/>
          </w:tcPr>
          <w:p w14:paraId="2E8AA28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Образование имен существительных от прилагательных (</w:t>
            </w:r>
            <w:proofErr w:type="spellStart"/>
            <w:r w:rsidRPr="00D055B6">
              <w:rPr>
                <w:rFonts w:eastAsia="Times New Roman" w:cs="Times New Roman"/>
                <w:kern w:val="2"/>
                <w:sz w:val="24"/>
                <w:szCs w:val="24"/>
                <w:lang w:eastAsia="ru-RU"/>
                <w14:ligatures w14:val="standardContextual"/>
              </w:rPr>
              <w:t>rich</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people</w:t>
            </w:r>
            <w:proofErr w:type="spellEnd"/>
            <w:r w:rsidRPr="00D055B6">
              <w:rPr>
                <w:rFonts w:eastAsia="Times New Roman" w:cs="Times New Roman"/>
                <w:kern w:val="2"/>
                <w:sz w:val="24"/>
                <w:szCs w:val="24"/>
                <w:lang w:eastAsia="ru-RU"/>
                <w14:ligatures w14:val="standardContextual"/>
              </w:rPr>
              <w:t xml:space="preserve"> - </w:t>
            </w:r>
            <w:proofErr w:type="spellStart"/>
            <w:r w:rsidRPr="00D055B6">
              <w:rPr>
                <w:rFonts w:eastAsia="Times New Roman" w:cs="Times New Roman"/>
                <w:kern w:val="2"/>
                <w:sz w:val="24"/>
                <w:szCs w:val="24"/>
                <w:lang w:eastAsia="ru-RU"/>
                <w14:ligatures w14:val="standardContextual"/>
              </w:rPr>
              <w:t>the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rich</w:t>
            </w:r>
            <w:proofErr w:type="spellEnd"/>
            <w:r w:rsidRPr="00D055B6">
              <w:rPr>
                <w:rFonts w:eastAsia="Times New Roman" w:cs="Times New Roman"/>
                <w:kern w:val="2"/>
                <w:sz w:val="24"/>
                <w:szCs w:val="24"/>
                <w:lang w:eastAsia="ru-RU"/>
                <w14:ligatures w14:val="standardContextual"/>
              </w:rPr>
              <w:t>)</w:t>
            </w:r>
          </w:p>
        </w:tc>
      </w:tr>
      <w:tr w:rsidR="00B525DE" w:rsidRPr="00D055B6" w14:paraId="5F080FA2" w14:textId="77777777" w:rsidTr="00B525DE">
        <w:tc>
          <w:tcPr>
            <w:tcW w:w="1077" w:type="dxa"/>
          </w:tcPr>
          <w:p w14:paraId="13168D2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2.3.13.3</w:t>
            </w:r>
          </w:p>
        </w:tc>
        <w:tc>
          <w:tcPr>
            <w:tcW w:w="7994" w:type="dxa"/>
          </w:tcPr>
          <w:p w14:paraId="6330B7C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образование глаголов от имен существительных (a </w:t>
            </w:r>
            <w:proofErr w:type="spellStart"/>
            <w:r w:rsidRPr="00D055B6">
              <w:rPr>
                <w:rFonts w:eastAsia="Times New Roman" w:cs="Times New Roman"/>
                <w:kern w:val="2"/>
                <w:sz w:val="24"/>
                <w:szCs w:val="24"/>
                <w:lang w:eastAsia="ru-RU"/>
                <w14:ligatures w14:val="standardContextual"/>
              </w:rPr>
              <w:t>hand</w:t>
            </w:r>
            <w:proofErr w:type="spellEnd"/>
            <w:r w:rsidRPr="00D055B6">
              <w:rPr>
                <w:rFonts w:eastAsia="Times New Roman" w:cs="Times New Roman"/>
                <w:kern w:val="2"/>
                <w:sz w:val="24"/>
                <w:szCs w:val="24"/>
                <w:lang w:eastAsia="ru-RU"/>
                <w14:ligatures w14:val="standardContextual"/>
              </w:rPr>
              <w:t xml:space="preserve"> - </w:t>
            </w:r>
            <w:proofErr w:type="spellStart"/>
            <w:r w:rsidRPr="00D055B6">
              <w:rPr>
                <w:rFonts w:eastAsia="Times New Roman" w:cs="Times New Roman"/>
                <w:kern w:val="2"/>
                <w:sz w:val="24"/>
                <w:szCs w:val="24"/>
                <w:lang w:eastAsia="ru-RU"/>
                <w14:ligatures w14:val="standardContextual"/>
              </w:rPr>
              <w:t>to</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hand</w:t>
            </w:r>
            <w:proofErr w:type="spellEnd"/>
            <w:r w:rsidRPr="00D055B6">
              <w:rPr>
                <w:rFonts w:eastAsia="Times New Roman" w:cs="Times New Roman"/>
                <w:kern w:val="2"/>
                <w:sz w:val="24"/>
                <w:szCs w:val="24"/>
                <w:lang w:eastAsia="ru-RU"/>
                <w14:ligatures w14:val="standardContextual"/>
              </w:rPr>
              <w:t>)</w:t>
            </w:r>
          </w:p>
        </w:tc>
      </w:tr>
      <w:tr w:rsidR="00B525DE" w:rsidRPr="00D055B6" w14:paraId="1AE9B473" w14:textId="77777777" w:rsidTr="00B525DE">
        <w:tc>
          <w:tcPr>
            <w:tcW w:w="1077" w:type="dxa"/>
          </w:tcPr>
          <w:p w14:paraId="534CA3B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2.3.13.4</w:t>
            </w:r>
          </w:p>
        </w:tc>
        <w:tc>
          <w:tcPr>
            <w:tcW w:w="7994" w:type="dxa"/>
          </w:tcPr>
          <w:p w14:paraId="3E31E34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Образование глаголов от имен прилагательных (</w:t>
            </w:r>
            <w:proofErr w:type="spellStart"/>
            <w:r w:rsidRPr="00D055B6">
              <w:rPr>
                <w:rFonts w:eastAsia="Times New Roman" w:cs="Times New Roman"/>
                <w:kern w:val="2"/>
                <w:sz w:val="24"/>
                <w:szCs w:val="24"/>
                <w:lang w:eastAsia="ru-RU"/>
                <w14:ligatures w14:val="standardContextual"/>
              </w:rPr>
              <w:t>cool</w:t>
            </w:r>
            <w:proofErr w:type="spellEnd"/>
            <w:r w:rsidRPr="00D055B6">
              <w:rPr>
                <w:rFonts w:eastAsia="Times New Roman" w:cs="Times New Roman"/>
                <w:kern w:val="2"/>
                <w:sz w:val="24"/>
                <w:szCs w:val="24"/>
                <w:lang w:eastAsia="ru-RU"/>
                <w14:ligatures w14:val="standardContextual"/>
              </w:rPr>
              <w:t xml:space="preserve"> - </w:t>
            </w:r>
            <w:proofErr w:type="spellStart"/>
            <w:r w:rsidRPr="00D055B6">
              <w:rPr>
                <w:rFonts w:eastAsia="Times New Roman" w:cs="Times New Roman"/>
                <w:kern w:val="2"/>
                <w:sz w:val="24"/>
                <w:szCs w:val="24"/>
                <w:lang w:eastAsia="ru-RU"/>
                <w14:ligatures w14:val="standardContextual"/>
              </w:rPr>
              <w:t>to</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cool</w:t>
            </w:r>
            <w:proofErr w:type="spellEnd"/>
            <w:r w:rsidRPr="00D055B6">
              <w:rPr>
                <w:rFonts w:eastAsia="Times New Roman" w:cs="Times New Roman"/>
                <w:kern w:val="2"/>
                <w:sz w:val="24"/>
                <w:szCs w:val="24"/>
                <w:lang w:eastAsia="ru-RU"/>
                <w14:ligatures w14:val="standardContextual"/>
              </w:rPr>
              <w:t>)</w:t>
            </w:r>
          </w:p>
        </w:tc>
      </w:tr>
      <w:tr w:rsidR="00B525DE" w:rsidRPr="00D055B6" w14:paraId="108099D9" w14:textId="77777777" w:rsidTr="00B525DE">
        <w:tc>
          <w:tcPr>
            <w:tcW w:w="1077" w:type="dxa"/>
          </w:tcPr>
          <w:p w14:paraId="12BC717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w:t>
            </w:r>
          </w:p>
        </w:tc>
        <w:tc>
          <w:tcPr>
            <w:tcW w:w="7994" w:type="dxa"/>
          </w:tcPr>
          <w:p w14:paraId="6259222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Грамматическая сторона речи</w:t>
            </w:r>
          </w:p>
        </w:tc>
      </w:tr>
      <w:tr w:rsidR="00B525DE" w:rsidRPr="00D055B6" w14:paraId="1302177B" w14:textId="77777777" w:rsidTr="00B525DE">
        <w:tc>
          <w:tcPr>
            <w:tcW w:w="1077" w:type="dxa"/>
          </w:tcPr>
          <w:p w14:paraId="309AE59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w:t>
            </w:r>
          </w:p>
        </w:tc>
        <w:tc>
          <w:tcPr>
            <w:tcW w:w="7994" w:type="dxa"/>
          </w:tcPr>
          <w:p w14:paraId="4166777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B525DE" w:rsidRPr="00D055B6" w14:paraId="4790B8D4" w14:textId="77777777" w:rsidTr="00B525DE">
        <w:tc>
          <w:tcPr>
            <w:tcW w:w="1077" w:type="dxa"/>
          </w:tcPr>
          <w:p w14:paraId="524B77D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w:t>
            </w:r>
          </w:p>
        </w:tc>
        <w:tc>
          <w:tcPr>
            <w:tcW w:w="7994" w:type="dxa"/>
          </w:tcPr>
          <w:p w14:paraId="344148C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D055B6">
              <w:rPr>
                <w:rFonts w:eastAsia="Times New Roman" w:cs="Times New Roman"/>
                <w:kern w:val="2"/>
                <w:sz w:val="24"/>
                <w:szCs w:val="24"/>
                <w:lang w:eastAsia="ru-RU"/>
                <w14:ligatures w14:val="standardContextual"/>
              </w:rPr>
              <w:t>moved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to</w:t>
            </w:r>
            <w:proofErr w:type="spellEnd"/>
            <w:r w:rsidRPr="00D055B6">
              <w:rPr>
                <w:rFonts w:eastAsia="Times New Roman" w:cs="Times New Roman"/>
                <w:kern w:val="2"/>
                <w:sz w:val="24"/>
                <w:szCs w:val="24"/>
                <w:lang w:eastAsia="ru-RU"/>
                <w14:ligatures w14:val="standardContextual"/>
              </w:rPr>
              <w:t xml:space="preserve"> a </w:t>
            </w:r>
            <w:proofErr w:type="spellStart"/>
            <w:r w:rsidRPr="00D055B6">
              <w:rPr>
                <w:rFonts w:eastAsia="Times New Roman" w:cs="Times New Roman"/>
                <w:kern w:val="2"/>
                <w:sz w:val="24"/>
                <w:szCs w:val="24"/>
                <w:lang w:eastAsia="ru-RU"/>
                <w14:ligatures w14:val="standardContextual"/>
              </w:rPr>
              <w:t>new</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house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last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year</w:t>
            </w:r>
            <w:proofErr w:type="spellEnd"/>
            <w:r w:rsidRPr="00D055B6">
              <w:rPr>
                <w:rFonts w:eastAsia="Times New Roman" w:cs="Times New Roman"/>
                <w:kern w:val="2"/>
                <w:sz w:val="24"/>
                <w:szCs w:val="24"/>
                <w:lang w:eastAsia="ru-RU"/>
                <w14:ligatures w14:val="standardContextual"/>
              </w:rPr>
              <w:t>.)</w:t>
            </w:r>
          </w:p>
        </w:tc>
      </w:tr>
      <w:tr w:rsidR="00B525DE" w:rsidRPr="00D055B6" w14:paraId="63AA619A" w14:textId="77777777" w:rsidTr="00B525DE">
        <w:tc>
          <w:tcPr>
            <w:tcW w:w="1077" w:type="dxa"/>
          </w:tcPr>
          <w:p w14:paraId="160F770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w:t>
            </w:r>
          </w:p>
        </w:tc>
        <w:tc>
          <w:tcPr>
            <w:tcW w:w="7994" w:type="dxa"/>
          </w:tcPr>
          <w:p w14:paraId="6A5540F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Предложения с начальным It</w:t>
            </w:r>
          </w:p>
        </w:tc>
      </w:tr>
      <w:tr w:rsidR="00B525DE" w:rsidRPr="00D055B6" w14:paraId="199C5791" w14:textId="77777777" w:rsidTr="00B525DE">
        <w:tc>
          <w:tcPr>
            <w:tcW w:w="1077" w:type="dxa"/>
          </w:tcPr>
          <w:p w14:paraId="1A6F464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2.4.4</w:t>
            </w:r>
          </w:p>
        </w:tc>
        <w:tc>
          <w:tcPr>
            <w:tcW w:w="7994" w:type="dxa"/>
          </w:tcPr>
          <w:p w14:paraId="39E8233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Предложения с начальным </w:t>
            </w:r>
            <w:proofErr w:type="spellStart"/>
            <w:r w:rsidRPr="00D055B6">
              <w:rPr>
                <w:rFonts w:eastAsia="Times New Roman" w:cs="Times New Roman"/>
                <w:kern w:val="2"/>
                <w:sz w:val="24"/>
                <w:szCs w:val="24"/>
                <w:lang w:eastAsia="ru-RU"/>
                <w14:ligatures w14:val="standardContextual"/>
              </w:rPr>
              <w:t>There</w:t>
            </w:r>
            <w:proofErr w:type="spellEnd"/>
            <w:r w:rsidRPr="00D055B6">
              <w:rPr>
                <w:rFonts w:eastAsia="Times New Roman" w:cs="Times New Roman"/>
                <w:kern w:val="2"/>
                <w:sz w:val="24"/>
                <w:szCs w:val="24"/>
                <w:lang w:eastAsia="ru-RU"/>
                <w14:ligatures w14:val="standardContextual"/>
              </w:rPr>
              <w:t xml:space="preserve"> + </w:t>
            </w:r>
            <w:proofErr w:type="spellStart"/>
            <w:r w:rsidRPr="00D055B6">
              <w:rPr>
                <w:rFonts w:eastAsia="Times New Roman" w:cs="Times New Roman"/>
                <w:kern w:val="2"/>
                <w:sz w:val="24"/>
                <w:szCs w:val="24"/>
                <w:lang w:eastAsia="ru-RU"/>
                <w14:ligatures w14:val="standardContextual"/>
              </w:rPr>
              <w:t>to</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be</w:t>
            </w:r>
            <w:proofErr w:type="spellEnd"/>
          </w:p>
        </w:tc>
      </w:tr>
      <w:tr w:rsidR="00B525DE" w:rsidRPr="00EC49FA" w14:paraId="61EA17C0" w14:textId="77777777" w:rsidTr="00B525DE">
        <w:tc>
          <w:tcPr>
            <w:tcW w:w="1077" w:type="dxa"/>
          </w:tcPr>
          <w:p w14:paraId="1DD813F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2.4.5</w:t>
            </w:r>
          </w:p>
        </w:tc>
        <w:tc>
          <w:tcPr>
            <w:tcW w:w="7994" w:type="dxa"/>
          </w:tcPr>
          <w:p w14:paraId="0581DC3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val="en-US" w:eastAsia="ru-RU"/>
                <w14:ligatures w14:val="standardContextual"/>
              </w:rPr>
            </w:pPr>
            <w:r w:rsidRPr="00D055B6">
              <w:rPr>
                <w:rFonts w:eastAsia="Times New Roman" w:cs="Times New Roman"/>
                <w:kern w:val="2"/>
                <w:sz w:val="24"/>
                <w:szCs w:val="24"/>
                <w:lang w:eastAsia="ru-RU"/>
                <w14:ligatures w14:val="standardContextual"/>
              </w:rPr>
              <w:t>Предложения</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с</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глагольными</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конструкциями</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содержащими</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глаголы</w:t>
            </w:r>
            <w:r w:rsidRPr="00D055B6">
              <w:rPr>
                <w:rFonts w:eastAsia="Times New Roman" w:cs="Times New Roman"/>
                <w:kern w:val="2"/>
                <w:sz w:val="24"/>
                <w:szCs w:val="24"/>
                <w:lang w:val="en-US" w:eastAsia="ru-RU"/>
                <w14:ligatures w14:val="standardContextual"/>
              </w:rPr>
              <w:t>-</w:t>
            </w:r>
            <w:r w:rsidRPr="00D055B6">
              <w:rPr>
                <w:rFonts w:eastAsia="Times New Roman" w:cs="Times New Roman"/>
                <w:kern w:val="2"/>
                <w:sz w:val="24"/>
                <w:szCs w:val="24"/>
                <w:lang w:eastAsia="ru-RU"/>
                <w14:ligatures w14:val="standardContextual"/>
              </w:rPr>
              <w:t>связки</w:t>
            </w:r>
            <w:r w:rsidRPr="00D055B6">
              <w:rPr>
                <w:rFonts w:eastAsia="Times New Roman" w:cs="Times New Roman"/>
                <w:kern w:val="2"/>
                <w:sz w:val="24"/>
                <w:szCs w:val="24"/>
                <w:lang w:val="en-US" w:eastAsia="ru-RU"/>
                <w14:ligatures w14:val="standardContextual"/>
              </w:rPr>
              <w:t xml:space="preserve"> to be, to look, to seem, to feel (He looks/seems/feels happy.)</w:t>
            </w:r>
          </w:p>
        </w:tc>
      </w:tr>
      <w:tr w:rsidR="00B525DE" w:rsidRPr="00D055B6" w14:paraId="7E1CB4B6" w14:textId="77777777" w:rsidTr="00B525DE">
        <w:tc>
          <w:tcPr>
            <w:tcW w:w="1077" w:type="dxa"/>
          </w:tcPr>
          <w:p w14:paraId="6C9DFE8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2.4.6</w:t>
            </w:r>
          </w:p>
        </w:tc>
        <w:tc>
          <w:tcPr>
            <w:tcW w:w="7994" w:type="dxa"/>
          </w:tcPr>
          <w:p w14:paraId="043B9DA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Предложения со сложным подлежащим - </w:t>
            </w:r>
            <w:proofErr w:type="spellStart"/>
            <w:r w:rsidRPr="00D055B6">
              <w:rPr>
                <w:rFonts w:eastAsia="Times New Roman" w:cs="Times New Roman"/>
                <w:kern w:val="2"/>
                <w:sz w:val="24"/>
                <w:szCs w:val="24"/>
                <w:lang w:eastAsia="ru-RU"/>
                <w14:ligatures w14:val="standardContextual"/>
              </w:rPr>
              <w:t>Complex</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Subject</w:t>
            </w:r>
            <w:proofErr w:type="spellEnd"/>
          </w:p>
        </w:tc>
      </w:tr>
      <w:tr w:rsidR="00B525DE" w:rsidRPr="00D055B6" w14:paraId="19BE010B" w14:textId="77777777" w:rsidTr="00B525DE">
        <w:tc>
          <w:tcPr>
            <w:tcW w:w="1077" w:type="dxa"/>
          </w:tcPr>
          <w:p w14:paraId="2E4D932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2.4.7</w:t>
            </w:r>
          </w:p>
        </w:tc>
        <w:tc>
          <w:tcPr>
            <w:tcW w:w="7994" w:type="dxa"/>
          </w:tcPr>
          <w:p w14:paraId="7113A56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Предложения</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со</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сложным</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дополнением</w:t>
            </w:r>
            <w:r w:rsidRPr="00D055B6">
              <w:rPr>
                <w:rFonts w:eastAsia="Times New Roman" w:cs="Times New Roman"/>
                <w:kern w:val="2"/>
                <w:sz w:val="24"/>
                <w:szCs w:val="24"/>
                <w:lang w:val="en-US" w:eastAsia="ru-RU"/>
                <w14:ligatures w14:val="standardContextual"/>
              </w:rPr>
              <w:t xml:space="preserve"> - Complex Object (I want you to help me. I saw her cross/crossing the road. </w:t>
            </w:r>
            <w:r w:rsidRPr="00D055B6">
              <w:rPr>
                <w:rFonts w:eastAsia="Times New Roman" w:cs="Times New Roman"/>
                <w:kern w:val="2"/>
                <w:sz w:val="24"/>
                <w:szCs w:val="24"/>
                <w:lang w:eastAsia="ru-RU"/>
                <w14:ligatures w14:val="standardContextual"/>
              </w:rPr>
              <w:t xml:space="preserve">I </w:t>
            </w:r>
            <w:proofErr w:type="spellStart"/>
            <w:r w:rsidRPr="00D055B6">
              <w:rPr>
                <w:rFonts w:eastAsia="Times New Roman" w:cs="Times New Roman"/>
                <w:kern w:val="2"/>
                <w:sz w:val="24"/>
                <w:szCs w:val="24"/>
                <w:lang w:eastAsia="ru-RU"/>
                <w14:ligatures w14:val="standardContextual"/>
              </w:rPr>
              <w:t>want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to</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have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my</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hair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cut</w:t>
            </w:r>
            <w:proofErr w:type="spellEnd"/>
            <w:r w:rsidRPr="00D055B6">
              <w:rPr>
                <w:rFonts w:eastAsia="Times New Roman" w:cs="Times New Roman"/>
                <w:kern w:val="2"/>
                <w:sz w:val="24"/>
                <w:szCs w:val="24"/>
                <w:lang w:eastAsia="ru-RU"/>
                <w14:ligatures w14:val="standardContextual"/>
              </w:rPr>
              <w:t>.)</w:t>
            </w:r>
          </w:p>
        </w:tc>
      </w:tr>
      <w:tr w:rsidR="00B525DE" w:rsidRPr="00D055B6" w14:paraId="76A418D3" w14:textId="77777777" w:rsidTr="00B525DE">
        <w:tc>
          <w:tcPr>
            <w:tcW w:w="1077" w:type="dxa"/>
          </w:tcPr>
          <w:p w14:paraId="293AD08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2.4.8</w:t>
            </w:r>
          </w:p>
        </w:tc>
        <w:tc>
          <w:tcPr>
            <w:tcW w:w="7994" w:type="dxa"/>
          </w:tcPr>
          <w:p w14:paraId="505F649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Сложносочиненные предложения с сочинительными союзами </w:t>
            </w:r>
            <w:proofErr w:type="spellStart"/>
            <w:r w:rsidRPr="00D055B6">
              <w:rPr>
                <w:rFonts w:eastAsia="Times New Roman" w:cs="Times New Roman"/>
                <w:kern w:val="2"/>
                <w:sz w:val="24"/>
                <w:szCs w:val="24"/>
                <w:lang w:eastAsia="ru-RU"/>
                <w14:ligatures w14:val="standardContextual"/>
              </w:rPr>
              <w:t>and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but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or</w:t>
            </w:r>
            <w:proofErr w:type="spellEnd"/>
          </w:p>
        </w:tc>
      </w:tr>
      <w:tr w:rsidR="00B525DE" w:rsidRPr="00D055B6" w14:paraId="50F8B277" w14:textId="77777777" w:rsidTr="00B525DE">
        <w:tc>
          <w:tcPr>
            <w:tcW w:w="1077" w:type="dxa"/>
          </w:tcPr>
          <w:p w14:paraId="10595A8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2.4.9</w:t>
            </w:r>
          </w:p>
        </w:tc>
        <w:tc>
          <w:tcPr>
            <w:tcW w:w="7994" w:type="dxa"/>
          </w:tcPr>
          <w:p w14:paraId="4EF2BAE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Сложноподчиненные предложения с союзами и союзными словами </w:t>
            </w:r>
            <w:proofErr w:type="spellStart"/>
            <w:r w:rsidRPr="00D055B6">
              <w:rPr>
                <w:rFonts w:eastAsia="Times New Roman" w:cs="Times New Roman"/>
                <w:kern w:val="2"/>
                <w:sz w:val="24"/>
                <w:szCs w:val="24"/>
                <w:lang w:eastAsia="ru-RU"/>
                <w14:ligatures w14:val="standardContextual"/>
              </w:rPr>
              <w:t>because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if</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when</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where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what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why</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how</w:t>
            </w:r>
            <w:proofErr w:type="spellEnd"/>
          </w:p>
        </w:tc>
      </w:tr>
      <w:tr w:rsidR="00B525DE" w:rsidRPr="00D055B6" w14:paraId="1B47002B" w14:textId="77777777" w:rsidTr="00B525DE">
        <w:tc>
          <w:tcPr>
            <w:tcW w:w="1077" w:type="dxa"/>
          </w:tcPr>
          <w:p w14:paraId="6FE35FC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2.4.10</w:t>
            </w:r>
          </w:p>
        </w:tc>
        <w:tc>
          <w:tcPr>
            <w:tcW w:w="7994" w:type="dxa"/>
          </w:tcPr>
          <w:p w14:paraId="00DF8D9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Сложноподчиненные предложения с определительными придаточными с союзными словами </w:t>
            </w:r>
            <w:proofErr w:type="spellStart"/>
            <w:r w:rsidRPr="00D055B6">
              <w:rPr>
                <w:rFonts w:eastAsia="Times New Roman" w:cs="Times New Roman"/>
                <w:kern w:val="2"/>
                <w:sz w:val="24"/>
                <w:szCs w:val="24"/>
                <w:lang w:eastAsia="ru-RU"/>
                <w14:ligatures w14:val="standardContextual"/>
              </w:rPr>
              <w:t>who</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which</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that</w:t>
            </w:r>
            <w:proofErr w:type="spellEnd"/>
          </w:p>
        </w:tc>
      </w:tr>
      <w:tr w:rsidR="00B525DE" w:rsidRPr="00D055B6" w14:paraId="7A276465" w14:textId="77777777" w:rsidTr="00B525DE">
        <w:tc>
          <w:tcPr>
            <w:tcW w:w="1077" w:type="dxa"/>
          </w:tcPr>
          <w:p w14:paraId="0DDE3B3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2.4.11</w:t>
            </w:r>
          </w:p>
        </w:tc>
        <w:tc>
          <w:tcPr>
            <w:tcW w:w="7994" w:type="dxa"/>
          </w:tcPr>
          <w:p w14:paraId="2192071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Сложноподчиненные предложения с союзными словами </w:t>
            </w:r>
            <w:proofErr w:type="spellStart"/>
            <w:r w:rsidRPr="00D055B6">
              <w:rPr>
                <w:rFonts w:eastAsia="Times New Roman" w:cs="Times New Roman"/>
                <w:kern w:val="2"/>
                <w:sz w:val="24"/>
                <w:szCs w:val="24"/>
                <w:lang w:eastAsia="ru-RU"/>
                <w14:ligatures w14:val="standardContextual"/>
              </w:rPr>
              <w:t>whoever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whatever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however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whenever</w:t>
            </w:r>
            <w:proofErr w:type="spellEnd"/>
          </w:p>
        </w:tc>
      </w:tr>
      <w:tr w:rsidR="00B525DE" w:rsidRPr="00D055B6" w14:paraId="4E8775C1" w14:textId="77777777" w:rsidTr="00B525DE">
        <w:tc>
          <w:tcPr>
            <w:tcW w:w="1077" w:type="dxa"/>
          </w:tcPr>
          <w:p w14:paraId="5443671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2.4.12</w:t>
            </w:r>
          </w:p>
        </w:tc>
        <w:tc>
          <w:tcPr>
            <w:tcW w:w="7994" w:type="dxa"/>
          </w:tcPr>
          <w:p w14:paraId="38D7EC0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Условные предложения с глаголами в изъявительном наклонении (</w:t>
            </w:r>
            <w:proofErr w:type="spellStart"/>
            <w:r w:rsidRPr="00D055B6">
              <w:rPr>
                <w:rFonts w:eastAsia="Times New Roman" w:cs="Times New Roman"/>
                <w:kern w:val="2"/>
                <w:sz w:val="24"/>
                <w:szCs w:val="24"/>
                <w:lang w:eastAsia="ru-RU"/>
                <w14:ligatures w14:val="standardContextual"/>
              </w:rPr>
              <w:t>Conditional</w:t>
            </w:r>
            <w:proofErr w:type="spellEnd"/>
            <w:r w:rsidRPr="00D055B6">
              <w:rPr>
                <w:rFonts w:eastAsia="Times New Roman" w:cs="Times New Roman"/>
                <w:kern w:val="2"/>
                <w:sz w:val="24"/>
                <w:szCs w:val="24"/>
                <w:lang w:eastAsia="ru-RU"/>
                <w14:ligatures w14:val="standardContextual"/>
              </w:rPr>
              <w:t xml:space="preserve"> 0, </w:t>
            </w:r>
            <w:proofErr w:type="spellStart"/>
            <w:r w:rsidRPr="00D055B6">
              <w:rPr>
                <w:rFonts w:eastAsia="Times New Roman" w:cs="Times New Roman"/>
                <w:kern w:val="2"/>
                <w:sz w:val="24"/>
                <w:szCs w:val="24"/>
                <w:lang w:eastAsia="ru-RU"/>
                <w14:ligatures w14:val="standardContextual"/>
              </w:rPr>
              <w:t>Conditional</w:t>
            </w:r>
            <w:proofErr w:type="spellEnd"/>
            <w:r w:rsidRPr="00D055B6">
              <w:rPr>
                <w:rFonts w:eastAsia="Times New Roman" w:cs="Times New Roman"/>
                <w:kern w:val="2"/>
                <w:sz w:val="24"/>
                <w:szCs w:val="24"/>
                <w:lang w:eastAsia="ru-RU"/>
                <w14:ligatures w14:val="standardContextual"/>
              </w:rPr>
              <w:t xml:space="preserve"> I) и с глаголами в сослагательном наклонении (</w:t>
            </w:r>
            <w:proofErr w:type="spellStart"/>
            <w:r w:rsidRPr="00D055B6">
              <w:rPr>
                <w:rFonts w:eastAsia="Times New Roman" w:cs="Times New Roman"/>
                <w:kern w:val="2"/>
                <w:sz w:val="24"/>
                <w:szCs w:val="24"/>
                <w:lang w:eastAsia="ru-RU"/>
                <w14:ligatures w14:val="standardContextual"/>
              </w:rPr>
              <w:t>Conditional</w:t>
            </w:r>
            <w:proofErr w:type="spellEnd"/>
            <w:r w:rsidRPr="00D055B6">
              <w:rPr>
                <w:rFonts w:eastAsia="Times New Roman" w:cs="Times New Roman"/>
                <w:kern w:val="2"/>
                <w:sz w:val="24"/>
                <w:szCs w:val="24"/>
                <w:lang w:eastAsia="ru-RU"/>
                <w14:ligatures w14:val="standardContextual"/>
              </w:rPr>
              <w:t xml:space="preserve"> II)</w:t>
            </w:r>
          </w:p>
        </w:tc>
      </w:tr>
      <w:tr w:rsidR="00B525DE" w:rsidRPr="00EC49FA" w14:paraId="5460C384" w14:textId="77777777" w:rsidTr="00B525DE">
        <w:tc>
          <w:tcPr>
            <w:tcW w:w="1077" w:type="dxa"/>
          </w:tcPr>
          <w:p w14:paraId="3DBD4E7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2.4.13</w:t>
            </w:r>
          </w:p>
        </w:tc>
        <w:tc>
          <w:tcPr>
            <w:tcW w:w="7994" w:type="dxa"/>
          </w:tcPr>
          <w:p w14:paraId="2277436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val="en-US" w:eastAsia="ru-RU"/>
                <w14:ligatures w14:val="standardContextual"/>
              </w:rPr>
            </w:pPr>
            <w:r w:rsidRPr="00D055B6">
              <w:rPr>
                <w:rFonts w:eastAsia="Times New Roman" w:cs="Times New Roman"/>
                <w:kern w:val="2"/>
                <w:sz w:val="24"/>
                <w:szCs w:val="24"/>
                <w:lang w:eastAsia="ru-RU"/>
                <w14:ligatures w14:val="standardContextual"/>
              </w:rPr>
              <w:t>Все</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типы</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вопросительных</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предложений</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общий</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специальный</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альтернативный</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разделительный</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вопросы</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в</w:t>
            </w:r>
            <w:r w:rsidRPr="00D055B6">
              <w:rPr>
                <w:rFonts w:eastAsia="Times New Roman" w:cs="Times New Roman"/>
                <w:kern w:val="2"/>
                <w:sz w:val="24"/>
                <w:szCs w:val="24"/>
                <w:lang w:val="en-US" w:eastAsia="ru-RU"/>
                <w14:ligatures w14:val="standardContextual"/>
              </w:rPr>
              <w:t xml:space="preserve"> Present/Past/Future Simple </w:t>
            </w:r>
            <w:r w:rsidRPr="00D055B6">
              <w:rPr>
                <w:rFonts w:eastAsia="Times New Roman" w:cs="Times New Roman"/>
                <w:kern w:val="2"/>
                <w:sz w:val="24"/>
                <w:szCs w:val="24"/>
                <w:lang w:val="en-US" w:eastAsia="ru-RU"/>
                <w14:ligatures w14:val="standardContextual"/>
              </w:rPr>
              <w:lastRenderedPageBreak/>
              <w:t>Tense, Present/Past Continuous Tense, Present/Past Perfect Tense, Present Perfect Continuous Tense)</w:t>
            </w:r>
          </w:p>
        </w:tc>
      </w:tr>
      <w:tr w:rsidR="00B525DE" w:rsidRPr="00D055B6" w14:paraId="7B7BF789" w14:textId="77777777" w:rsidTr="00B525DE">
        <w:tc>
          <w:tcPr>
            <w:tcW w:w="1077" w:type="dxa"/>
          </w:tcPr>
          <w:p w14:paraId="1F3992A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2.4.14</w:t>
            </w:r>
          </w:p>
        </w:tc>
        <w:tc>
          <w:tcPr>
            <w:tcW w:w="7994" w:type="dxa"/>
          </w:tcPr>
          <w:p w14:paraId="7EBB88C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B525DE" w:rsidRPr="00D055B6" w14:paraId="3112E788" w14:textId="77777777" w:rsidTr="00B525DE">
        <w:tc>
          <w:tcPr>
            <w:tcW w:w="1077" w:type="dxa"/>
          </w:tcPr>
          <w:p w14:paraId="5DD4458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2.4.15</w:t>
            </w:r>
          </w:p>
        </w:tc>
        <w:tc>
          <w:tcPr>
            <w:tcW w:w="7994" w:type="dxa"/>
          </w:tcPr>
          <w:p w14:paraId="337BD7C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Модальные глаголы в косвенной речи в настоящем и прошедшем времени</w:t>
            </w:r>
          </w:p>
        </w:tc>
      </w:tr>
      <w:tr w:rsidR="00B525DE" w:rsidRPr="00EC49FA" w14:paraId="7E808BB5" w14:textId="77777777" w:rsidTr="00B525DE">
        <w:tc>
          <w:tcPr>
            <w:tcW w:w="1077" w:type="dxa"/>
          </w:tcPr>
          <w:p w14:paraId="3D49234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2.4.16</w:t>
            </w:r>
          </w:p>
        </w:tc>
        <w:tc>
          <w:tcPr>
            <w:tcW w:w="7994" w:type="dxa"/>
          </w:tcPr>
          <w:p w14:paraId="39DA15B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val="en-US" w:eastAsia="ru-RU"/>
                <w14:ligatures w14:val="standardContextual"/>
              </w:rPr>
            </w:pPr>
            <w:r w:rsidRPr="00D055B6">
              <w:rPr>
                <w:rFonts w:eastAsia="Times New Roman" w:cs="Times New Roman"/>
                <w:kern w:val="2"/>
                <w:sz w:val="24"/>
                <w:szCs w:val="24"/>
                <w:lang w:eastAsia="ru-RU"/>
                <w14:ligatures w14:val="standardContextual"/>
              </w:rPr>
              <w:t>Предложения</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с</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конструкциями</w:t>
            </w:r>
            <w:r w:rsidRPr="00D055B6">
              <w:rPr>
                <w:rFonts w:eastAsia="Times New Roman" w:cs="Times New Roman"/>
                <w:kern w:val="2"/>
                <w:sz w:val="24"/>
                <w:szCs w:val="24"/>
                <w:lang w:val="en-US" w:eastAsia="ru-RU"/>
                <w14:ligatures w14:val="standardContextual"/>
              </w:rPr>
              <w:t xml:space="preserve"> as... as, not so... as, both... and..., either... or, neither... nor</w:t>
            </w:r>
          </w:p>
        </w:tc>
      </w:tr>
      <w:tr w:rsidR="00B525DE" w:rsidRPr="00D055B6" w14:paraId="00022D13" w14:textId="77777777" w:rsidTr="00B525DE">
        <w:tc>
          <w:tcPr>
            <w:tcW w:w="1077" w:type="dxa"/>
          </w:tcPr>
          <w:p w14:paraId="247CAAB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2.4.17</w:t>
            </w:r>
          </w:p>
        </w:tc>
        <w:tc>
          <w:tcPr>
            <w:tcW w:w="7994" w:type="dxa"/>
          </w:tcPr>
          <w:p w14:paraId="5DAE3A5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Предложения с I </w:t>
            </w:r>
            <w:proofErr w:type="spellStart"/>
            <w:r w:rsidRPr="00D055B6">
              <w:rPr>
                <w:rFonts w:eastAsia="Times New Roman" w:cs="Times New Roman"/>
                <w:kern w:val="2"/>
                <w:sz w:val="24"/>
                <w:szCs w:val="24"/>
                <w:lang w:eastAsia="ru-RU"/>
                <w14:ligatures w14:val="standardContextual"/>
              </w:rPr>
              <w:t>wish</w:t>
            </w:r>
            <w:proofErr w:type="spellEnd"/>
            <w:r w:rsidRPr="00D055B6">
              <w:rPr>
                <w:rFonts w:eastAsia="Times New Roman" w:cs="Times New Roman"/>
                <w:kern w:val="2"/>
                <w:sz w:val="24"/>
                <w:szCs w:val="24"/>
                <w:lang w:eastAsia="ru-RU"/>
                <w14:ligatures w14:val="standardContextual"/>
              </w:rPr>
              <w:t>...</w:t>
            </w:r>
          </w:p>
        </w:tc>
      </w:tr>
      <w:tr w:rsidR="00B525DE" w:rsidRPr="00D055B6" w14:paraId="4FB41FEB" w14:textId="77777777" w:rsidTr="00B525DE">
        <w:tc>
          <w:tcPr>
            <w:tcW w:w="1077" w:type="dxa"/>
          </w:tcPr>
          <w:p w14:paraId="6E87EE3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2.4.18</w:t>
            </w:r>
          </w:p>
        </w:tc>
        <w:tc>
          <w:tcPr>
            <w:tcW w:w="7994" w:type="dxa"/>
          </w:tcPr>
          <w:p w14:paraId="6FCABCA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Конструкции с глаголами на -</w:t>
            </w:r>
            <w:proofErr w:type="spellStart"/>
            <w:r w:rsidRPr="00D055B6">
              <w:rPr>
                <w:rFonts w:eastAsia="Times New Roman" w:cs="Times New Roman"/>
                <w:kern w:val="2"/>
                <w:sz w:val="24"/>
                <w:szCs w:val="24"/>
                <w:lang w:eastAsia="ru-RU"/>
                <w14:ligatures w14:val="standardContextual"/>
              </w:rPr>
              <w:t>ing</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to</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love</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hate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doing</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smth</w:t>
            </w:r>
            <w:proofErr w:type="spellEnd"/>
          </w:p>
        </w:tc>
      </w:tr>
      <w:tr w:rsidR="00B525DE" w:rsidRPr="00EC49FA" w14:paraId="32CF71F7" w14:textId="77777777" w:rsidTr="00B525DE">
        <w:tc>
          <w:tcPr>
            <w:tcW w:w="1077" w:type="dxa"/>
          </w:tcPr>
          <w:p w14:paraId="4C395EB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2.4.19</w:t>
            </w:r>
          </w:p>
        </w:tc>
        <w:tc>
          <w:tcPr>
            <w:tcW w:w="7994" w:type="dxa"/>
          </w:tcPr>
          <w:p w14:paraId="4FF2DB2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val="en-US" w:eastAsia="ru-RU"/>
                <w14:ligatures w14:val="standardContextual"/>
              </w:rPr>
            </w:pPr>
            <w:r w:rsidRPr="00D055B6">
              <w:rPr>
                <w:rFonts w:eastAsia="Times New Roman" w:cs="Times New Roman"/>
                <w:kern w:val="2"/>
                <w:sz w:val="24"/>
                <w:szCs w:val="24"/>
                <w:lang w:eastAsia="ru-RU"/>
                <w14:ligatures w14:val="standardContextual"/>
              </w:rPr>
              <w:t>Конструкции</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с</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глаголами</w:t>
            </w:r>
            <w:r w:rsidRPr="00D055B6">
              <w:rPr>
                <w:rFonts w:eastAsia="Times New Roman" w:cs="Times New Roman"/>
                <w:kern w:val="2"/>
                <w:sz w:val="24"/>
                <w:szCs w:val="24"/>
                <w:lang w:val="en-US" w:eastAsia="ru-RU"/>
                <w14:ligatures w14:val="standardContextual"/>
              </w:rPr>
              <w:t xml:space="preserve"> to stop, to remember, to forget (</w:t>
            </w:r>
            <w:r w:rsidRPr="00D055B6">
              <w:rPr>
                <w:rFonts w:eastAsia="Times New Roman" w:cs="Times New Roman"/>
                <w:kern w:val="2"/>
                <w:sz w:val="24"/>
                <w:szCs w:val="24"/>
                <w:lang w:eastAsia="ru-RU"/>
                <w14:ligatures w14:val="standardContextual"/>
              </w:rPr>
              <w:t>разница</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в</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значении</w:t>
            </w:r>
            <w:r w:rsidRPr="00D055B6">
              <w:rPr>
                <w:rFonts w:eastAsia="Times New Roman" w:cs="Times New Roman"/>
                <w:kern w:val="2"/>
                <w:sz w:val="24"/>
                <w:szCs w:val="24"/>
                <w:lang w:val="en-US" w:eastAsia="ru-RU"/>
                <w14:ligatures w14:val="standardContextual"/>
              </w:rPr>
              <w:t xml:space="preserve"> to stop doing </w:t>
            </w:r>
            <w:proofErr w:type="spellStart"/>
            <w:r w:rsidRPr="00D055B6">
              <w:rPr>
                <w:rFonts w:eastAsia="Times New Roman" w:cs="Times New Roman"/>
                <w:kern w:val="2"/>
                <w:sz w:val="24"/>
                <w:szCs w:val="24"/>
                <w:lang w:val="en-US" w:eastAsia="ru-RU"/>
                <w14:ligatures w14:val="standardContextual"/>
              </w:rPr>
              <w:t>smth</w:t>
            </w:r>
            <w:proofErr w:type="spellEnd"/>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и</w:t>
            </w:r>
            <w:r w:rsidRPr="00D055B6">
              <w:rPr>
                <w:rFonts w:eastAsia="Times New Roman" w:cs="Times New Roman"/>
                <w:kern w:val="2"/>
                <w:sz w:val="24"/>
                <w:szCs w:val="24"/>
                <w:lang w:val="en-US" w:eastAsia="ru-RU"/>
                <w14:ligatures w14:val="standardContextual"/>
              </w:rPr>
              <w:t xml:space="preserve"> to stop to do </w:t>
            </w:r>
            <w:proofErr w:type="spellStart"/>
            <w:r w:rsidRPr="00D055B6">
              <w:rPr>
                <w:rFonts w:eastAsia="Times New Roman" w:cs="Times New Roman"/>
                <w:kern w:val="2"/>
                <w:sz w:val="24"/>
                <w:szCs w:val="24"/>
                <w:lang w:val="en-US" w:eastAsia="ru-RU"/>
                <w14:ligatures w14:val="standardContextual"/>
              </w:rPr>
              <w:t>smth</w:t>
            </w:r>
            <w:proofErr w:type="spellEnd"/>
            <w:r w:rsidRPr="00D055B6">
              <w:rPr>
                <w:rFonts w:eastAsia="Times New Roman" w:cs="Times New Roman"/>
                <w:kern w:val="2"/>
                <w:sz w:val="24"/>
                <w:szCs w:val="24"/>
                <w:lang w:val="en-US" w:eastAsia="ru-RU"/>
                <w14:ligatures w14:val="standardContextual"/>
              </w:rPr>
              <w:t>)</w:t>
            </w:r>
          </w:p>
        </w:tc>
      </w:tr>
      <w:tr w:rsidR="00B525DE" w:rsidRPr="00EC49FA" w14:paraId="12E729E7" w14:textId="77777777" w:rsidTr="00B525DE">
        <w:tc>
          <w:tcPr>
            <w:tcW w:w="1077" w:type="dxa"/>
          </w:tcPr>
          <w:p w14:paraId="5B53ED0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2.4.20</w:t>
            </w:r>
          </w:p>
        </w:tc>
        <w:tc>
          <w:tcPr>
            <w:tcW w:w="7994" w:type="dxa"/>
          </w:tcPr>
          <w:p w14:paraId="3DB9907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val="en-US" w:eastAsia="ru-RU"/>
                <w14:ligatures w14:val="standardContextual"/>
              </w:rPr>
            </w:pPr>
            <w:r w:rsidRPr="00D055B6">
              <w:rPr>
                <w:rFonts w:eastAsia="Times New Roman" w:cs="Times New Roman"/>
                <w:kern w:val="2"/>
                <w:sz w:val="24"/>
                <w:szCs w:val="24"/>
                <w:lang w:eastAsia="ru-RU"/>
                <w14:ligatures w14:val="standardContextual"/>
              </w:rPr>
              <w:t>Конструкция</w:t>
            </w:r>
            <w:r w:rsidRPr="00D055B6">
              <w:rPr>
                <w:rFonts w:eastAsia="Times New Roman" w:cs="Times New Roman"/>
                <w:kern w:val="2"/>
                <w:sz w:val="24"/>
                <w:szCs w:val="24"/>
                <w:lang w:val="en-US" w:eastAsia="ru-RU"/>
                <w14:ligatures w14:val="standardContextual"/>
              </w:rPr>
              <w:t xml:space="preserve"> It takes me... to do </w:t>
            </w:r>
            <w:proofErr w:type="spellStart"/>
            <w:r w:rsidRPr="00D055B6">
              <w:rPr>
                <w:rFonts w:eastAsia="Times New Roman" w:cs="Times New Roman"/>
                <w:kern w:val="2"/>
                <w:sz w:val="24"/>
                <w:szCs w:val="24"/>
                <w:lang w:val="en-US" w:eastAsia="ru-RU"/>
                <w14:ligatures w14:val="standardContextual"/>
              </w:rPr>
              <w:t>smth</w:t>
            </w:r>
            <w:proofErr w:type="spellEnd"/>
          </w:p>
        </w:tc>
      </w:tr>
      <w:tr w:rsidR="00B525DE" w:rsidRPr="00D055B6" w14:paraId="60B9F614" w14:textId="77777777" w:rsidTr="00B525DE">
        <w:tc>
          <w:tcPr>
            <w:tcW w:w="1077" w:type="dxa"/>
          </w:tcPr>
          <w:p w14:paraId="493F372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2.4.21</w:t>
            </w:r>
          </w:p>
        </w:tc>
        <w:tc>
          <w:tcPr>
            <w:tcW w:w="7994" w:type="dxa"/>
          </w:tcPr>
          <w:p w14:paraId="1933511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Конструкция </w:t>
            </w:r>
            <w:proofErr w:type="spellStart"/>
            <w:r w:rsidRPr="00D055B6">
              <w:rPr>
                <w:rFonts w:eastAsia="Times New Roman" w:cs="Times New Roman"/>
                <w:kern w:val="2"/>
                <w:sz w:val="24"/>
                <w:szCs w:val="24"/>
                <w:lang w:eastAsia="ru-RU"/>
                <w14:ligatures w14:val="standardContextual"/>
              </w:rPr>
              <w:t>used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to</w:t>
            </w:r>
            <w:proofErr w:type="spellEnd"/>
            <w:r w:rsidRPr="00D055B6">
              <w:rPr>
                <w:rFonts w:eastAsia="Times New Roman" w:cs="Times New Roman"/>
                <w:kern w:val="2"/>
                <w:sz w:val="24"/>
                <w:szCs w:val="24"/>
                <w:lang w:eastAsia="ru-RU"/>
                <w14:ligatures w14:val="standardContextual"/>
              </w:rPr>
              <w:t xml:space="preserve"> + инфинитив глагола</w:t>
            </w:r>
          </w:p>
        </w:tc>
      </w:tr>
      <w:tr w:rsidR="00B525DE" w:rsidRPr="00EC49FA" w14:paraId="0A781994" w14:textId="77777777" w:rsidTr="00B525DE">
        <w:tc>
          <w:tcPr>
            <w:tcW w:w="1077" w:type="dxa"/>
          </w:tcPr>
          <w:p w14:paraId="5922559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2.4.22</w:t>
            </w:r>
          </w:p>
        </w:tc>
        <w:tc>
          <w:tcPr>
            <w:tcW w:w="7994" w:type="dxa"/>
          </w:tcPr>
          <w:p w14:paraId="153AC3D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val="en-US" w:eastAsia="ru-RU"/>
                <w14:ligatures w14:val="standardContextual"/>
              </w:rPr>
            </w:pPr>
            <w:r w:rsidRPr="00D055B6">
              <w:rPr>
                <w:rFonts w:eastAsia="Times New Roman" w:cs="Times New Roman"/>
                <w:kern w:val="2"/>
                <w:sz w:val="24"/>
                <w:szCs w:val="24"/>
                <w:lang w:eastAsia="ru-RU"/>
                <w14:ligatures w14:val="standardContextual"/>
              </w:rPr>
              <w:t>Конструкции</w:t>
            </w:r>
            <w:r w:rsidRPr="00D055B6">
              <w:rPr>
                <w:rFonts w:eastAsia="Times New Roman" w:cs="Times New Roman"/>
                <w:kern w:val="2"/>
                <w:sz w:val="24"/>
                <w:szCs w:val="24"/>
                <w:lang w:val="en-US" w:eastAsia="ru-RU"/>
                <w14:ligatures w14:val="standardContextual"/>
              </w:rPr>
              <w:t xml:space="preserve"> be/get used to </w:t>
            </w:r>
            <w:proofErr w:type="spellStart"/>
            <w:r w:rsidRPr="00D055B6">
              <w:rPr>
                <w:rFonts w:eastAsia="Times New Roman" w:cs="Times New Roman"/>
                <w:kern w:val="2"/>
                <w:sz w:val="24"/>
                <w:szCs w:val="24"/>
                <w:lang w:val="en-US" w:eastAsia="ru-RU"/>
                <w14:ligatures w14:val="standardContextual"/>
              </w:rPr>
              <w:t>smth</w:t>
            </w:r>
            <w:proofErr w:type="spellEnd"/>
            <w:r w:rsidRPr="00D055B6">
              <w:rPr>
                <w:rFonts w:eastAsia="Times New Roman" w:cs="Times New Roman"/>
                <w:kern w:val="2"/>
                <w:sz w:val="24"/>
                <w:szCs w:val="24"/>
                <w:lang w:val="en-US" w:eastAsia="ru-RU"/>
                <w14:ligatures w14:val="standardContextual"/>
              </w:rPr>
              <w:t xml:space="preserve">, be/get used to doing </w:t>
            </w:r>
            <w:proofErr w:type="spellStart"/>
            <w:r w:rsidRPr="00D055B6">
              <w:rPr>
                <w:rFonts w:eastAsia="Times New Roman" w:cs="Times New Roman"/>
                <w:kern w:val="2"/>
                <w:sz w:val="24"/>
                <w:szCs w:val="24"/>
                <w:lang w:val="en-US" w:eastAsia="ru-RU"/>
                <w14:ligatures w14:val="standardContextual"/>
              </w:rPr>
              <w:t>smth</w:t>
            </w:r>
            <w:proofErr w:type="spellEnd"/>
          </w:p>
        </w:tc>
      </w:tr>
      <w:tr w:rsidR="00B525DE" w:rsidRPr="00D055B6" w14:paraId="6C6F2BEB" w14:textId="77777777" w:rsidTr="00B525DE">
        <w:tc>
          <w:tcPr>
            <w:tcW w:w="1077" w:type="dxa"/>
          </w:tcPr>
          <w:p w14:paraId="3C79E9A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2.4.23</w:t>
            </w:r>
          </w:p>
        </w:tc>
        <w:tc>
          <w:tcPr>
            <w:tcW w:w="7994" w:type="dxa"/>
          </w:tcPr>
          <w:p w14:paraId="2C058FE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Конструкции I </w:t>
            </w:r>
            <w:proofErr w:type="spellStart"/>
            <w:r w:rsidRPr="00D055B6">
              <w:rPr>
                <w:rFonts w:eastAsia="Times New Roman" w:cs="Times New Roman"/>
                <w:kern w:val="2"/>
                <w:sz w:val="24"/>
                <w:szCs w:val="24"/>
                <w:lang w:eastAsia="ru-RU"/>
                <w14:ligatures w14:val="standardContextual"/>
              </w:rPr>
              <w:t>prefer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prefer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I'd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rather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prefer</w:t>
            </w:r>
            <w:proofErr w:type="spellEnd"/>
            <w:r w:rsidRPr="00D055B6">
              <w:rPr>
                <w:rFonts w:eastAsia="Times New Roman" w:cs="Times New Roman"/>
                <w:kern w:val="2"/>
                <w:sz w:val="24"/>
                <w:szCs w:val="24"/>
                <w:lang w:eastAsia="ru-RU"/>
                <w14:ligatures w14:val="standardContextual"/>
              </w:rPr>
              <w:t xml:space="preserve">, выражающие предпочтение, а также конструкции </w:t>
            </w:r>
            <w:proofErr w:type="spellStart"/>
            <w:r w:rsidRPr="00D055B6">
              <w:rPr>
                <w:rFonts w:eastAsia="Times New Roman" w:cs="Times New Roman"/>
                <w:kern w:val="2"/>
                <w:sz w:val="24"/>
                <w:szCs w:val="24"/>
                <w:lang w:eastAsia="ru-RU"/>
                <w14:ligatures w14:val="standardContextual"/>
              </w:rPr>
              <w:t>I'd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rather</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You'd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better</w:t>
            </w:r>
            <w:proofErr w:type="spellEnd"/>
          </w:p>
        </w:tc>
      </w:tr>
      <w:tr w:rsidR="00B525DE" w:rsidRPr="00D055B6" w14:paraId="04228C33" w14:textId="77777777" w:rsidTr="00B525DE">
        <w:tc>
          <w:tcPr>
            <w:tcW w:w="1077" w:type="dxa"/>
          </w:tcPr>
          <w:p w14:paraId="7FF4D8BE"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2.4.24</w:t>
            </w:r>
          </w:p>
        </w:tc>
        <w:tc>
          <w:tcPr>
            <w:tcW w:w="7994" w:type="dxa"/>
          </w:tcPr>
          <w:p w14:paraId="6F2BF35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Глаголы (правильные и неправильные) в </w:t>
            </w:r>
            <w:proofErr w:type="spellStart"/>
            <w:r w:rsidRPr="00D055B6">
              <w:rPr>
                <w:rFonts w:eastAsia="Times New Roman" w:cs="Times New Roman"/>
                <w:kern w:val="2"/>
                <w:sz w:val="24"/>
                <w:szCs w:val="24"/>
                <w:lang w:eastAsia="ru-RU"/>
                <w14:ligatures w14:val="standardContextual"/>
              </w:rPr>
              <w:t>видо</w:t>
            </w:r>
            <w:proofErr w:type="spellEnd"/>
            <w:r w:rsidRPr="00D055B6">
              <w:rPr>
                <w:rFonts w:eastAsia="Times New Roman" w:cs="Times New Roman"/>
                <w:kern w:val="2"/>
                <w:sz w:val="24"/>
                <w:szCs w:val="24"/>
                <w:lang w:eastAsia="ru-RU"/>
                <w14:ligatures w14:val="standardContextual"/>
              </w:rPr>
              <w:t>-временных формах действительного залога в изъявительном наклонении (</w:t>
            </w:r>
            <w:proofErr w:type="spellStart"/>
            <w:r w:rsidRPr="00D055B6">
              <w:rPr>
                <w:rFonts w:eastAsia="Times New Roman" w:cs="Times New Roman"/>
                <w:kern w:val="2"/>
                <w:sz w:val="24"/>
                <w:szCs w:val="24"/>
                <w:lang w:eastAsia="ru-RU"/>
                <w14:ligatures w14:val="standardContextual"/>
              </w:rPr>
              <w:t>Present</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Past</w:t>
            </w:r>
            <w:proofErr w:type="spellEnd"/>
            <w:r w:rsidRPr="00D055B6">
              <w:rPr>
                <w:rFonts w:eastAsia="Times New Roman" w:cs="Times New Roman"/>
                <w:kern w:val="2"/>
                <w:sz w:val="24"/>
                <w:szCs w:val="24"/>
                <w:lang w:eastAsia="ru-RU"/>
                <w14:ligatures w14:val="standardContextual"/>
              </w:rPr>
              <w:t xml:space="preserve">/Future Simple </w:t>
            </w:r>
            <w:proofErr w:type="spellStart"/>
            <w:r w:rsidRPr="00D055B6">
              <w:rPr>
                <w:rFonts w:eastAsia="Times New Roman" w:cs="Times New Roman"/>
                <w:kern w:val="2"/>
                <w:sz w:val="24"/>
                <w:szCs w:val="24"/>
                <w:lang w:eastAsia="ru-RU"/>
                <w14:ligatures w14:val="standardContextual"/>
              </w:rPr>
              <w:t>Tense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Present</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Past</w:t>
            </w:r>
            <w:proofErr w:type="spellEnd"/>
            <w:r w:rsidRPr="00D055B6">
              <w:rPr>
                <w:rFonts w:eastAsia="Times New Roman" w:cs="Times New Roman"/>
                <w:kern w:val="2"/>
                <w:sz w:val="24"/>
                <w:szCs w:val="24"/>
                <w:lang w:eastAsia="ru-RU"/>
                <w14:ligatures w14:val="standardContextual"/>
              </w:rPr>
              <w:t xml:space="preserve">/Future </w:t>
            </w:r>
            <w:proofErr w:type="spellStart"/>
            <w:r w:rsidRPr="00D055B6">
              <w:rPr>
                <w:rFonts w:eastAsia="Times New Roman" w:cs="Times New Roman"/>
                <w:kern w:val="2"/>
                <w:sz w:val="24"/>
                <w:szCs w:val="24"/>
                <w:lang w:eastAsia="ru-RU"/>
                <w14:ligatures w14:val="standardContextual"/>
              </w:rPr>
              <w:t>Continuous</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Tense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Present</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Past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Perfect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Tense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Present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Perfect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Continuous</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Tense</w:t>
            </w:r>
            <w:proofErr w:type="spellEnd"/>
            <w:r w:rsidRPr="00D055B6">
              <w:rPr>
                <w:rFonts w:eastAsia="Times New Roman" w:cs="Times New Roman"/>
                <w:kern w:val="2"/>
                <w:sz w:val="24"/>
                <w:szCs w:val="24"/>
                <w:lang w:eastAsia="ru-RU"/>
                <w14:ligatures w14:val="standardContextual"/>
              </w:rPr>
              <w:t>, Future-</w:t>
            </w:r>
            <w:proofErr w:type="spellStart"/>
            <w:r w:rsidRPr="00D055B6">
              <w:rPr>
                <w:rFonts w:eastAsia="Times New Roman" w:cs="Times New Roman"/>
                <w:kern w:val="2"/>
                <w:sz w:val="24"/>
                <w:szCs w:val="24"/>
                <w:lang w:eastAsia="ru-RU"/>
                <w14:ligatures w14:val="standardContextual"/>
              </w:rPr>
              <w:t>in</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the-Past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Tense</w:t>
            </w:r>
            <w:proofErr w:type="spellEnd"/>
            <w:r w:rsidRPr="00D055B6">
              <w:rPr>
                <w:rFonts w:eastAsia="Times New Roman" w:cs="Times New Roman"/>
                <w:kern w:val="2"/>
                <w:sz w:val="24"/>
                <w:szCs w:val="24"/>
                <w:lang w:eastAsia="ru-RU"/>
                <w14:ligatures w14:val="standardContextual"/>
              </w:rPr>
              <w:t>) и наиболее употребительных формах страдательного залога (</w:t>
            </w:r>
            <w:proofErr w:type="spellStart"/>
            <w:r w:rsidRPr="00D055B6">
              <w:rPr>
                <w:rFonts w:eastAsia="Times New Roman" w:cs="Times New Roman"/>
                <w:kern w:val="2"/>
                <w:sz w:val="24"/>
                <w:szCs w:val="24"/>
                <w:lang w:eastAsia="ru-RU"/>
                <w14:ligatures w14:val="standardContextual"/>
              </w:rPr>
              <w:t>Present</w:t>
            </w:r>
            <w:proofErr w:type="spellEnd"/>
            <w:r w:rsidRPr="00D055B6">
              <w:rPr>
                <w:rFonts w:eastAsia="Times New Roman" w:cs="Times New Roman"/>
                <w:kern w:val="2"/>
                <w:sz w:val="24"/>
                <w:szCs w:val="24"/>
                <w:lang w:eastAsia="ru-RU"/>
                <w14:ligatures w14:val="standardContextual"/>
              </w:rPr>
              <w:t>/</w:t>
            </w:r>
            <w:proofErr w:type="spellStart"/>
            <w:r w:rsidRPr="00D055B6">
              <w:rPr>
                <w:rFonts w:eastAsia="Times New Roman" w:cs="Times New Roman"/>
                <w:kern w:val="2"/>
                <w:sz w:val="24"/>
                <w:szCs w:val="24"/>
                <w:lang w:eastAsia="ru-RU"/>
                <w14:ligatures w14:val="standardContextual"/>
              </w:rPr>
              <w:t>Past</w:t>
            </w:r>
            <w:proofErr w:type="spellEnd"/>
            <w:r w:rsidRPr="00D055B6">
              <w:rPr>
                <w:rFonts w:eastAsia="Times New Roman" w:cs="Times New Roman"/>
                <w:kern w:val="2"/>
                <w:sz w:val="24"/>
                <w:szCs w:val="24"/>
                <w:lang w:eastAsia="ru-RU"/>
                <w14:ligatures w14:val="standardContextual"/>
              </w:rPr>
              <w:t xml:space="preserve"> Simple </w:t>
            </w:r>
            <w:proofErr w:type="spellStart"/>
            <w:r w:rsidRPr="00D055B6">
              <w:rPr>
                <w:rFonts w:eastAsia="Times New Roman" w:cs="Times New Roman"/>
                <w:kern w:val="2"/>
                <w:sz w:val="24"/>
                <w:szCs w:val="24"/>
                <w:lang w:eastAsia="ru-RU"/>
                <w14:ligatures w14:val="standardContextual"/>
              </w:rPr>
              <w:t>Passive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Present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Perfect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Passive</w:t>
            </w:r>
            <w:proofErr w:type="spellEnd"/>
            <w:r w:rsidRPr="00D055B6">
              <w:rPr>
                <w:rFonts w:eastAsia="Times New Roman" w:cs="Times New Roman"/>
                <w:kern w:val="2"/>
                <w:sz w:val="24"/>
                <w:szCs w:val="24"/>
                <w:lang w:eastAsia="ru-RU"/>
                <w14:ligatures w14:val="standardContextual"/>
              </w:rPr>
              <w:t>)</w:t>
            </w:r>
          </w:p>
        </w:tc>
      </w:tr>
      <w:tr w:rsidR="00B525DE" w:rsidRPr="00EC49FA" w14:paraId="70ACDD79" w14:textId="77777777" w:rsidTr="00B525DE">
        <w:tc>
          <w:tcPr>
            <w:tcW w:w="1077" w:type="dxa"/>
          </w:tcPr>
          <w:p w14:paraId="3C693A4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2.4.25</w:t>
            </w:r>
          </w:p>
        </w:tc>
        <w:tc>
          <w:tcPr>
            <w:tcW w:w="7994" w:type="dxa"/>
          </w:tcPr>
          <w:p w14:paraId="2BEE512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val="en-US" w:eastAsia="ru-RU"/>
                <w14:ligatures w14:val="standardContextual"/>
              </w:rPr>
            </w:pPr>
            <w:r w:rsidRPr="00D055B6">
              <w:rPr>
                <w:rFonts w:eastAsia="Times New Roman" w:cs="Times New Roman"/>
                <w:kern w:val="2"/>
                <w:sz w:val="24"/>
                <w:szCs w:val="24"/>
                <w:lang w:eastAsia="ru-RU"/>
                <w14:ligatures w14:val="standardContextual"/>
              </w:rPr>
              <w:t>Конструкция</w:t>
            </w:r>
            <w:r w:rsidRPr="00D055B6">
              <w:rPr>
                <w:rFonts w:eastAsia="Times New Roman" w:cs="Times New Roman"/>
                <w:kern w:val="2"/>
                <w:sz w:val="24"/>
                <w:szCs w:val="24"/>
                <w:lang w:val="en-US" w:eastAsia="ru-RU"/>
                <w14:ligatures w14:val="standardContextual"/>
              </w:rPr>
              <w:t xml:space="preserve"> to be going to, </w:t>
            </w:r>
            <w:r w:rsidRPr="00D055B6">
              <w:rPr>
                <w:rFonts w:eastAsia="Times New Roman" w:cs="Times New Roman"/>
                <w:kern w:val="2"/>
                <w:sz w:val="24"/>
                <w:szCs w:val="24"/>
                <w:lang w:eastAsia="ru-RU"/>
                <w14:ligatures w14:val="standardContextual"/>
              </w:rPr>
              <w:t>формы</w:t>
            </w:r>
            <w:r w:rsidRPr="00D055B6">
              <w:rPr>
                <w:rFonts w:eastAsia="Times New Roman" w:cs="Times New Roman"/>
                <w:kern w:val="2"/>
                <w:sz w:val="24"/>
                <w:szCs w:val="24"/>
                <w:lang w:val="en-US" w:eastAsia="ru-RU"/>
                <w14:ligatures w14:val="standardContextual"/>
              </w:rPr>
              <w:t xml:space="preserve"> Future Simple Tense </w:t>
            </w:r>
            <w:r w:rsidRPr="00D055B6">
              <w:rPr>
                <w:rFonts w:eastAsia="Times New Roman" w:cs="Times New Roman"/>
                <w:kern w:val="2"/>
                <w:sz w:val="24"/>
                <w:szCs w:val="24"/>
                <w:lang w:eastAsia="ru-RU"/>
                <w14:ligatures w14:val="standardContextual"/>
              </w:rPr>
              <w:t>и</w:t>
            </w:r>
            <w:r w:rsidRPr="00D055B6">
              <w:rPr>
                <w:rFonts w:eastAsia="Times New Roman" w:cs="Times New Roman"/>
                <w:kern w:val="2"/>
                <w:sz w:val="24"/>
                <w:szCs w:val="24"/>
                <w:lang w:val="en-US" w:eastAsia="ru-RU"/>
                <w14:ligatures w14:val="standardContextual"/>
              </w:rPr>
              <w:t xml:space="preserve"> Present Continuous Tense </w:t>
            </w:r>
            <w:r w:rsidRPr="00D055B6">
              <w:rPr>
                <w:rFonts w:eastAsia="Times New Roman" w:cs="Times New Roman"/>
                <w:kern w:val="2"/>
                <w:sz w:val="24"/>
                <w:szCs w:val="24"/>
                <w:lang w:eastAsia="ru-RU"/>
                <w14:ligatures w14:val="standardContextual"/>
              </w:rPr>
              <w:t>для</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выражения</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будущего</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действия</w:t>
            </w:r>
          </w:p>
        </w:tc>
      </w:tr>
      <w:tr w:rsidR="00B525DE" w:rsidRPr="00EC49FA" w14:paraId="682DCA12" w14:textId="77777777" w:rsidTr="00B525DE">
        <w:tc>
          <w:tcPr>
            <w:tcW w:w="1077" w:type="dxa"/>
          </w:tcPr>
          <w:p w14:paraId="32B958A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2.4.26</w:t>
            </w:r>
          </w:p>
        </w:tc>
        <w:tc>
          <w:tcPr>
            <w:tcW w:w="7994" w:type="dxa"/>
          </w:tcPr>
          <w:p w14:paraId="0B8AD58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val="en-US" w:eastAsia="ru-RU"/>
                <w14:ligatures w14:val="standardContextual"/>
              </w:rPr>
            </w:pPr>
            <w:r w:rsidRPr="00D055B6">
              <w:rPr>
                <w:rFonts w:eastAsia="Times New Roman" w:cs="Times New Roman"/>
                <w:kern w:val="2"/>
                <w:sz w:val="24"/>
                <w:szCs w:val="24"/>
                <w:lang w:eastAsia="ru-RU"/>
                <w14:ligatures w14:val="standardContextual"/>
              </w:rPr>
              <w:t>Модальные</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глаголы</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и</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их</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эквиваленты</w:t>
            </w:r>
            <w:r w:rsidRPr="00D055B6">
              <w:rPr>
                <w:rFonts w:eastAsia="Times New Roman" w:cs="Times New Roman"/>
                <w:kern w:val="2"/>
                <w:sz w:val="24"/>
                <w:szCs w:val="24"/>
                <w:lang w:val="en-US" w:eastAsia="ru-RU"/>
                <w14:ligatures w14:val="standardContextual"/>
              </w:rPr>
              <w:t xml:space="preserve"> (can/be able to, could, must/have to, may, might, should, shall, would, will, need)</w:t>
            </w:r>
          </w:p>
        </w:tc>
      </w:tr>
      <w:tr w:rsidR="00B525DE" w:rsidRPr="00D055B6" w14:paraId="61E9B812" w14:textId="77777777" w:rsidTr="00B525DE">
        <w:tc>
          <w:tcPr>
            <w:tcW w:w="1077" w:type="dxa"/>
          </w:tcPr>
          <w:p w14:paraId="3FADF95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2.4.27</w:t>
            </w:r>
          </w:p>
        </w:tc>
        <w:tc>
          <w:tcPr>
            <w:tcW w:w="7994" w:type="dxa"/>
          </w:tcPr>
          <w:p w14:paraId="10427E0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Неличные формы глагола - инфинитив, герундий, причастие (</w:t>
            </w:r>
            <w:proofErr w:type="spellStart"/>
            <w:r w:rsidRPr="00D055B6">
              <w:rPr>
                <w:rFonts w:eastAsia="Times New Roman" w:cs="Times New Roman"/>
                <w:kern w:val="2"/>
                <w:sz w:val="24"/>
                <w:szCs w:val="24"/>
                <w:lang w:eastAsia="ru-RU"/>
                <w14:ligatures w14:val="standardContextual"/>
              </w:rPr>
              <w:t>Participle</w:t>
            </w:r>
            <w:proofErr w:type="spellEnd"/>
            <w:r w:rsidRPr="00D055B6">
              <w:rPr>
                <w:rFonts w:eastAsia="Times New Roman" w:cs="Times New Roman"/>
                <w:kern w:val="2"/>
                <w:sz w:val="24"/>
                <w:szCs w:val="24"/>
                <w:lang w:eastAsia="ru-RU"/>
                <w14:ligatures w14:val="standardContextual"/>
              </w:rPr>
              <w:t xml:space="preserve"> I и </w:t>
            </w:r>
            <w:proofErr w:type="spellStart"/>
            <w:r w:rsidRPr="00D055B6">
              <w:rPr>
                <w:rFonts w:eastAsia="Times New Roman" w:cs="Times New Roman"/>
                <w:kern w:val="2"/>
                <w:sz w:val="24"/>
                <w:szCs w:val="24"/>
                <w:lang w:eastAsia="ru-RU"/>
                <w14:ligatures w14:val="standardContextual"/>
              </w:rPr>
              <w:t>Participle</w:t>
            </w:r>
            <w:proofErr w:type="spellEnd"/>
            <w:r w:rsidRPr="00D055B6">
              <w:rPr>
                <w:rFonts w:eastAsia="Times New Roman" w:cs="Times New Roman"/>
                <w:kern w:val="2"/>
                <w:sz w:val="24"/>
                <w:szCs w:val="24"/>
                <w:lang w:eastAsia="ru-RU"/>
                <w14:ligatures w14:val="standardContextual"/>
              </w:rPr>
              <w:t xml:space="preserve"> II), причастия в функции определения (</w:t>
            </w:r>
            <w:proofErr w:type="spellStart"/>
            <w:r w:rsidRPr="00D055B6">
              <w:rPr>
                <w:rFonts w:eastAsia="Times New Roman" w:cs="Times New Roman"/>
                <w:kern w:val="2"/>
                <w:sz w:val="24"/>
                <w:szCs w:val="24"/>
                <w:lang w:eastAsia="ru-RU"/>
                <w14:ligatures w14:val="standardContextual"/>
              </w:rPr>
              <w:t>Participle</w:t>
            </w:r>
            <w:proofErr w:type="spellEnd"/>
            <w:r w:rsidRPr="00D055B6">
              <w:rPr>
                <w:rFonts w:eastAsia="Times New Roman" w:cs="Times New Roman"/>
                <w:kern w:val="2"/>
                <w:sz w:val="24"/>
                <w:szCs w:val="24"/>
                <w:lang w:eastAsia="ru-RU"/>
                <w14:ligatures w14:val="standardContextual"/>
              </w:rPr>
              <w:t xml:space="preserve"> I - a </w:t>
            </w:r>
            <w:proofErr w:type="spellStart"/>
            <w:r w:rsidRPr="00D055B6">
              <w:rPr>
                <w:rFonts w:eastAsia="Times New Roman" w:cs="Times New Roman"/>
                <w:kern w:val="2"/>
                <w:sz w:val="24"/>
                <w:szCs w:val="24"/>
                <w:lang w:eastAsia="ru-RU"/>
                <w14:ligatures w14:val="standardContextual"/>
              </w:rPr>
              <w:t>playing</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child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Participle</w:t>
            </w:r>
            <w:proofErr w:type="spellEnd"/>
            <w:r w:rsidRPr="00D055B6">
              <w:rPr>
                <w:rFonts w:eastAsia="Times New Roman" w:cs="Times New Roman"/>
                <w:kern w:val="2"/>
                <w:sz w:val="24"/>
                <w:szCs w:val="24"/>
                <w:lang w:eastAsia="ru-RU"/>
                <w14:ligatures w14:val="standardContextual"/>
              </w:rPr>
              <w:t xml:space="preserve"> II - a </w:t>
            </w:r>
            <w:proofErr w:type="spellStart"/>
            <w:r w:rsidRPr="00D055B6">
              <w:rPr>
                <w:rFonts w:eastAsia="Times New Roman" w:cs="Times New Roman"/>
                <w:kern w:val="2"/>
                <w:sz w:val="24"/>
                <w:szCs w:val="24"/>
                <w:lang w:eastAsia="ru-RU"/>
                <w14:ligatures w14:val="standardContextual"/>
              </w:rPr>
              <w:t>written</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text</w:t>
            </w:r>
            <w:proofErr w:type="spellEnd"/>
            <w:r w:rsidRPr="00D055B6">
              <w:rPr>
                <w:rFonts w:eastAsia="Times New Roman" w:cs="Times New Roman"/>
                <w:kern w:val="2"/>
                <w:sz w:val="24"/>
                <w:szCs w:val="24"/>
                <w:lang w:eastAsia="ru-RU"/>
                <w14:ligatures w14:val="standardContextual"/>
              </w:rPr>
              <w:t>)</w:t>
            </w:r>
          </w:p>
        </w:tc>
      </w:tr>
      <w:tr w:rsidR="00B525DE" w:rsidRPr="00D055B6" w14:paraId="7DB10924" w14:textId="77777777" w:rsidTr="00B525DE">
        <w:tc>
          <w:tcPr>
            <w:tcW w:w="1077" w:type="dxa"/>
          </w:tcPr>
          <w:p w14:paraId="5E47691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2.4.28</w:t>
            </w:r>
          </w:p>
        </w:tc>
        <w:tc>
          <w:tcPr>
            <w:tcW w:w="7994" w:type="dxa"/>
          </w:tcPr>
          <w:p w14:paraId="7497C6C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Определенный, неопределенный и нулевой артикли</w:t>
            </w:r>
          </w:p>
        </w:tc>
      </w:tr>
      <w:tr w:rsidR="00B525DE" w:rsidRPr="00D055B6" w14:paraId="3F4675C8" w14:textId="77777777" w:rsidTr="00B525DE">
        <w:tc>
          <w:tcPr>
            <w:tcW w:w="1077" w:type="dxa"/>
          </w:tcPr>
          <w:p w14:paraId="0BB8B64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2.4.29</w:t>
            </w:r>
          </w:p>
        </w:tc>
        <w:tc>
          <w:tcPr>
            <w:tcW w:w="7994" w:type="dxa"/>
          </w:tcPr>
          <w:p w14:paraId="4835493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Имена существительные во множественном числе, образованные по правилу и исключения</w:t>
            </w:r>
          </w:p>
        </w:tc>
      </w:tr>
      <w:tr w:rsidR="00B525DE" w:rsidRPr="00D055B6" w14:paraId="1FD92210" w14:textId="77777777" w:rsidTr="00B525DE">
        <w:tc>
          <w:tcPr>
            <w:tcW w:w="1077" w:type="dxa"/>
          </w:tcPr>
          <w:p w14:paraId="0D21595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2.4.30</w:t>
            </w:r>
          </w:p>
        </w:tc>
        <w:tc>
          <w:tcPr>
            <w:tcW w:w="7994" w:type="dxa"/>
          </w:tcPr>
          <w:p w14:paraId="536D36B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Неисчисляемые имена существительные, имеющие форму только множественного числа</w:t>
            </w:r>
          </w:p>
        </w:tc>
      </w:tr>
      <w:tr w:rsidR="00B525DE" w:rsidRPr="00D055B6" w14:paraId="0D01E849" w14:textId="77777777" w:rsidTr="00B525DE">
        <w:tc>
          <w:tcPr>
            <w:tcW w:w="1077" w:type="dxa"/>
          </w:tcPr>
          <w:p w14:paraId="67FC84E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2.4.31</w:t>
            </w:r>
          </w:p>
        </w:tc>
        <w:tc>
          <w:tcPr>
            <w:tcW w:w="7994" w:type="dxa"/>
          </w:tcPr>
          <w:p w14:paraId="5D83312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Подлежащее, выраженное собирательным существительным (</w:t>
            </w:r>
            <w:proofErr w:type="spellStart"/>
            <w:r w:rsidRPr="00D055B6">
              <w:rPr>
                <w:rFonts w:eastAsia="Times New Roman" w:cs="Times New Roman"/>
                <w:kern w:val="2"/>
                <w:sz w:val="24"/>
                <w:szCs w:val="24"/>
                <w:lang w:eastAsia="ru-RU"/>
                <w14:ligatures w14:val="standardContextual"/>
              </w:rPr>
              <w:t>family</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police</w:t>
            </w:r>
            <w:proofErr w:type="spellEnd"/>
            <w:r w:rsidRPr="00D055B6">
              <w:rPr>
                <w:rFonts w:eastAsia="Times New Roman" w:cs="Times New Roman"/>
                <w:kern w:val="2"/>
                <w:sz w:val="24"/>
                <w:szCs w:val="24"/>
                <w:lang w:eastAsia="ru-RU"/>
                <w14:ligatures w14:val="standardContextual"/>
              </w:rPr>
              <w:t>), и его согласование со сказуемым</w:t>
            </w:r>
          </w:p>
        </w:tc>
      </w:tr>
      <w:tr w:rsidR="00B525DE" w:rsidRPr="00D055B6" w14:paraId="22E87387" w14:textId="77777777" w:rsidTr="00B525DE">
        <w:tc>
          <w:tcPr>
            <w:tcW w:w="1077" w:type="dxa"/>
          </w:tcPr>
          <w:p w14:paraId="1D38EBB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2.4.32</w:t>
            </w:r>
          </w:p>
        </w:tc>
        <w:tc>
          <w:tcPr>
            <w:tcW w:w="7994" w:type="dxa"/>
          </w:tcPr>
          <w:p w14:paraId="2BB6E7D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Притяжательный падеж имен существительных</w:t>
            </w:r>
          </w:p>
        </w:tc>
      </w:tr>
      <w:tr w:rsidR="00B525DE" w:rsidRPr="00D055B6" w14:paraId="3D16A874" w14:textId="77777777" w:rsidTr="00B525DE">
        <w:tc>
          <w:tcPr>
            <w:tcW w:w="1077" w:type="dxa"/>
          </w:tcPr>
          <w:p w14:paraId="4AA4CEC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2.4.33</w:t>
            </w:r>
          </w:p>
        </w:tc>
        <w:tc>
          <w:tcPr>
            <w:tcW w:w="7994" w:type="dxa"/>
          </w:tcPr>
          <w:p w14:paraId="2F9D356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Имена прилагательные и наречия в положительной, сравнительной и превосходной степенях, образованные по правилу и исключения</w:t>
            </w:r>
          </w:p>
        </w:tc>
      </w:tr>
      <w:tr w:rsidR="00B525DE" w:rsidRPr="00D055B6" w14:paraId="6129C09A" w14:textId="77777777" w:rsidTr="00B525DE">
        <w:tc>
          <w:tcPr>
            <w:tcW w:w="1077" w:type="dxa"/>
          </w:tcPr>
          <w:p w14:paraId="2949438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2.4.34</w:t>
            </w:r>
          </w:p>
        </w:tc>
        <w:tc>
          <w:tcPr>
            <w:tcW w:w="7994" w:type="dxa"/>
          </w:tcPr>
          <w:p w14:paraId="7AB086A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Порядок следования нескольких прилагательных (мнение - размер - возраст - цвет - происхождение)</w:t>
            </w:r>
          </w:p>
        </w:tc>
      </w:tr>
      <w:tr w:rsidR="00B525DE" w:rsidRPr="00EC49FA" w14:paraId="0F9710D5" w14:textId="77777777" w:rsidTr="00B525DE">
        <w:tc>
          <w:tcPr>
            <w:tcW w:w="1077" w:type="dxa"/>
          </w:tcPr>
          <w:p w14:paraId="19CEC65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2.4.35</w:t>
            </w:r>
          </w:p>
        </w:tc>
        <w:tc>
          <w:tcPr>
            <w:tcW w:w="7994" w:type="dxa"/>
          </w:tcPr>
          <w:p w14:paraId="2C9C9F4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val="en-US" w:eastAsia="ru-RU"/>
                <w14:ligatures w14:val="standardContextual"/>
              </w:rPr>
            </w:pPr>
            <w:r w:rsidRPr="00D055B6">
              <w:rPr>
                <w:rFonts w:eastAsia="Times New Roman" w:cs="Times New Roman"/>
                <w:kern w:val="2"/>
                <w:sz w:val="24"/>
                <w:szCs w:val="24"/>
                <w:lang w:eastAsia="ru-RU"/>
                <w14:ligatures w14:val="standardContextual"/>
              </w:rPr>
              <w:t>Слова</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выражающие</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количество</w:t>
            </w:r>
            <w:r w:rsidRPr="00D055B6">
              <w:rPr>
                <w:rFonts w:eastAsia="Times New Roman" w:cs="Times New Roman"/>
                <w:kern w:val="2"/>
                <w:sz w:val="24"/>
                <w:szCs w:val="24"/>
                <w:lang w:val="en-US" w:eastAsia="ru-RU"/>
                <w14:ligatures w14:val="standardContextual"/>
              </w:rPr>
              <w:t xml:space="preserve"> (many/much, little/a little, few/a few, a lot of)</w:t>
            </w:r>
          </w:p>
        </w:tc>
      </w:tr>
      <w:tr w:rsidR="00B525DE" w:rsidRPr="00D055B6" w14:paraId="73F62D65" w14:textId="77777777" w:rsidTr="00B525DE">
        <w:tc>
          <w:tcPr>
            <w:tcW w:w="1077" w:type="dxa"/>
          </w:tcPr>
          <w:p w14:paraId="316D6B0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2.4.36</w:t>
            </w:r>
          </w:p>
        </w:tc>
        <w:tc>
          <w:tcPr>
            <w:tcW w:w="7994" w:type="dxa"/>
          </w:tcPr>
          <w:p w14:paraId="4DAFFFD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D055B6">
              <w:rPr>
                <w:rFonts w:eastAsia="Times New Roman" w:cs="Times New Roman"/>
                <w:kern w:val="2"/>
                <w:sz w:val="24"/>
                <w:szCs w:val="24"/>
                <w:lang w:eastAsia="ru-RU"/>
                <w14:ligatures w14:val="standardContextual"/>
              </w:rPr>
              <w:t>none</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no</w:t>
            </w:r>
            <w:proofErr w:type="spellEnd"/>
            <w:r w:rsidRPr="00D055B6">
              <w:rPr>
                <w:rFonts w:eastAsia="Times New Roman" w:cs="Times New Roman"/>
                <w:kern w:val="2"/>
                <w:sz w:val="24"/>
                <w:szCs w:val="24"/>
                <w:lang w:eastAsia="ru-RU"/>
                <w14:ligatures w14:val="standardContextual"/>
              </w:rPr>
              <w:t xml:space="preserve"> и производные последнего (</w:t>
            </w:r>
            <w:proofErr w:type="spellStart"/>
            <w:r w:rsidRPr="00D055B6">
              <w:rPr>
                <w:rFonts w:eastAsia="Times New Roman" w:cs="Times New Roman"/>
                <w:kern w:val="2"/>
                <w:sz w:val="24"/>
                <w:szCs w:val="24"/>
                <w:lang w:eastAsia="ru-RU"/>
                <w14:ligatures w14:val="standardContextual"/>
              </w:rPr>
              <w:t>nobody</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nothing</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etc</w:t>
            </w:r>
            <w:proofErr w:type="spellEnd"/>
            <w:r w:rsidRPr="00D055B6">
              <w:rPr>
                <w:rFonts w:eastAsia="Times New Roman" w:cs="Times New Roman"/>
                <w:kern w:val="2"/>
                <w:sz w:val="24"/>
                <w:szCs w:val="24"/>
                <w:lang w:eastAsia="ru-RU"/>
                <w14:ligatures w14:val="standardContextual"/>
              </w:rPr>
              <w:t>.)</w:t>
            </w:r>
          </w:p>
        </w:tc>
      </w:tr>
      <w:tr w:rsidR="00B525DE" w:rsidRPr="00D055B6" w14:paraId="0491F566" w14:textId="77777777" w:rsidTr="00B525DE">
        <w:tc>
          <w:tcPr>
            <w:tcW w:w="1077" w:type="dxa"/>
          </w:tcPr>
          <w:p w14:paraId="4638838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2.4.37</w:t>
            </w:r>
          </w:p>
        </w:tc>
        <w:tc>
          <w:tcPr>
            <w:tcW w:w="7994" w:type="dxa"/>
          </w:tcPr>
          <w:p w14:paraId="011B04C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Количественные и порядковые числительные</w:t>
            </w:r>
          </w:p>
        </w:tc>
      </w:tr>
      <w:tr w:rsidR="00B525DE" w:rsidRPr="00D055B6" w14:paraId="16619006" w14:textId="77777777" w:rsidTr="00B525DE">
        <w:tc>
          <w:tcPr>
            <w:tcW w:w="1077" w:type="dxa"/>
          </w:tcPr>
          <w:p w14:paraId="6E7FEDA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2.4.38</w:t>
            </w:r>
          </w:p>
        </w:tc>
        <w:tc>
          <w:tcPr>
            <w:tcW w:w="7994" w:type="dxa"/>
          </w:tcPr>
          <w:p w14:paraId="3CCCC2FF"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Предлоги места, времени, направления, предлоги, употребляемые с глаголами в страдательном залоге</w:t>
            </w:r>
          </w:p>
        </w:tc>
      </w:tr>
      <w:tr w:rsidR="00B525DE" w:rsidRPr="00D055B6" w14:paraId="48E16EFD" w14:textId="77777777" w:rsidTr="00B525DE">
        <w:tc>
          <w:tcPr>
            <w:tcW w:w="1077" w:type="dxa"/>
          </w:tcPr>
          <w:p w14:paraId="37DEF26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2.4.39</w:t>
            </w:r>
          </w:p>
        </w:tc>
        <w:tc>
          <w:tcPr>
            <w:tcW w:w="7994" w:type="dxa"/>
          </w:tcPr>
          <w:p w14:paraId="7F06F49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Условные предложения с глаголами в сослагательном наклонении (</w:t>
            </w:r>
            <w:proofErr w:type="spellStart"/>
            <w:r w:rsidRPr="00D055B6">
              <w:rPr>
                <w:rFonts w:eastAsia="Times New Roman" w:cs="Times New Roman"/>
                <w:kern w:val="2"/>
                <w:sz w:val="24"/>
                <w:szCs w:val="24"/>
                <w:lang w:eastAsia="ru-RU"/>
                <w14:ligatures w14:val="standardContextual"/>
              </w:rPr>
              <w:t>Conditional</w:t>
            </w:r>
            <w:proofErr w:type="spellEnd"/>
            <w:r w:rsidRPr="00D055B6">
              <w:rPr>
                <w:rFonts w:eastAsia="Times New Roman" w:cs="Times New Roman"/>
                <w:kern w:val="2"/>
                <w:sz w:val="24"/>
                <w:szCs w:val="24"/>
                <w:lang w:eastAsia="ru-RU"/>
                <w14:ligatures w14:val="standardContextual"/>
              </w:rPr>
              <w:t xml:space="preserve"> III)</w:t>
            </w:r>
          </w:p>
        </w:tc>
      </w:tr>
      <w:tr w:rsidR="00B525DE" w:rsidRPr="00D055B6" w14:paraId="593E3997" w14:textId="77777777" w:rsidTr="00B525DE">
        <w:tc>
          <w:tcPr>
            <w:tcW w:w="1077" w:type="dxa"/>
          </w:tcPr>
          <w:p w14:paraId="0B6BB39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2.4.40</w:t>
            </w:r>
          </w:p>
        </w:tc>
        <w:tc>
          <w:tcPr>
            <w:tcW w:w="7994" w:type="dxa"/>
          </w:tcPr>
          <w:p w14:paraId="3DD6170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Инверсия</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с</w:t>
            </w:r>
            <w:r w:rsidRPr="00D055B6">
              <w:rPr>
                <w:rFonts w:eastAsia="Times New Roman" w:cs="Times New Roman"/>
                <w:kern w:val="2"/>
                <w:sz w:val="24"/>
                <w:szCs w:val="24"/>
                <w:lang w:val="en-US" w:eastAsia="ru-RU"/>
                <w14:ligatures w14:val="standardContextual"/>
              </w:rPr>
              <w:t xml:space="preserve"> </w:t>
            </w:r>
            <w:r w:rsidRPr="00D055B6">
              <w:rPr>
                <w:rFonts w:eastAsia="Times New Roman" w:cs="Times New Roman"/>
                <w:kern w:val="2"/>
                <w:sz w:val="24"/>
                <w:szCs w:val="24"/>
                <w:lang w:eastAsia="ru-RU"/>
                <w14:ligatures w14:val="standardContextual"/>
              </w:rPr>
              <w:t>конструкциями</w:t>
            </w:r>
            <w:r w:rsidRPr="00D055B6">
              <w:rPr>
                <w:rFonts w:eastAsia="Times New Roman" w:cs="Times New Roman"/>
                <w:kern w:val="2"/>
                <w:sz w:val="24"/>
                <w:szCs w:val="24"/>
                <w:lang w:val="en-US" w:eastAsia="ru-RU"/>
                <w14:ligatures w14:val="standardContextual"/>
              </w:rPr>
              <w:t xml:space="preserve"> hardly (ever) ...when, no sooner... </w:t>
            </w:r>
            <w:proofErr w:type="spellStart"/>
            <w:r w:rsidRPr="00D055B6">
              <w:rPr>
                <w:rFonts w:eastAsia="Times New Roman" w:cs="Times New Roman"/>
                <w:kern w:val="2"/>
                <w:sz w:val="24"/>
                <w:szCs w:val="24"/>
                <w:lang w:val="en-US" w:eastAsia="ru-RU"/>
                <w14:ligatures w14:val="standardContextual"/>
              </w:rPr>
              <w:t>than</w:t>
            </w:r>
            <w:proofErr w:type="spellEnd"/>
            <w:r w:rsidRPr="00D055B6">
              <w:rPr>
                <w:rFonts w:eastAsia="Times New Roman" w:cs="Times New Roman"/>
                <w:kern w:val="2"/>
                <w:sz w:val="24"/>
                <w:szCs w:val="24"/>
                <w:lang w:val="en-US" w:eastAsia="ru-RU"/>
                <w14:ligatures w14:val="standardContextual"/>
              </w:rPr>
              <w:t xml:space="preserve">, if only.... </w:t>
            </w:r>
            <w:r w:rsidRPr="00D055B6">
              <w:rPr>
                <w:rFonts w:eastAsia="Times New Roman" w:cs="Times New Roman"/>
                <w:kern w:val="2"/>
                <w:sz w:val="24"/>
                <w:szCs w:val="24"/>
                <w:lang w:eastAsia="ru-RU"/>
                <w14:ligatures w14:val="standardContextual"/>
              </w:rPr>
              <w:t>В условных предложениях (</w:t>
            </w:r>
            <w:proofErr w:type="spellStart"/>
            <w:r w:rsidRPr="00D055B6">
              <w:rPr>
                <w:rFonts w:eastAsia="Times New Roman" w:cs="Times New Roman"/>
                <w:kern w:val="2"/>
                <w:sz w:val="24"/>
                <w:szCs w:val="24"/>
                <w:lang w:eastAsia="ru-RU"/>
                <w14:ligatures w14:val="standardContextual"/>
              </w:rPr>
              <w:t>If</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should</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do</w:t>
            </w:r>
            <w:proofErr w:type="spellEnd"/>
          </w:p>
        </w:tc>
      </w:tr>
      <w:tr w:rsidR="00B525DE" w:rsidRPr="00D055B6" w14:paraId="5C3E7D6D" w14:textId="77777777" w:rsidTr="00B525DE">
        <w:tc>
          <w:tcPr>
            <w:tcW w:w="1077" w:type="dxa"/>
          </w:tcPr>
          <w:p w14:paraId="43342BB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2.4.41</w:t>
            </w:r>
          </w:p>
        </w:tc>
        <w:tc>
          <w:tcPr>
            <w:tcW w:w="7994" w:type="dxa"/>
          </w:tcPr>
          <w:p w14:paraId="437E383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Модальный глагол </w:t>
            </w:r>
            <w:proofErr w:type="spellStart"/>
            <w:r w:rsidRPr="00D055B6">
              <w:rPr>
                <w:rFonts w:eastAsia="Times New Roman" w:cs="Times New Roman"/>
                <w:kern w:val="2"/>
                <w:sz w:val="24"/>
                <w:szCs w:val="24"/>
                <w:lang w:eastAsia="ru-RU"/>
                <w14:ligatures w14:val="standardContextual"/>
              </w:rPr>
              <w:t>ought</w:t>
            </w:r>
            <w:proofErr w:type="spellEnd"/>
            <w:r w:rsidRPr="00D055B6">
              <w:rPr>
                <w:rFonts w:eastAsia="Times New Roman" w:cs="Times New Roman"/>
                <w:kern w:val="2"/>
                <w:sz w:val="24"/>
                <w:szCs w:val="24"/>
                <w:lang w:eastAsia="ru-RU"/>
                <w14:ligatures w14:val="standardContextual"/>
              </w:rPr>
              <w:t xml:space="preserve"> </w:t>
            </w:r>
            <w:proofErr w:type="spellStart"/>
            <w:r w:rsidRPr="00D055B6">
              <w:rPr>
                <w:rFonts w:eastAsia="Times New Roman" w:cs="Times New Roman"/>
                <w:kern w:val="2"/>
                <w:sz w:val="24"/>
                <w:szCs w:val="24"/>
                <w:lang w:eastAsia="ru-RU"/>
                <w14:ligatures w14:val="standardContextual"/>
              </w:rPr>
              <w:t>to</w:t>
            </w:r>
            <w:proofErr w:type="spellEnd"/>
          </w:p>
        </w:tc>
      </w:tr>
      <w:tr w:rsidR="00B525DE" w:rsidRPr="00D055B6" w14:paraId="0782FAC2" w14:textId="77777777" w:rsidTr="00B525DE">
        <w:tc>
          <w:tcPr>
            <w:tcW w:w="1077" w:type="dxa"/>
          </w:tcPr>
          <w:p w14:paraId="645E9F5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3</w:t>
            </w:r>
          </w:p>
        </w:tc>
        <w:tc>
          <w:tcPr>
            <w:tcW w:w="7994" w:type="dxa"/>
          </w:tcPr>
          <w:p w14:paraId="1D13467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Социокультурные знания и умения</w:t>
            </w:r>
          </w:p>
        </w:tc>
      </w:tr>
      <w:tr w:rsidR="00B525DE" w:rsidRPr="00D055B6" w14:paraId="51C16015" w14:textId="77777777" w:rsidTr="00B525DE">
        <w:tc>
          <w:tcPr>
            <w:tcW w:w="1077" w:type="dxa"/>
          </w:tcPr>
          <w:p w14:paraId="46DA887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3.1</w:t>
            </w:r>
          </w:p>
        </w:tc>
        <w:tc>
          <w:tcPr>
            <w:tcW w:w="7994" w:type="dxa"/>
          </w:tcPr>
          <w:p w14:paraId="48B1381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B525DE" w:rsidRPr="00D055B6" w14:paraId="2E79B844" w14:textId="77777777" w:rsidTr="00B525DE">
        <w:tc>
          <w:tcPr>
            <w:tcW w:w="1077" w:type="dxa"/>
          </w:tcPr>
          <w:p w14:paraId="028FF96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3.2</w:t>
            </w:r>
          </w:p>
        </w:tc>
        <w:tc>
          <w:tcPr>
            <w:tcW w:w="7994" w:type="dxa"/>
          </w:tcPr>
          <w:p w14:paraId="685F638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w:t>
            </w:r>
            <w:r w:rsidRPr="00D055B6">
              <w:rPr>
                <w:rFonts w:eastAsia="Times New Roman" w:cs="Times New Roman"/>
                <w:kern w:val="2"/>
                <w:sz w:val="24"/>
                <w:szCs w:val="24"/>
                <w:lang w:eastAsia="ru-RU"/>
                <w14:ligatures w14:val="standardContextual"/>
              </w:rPr>
              <w:lastRenderedPageBreak/>
              <w:t>наследие, национальные и популярные праздники, проведение досуга, сфера обслуживания, этикетные особенности общения</w:t>
            </w:r>
          </w:p>
        </w:tc>
      </w:tr>
      <w:tr w:rsidR="00B525DE" w:rsidRPr="00D055B6" w14:paraId="58E16129" w14:textId="77777777" w:rsidTr="00B525DE">
        <w:tc>
          <w:tcPr>
            <w:tcW w:w="1077" w:type="dxa"/>
          </w:tcPr>
          <w:p w14:paraId="0E9ED61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3.3</w:t>
            </w:r>
          </w:p>
        </w:tc>
        <w:tc>
          <w:tcPr>
            <w:tcW w:w="7994" w:type="dxa"/>
          </w:tcPr>
          <w:p w14:paraId="7E8895A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Владение основными сведениями о социокультурном портрете и культурном наследии страны (стран), говорящих на английском языке</w:t>
            </w:r>
          </w:p>
        </w:tc>
      </w:tr>
      <w:tr w:rsidR="00B525DE" w:rsidRPr="00D055B6" w14:paraId="5642CB1C" w14:textId="77777777" w:rsidTr="00B525DE">
        <w:tc>
          <w:tcPr>
            <w:tcW w:w="1077" w:type="dxa"/>
          </w:tcPr>
          <w:p w14:paraId="59593EB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3.4</w:t>
            </w:r>
          </w:p>
        </w:tc>
        <w:tc>
          <w:tcPr>
            <w:tcW w:w="7994" w:type="dxa"/>
          </w:tcPr>
          <w:p w14:paraId="4FC867C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B525DE" w:rsidRPr="00D055B6" w14:paraId="4298C64F" w14:textId="77777777" w:rsidTr="00B525DE">
        <w:tc>
          <w:tcPr>
            <w:tcW w:w="1077" w:type="dxa"/>
          </w:tcPr>
          <w:p w14:paraId="5B76CE6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3.5</w:t>
            </w:r>
          </w:p>
        </w:tc>
        <w:tc>
          <w:tcPr>
            <w:tcW w:w="7994" w:type="dxa"/>
          </w:tcPr>
          <w:p w14:paraId="77D85DF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B525DE" w:rsidRPr="00D055B6" w14:paraId="406FDD92" w14:textId="77777777" w:rsidTr="00B525DE">
        <w:tc>
          <w:tcPr>
            <w:tcW w:w="1077" w:type="dxa"/>
          </w:tcPr>
          <w:p w14:paraId="79FCA3C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4</w:t>
            </w:r>
          </w:p>
        </w:tc>
        <w:tc>
          <w:tcPr>
            <w:tcW w:w="7994" w:type="dxa"/>
          </w:tcPr>
          <w:p w14:paraId="6C241CC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Компенсаторные умения</w:t>
            </w:r>
          </w:p>
        </w:tc>
      </w:tr>
      <w:tr w:rsidR="00B525DE" w:rsidRPr="00D055B6" w14:paraId="56B0C81A" w14:textId="77777777" w:rsidTr="00B525DE">
        <w:tc>
          <w:tcPr>
            <w:tcW w:w="1077" w:type="dxa"/>
          </w:tcPr>
          <w:p w14:paraId="1E94129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4.1</w:t>
            </w:r>
          </w:p>
        </w:tc>
        <w:tc>
          <w:tcPr>
            <w:tcW w:w="7994" w:type="dxa"/>
          </w:tcPr>
          <w:p w14:paraId="31990710"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B525DE" w:rsidRPr="00D055B6" w14:paraId="117601F9" w14:textId="77777777" w:rsidTr="00B525DE">
        <w:tc>
          <w:tcPr>
            <w:tcW w:w="1077" w:type="dxa"/>
          </w:tcPr>
          <w:p w14:paraId="56F97EB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4.2</w:t>
            </w:r>
          </w:p>
        </w:tc>
        <w:tc>
          <w:tcPr>
            <w:tcW w:w="7994" w:type="dxa"/>
          </w:tcPr>
          <w:p w14:paraId="3C7FE4B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525DE" w:rsidRPr="00D055B6" w14:paraId="7AC752CA" w14:textId="77777777" w:rsidTr="00B525DE">
        <w:tc>
          <w:tcPr>
            <w:tcW w:w="9071" w:type="dxa"/>
            <w:gridSpan w:val="2"/>
          </w:tcPr>
          <w:p w14:paraId="7736577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Детализированное тематическое содержание речи</w:t>
            </w:r>
          </w:p>
        </w:tc>
      </w:tr>
      <w:tr w:rsidR="00B525DE" w:rsidRPr="00D055B6" w14:paraId="0EF27A33" w14:textId="77777777" w:rsidTr="00B525DE">
        <w:tc>
          <w:tcPr>
            <w:tcW w:w="1077" w:type="dxa"/>
          </w:tcPr>
          <w:p w14:paraId="4BBFFD4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А</w:t>
            </w:r>
          </w:p>
        </w:tc>
        <w:tc>
          <w:tcPr>
            <w:tcW w:w="7994" w:type="dxa"/>
          </w:tcPr>
          <w:p w14:paraId="1F655EC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B525DE" w:rsidRPr="00D055B6" w14:paraId="3CB99D12" w14:textId="77777777" w:rsidTr="00B525DE">
        <w:tc>
          <w:tcPr>
            <w:tcW w:w="1077" w:type="dxa"/>
          </w:tcPr>
          <w:p w14:paraId="0746B1F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Б</w:t>
            </w:r>
          </w:p>
        </w:tc>
        <w:tc>
          <w:tcPr>
            <w:tcW w:w="7994" w:type="dxa"/>
          </w:tcPr>
          <w:p w14:paraId="3E256C5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Внешность и характеристика человека, литературного персонажа</w:t>
            </w:r>
          </w:p>
        </w:tc>
      </w:tr>
      <w:tr w:rsidR="00B525DE" w:rsidRPr="00D055B6" w14:paraId="46A5C803" w14:textId="77777777" w:rsidTr="00B525DE">
        <w:tc>
          <w:tcPr>
            <w:tcW w:w="1077" w:type="dxa"/>
          </w:tcPr>
          <w:p w14:paraId="37CB8B1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В</w:t>
            </w:r>
          </w:p>
        </w:tc>
        <w:tc>
          <w:tcPr>
            <w:tcW w:w="7994" w:type="dxa"/>
          </w:tcPr>
          <w:p w14:paraId="16A4ADA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B525DE" w:rsidRPr="00D055B6" w14:paraId="70BCAD9F" w14:textId="77777777" w:rsidTr="00B525DE">
        <w:tc>
          <w:tcPr>
            <w:tcW w:w="1077" w:type="dxa"/>
          </w:tcPr>
          <w:p w14:paraId="60F702B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Г</w:t>
            </w:r>
          </w:p>
        </w:tc>
        <w:tc>
          <w:tcPr>
            <w:tcW w:w="7994" w:type="dxa"/>
          </w:tcPr>
          <w:p w14:paraId="7F30085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B525DE" w:rsidRPr="00D055B6" w14:paraId="5D68DDE3" w14:textId="77777777" w:rsidTr="00B525DE">
        <w:tc>
          <w:tcPr>
            <w:tcW w:w="1077" w:type="dxa"/>
          </w:tcPr>
          <w:p w14:paraId="115D99A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Д</w:t>
            </w:r>
          </w:p>
        </w:tc>
        <w:tc>
          <w:tcPr>
            <w:tcW w:w="7994" w:type="dxa"/>
          </w:tcPr>
          <w:p w14:paraId="4EDBB2D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Современный мир профессий. Проблема выбора профессии. Альтернативы в продолжении образования</w:t>
            </w:r>
          </w:p>
        </w:tc>
      </w:tr>
      <w:tr w:rsidR="00B525DE" w:rsidRPr="00D055B6" w14:paraId="128DE32F" w14:textId="77777777" w:rsidTr="00B525DE">
        <w:tc>
          <w:tcPr>
            <w:tcW w:w="1077" w:type="dxa"/>
          </w:tcPr>
          <w:p w14:paraId="1B152A0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Е</w:t>
            </w:r>
          </w:p>
        </w:tc>
        <w:tc>
          <w:tcPr>
            <w:tcW w:w="7994" w:type="dxa"/>
          </w:tcPr>
          <w:p w14:paraId="15F9285B"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B525DE" w:rsidRPr="00D055B6" w14:paraId="2C3408D9" w14:textId="77777777" w:rsidTr="00B525DE">
        <w:tc>
          <w:tcPr>
            <w:tcW w:w="1077" w:type="dxa"/>
          </w:tcPr>
          <w:p w14:paraId="6851376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Ж</w:t>
            </w:r>
          </w:p>
        </w:tc>
        <w:tc>
          <w:tcPr>
            <w:tcW w:w="7994" w:type="dxa"/>
          </w:tcPr>
          <w:p w14:paraId="0EC810A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 xml:space="preserve">Молодежь в современном обществе. Ценностные ориентиры. Участие </w:t>
            </w:r>
            <w:r w:rsidRPr="00D055B6">
              <w:rPr>
                <w:rFonts w:eastAsia="Times New Roman" w:cs="Times New Roman"/>
                <w:kern w:val="2"/>
                <w:sz w:val="24"/>
                <w:szCs w:val="24"/>
                <w:lang w:eastAsia="ru-RU"/>
                <w14:ligatures w14:val="standardContextual"/>
              </w:rPr>
              <w:lastRenderedPageBreak/>
              <w:t>молодежи в жизни общества. Досуг молодежи: увлечения и интересы. Любовь и дружба</w:t>
            </w:r>
          </w:p>
        </w:tc>
      </w:tr>
      <w:tr w:rsidR="00B525DE" w:rsidRPr="00D055B6" w14:paraId="58B09D33" w14:textId="77777777" w:rsidTr="00B525DE">
        <w:tc>
          <w:tcPr>
            <w:tcW w:w="1077" w:type="dxa"/>
          </w:tcPr>
          <w:p w14:paraId="6344446C"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lastRenderedPageBreak/>
              <w:t>З</w:t>
            </w:r>
          </w:p>
        </w:tc>
        <w:tc>
          <w:tcPr>
            <w:tcW w:w="7994" w:type="dxa"/>
          </w:tcPr>
          <w:p w14:paraId="4D01CA0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Покупки: одежда, обувь и продукты питания. Карманные деньги. Молодежная мода</w:t>
            </w:r>
          </w:p>
        </w:tc>
      </w:tr>
      <w:tr w:rsidR="00B525DE" w:rsidRPr="00D055B6" w14:paraId="2063DB0C" w14:textId="77777777" w:rsidTr="00B525DE">
        <w:tc>
          <w:tcPr>
            <w:tcW w:w="1077" w:type="dxa"/>
          </w:tcPr>
          <w:p w14:paraId="0A8B96E1"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И</w:t>
            </w:r>
          </w:p>
        </w:tc>
        <w:tc>
          <w:tcPr>
            <w:tcW w:w="7994" w:type="dxa"/>
          </w:tcPr>
          <w:p w14:paraId="2827F80D"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Роль спорта в современной жизни: виды спорта, экстремальный спорт, спортивные соревнования, Олимпийские игры</w:t>
            </w:r>
          </w:p>
        </w:tc>
      </w:tr>
      <w:tr w:rsidR="00B525DE" w:rsidRPr="00D055B6" w14:paraId="028568AA" w14:textId="77777777" w:rsidTr="00B525DE">
        <w:tc>
          <w:tcPr>
            <w:tcW w:w="1077" w:type="dxa"/>
          </w:tcPr>
          <w:p w14:paraId="31D72A6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К</w:t>
            </w:r>
          </w:p>
        </w:tc>
        <w:tc>
          <w:tcPr>
            <w:tcW w:w="7994" w:type="dxa"/>
          </w:tcPr>
          <w:p w14:paraId="2682C9D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Деловое общение: особенности делового общения, деловая этика, деловая переписка, публичное выступление</w:t>
            </w:r>
          </w:p>
        </w:tc>
      </w:tr>
      <w:tr w:rsidR="00B525DE" w:rsidRPr="00D055B6" w14:paraId="6ECE1DB1" w14:textId="77777777" w:rsidTr="00B525DE">
        <w:tc>
          <w:tcPr>
            <w:tcW w:w="1077" w:type="dxa"/>
          </w:tcPr>
          <w:p w14:paraId="530D006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Л</w:t>
            </w:r>
          </w:p>
        </w:tc>
        <w:tc>
          <w:tcPr>
            <w:tcW w:w="7994" w:type="dxa"/>
          </w:tcPr>
          <w:p w14:paraId="34D51D3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Туризм. Виды отдыха. Экотуризм. Путешествия по России и зарубежным странам. Виртуальные путешествия</w:t>
            </w:r>
          </w:p>
        </w:tc>
      </w:tr>
      <w:tr w:rsidR="00B525DE" w:rsidRPr="00D055B6" w14:paraId="47442CEF" w14:textId="77777777" w:rsidTr="00B525DE">
        <w:tc>
          <w:tcPr>
            <w:tcW w:w="1077" w:type="dxa"/>
          </w:tcPr>
          <w:p w14:paraId="74560C4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М</w:t>
            </w:r>
          </w:p>
        </w:tc>
        <w:tc>
          <w:tcPr>
            <w:tcW w:w="7994" w:type="dxa"/>
          </w:tcPr>
          <w:p w14:paraId="2421FF1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B525DE" w:rsidRPr="00D055B6" w14:paraId="69381EA7" w14:textId="77777777" w:rsidTr="00B525DE">
        <w:tc>
          <w:tcPr>
            <w:tcW w:w="1077" w:type="dxa"/>
          </w:tcPr>
          <w:p w14:paraId="1D7CB846"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Н</w:t>
            </w:r>
          </w:p>
        </w:tc>
        <w:tc>
          <w:tcPr>
            <w:tcW w:w="7994" w:type="dxa"/>
          </w:tcPr>
          <w:p w14:paraId="54B61B0A"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Средства массовой информации: пресса, телевидение, радио, сеть Интернет, социальные сети</w:t>
            </w:r>
          </w:p>
        </w:tc>
      </w:tr>
      <w:tr w:rsidR="00B525DE" w:rsidRPr="00D055B6" w14:paraId="1B928367" w14:textId="77777777" w:rsidTr="00B525DE">
        <w:tc>
          <w:tcPr>
            <w:tcW w:w="1077" w:type="dxa"/>
          </w:tcPr>
          <w:p w14:paraId="28FCEC93"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О</w:t>
            </w:r>
          </w:p>
        </w:tc>
        <w:tc>
          <w:tcPr>
            <w:tcW w:w="7994" w:type="dxa"/>
          </w:tcPr>
          <w:p w14:paraId="0A0C7934"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B525DE" w:rsidRPr="00D055B6" w14:paraId="0A6FF7D5" w14:textId="77777777" w:rsidTr="00B525DE">
        <w:tc>
          <w:tcPr>
            <w:tcW w:w="1077" w:type="dxa"/>
          </w:tcPr>
          <w:p w14:paraId="5EC7D325"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w:t>
            </w:r>
          </w:p>
        </w:tc>
        <w:tc>
          <w:tcPr>
            <w:tcW w:w="7994" w:type="dxa"/>
          </w:tcPr>
          <w:p w14:paraId="32FC0C48"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Проблемы современной цивилизации</w:t>
            </w:r>
          </w:p>
        </w:tc>
      </w:tr>
      <w:tr w:rsidR="00B525DE" w:rsidRPr="00D055B6" w14:paraId="160B4D7B" w14:textId="77777777" w:rsidTr="00B525DE">
        <w:tc>
          <w:tcPr>
            <w:tcW w:w="1077" w:type="dxa"/>
          </w:tcPr>
          <w:p w14:paraId="0483596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Р</w:t>
            </w:r>
          </w:p>
        </w:tc>
        <w:tc>
          <w:tcPr>
            <w:tcW w:w="7994" w:type="dxa"/>
          </w:tcPr>
          <w:p w14:paraId="3E09B902"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B525DE" w:rsidRPr="00D055B6" w14:paraId="7C67674F" w14:textId="77777777" w:rsidTr="00B525DE">
        <w:tc>
          <w:tcPr>
            <w:tcW w:w="1077" w:type="dxa"/>
          </w:tcPr>
          <w:p w14:paraId="4AA833A9"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С</w:t>
            </w:r>
          </w:p>
        </w:tc>
        <w:tc>
          <w:tcPr>
            <w:tcW w:w="7994" w:type="dxa"/>
          </w:tcPr>
          <w:p w14:paraId="31D2BB47" w14:textId="77777777" w:rsidR="00B525DE" w:rsidRPr="00D055B6" w:rsidRDefault="00B525DE" w:rsidP="00D055B6">
            <w:pPr>
              <w:widowControl w:val="0"/>
              <w:autoSpaceDE w:val="0"/>
              <w:autoSpaceDN w:val="0"/>
              <w:spacing w:after="0"/>
              <w:ind w:firstLine="539"/>
              <w:jc w:val="both"/>
              <w:outlineLvl w:val="2"/>
              <w:rPr>
                <w:rFonts w:eastAsia="Times New Roman" w:cs="Times New Roman"/>
                <w:kern w:val="2"/>
                <w:sz w:val="24"/>
                <w:szCs w:val="24"/>
                <w:lang w:eastAsia="ru-RU"/>
                <w14:ligatures w14:val="standardContextual"/>
              </w:rPr>
            </w:pPr>
            <w:r w:rsidRPr="00D055B6">
              <w:rPr>
                <w:rFonts w:eastAsia="Times New Roman" w:cs="Times New Roman"/>
                <w:kern w:val="2"/>
                <w:sz w:val="24"/>
                <w:szCs w:val="24"/>
                <w:lang w:eastAsia="ru-RU"/>
                <w14:ligatures w14:val="standardContextual"/>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14:paraId="25F33DB5" w14:textId="77777777" w:rsidR="00AB3A98" w:rsidRPr="00AB3A98" w:rsidRDefault="00AB3A98" w:rsidP="00AB3A98">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AB3A98">
        <w:rPr>
          <w:rFonts w:eastAsia="Times New Roman" w:cs="Times New Roman"/>
          <w:b/>
          <w:kern w:val="2"/>
          <w:szCs w:val="28"/>
          <w:lang w:eastAsia="ru-RU"/>
          <w14:ligatures w14:val="standardContextual"/>
        </w:rPr>
        <w:t>абочая программа по учебному предмету "Математика" (углубленный уровень).</w:t>
      </w:r>
    </w:p>
    <w:p w14:paraId="7F9313E7"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AB3A98">
        <w:rPr>
          <w:rFonts w:eastAsia="Times New Roman" w:cs="Times New Roman"/>
          <w:kern w:val="2"/>
          <w:szCs w:val="28"/>
          <w:lang w:eastAsia="ru-RU"/>
          <w14:ligatures w14:val="standardContextual"/>
        </w:rPr>
        <w:t>абочая программа по учебному предмету "Математика" (углубленный уровень) включает пояснительную записку, содержание обучения, планируемые результаты освоения программы по математике.</w:t>
      </w:r>
    </w:p>
    <w:p w14:paraId="486F8C3D"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 xml:space="preserve">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w:t>
      </w:r>
      <w:r w:rsidRPr="00AB3A98">
        <w:rPr>
          <w:rFonts w:eastAsia="Times New Roman" w:cs="Times New Roman"/>
          <w:kern w:val="2"/>
          <w:szCs w:val="28"/>
          <w:lang w:eastAsia="ru-RU"/>
          <w14:ligatures w14:val="standardContextual"/>
        </w:rPr>
        <w:lastRenderedPageBreak/>
        <w:t>тематического планирования.</w:t>
      </w:r>
    </w:p>
    <w:p w14:paraId="7A63DBA5"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3EE40D3"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639D078" w14:textId="77777777" w:rsidR="00AB3A98" w:rsidRPr="00AB3A98" w:rsidRDefault="00AB3A98" w:rsidP="00AB3A98">
      <w:pPr>
        <w:widowControl w:val="0"/>
        <w:autoSpaceDE w:val="0"/>
        <w:autoSpaceDN w:val="0"/>
        <w:spacing w:after="0" w:line="360" w:lineRule="auto"/>
        <w:ind w:firstLine="539"/>
        <w:jc w:val="both"/>
        <w:outlineLvl w:val="3"/>
        <w:rPr>
          <w:rFonts w:eastAsia="Times New Roman" w:cs="Times New Roman"/>
          <w:b/>
          <w:kern w:val="2"/>
          <w:szCs w:val="28"/>
          <w:lang w:eastAsia="ru-RU"/>
          <w14:ligatures w14:val="standardContextual"/>
        </w:rPr>
      </w:pPr>
      <w:r w:rsidRPr="00AB3A98">
        <w:rPr>
          <w:rFonts w:eastAsia="Times New Roman" w:cs="Times New Roman"/>
          <w:b/>
          <w:kern w:val="2"/>
          <w:szCs w:val="28"/>
          <w:lang w:eastAsia="ru-RU"/>
          <w14:ligatures w14:val="standardContextual"/>
        </w:rPr>
        <w:t>Пояснительная записка.</w:t>
      </w:r>
    </w:p>
    <w:p w14:paraId="32FF6210"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 xml:space="preserve">Программа по математике углубленного уровня для обучающихся на уровне среднего общего образования разработана на основе </w:t>
      </w:r>
      <w:hyperlink r:id="rId2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AB3A98">
          <w:rPr>
            <w:rFonts w:eastAsia="Times New Roman" w:cs="Times New Roman"/>
            <w:kern w:val="2"/>
            <w:szCs w:val="28"/>
            <w:lang w:eastAsia="ru-RU"/>
            <w14:ligatures w14:val="standardContextual"/>
          </w:rPr>
          <w:t>ФГОС СОО</w:t>
        </w:r>
      </w:hyperlink>
      <w:r w:rsidRPr="00AB3A98">
        <w:rPr>
          <w:rFonts w:eastAsia="Times New Roman" w:cs="Times New Roman"/>
          <w:kern w:val="2"/>
          <w:szCs w:val="28"/>
          <w:lang w:eastAsia="ru-RU"/>
          <w14:ligatures w14:val="standardContextual"/>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0A61CAD2"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 xml:space="preserve">В программе по математике учтены идеи и положения </w:t>
      </w:r>
      <w:hyperlink r:id="rId30"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AB3A98">
          <w:rPr>
            <w:rFonts w:eastAsia="Times New Roman" w:cs="Times New Roman"/>
            <w:kern w:val="2"/>
            <w:szCs w:val="28"/>
            <w:lang w:eastAsia="ru-RU"/>
            <w14:ligatures w14:val="standardContextual"/>
          </w:rPr>
          <w:t>концепции</w:t>
        </w:r>
      </w:hyperlink>
      <w:r w:rsidRPr="00AB3A98">
        <w:rPr>
          <w:rFonts w:eastAsia="Times New Roman" w:cs="Times New Roman"/>
          <w:kern w:val="2"/>
          <w:szCs w:val="28"/>
          <w:lang w:eastAsia="ru-RU"/>
          <w14:ligatures w14:val="standardContextual"/>
        </w:rP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14:paraId="64AE86F2"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 xml:space="preserve">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w:t>
      </w:r>
      <w:r w:rsidRPr="00AB3A98">
        <w:rPr>
          <w:rFonts w:eastAsia="Times New Roman" w:cs="Times New Roman"/>
          <w:kern w:val="2"/>
          <w:szCs w:val="28"/>
          <w:lang w:eastAsia="ru-RU"/>
          <w14:ligatures w14:val="standardContextual"/>
        </w:rPr>
        <w:lastRenderedPageBreak/>
        <w:t>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167BD5A5"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27BFEBB7"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 xml:space="preserve">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w:t>
      </w:r>
      <w:r w:rsidRPr="00AB3A98">
        <w:rPr>
          <w:rFonts w:eastAsia="Times New Roman" w:cs="Times New Roman"/>
          <w:kern w:val="2"/>
          <w:szCs w:val="28"/>
          <w:lang w:eastAsia="ru-RU"/>
          <w14:ligatures w14:val="standardContextual"/>
        </w:rPr>
        <w:lastRenderedPageBreak/>
        <w:t>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08C29DFB"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D335923"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25EF5AF9"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A81D254"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Приоритетными целями обучения математике в 10 - 11 классах на углубленном уровне продолжают оставаться:</w:t>
      </w:r>
    </w:p>
    <w:p w14:paraId="116ED27C"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638D9D16"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4AD03E1E"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 xml:space="preserve">развитие интеллектуальных и творческих способностей обучающихся, </w:t>
      </w:r>
      <w:r w:rsidRPr="00AB3A98">
        <w:rPr>
          <w:rFonts w:eastAsia="Times New Roman" w:cs="Times New Roman"/>
          <w:kern w:val="2"/>
          <w:szCs w:val="28"/>
          <w:lang w:eastAsia="ru-RU"/>
          <w14:ligatures w14:val="standardContextual"/>
        </w:rPr>
        <w:lastRenderedPageBreak/>
        <w:t>познавательной активности, исследовательских умений, критичности мышления, интереса к изучению математики;</w:t>
      </w:r>
    </w:p>
    <w:p w14:paraId="31EBD8AB"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FE3F4CF"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 xml:space="preserve">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3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AB3A98">
          <w:rPr>
            <w:rFonts w:eastAsia="Times New Roman" w:cs="Times New Roman"/>
            <w:kern w:val="2"/>
            <w:szCs w:val="28"/>
            <w:lang w:eastAsia="ru-RU"/>
            <w14:ligatures w14:val="standardContextual"/>
          </w:rPr>
          <w:t>ФГОС СОО</w:t>
        </w:r>
      </w:hyperlink>
      <w:r w:rsidRPr="00AB3A98">
        <w:rPr>
          <w:rFonts w:eastAsia="Times New Roman" w:cs="Times New Roman"/>
          <w:kern w:val="2"/>
          <w:szCs w:val="28"/>
          <w:lang w:eastAsia="ru-RU"/>
          <w14:ligatures w14:val="standardContextual"/>
        </w:rP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27337720"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 xml:space="preserve">В соответствии с </w:t>
      </w:r>
      <w:hyperlink r:id="rId3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AB3A98">
          <w:rPr>
            <w:rFonts w:eastAsia="Times New Roman" w:cs="Times New Roman"/>
            <w:kern w:val="2"/>
            <w:szCs w:val="28"/>
            <w:lang w:eastAsia="ru-RU"/>
            <w14:ligatures w14:val="standardContextual"/>
          </w:rPr>
          <w:t>ФГОС СОО</w:t>
        </w:r>
      </w:hyperlink>
      <w:r w:rsidRPr="00AB3A98">
        <w:rPr>
          <w:rFonts w:eastAsia="Times New Roman" w:cs="Times New Roman"/>
          <w:kern w:val="2"/>
          <w:szCs w:val="28"/>
          <w:lang w:eastAsia="ru-RU"/>
          <w14:ligatures w14:val="standardContextual"/>
        </w:rPr>
        <w:t xml:space="preserve"> математика является обязательным предметом на данном уровне образования. Настоящей программой по </w:t>
      </w:r>
      <w:r w:rsidRPr="00AB3A98">
        <w:rPr>
          <w:rFonts w:eastAsia="Times New Roman" w:cs="Times New Roman"/>
          <w:kern w:val="2"/>
          <w:szCs w:val="28"/>
          <w:lang w:eastAsia="ru-RU"/>
          <w14:ligatures w14:val="standardContextual"/>
        </w:rPr>
        <w:lastRenderedPageBreak/>
        <w:t>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7C6DDCDD" w14:textId="77777777" w:rsidR="00AB3A98" w:rsidRP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Общее число часов, рекомендованных для изучения математики, - 544 часа: в 10 классе - 272 часа (8 часов в неделю), в 11 классе - 272 часа (8 часов в неделю).</w:t>
      </w:r>
    </w:p>
    <w:p w14:paraId="1DBF0D1D" w14:textId="77777777" w:rsidR="00AB3A98" w:rsidRDefault="00AB3A98" w:rsidP="00AB3A9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B3A98">
        <w:rPr>
          <w:rFonts w:eastAsia="Times New Roman" w:cs="Times New Roman"/>
          <w:kern w:val="2"/>
          <w:szCs w:val="28"/>
          <w:lang w:eastAsia="ru-RU"/>
          <w14:ligatures w14:val="standardContextual"/>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14:paraId="4566CA8E" w14:textId="77777777" w:rsidR="00665799" w:rsidRPr="00665799" w:rsidRDefault="00665799" w:rsidP="00665799">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665799">
        <w:rPr>
          <w:rFonts w:eastAsia="Times New Roman" w:cs="Times New Roman"/>
          <w:b/>
          <w:kern w:val="2"/>
          <w:szCs w:val="28"/>
          <w:lang w:eastAsia="ru-RU"/>
          <w14:ligatures w14:val="standardContextual"/>
        </w:rPr>
        <w:t>Планируемые результаты освоения программы по математике на уровне среднего общего образования.</w:t>
      </w:r>
    </w:p>
    <w:p w14:paraId="13758C3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1F900F2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1) гражданского воспитания:</w:t>
      </w:r>
    </w:p>
    <w:p w14:paraId="74A19BA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6DD9C7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2) патриотического воспитания:</w:t>
      </w:r>
    </w:p>
    <w:p w14:paraId="2EC7E3E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w:t>
      </w:r>
      <w:r w:rsidRPr="00665799">
        <w:rPr>
          <w:rFonts w:eastAsia="Times New Roman" w:cs="Times New Roman"/>
          <w:kern w:val="2"/>
          <w:szCs w:val="28"/>
          <w:lang w:eastAsia="ru-RU"/>
          <w14:ligatures w14:val="standardContextual"/>
        </w:rPr>
        <w:lastRenderedPageBreak/>
        <w:t>экономики;</w:t>
      </w:r>
    </w:p>
    <w:p w14:paraId="458020E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3) духовно-нравственного воспитания:</w:t>
      </w:r>
    </w:p>
    <w:p w14:paraId="5F7B89B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215F5A7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4) эстетического воспитания:</w:t>
      </w:r>
    </w:p>
    <w:p w14:paraId="621D91E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2372C6C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5) физического воспитания:</w:t>
      </w:r>
    </w:p>
    <w:p w14:paraId="05415A5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3732F04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6) трудового воспитания:</w:t>
      </w:r>
    </w:p>
    <w:p w14:paraId="3839A51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680665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7) экологического воспитания:</w:t>
      </w:r>
    </w:p>
    <w:p w14:paraId="56E3B7E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w:t>
      </w:r>
      <w:r w:rsidRPr="00665799">
        <w:rPr>
          <w:rFonts w:eastAsia="Times New Roman" w:cs="Times New Roman"/>
          <w:kern w:val="2"/>
          <w:szCs w:val="28"/>
          <w:lang w:eastAsia="ru-RU"/>
          <w14:ligatures w14:val="standardContextual"/>
        </w:rPr>
        <w:lastRenderedPageBreak/>
        <w:t>последствий для окружающей среды;</w:t>
      </w:r>
    </w:p>
    <w:p w14:paraId="7913FD8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8) ценности научного познания:</w:t>
      </w:r>
    </w:p>
    <w:p w14:paraId="0EF101C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4EDCEBF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54DB3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2E6B86B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E1B958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воспринимать, формулировать и преобразовывать суждения: утвердительные и отрицательные, единичные, частные и общие, условные;</w:t>
      </w:r>
    </w:p>
    <w:p w14:paraId="3344830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664ABA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делать выводы с использованием законов логики, дедуктивных и индуктивных умозаключений, умозаключений по аналогии;</w:t>
      </w:r>
    </w:p>
    <w:p w14:paraId="3F19A09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531F3C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861107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EC1D83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D914D6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A52B5C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1214022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прогнозировать возможное развитие процесса, а также выдвигать предположения о его развитии в новых условиях.</w:t>
      </w:r>
    </w:p>
    <w:p w14:paraId="24A2BBB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1207AAB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выявлять дефициты информации, данных, необходимых для ответа на вопрос и для решения задачи;</w:t>
      </w:r>
    </w:p>
    <w:p w14:paraId="4B2C8BB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6F8BA8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структурировать информацию, представлять ее в различных формах, иллюстрировать графически;</w:t>
      </w:r>
    </w:p>
    <w:p w14:paraId="0F18BF1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оценивать надежность информации по самостоятельно сформулированным критериям.</w:t>
      </w:r>
    </w:p>
    <w:p w14:paraId="4367740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У обучающегося будут сформированы умения общения как часть </w:t>
      </w:r>
      <w:r w:rsidRPr="00665799">
        <w:rPr>
          <w:rFonts w:eastAsia="Times New Roman" w:cs="Times New Roman"/>
          <w:kern w:val="2"/>
          <w:szCs w:val="28"/>
          <w:lang w:eastAsia="ru-RU"/>
          <w14:ligatures w14:val="standardContextual"/>
        </w:rPr>
        <w:lastRenderedPageBreak/>
        <w:t>коммуникативных универсальных учебных действий:</w:t>
      </w:r>
    </w:p>
    <w:p w14:paraId="72DA090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1983F8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8C9377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1A61B6E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 обучающегося будут сформированы умения самоорганизации как часть регулятивных универсальных учебных действий:</w:t>
      </w:r>
    </w:p>
    <w:p w14:paraId="31B1D01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0D891A5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 обучающегося будут сформированы умения самоконтроля как часть регулятивных универсальных учебных действий:</w:t>
      </w:r>
    </w:p>
    <w:p w14:paraId="5FC330A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E2D417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93650A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14:paraId="03C19E6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У обучающегося будут сформированы умения совместной деятельности:</w:t>
      </w:r>
    </w:p>
    <w:p w14:paraId="35E730B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145692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EE0A4C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14:paraId="6B1D9645" w14:textId="77777777" w:rsidR="00665799" w:rsidRPr="00665799" w:rsidRDefault="00665799" w:rsidP="00665799">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665799">
        <w:rPr>
          <w:rFonts w:eastAsia="Times New Roman" w:cs="Times New Roman"/>
          <w:b/>
          <w:kern w:val="2"/>
          <w:szCs w:val="28"/>
          <w:lang w:eastAsia="ru-RU"/>
          <w14:ligatures w14:val="standardContextual"/>
        </w:rPr>
        <w:t>абочая программа учебного курса "Алгебра и начала математического анализа".</w:t>
      </w:r>
    </w:p>
    <w:p w14:paraId="691ABAA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Пояснительная записка.</w:t>
      </w:r>
    </w:p>
    <w:p w14:paraId="417817A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14:paraId="373019D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w:t>
      </w:r>
      <w:r w:rsidRPr="00665799">
        <w:rPr>
          <w:rFonts w:eastAsia="Times New Roman" w:cs="Times New Roman"/>
          <w:kern w:val="2"/>
          <w:szCs w:val="28"/>
          <w:lang w:eastAsia="ru-RU"/>
          <w14:ligatures w14:val="standardContextual"/>
        </w:rPr>
        <w:lastRenderedPageBreak/>
        <w:t>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4B5D15F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4D20870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73E94A1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 основе методики обучения алгебре и началам математического анализа лежит деятельностный принцип обучения.</w:t>
      </w:r>
    </w:p>
    <w:p w14:paraId="57CC752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w:t>
      </w:r>
      <w:r w:rsidRPr="00665799">
        <w:rPr>
          <w:rFonts w:eastAsia="Times New Roman" w:cs="Times New Roman"/>
          <w:kern w:val="2"/>
          <w:szCs w:val="28"/>
          <w:lang w:eastAsia="ru-RU"/>
          <w14:ligatures w14:val="standardContextual"/>
        </w:rPr>
        <w:lastRenderedPageBreak/>
        <w:t>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59B72B5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14:paraId="6307729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w:t>
      </w:r>
      <w:r w:rsidRPr="00665799">
        <w:rPr>
          <w:rFonts w:eastAsia="Times New Roman" w:cs="Times New Roman"/>
          <w:kern w:val="2"/>
          <w:szCs w:val="28"/>
          <w:lang w:eastAsia="ru-RU"/>
          <w14:ligatures w14:val="standardContextual"/>
        </w:rPr>
        <w:lastRenderedPageBreak/>
        <w:t>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2FC3E29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08D8D5F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Содержательная линия "Начала математического анализа" позволяет существенно расширить круг как математических, так и прикладных задач, </w:t>
      </w:r>
      <w:r w:rsidRPr="00665799">
        <w:rPr>
          <w:rFonts w:eastAsia="Times New Roman" w:cs="Times New Roman"/>
          <w:kern w:val="2"/>
          <w:szCs w:val="28"/>
          <w:lang w:eastAsia="ru-RU"/>
          <w14:ligatures w14:val="standardContextual"/>
        </w:rPr>
        <w:lastRenderedPageBreak/>
        <w:t>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0194F1B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4A08FD6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w:t>
      </w:r>
      <w:r w:rsidRPr="00665799">
        <w:rPr>
          <w:rFonts w:eastAsia="Times New Roman" w:cs="Times New Roman"/>
          <w:kern w:val="2"/>
          <w:szCs w:val="28"/>
          <w:lang w:eastAsia="ru-RU"/>
          <w14:ligatures w14:val="standardContextual"/>
        </w:rPr>
        <w:lastRenderedPageBreak/>
        <w:t>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55EE13B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14:paraId="29761FE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14:paraId="33B1C58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Содержание обучения в 10 классе.</w:t>
      </w:r>
    </w:p>
    <w:p w14:paraId="45F33D6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Числа и вычисления.</w:t>
      </w:r>
    </w:p>
    <w:p w14:paraId="1F88950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5CB09B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14:paraId="69414E5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0967E9D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Арифметический корень натуральной степени и его свойства.</w:t>
      </w:r>
    </w:p>
    <w:p w14:paraId="72822BA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Степень с рациональным показателем и ее свойства, степень с действительным показателем.</w:t>
      </w:r>
    </w:p>
    <w:p w14:paraId="06D1840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Логарифм числа. Свойства логарифма. Десятичные и натуральные логарифмы.</w:t>
      </w:r>
    </w:p>
    <w:p w14:paraId="2EC1E83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Синус, косинус, тангенс, котангенс числового аргумента. Арксинус, арккосинус и арктангенс числового аргумента.</w:t>
      </w:r>
    </w:p>
    <w:p w14:paraId="5FF6554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Уравнения и неравенства.</w:t>
      </w:r>
    </w:p>
    <w:p w14:paraId="08317F3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6DE9802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31E6FE1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Преобразования числовых выражений, содержащих степени и корни.</w:t>
      </w:r>
    </w:p>
    <w:p w14:paraId="05AF683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Иррациональные уравнения. Основные методы решения иррациональных уравнений.</w:t>
      </w:r>
    </w:p>
    <w:p w14:paraId="353CE87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Показательные уравнения. Основные методы решения показательных уравнений.</w:t>
      </w:r>
    </w:p>
    <w:p w14:paraId="7CAF97D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Преобразование выражений, содержащих логарифмы.</w:t>
      </w:r>
    </w:p>
    <w:p w14:paraId="7761E9A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Логарифмические уравнения. Основные методы решения логарифмических уравнений.</w:t>
      </w:r>
    </w:p>
    <w:p w14:paraId="024E7D6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Основные тригонометрические формулы. Преобразование тригонометрических выражений. Решение тригонометрических уравнений.</w:t>
      </w:r>
    </w:p>
    <w:p w14:paraId="182C722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7C24882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208746C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Функции и графики.</w:t>
      </w:r>
    </w:p>
    <w:p w14:paraId="00B35CF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C0268A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Область определения и множество значений функции. Нули функции. Промежутки </w:t>
      </w:r>
      <w:proofErr w:type="spellStart"/>
      <w:r w:rsidRPr="00665799">
        <w:rPr>
          <w:rFonts w:eastAsia="Times New Roman" w:cs="Times New Roman"/>
          <w:kern w:val="2"/>
          <w:szCs w:val="28"/>
          <w:lang w:eastAsia="ru-RU"/>
          <w14:ligatures w14:val="standardContextual"/>
        </w:rPr>
        <w:t>знакопостоянства</w:t>
      </w:r>
      <w:proofErr w:type="spellEnd"/>
      <w:r w:rsidRPr="00665799">
        <w:rPr>
          <w:rFonts w:eastAsia="Times New Roman" w:cs="Times New Roman"/>
          <w:kern w:val="2"/>
          <w:szCs w:val="28"/>
          <w:lang w:eastAsia="ru-RU"/>
          <w14:ligatures w14:val="standardContextual"/>
        </w:rPr>
        <w:t>.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0376220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Линейная, квадратичная и дробно-линейная функции. Элементарное исследование и построение их графиков.</w:t>
      </w:r>
    </w:p>
    <w:p w14:paraId="6604CE9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14:paraId="61768BD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Показательная и логарифмическая функции, их свойства и графики. Использование графиков функций для решения уравнений.</w:t>
      </w:r>
    </w:p>
    <w:p w14:paraId="1BDE884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Тригонометрическая окружность, определение тригонометрических функций числового аргумента.</w:t>
      </w:r>
    </w:p>
    <w:p w14:paraId="431FAE5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Функциональные зависимости в реальных процессах и явлениях. Графики реальных зависимостей.</w:t>
      </w:r>
    </w:p>
    <w:p w14:paraId="31710F1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Начала математического анализа.</w:t>
      </w:r>
    </w:p>
    <w:p w14:paraId="595B942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294F96F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Арифметическая и геометрическая прогрессии. Бесконечно убывающая геометрическая прогрессия. Сумма бесконечно убывающей геометрической </w:t>
      </w:r>
      <w:r w:rsidRPr="00665799">
        <w:rPr>
          <w:rFonts w:eastAsia="Times New Roman" w:cs="Times New Roman"/>
          <w:kern w:val="2"/>
          <w:szCs w:val="28"/>
          <w:lang w:eastAsia="ru-RU"/>
          <w14:ligatures w14:val="standardContextual"/>
        </w:rPr>
        <w:lastRenderedPageBreak/>
        <w:t>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14:paraId="6D5FC37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0DDBAE5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3FBBF2E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Производные элементарных функций. Производная суммы, произведения, частного и композиции функций.</w:t>
      </w:r>
    </w:p>
    <w:p w14:paraId="28637E9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Множества и логика.</w:t>
      </w:r>
    </w:p>
    <w:p w14:paraId="0BFB159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3A77C29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Определение, теорема, свойство математического объекта, следствие, доказательство, равносильные уравнения.</w:t>
      </w:r>
    </w:p>
    <w:p w14:paraId="1F71871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Содержание обучения в 11 классе.</w:t>
      </w:r>
    </w:p>
    <w:p w14:paraId="6158E5A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Числа и вычисления.</w:t>
      </w:r>
    </w:p>
    <w:p w14:paraId="2A6E54F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65BF3F4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74EB910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Уравнения и неравенства.</w:t>
      </w:r>
    </w:p>
    <w:p w14:paraId="0C27E4F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Система и совокупность уравнений и неравенств. Равносильные системы и системы-следствия. Равносильные неравенства.</w:t>
      </w:r>
    </w:p>
    <w:p w14:paraId="71883B6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Отбор корней тригонометрических уравнений с помощью тригонометрической окружности. Решение тригонометрических неравенств.</w:t>
      </w:r>
    </w:p>
    <w:p w14:paraId="125D11C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Основные методы решения показательных и логарифмических неравенств.</w:t>
      </w:r>
    </w:p>
    <w:p w14:paraId="177ED95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Основные методы решения иррациональных неравенств.</w:t>
      </w:r>
    </w:p>
    <w:p w14:paraId="7864388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Основные методы решения систем и совокупностей рациональных, иррациональных, показательных и логарифмических уравнений.</w:t>
      </w:r>
    </w:p>
    <w:p w14:paraId="37D9FBD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Уравнения, неравенства и системы с параметрами.</w:t>
      </w:r>
    </w:p>
    <w:p w14:paraId="409F751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405BFB9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Функции и графики.</w:t>
      </w:r>
    </w:p>
    <w:p w14:paraId="23CF18C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График композиции функций. Геометрические образы уравнений и неравенств на координатной плоскости.</w:t>
      </w:r>
    </w:p>
    <w:p w14:paraId="5AF69D7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Тригонометрические функции, их свойства и графики.</w:t>
      </w:r>
    </w:p>
    <w:p w14:paraId="42033B1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Графические методы решения уравнений и неравенств. Графические методы решения задач с параметрами.</w:t>
      </w:r>
    </w:p>
    <w:p w14:paraId="10FEB3E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16496B6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Начала математического анализа.</w:t>
      </w:r>
    </w:p>
    <w:p w14:paraId="19A951B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0FB18FE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29EAA5B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Первообразная, основное свойство первообразных. Первообразные </w:t>
      </w:r>
      <w:r w:rsidRPr="00665799">
        <w:rPr>
          <w:rFonts w:eastAsia="Times New Roman" w:cs="Times New Roman"/>
          <w:kern w:val="2"/>
          <w:szCs w:val="28"/>
          <w:lang w:eastAsia="ru-RU"/>
          <w14:ligatures w14:val="standardContextual"/>
        </w:rPr>
        <w:lastRenderedPageBreak/>
        <w:t>элементарных функций. Правила нахождения первообразных.</w:t>
      </w:r>
    </w:p>
    <w:p w14:paraId="29E4A05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Интеграл. Геометрический смысл интеграла. Вычисление определенного интеграла по формуле Ньютона-Лейбница.</w:t>
      </w:r>
    </w:p>
    <w:p w14:paraId="42E9212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Применение интеграла для нахождения площадей плоских фигур и объемов геометрических тел.</w:t>
      </w:r>
    </w:p>
    <w:p w14:paraId="04A970F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Примеры решений дифференциальных уравнений. Математическое моделирование реальных процессов с помощью дифференциальных уравнений.</w:t>
      </w:r>
    </w:p>
    <w:p w14:paraId="735F9C7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14:paraId="3602F1F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2A09CED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Числа и вычисления:</w:t>
      </w:r>
    </w:p>
    <w:p w14:paraId="555047A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03DA753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дроби и проценты для решения прикладных задач из различных отраслей знаний и реальной жизни;</w:t>
      </w:r>
    </w:p>
    <w:p w14:paraId="6ECF8FC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приближенные вычисления, правила округления, прикидку и оценку результата вычислений;</w:t>
      </w:r>
    </w:p>
    <w:p w14:paraId="2BCAB19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A0C871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понятием: арифметический корень натуральной степени;</w:t>
      </w:r>
    </w:p>
    <w:p w14:paraId="6DA63F0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понятием: степень с рациональным показателем;</w:t>
      </w:r>
    </w:p>
    <w:p w14:paraId="1DCD2E6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логарифм числа, десятичные и натуральные логарифмы;</w:t>
      </w:r>
    </w:p>
    <w:p w14:paraId="6379580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свободно оперировать понятиями: синус, косинус, тангенс, котангенс числового аргумента;</w:t>
      </w:r>
    </w:p>
    <w:p w14:paraId="4132794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оперировать понятиями: арксинус, арккосинус и арктангенс числового аргумента.</w:t>
      </w:r>
    </w:p>
    <w:p w14:paraId="486475B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Уравнения и неравенства:</w:t>
      </w:r>
    </w:p>
    <w:p w14:paraId="5105835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5B8B81F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различные методы решения рациональных и дробно-рациональных уравнений, применять метод интервалов для решения неравенств;</w:t>
      </w:r>
    </w:p>
    <w:p w14:paraId="120665E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1A813CF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6B0BCF7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использовать свойства действий с корнями для преобразования выражений;</w:t>
      </w:r>
    </w:p>
    <w:p w14:paraId="3F22702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выполнять преобразования числовых выражений, содержащих степени с рациональным показателем;</w:t>
      </w:r>
    </w:p>
    <w:p w14:paraId="273662D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использовать свойства логарифмов для преобразования логарифмических выражений;</w:t>
      </w:r>
    </w:p>
    <w:p w14:paraId="6C7B7D1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5879EBA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применять основные тригонометрические формулы для преобразования тригонометрических выражений;</w:t>
      </w:r>
    </w:p>
    <w:p w14:paraId="5851ACC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505EED1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64BB7E0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Функции и графики:</w:t>
      </w:r>
    </w:p>
    <w:p w14:paraId="07DE9C2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0218395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свободно оперировать понятиями: область определения и множество значений функции, нули функции, промежутки </w:t>
      </w:r>
      <w:proofErr w:type="spellStart"/>
      <w:r w:rsidRPr="00665799">
        <w:rPr>
          <w:rFonts w:eastAsia="Times New Roman" w:cs="Times New Roman"/>
          <w:kern w:val="2"/>
          <w:szCs w:val="28"/>
          <w:lang w:eastAsia="ru-RU"/>
          <w14:ligatures w14:val="standardContextual"/>
        </w:rPr>
        <w:t>знакопостоянства</w:t>
      </w:r>
      <w:proofErr w:type="spellEnd"/>
      <w:r w:rsidRPr="00665799">
        <w:rPr>
          <w:rFonts w:eastAsia="Times New Roman" w:cs="Times New Roman"/>
          <w:kern w:val="2"/>
          <w:szCs w:val="28"/>
          <w:lang w:eastAsia="ru-RU"/>
          <w14:ligatures w14:val="standardContextual"/>
        </w:rPr>
        <w:t>;</w:t>
      </w:r>
    </w:p>
    <w:p w14:paraId="765C7D8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55492D8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736400A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оперировать понятиями: линейная, квадратичная и дробно-линейная функции, выполнять элементарное исследование и построение их графиков;</w:t>
      </w:r>
    </w:p>
    <w:p w14:paraId="5E79455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6D6598B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тригонометрическая окружность, определение тригонометрических функций числового аргумента;</w:t>
      </w:r>
    </w:p>
    <w:p w14:paraId="6DA1296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использовать графики функций для исследования процессов и </w:t>
      </w:r>
      <w:r w:rsidRPr="00665799">
        <w:rPr>
          <w:rFonts w:eastAsia="Times New Roman" w:cs="Times New Roman"/>
          <w:kern w:val="2"/>
          <w:szCs w:val="28"/>
          <w:lang w:eastAsia="ru-RU"/>
          <w14:ligatures w14:val="standardContextual"/>
        </w:rPr>
        <w:lastRenderedPageBreak/>
        <w:t>зависимостей при решении задач из других учебных предметов и реальной жизни, выражать формулами зависимости между величинами;</w:t>
      </w:r>
    </w:p>
    <w:p w14:paraId="5ABD5A3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Начала математического анализа:</w:t>
      </w:r>
    </w:p>
    <w:p w14:paraId="2D3A99B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14:paraId="3C27E1F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использовать прогрессии для решения реальных задач прикладного характера;</w:t>
      </w:r>
    </w:p>
    <w:p w14:paraId="61157EF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10B41A8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непрерывные функции, точки разрыва графика функции, асимптоты графика функции;</w:t>
      </w:r>
    </w:p>
    <w:p w14:paraId="686A763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понятием: функция, непрерывная на отрезке, применять свойства непрерывных функций для решения задач;</w:t>
      </w:r>
    </w:p>
    <w:p w14:paraId="57473A7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первая и вторая производные функции, касательная к графику функции;</w:t>
      </w:r>
    </w:p>
    <w:p w14:paraId="629B7A9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вычислять производные суммы, произведения, частного и композиции двух функций, знать производные элементарных функций;</w:t>
      </w:r>
    </w:p>
    <w:p w14:paraId="01BAE10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использовать геометрический и физический смысл производной для решения задач.</w:t>
      </w:r>
    </w:p>
    <w:p w14:paraId="7956974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Множества и логика:</w:t>
      </w:r>
    </w:p>
    <w:p w14:paraId="09F6C70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множество, операции над множествами;</w:t>
      </w:r>
    </w:p>
    <w:p w14:paraId="5B3D48F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использовать теоретико-множественный аппарат для описания реальных процессов и явлений, при решении задач из других учебных предметов;</w:t>
      </w:r>
    </w:p>
    <w:p w14:paraId="59249F7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свободно оперировать понятиями: определение, теорема, уравнение-следствие, свойство математического объекта, доказательство, равносильные </w:t>
      </w:r>
      <w:r w:rsidRPr="00665799">
        <w:rPr>
          <w:rFonts w:eastAsia="Times New Roman" w:cs="Times New Roman"/>
          <w:kern w:val="2"/>
          <w:szCs w:val="28"/>
          <w:lang w:eastAsia="ru-RU"/>
          <w14:ligatures w14:val="standardContextual"/>
        </w:rPr>
        <w:lastRenderedPageBreak/>
        <w:t>уравнения и неравенства.</w:t>
      </w:r>
    </w:p>
    <w:p w14:paraId="6D0593F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0A0AED8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Числа и вычисления:</w:t>
      </w:r>
    </w:p>
    <w:p w14:paraId="6047631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2DB0ECF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понятием остатка по модулю, записывать натуральные числа в различных позиционных системах счисления;</w:t>
      </w:r>
    </w:p>
    <w:p w14:paraId="777F1BB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625620F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Уравнения и неравенства:</w:t>
      </w:r>
    </w:p>
    <w:p w14:paraId="1D3C023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222CF6C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осуществлять отбор корней при решении тригонометрического уравнения;</w:t>
      </w:r>
    </w:p>
    <w:p w14:paraId="320510F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0769465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6CBCA40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решать рациональные, иррациональные, показательные, логарифмические и тригонометрические уравнения и неравенства, </w:t>
      </w:r>
      <w:r w:rsidRPr="00665799">
        <w:rPr>
          <w:rFonts w:eastAsia="Times New Roman" w:cs="Times New Roman"/>
          <w:kern w:val="2"/>
          <w:szCs w:val="28"/>
          <w:lang w:eastAsia="ru-RU"/>
          <w14:ligatures w14:val="standardContextual"/>
        </w:rPr>
        <w:lastRenderedPageBreak/>
        <w:t>содержащие модули и параметры;</w:t>
      </w:r>
    </w:p>
    <w:p w14:paraId="1BED059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графические методы для решения уравнений и неравенств, а также задач с параметрами;</w:t>
      </w:r>
    </w:p>
    <w:p w14:paraId="6EFB7CE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40F3224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Функции и графики:</w:t>
      </w:r>
    </w:p>
    <w:p w14:paraId="4A76C36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строить графики композиции функций с помощью элементарного исследования и свойств композиции двух функций;</w:t>
      </w:r>
    </w:p>
    <w:p w14:paraId="4933167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строить геометрические образы уравнений и неравенств на координатной плоскости;</w:t>
      </w:r>
    </w:p>
    <w:p w14:paraId="47F0C69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графики тригонометрических функций;</w:t>
      </w:r>
    </w:p>
    <w:p w14:paraId="7AFF6B0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функции для моделирования и исследования реальных процессов.</w:t>
      </w:r>
    </w:p>
    <w:p w14:paraId="33B9625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Начала математического анализа:</w:t>
      </w:r>
    </w:p>
    <w:p w14:paraId="69FDFD5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использовать производную для исследования функции на монотонность и экстремумы;</w:t>
      </w:r>
    </w:p>
    <w:p w14:paraId="4FEBED3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находить наибольшее и наименьшее значения функции непрерывной на отрезке;</w:t>
      </w:r>
    </w:p>
    <w:p w14:paraId="28F8E45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6F5D041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14:paraId="5E72FDC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находить площади плоских фигур и объемы тел с помощью интеграла;</w:t>
      </w:r>
    </w:p>
    <w:p w14:paraId="7C7EE59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иметь представление о математическом моделировании на примере </w:t>
      </w:r>
      <w:r w:rsidRPr="00665799">
        <w:rPr>
          <w:rFonts w:eastAsia="Times New Roman" w:cs="Times New Roman"/>
          <w:kern w:val="2"/>
          <w:szCs w:val="28"/>
          <w:lang w:eastAsia="ru-RU"/>
          <w14:ligatures w14:val="standardContextual"/>
        </w:rPr>
        <w:lastRenderedPageBreak/>
        <w:t>составления дифференциальных уравнений;</w:t>
      </w:r>
    </w:p>
    <w:p w14:paraId="2B3B4021" w14:textId="77777777" w:rsidR="00D12A72" w:rsidRDefault="00665799" w:rsidP="00665799">
      <w:pPr>
        <w:spacing w:after="0" w:line="360" w:lineRule="auto"/>
        <w:ind w:firstLine="709"/>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решать прикладные задачи, в том числе социально-экономического и физического характера, средствами математического анализа</w:t>
      </w:r>
      <w:r>
        <w:rPr>
          <w:rFonts w:eastAsia="Times New Roman" w:cs="Times New Roman"/>
          <w:kern w:val="2"/>
          <w:szCs w:val="28"/>
          <w:lang w:eastAsia="ru-RU"/>
          <w14:ligatures w14:val="standardContextual"/>
        </w:rPr>
        <w:t>.</w:t>
      </w:r>
    </w:p>
    <w:p w14:paraId="1B17FD25" w14:textId="77777777" w:rsidR="00665799" w:rsidRPr="00665799" w:rsidRDefault="00665799" w:rsidP="00665799">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665799">
        <w:rPr>
          <w:rFonts w:eastAsia="Times New Roman" w:cs="Times New Roman"/>
          <w:b/>
          <w:kern w:val="2"/>
          <w:szCs w:val="28"/>
          <w:lang w:eastAsia="ru-RU"/>
          <w14:ligatures w14:val="standardContextual"/>
        </w:rPr>
        <w:t>абочая программа учебного курса "Геометрия".</w:t>
      </w:r>
    </w:p>
    <w:p w14:paraId="02572F0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Пояснительная записка.</w:t>
      </w:r>
    </w:p>
    <w:p w14:paraId="65B447C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5031AF0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1D13757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Приоритетными задачами курса геометрии на углубленном уровне, расширяющими и усиливающими курс базового уровня, являются:</w:t>
      </w:r>
    </w:p>
    <w:p w14:paraId="0E8DD6E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расширение представления о геометрии как части мировой культуры и формирование осознания взаимосвязи геометрии с окружающим миром;</w:t>
      </w:r>
    </w:p>
    <w:p w14:paraId="727A4E1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9135B1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формирование умения владеть основными понятиями о </w:t>
      </w:r>
      <w:r w:rsidRPr="00665799">
        <w:rPr>
          <w:rFonts w:eastAsia="Times New Roman" w:cs="Times New Roman"/>
          <w:kern w:val="2"/>
          <w:szCs w:val="28"/>
          <w:lang w:eastAsia="ru-RU"/>
          <w14:ligatures w14:val="standardContextual"/>
        </w:rPr>
        <w:lastRenderedPageBreak/>
        <w:t>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569B6AB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235A8A2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637314E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50F5726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7332B1C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7ADA3F3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21B8BFE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Сформулированное в </w:t>
      </w:r>
      <w:hyperlink r:id="rId3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665799">
          <w:rPr>
            <w:rFonts w:eastAsia="Times New Roman" w:cs="Times New Roman"/>
            <w:kern w:val="2"/>
            <w:szCs w:val="28"/>
            <w:lang w:eastAsia="ru-RU"/>
            <w14:ligatures w14:val="standardContextual"/>
          </w:rPr>
          <w:t>ФГОС СОО</w:t>
        </w:r>
      </w:hyperlink>
      <w:r w:rsidRPr="00665799">
        <w:rPr>
          <w:rFonts w:eastAsia="Times New Roman" w:cs="Times New Roman"/>
          <w:kern w:val="2"/>
          <w:szCs w:val="28"/>
          <w:lang w:eastAsia="ru-RU"/>
          <w14:ligatures w14:val="standardContextual"/>
        </w:rPr>
        <w:t xml:space="preserve"> требование "уметь оперировать понятиями", релевантных геометрии на углубленном уровне обучения в 10 - </w:t>
      </w:r>
      <w:r w:rsidRPr="00665799">
        <w:rPr>
          <w:rFonts w:eastAsia="Times New Roman" w:cs="Times New Roman"/>
          <w:kern w:val="2"/>
          <w:szCs w:val="28"/>
          <w:lang w:eastAsia="ru-RU"/>
          <w14:ligatures w14:val="standardContextual"/>
        </w:rPr>
        <w:lastRenderedPageBreak/>
        <w:t>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14:paraId="47A607E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Переход к изучению геометрии на углубленном уровне позволяет:</w:t>
      </w:r>
    </w:p>
    <w:p w14:paraId="478A421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14:paraId="1E1590D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14:paraId="3C6376C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14:paraId="4ED194B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Содержание обучения в 10 классе.</w:t>
      </w:r>
    </w:p>
    <w:p w14:paraId="59437FE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Прямые и плоскости в пространстве.</w:t>
      </w:r>
    </w:p>
    <w:p w14:paraId="0D8DD28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4D32FB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w:t>
      </w:r>
      <w:r w:rsidRPr="00665799">
        <w:rPr>
          <w:rFonts w:eastAsia="Times New Roman" w:cs="Times New Roman"/>
          <w:kern w:val="2"/>
          <w:szCs w:val="28"/>
          <w:lang w:eastAsia="ru-RU"/>
          <w14:ligatures w14:val="standardContextual"/>
        </w:rPr>
        <w:lastRenderedPageBreak/>
        <w:t xml:space="preserve">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665799">
        <w:rPr>
          <w:rFonts w:eastAsia="Times New Roman" w:cs="Times New Roman"/>
          <w:kern w:val="2"/>
          <w:szCs w:val="28"/>
          <w:lang w:eastAsia="ru-RU"/>
          <w14:ligatures w14:val="standardContextual"/>
        </w:rPr>
        <w:t>сонаправленными</w:t>
      </w:r>
      <w:proofErr w:type="spellEnd"/>
      <w:r w:rsidRPr="00665799">
        <w:rPr>
          <w:rFonts w:eastAsia="Times New Roman" w:cs="Times New Roman"/>
          <w:kern w:val="2"/>
          <w:szCs w:val="28"/>
          <w:lang w:eastAsia="ru-RU"/>
          <w14:ligatures w14:val="standardContextual"/>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04DA0D5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14:paraId="3C3EB39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14:paraId="4C7CCB2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Многогранники.</w:t>
      </w:r>
    </w:p>
    <w:p w14:paraId="6A895C9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w:t>
      </w:r>
      <w:r w:rsidRPr="00665799">
        <w:rPr>
          <w:rFonts w:eastAsia="Times New Roman" w:cs="Times New Roman"/>
          <w:kern w:val="2"/>
          <w:szCs w:val="28"/>
          <w:lang w:eastAsia="ru-RU"/>
          <w14:ligatures w14:val="standardContextual"/>
        </w:rPr>
        <w:lastRenderedPageBreak/>
        <w:t>додекаэдр и икосаэдр.</w:t>
      </w:r>
    </w:p>
    <w:p w14:paraId="32B2287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14:paraId="77C7DAC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492144A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Векторы и координаты в пространстве.</w:t>
      </w:r>
    </w:p>
    <w:p w14:paraId="1C52DF2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Понятия: вектор в пространстве, нулевой вектор, длина ненулевого вектора, векторы коллинеарные, </w:t>
      </w:r>
      <w:proofErr w:type="spellStart"/>
      <w:r w:rsidRPr="00665799">
        <w:rPr>
          <w:rFonts w:eastAsia="Times New Roman" w:cs="Times New Roman"/>
          <w:kern w:val="2"/>
          <w:szCs w:val="28"/>
          <w:lang w:eastAsia="ru-RU"/>
          <w14:ligatures w14:val="standardContextual"/>
        </w:rPr>
        <w:t>сонаправленные</w:t>
      </w:r>
      <w:proofErr w:type="spellEnd"/>
      <w:r w:rsidRPr="00665799">
        <w:rPr>
          <w:rFonts w:eastAsia="Times New Roman" w:cs="Times New Roman"/>
          <w:kern w:val="2"/>
          <w:szCs w:val="28"/>
          <w:lang w:eastAsia="ru-RU"/>
          <w14:ligatures w14:val="standardContextual"/>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665799">
        <w:rPr>
          <w:rFonts w:eastAsia="Times New Roman" w:cs="Times New Roman"/>
          <w:kern w:val="2"/>
          <w:szCs w:val="28"/>
          <w:lang w:eastAsia="ru-RU"/>
          <w14:ligatures w14:val="standardContextual"/>
        </w:rPr>
        <w:t>компланарности</w:t>
      </w:r>
      <w:proofErr w:type="spellEnd"/>
      <w:r w:rsidRPr="00665799">
        <w:rPr>
          <w:rFonts w:eastAsia="Times New Roman" w:cs="Times New Roman"/>
          <w:kern w:val="2"/>
          <w:szCs w:val="28"/>
          <w:lang w:eastAsia="ru-RU"/>
          <w14:ligatures w14:val="standardContextual"/>
        </w:rPr>
        <w:t xml:space="preserve">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3248C9D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Содержание обучения в 11 классе.</w:t>
      </w:r>
    </w:p>
    <w:p w14:paraId="2D75218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Тела вращения.</w:t>
      </w:r>
    </w:p>
    <w:p w14:paraId="0194877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14:paraId="3A1CF1D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14:paraId="03776FC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1807BE9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7C289C5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3D03D4B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Векторы и координаты в пространстве.</w:t>
      </w:r>
    </w:p>
    <w:p w14:paraId="570408A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50CDEEC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Движения в пространстве.</w:t>
      </w:r>
    </w:p>
    <w:p w14:paraId="074D190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33C64D9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Предметные результаты по отдельным темам учебного курса "Геометрия". К концу 10 класса обучающийся научится:</w:t>
      </w:r>
    </w:p>
    <w:p w14:paraId="599B026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свободно оперировать основными понятиями стереометрии при решении задач и проведении математических рассуждений;</w:t>
      </w:r>
    </w:p>
    <w:p w14:paraId="2AB808E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аксиомы стереометрии и следствия из них при решении геометрических задач;</w:t>
      </w:r>
    </w:p>
    <w:p w14:paraId="713962F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классифицировать взаимное расположение прямых в пространстве, плоскостей в пространстве, прямых и плоскостей в пространстве;</w:t>
      </w:r>
    </w:p>
    <w:p w14:paraId="4195DB7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связанными с углами в пространстве: между прямыми в пространстве, между прямой и плоскостью;</w:t>
      </w:r>
    </w:p>
    <w:p w14:paraId="2D125B1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связанными с многогранниками;</w:t>
      </w:r>
    </w:p>
    <w:p w14:paraId="343D9E4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свободно распознавать основные виды многогранников (призма, пирамида, прямоугольный параллелепипед, куб);</w:t>
      </w:r>
    </w:p>
    <w:p w14:paraId="3AED0B1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классифицировать многогранники, выбирая основания для классификации;</w:t>
      </w:r>
    </w:p>
    <w:p w14:paraId="32CF454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связанными с сечением многогранников плоскостью;</w:t>
      </w:r>
    </w:p>
    <w:p w14:paraId="54A1790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выполнять параллельное, центральное и ортогональное проектирование фигур на плоскость, выполнять изображения фигур на плоскости;</w:t>
      </w:r>
    </w:p>
    <w:p w14:paraId="51ADD3C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14:paraId="14A2039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вычислять площади поверхностей многогранников (призма, пирамида), геометрических тел с применением формул;</w:t>
      </w:r>
    </w:p>
    <w:p w14:paraId="266F5A5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симметрия в пространстве, центр, ось и плоскость симметрии, центр, ось и плоскость симметрии фигуры;</w:t>
      </w:r>
    </w:p>
    <w:p w14:paraId="18EAA4B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соответствующими векторам и координатам в пространстве;</w:t>
      </w:r>
    </w:p>
    <w:p w14:paraId="7CBCB3E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выполнять действия над векторами;</w:t>
      </w:r>
    </w:p>
    <w:p w14:paraId="6E4F699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779254E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простейшие программные средства и электронно-коммуникационные системы при решении стереометрических задач;</w:t>
      </w:r>
    </w:p>
    <w:p w14:paraId="43D0827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312A6AB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w:t>
      </w:r>
      <w:r w:rsidRPr="00665799">
        <w:rPr>
          <w:rFonts w:eastAsia="Times New Roman" w:cs="Times New Roman"/>
          <w:kern w:val="2"/>
          <w:szCs w:val="28"/>
          <w:lang w:eastAsia="ru-RU"/>
          <w14:ligatures w14:val="standardContextual"/>
        </w:rPr>
        <w:lastRenderedPageBreak/>
        <w:t>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34C097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иметь представления об основных этапах развития геометрии как составной части фундамента развития технологий.</w:t>
      </w:r>
    </w:p>
    <w:p w14:paraId="57146CD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Предметные результаты по отдельным темам учебного курса "Геометрия". К концу 11 класса обучающийся научится:</w:t>
      </w:r>
    </w:p>
    <w:p w14:paraId="45A0D7B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связанными с цилиндрической, конической и сферической поверхностями, объяснять способы получения;</w:t>
      </w:r>
    </w:p>
    <w:p w14:paraId="468140C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оперировать понятиями, связанными с телами вращения: цилиндром, конусом, сферой и шаром;</w:t>
      </w:r>
    </w:p>
    <w:p w14:paraId="679E16C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распознавать тела вращения (цилиндр, конус, сфера и шар) и объяснять способы получения тел вращения;</w:t>
      </w:r>
    </w:p>
    <w:p w14:paraId="36DDF63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классифицировать взаимное расположение сферы и плоскости;</w:t>
      </w:r>
    </w:p>
    <w:p w14:paraId="7C3B6ED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14:paraId="0F1876F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3899A10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вычислять соотношения между площадями поверхностей и объемами подобных тел;</w:t>
      </w:r>
    </w:p>
    <w:p w14:paraId="78C255B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14:paraId="525F29B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27D0426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понятием вектор в пространстве;</w:t>
      </w:r>
    </w:p>
    <w:p w14:paraId="7B9012A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выполнять операции над векторами;</w:t>
      </w:r>
    </w:p>
    <w:p w14:paraId="6127809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задавать плоскость уравнением в декартовой системе координат;</w:t>
      </w:r>
    </w:p>
    <w:p w14:paraId="437CA2B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1F7BA82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связанными с движением в пространстве, знать свойства движений;</w:t>
      </w:r>
    </w:p>
    <w:p w14:paraId="65EF30F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2437630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7BDEECD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использовать методы построения сечений: метод следов, метод внутреннего проектирования, метод переноса секущей плоскости;</w:t>
      </w:r>
    </w:p>
    <w:p w14:paraId="322FEFA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доказывать геометрические утверждения;</w:t>
      </w:r>
    </w:p>
    <w:p w14:paraId="7408EE4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15AAA84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решать задачи на доказательство математических отношений и нахождение геометрических величин;</w:t>
      </w:r>
    </w:p>
    <w:p w14:paraId="4F06C7B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программные средства и электронно-коммуникационные системы при решении стереометрических задач;</w:t>
      </w:r>
    </w:p>
    <w:p w14:paraId="5228B775"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F12E6A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 w:val="24"/>
          <w:szCs w:val="24"/>
          <w:lang w:eastAsia="ru-RU"/>
          <w14:ligatures w14:val="standardContextual"/>
        </w:rPr>
      </w:pPr>
      <w:r w:rsidRPr="00665799">
        <w:rPr>
          <w:rFonts w:eastAsia="Times New Roman" w:cs="Times New Roman"/>
          <w:kern w:val="2"/>
          <w:szCs w:val="28"/>
          <w:lang w:eastAsia="ru-RU"/>
          <w14:ligatures w14:val="standardContextual"/>
        </w:rPr>
        <w:t>иметь представления об основных этапах развития геометрии как составной части фундамента развития технологий</w:t>
      </w:r>
      <w:r w:rsidRPr="00665799">
        <w:rPr>
          <w:rFonts w:eastAsia="Times New Roman" w:cs="Times New Roman"/>
          <w:kern w:val="2"/>
          <w:sz w:val="24"/>
          <w:szCs w:val="24"/>
          <w:lang w:eastAsia="ru-RU"/>
          <w14:ligatures w14:val="standardContextual"/>
        </w:rPr>
        <w:t>.</w:t>
      </w:r>
    </w:p>
    <w:p w14:paraId="1326BA9B" w14:textId="77777777" w:rsidR="00665799" w:rsidRPr="00665799" w:rsidRDefault="00665799" w:rsidP="00665799">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lastRenderedPageBreak/>
        <w:t>Р</w:t>
      </w:r>
      <w:r w:rsidRPr="00665799">
        <w:rPr>
          <w:rFonts w:eastAsia="Times New Roman" w:cs="Times New Roman"/>
          <w:b/>
          <w:kern w:val="2"/>
          <w:szCs w:val="28"/>
          <w:lang w:eastAsia="ru-RU"/>
          <w14:ligatures w14:val="standardContextual"/>
        </w:rPr>
        <w:t>абочая программа учебного курса "Вероятность и статистика".</w:t>
      </w:r>
    </w:p>
    <w:p w14:paraId="4FD1996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Пояснительная записка.</w:t>
      </w:r>
    </w:p>
    <w:p w14:paraId="36F7277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42B1BD4C"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14:paraId="37B7E7D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В соответствии с указанными целями в структуре учебного курса "Вероятность и статистика" на углубленном уровне выделены основные </w:t>
      </w:r>
      <w:r w:rsidRPr="00665799">
        <w:rPr>
          <w:rFonts w:eastAsia="Times New Roman" w:cs="Times New Roman"/>
          <w:kern w:val="2"/>
          <w:szCs w:val="28"/>
          <w:lang w:eastAsia="ru-RU"/>
          <w14:ligatures w14:val="standardContextual"/>
        </w:rPr>
        <w:lastRenderedPageBreak/>
        <w:t>содержательные линии: "Случайные события и вероятности" и "Случайные величины и закон больших чисел".</w:t>
      </w:r>
    </w:p>
    <w:p w14:paraId="254738F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3862401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C4187B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68FFB398"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3499B8B1"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084F3C6A"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Общее число часов, рекомендованных для изучения учебного курса </w:t>
      </w:r>
      <w:r w:rsidRPr="00665799">
        <w:rPr>
          <w:rFonts w:eastAsia="Times New Roman" w:cs="Times New Roman"/>
          <w:kern w:val="2"/>
          <w:szCs w:val="28"/>
          <w:lang w:eastAsia="ru-RU"/>
          <w14:ligatures w14:val="standardContextual"/>
        </w:rPr>
        <w:lastRenderedPageBreak/>
        <w:t>"Вероятность и статистика" на углубленном уровне - 68 часов: в 10 классе - 34 часа (1 час в неделю), в 11 классе - 34 часа (1 час в неделю).</w:t>
      </w:r>
    </w:p>
    <w:p w14:paraId="62CD676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Содержание обучения в 10 классе.</w:t>
      </w:r>
    </w:p>
    <w:p w14:paraId="7D03C8E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Граф, связный граф, пути в графе: циклы и цепи. Степень (валентность) вершины. Графы на плоскости. Деревья.</w:t>
      </w:r>
    </w:p>
    <w:p w14:paraId="153F4FD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38E79432"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Операции над событиями: пересечение, объединение, противоположные события. Диаграммы Эйлера. Формула сложения вероятностей.</w:t>
      </w:r>
    </w:p>
    <w:p w14:paraId="272D23D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9C5F67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0A8CB52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Серия независимых испытаний Бернулли. Случайный выбор из конечной совокупности.</w:t>
      </w:r>
    </w:p>
    <w:p w14:paraId="530F74E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1304E843"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Совместное распределение двух случайных величин. Независимые случайные величины.</w:t>
      </w:r>
    </w:p>
    <w:p w14:paraId="3E4F0F1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w:t>
      </w:r>
      <w:r w:rsidRPr="00665799">
        <w:rPr>
          <w:rFonts w:eastAsia="Times New Roman" w:cs="Times New Roman"/>
          <w:kern w:val="2"/>
          <w:szCs w:val="28"/>
          <w:lang w:eastAsia="ru-RU"/>
          <w14:ligatures w14:val="standardContextual"/>
        </w:rPr>
        <w:lastRenderedPageBreak/>
        <w:t>геометрического и биномиального распределений.</w:t>
      </w:r>
    </w:p>
    <w:p w14:paraId="7A03648F"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6F35B56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Содержание обучения в 11 классе.</w:t>
      </w:r>
    </w:p>
    <w:p w14:paraId="7A7D79E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3ABA570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19A985B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Последовательность одиночных независимых событий. Задачи, приводящие к распределению Пуассона.</w:t>
      </w:r>
    </w:p>
    <w:p w14:paraId="177C16C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0E827A7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Предметные результаты по отдельным темам учебного курса "Вероятность и статистика". К концу 10 класса обучающийся научится:</w:t>
      </w:r>
    </w:p>
    <w:p w14:paraId="3EA17E46"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5476291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 xml:space="preserve">свободно оперировать понятиями: случайный эксперимент (опыт), </w:t>
      </w:r>
      <w:r w:rsidRPr="00665799">
        <w:rPr>
          <w:rFonts w:eastAsia="Times New Roman" w:cs="Times New Roman"/>
          <w:kern w:val="2"/>
          <w:szCs w:val="28"/>
          <w:lang w:eastAsia="ru-RU"/>
          <w14:ligatures w14:val="standardContextual"/>
        </w:rPr>
        <w:lastRenderedPageBreak/>
        <w:t>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5413DD4E"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191DD3C7"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285235F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74EDE35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65370519"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0ACB8C6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Предметные результаты по отдельным темам учебного курса "Вероятность и статистика". К концу 11 класса обучающийся научится:</w:t>
      </w:r>
    </w:p>
    <w:p w14:paraId="3DD598E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465838E0"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lastRenderedPageBreak/>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418ACA7B"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0486BA1D"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3F9E8D74" w14:textId="77777777" w:rsidR="00665799" w:rsidRPr="00665799" w:rsidRDefault="00665799" w:rsidP="0066579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0A56758" w14:textId="77777777" w:rsidR="00665799" w:rsidRPr="00665799" w:rsidRDefault="00665799" w:rsidP="00665799">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5</w:t>
      </w:r>
    </w:p>
    <w:p w14:paraId="247A6A65" w14:textId="77777777" w:rsidR="00665799" w:rsidRPr="00665799" w:rsidRDefault="00665799" w:rsidP="0066579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Проверяемые на ЕГЭ по математике требования</w:t>
      </w:r>
    </w:p>
    <w:p w14:paraId="07506CDA" w14:textId="77777777" w:rsidR="00665799" w:rsidRPr="00665799" w:rsidRDefault="00665799" w:rsidP="0066579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к результатам освоения основной образовательной программы</w:t>
      </w:r>
    </w:p>
    <w:p w14:paraId="336C979A" w14:textId="77777777" w:rsidR="00665799" w:rsidRPr="00665799" w:rsidRDefault="00665799" w:rsidP="00665799">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665799">
        <w:rPr>
          <w:rFonts w:eastAsia="Times New Roman" w:cs="Times New Roman"/>
          <w:kern w:val="2"/>
          <w:szCs w:val="28"/>
          <w:lang w:eastAsia="ru-RU"/>
          <w14:ligatures w14:val="standardContextual"/>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65799" w:rsidRPr="00665799" w14:paraId="34ADC8A6" w14:textId="77777777" w:rsidTr="00665799">
        <w:tc>
          <w:tcPr>
            <w:tcW w:w="1701" w:type="dxa"/>
          </w:tcPr>
          <w:p w14:paraId="6800AF75"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Код проверяемого требования</w:t>
            </w:r>
          </w:p>
        </w:tc>
        <w:tc>
          <w:tcPr>
            <w:tcW w:w="7370" w:type="dxa"/>
          </w:tcPr>
          <w:p w14:paraId="7D580466"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среднего общего образования</w:t>
            </w:r>
          </w:p>
        </w:tc>
      </w:tr>
      <w:tr w:rsidR="00665799" w:rsidRPr="00665799" w14:paraId="1269869A" w14:textId="77777777" w:rsidTr="00665799">
        <w:tc>
          <w:tcPr>
            <w:tcW w:w="1701" w:type="dxa"/>
          </w:tcPr>
          <w:p w14:paraId="09F74B12"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w:t>
            </w:r>
          </w:p>
        </w:tc>
        <w:tc>
          <w:tcPr>
            <w:tcW w:w="7370" w:type="dxa"/>
          </w:tcPr>
          <w:p w14:paraId="6F079EF1"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w:t>
            </w:r>
            <w:r w:rsidRPr="00665799">
              <w:rPr>
                <w:rFonts w:eastAsia="Times New Roman" w:cs="Times New Roman"/>
                <w:kern w:val="2"/>
                <w:sz w:val="24"/>
                <w:szCs w:val="24"/>
                <w:lang w:eastAsia="ru-RU"/>
                <w14:ligatures w14:val="standardContextual"/>
              </w:rPr>
              <w:lastRenderedPageBreak/>
              <w:t>связный граф, дерево, цикл, граф на плоскости; умение задавать и описывать графы различными способами; использовать графы при решении задач</w:t>
            </w:r>
          </w:p>
        </w:tc>
      </w:tr>
      <w:tr w:rsidR="00665799" w:rsidRPr="00665799" w14:paraId="30D8E7F7" w14:textId="77777777" w:rsidTr="00665799">
        <w:tc>
          <w:tcPr>
            <w:tcW w:w="1701" w:type="dxa"/>
          </w:tcPr>
          <w:p w14:paraId="755D8FF1"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lastRenderedPageBreak/>
              <w:t>2</w:t>
            </w:r>
          </w:p>
        </w:tc>
        <w:tc>
          <w:tcPr>
            <w:tcW w:w="7370" w:type="dxa"/>
          </w:tcPr>
          <w:p w14:paraId="21681421"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665799" w:rsidRPr="00665799" w14:paraId="7FED7EDE" w14:textId="77777777" w:rsidTr="00665799">
        <w:tc>
          <w:tcPr>
            <w:tcW w:w="1701" w:type="dxa"/>
          </w:tcPr>
          <w:p w14:paraId="0C47CE7E"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w:t>
            </w:r>
          </w:p>
        </w:tc>
        <w:tc>
          <w:tcPr>
            <w:tcW w:w="7370" w:type="dxa"/>
          </w:tcPr>
          <w:p w14:paraId="39C9707F"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665799" w:rsidRPr="00665799" w14:paraId="2FE961A6" w14:textId="77777777" w:rsidTr="00665799">
        <w:tc>
          <w:tcPr>
            <w:tcW w:w="1701" w:type="dxa"/>
          </w:tcPr>
          <w:p w14:paraId="5528F678"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4</w:t>
            </w:r>
          </w:p>
        </w:tc>
        <w:tc>
          <w:tcPr>
            <w:tcW w:w="7370" w:type="dxa"/>
          </w:tcPr>
          <w:p w14:paraId="1F84421F"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w:t>
            </w:r>
            <w:r w:rsidRPr="00665799">
              <w:rPr>
                <w:rFonts w:eastAsia="Times New Roman" w:cs="Times New Roman"/>
                <w:kern w:val="2"/>
                <w:sz w:val="24"/>
                <w:szCs w:val="24"/>
                <w:lang w:eastAsia="ru-RU"/>
                <w14:ligatures w14:val="standardContextual"/>
              </w:rPr>
              <w:lastRenderedPageBreak/>
              <w:t>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665799" w:rsidRPr="00665799" w14:paraId="2C78D9A5" w14:textId="77777777" w:rsidTr="00665799">
        <w:tc>
          <w:tcPr>
            <w:tcW w:w="1701" w:type="dxa"/>
          </w:tcPr>
          <w:p w14:paraId="2753F499"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lastRenderedPageBreak/>
              <w:t>5</w:t>
            </w:r>
          </w:p>
        </w:tc>
        <w:tc>
          <w:tcPr>
            <w:tcW w:w="7370" w:type="dxa"/>
          </w:tcPr>
          <w:p w14:paraId="5ADB5C82"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665799" w:rsidRPr="00665799" w14:paraId="32280B71" w14:textId="77777777" w:rsidTr="00665799">
        <w:tc>
          <w:tcPr>
            <w:tcW w:w="1701" w:type="dxa"/>
          </w:tcPr>
          <w:p w14:paraId="3342506E"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6</w:t>
            </w:r>
          </w:p>
        </w:tc>
        <w:tc>
          <w:tcPr>
            <w:tcW w:w="7370" w:type="dxa"/>
          </w:tcPr>
          <w:p w14:paraId="12145C5D"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665799" w:rsidRPr="00665799" w14:paraId="2CE6E592" w14:textId="77777777" w:rsidTr="00665799">
        <w:tc>
          <w:tcPr>
            <w:tcW w:w="1701" w:type="dxa"/>
          </w:tcPr>
          <w:p w14:paraId="454BB59B"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7</w:t>
            </w:r>
          </w:p>
        </w:tc>
        <w:tc>
          <w:tcPr>
            <w:tcW w:w="7370" w:type="dxa"/>
          </w:tcPr>
          <w:p w14:paraId="0482E70F"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665799" w:rsidRPr="00665799" w14:paraId="6ACFADE9" w14:textId="77777777" w:rsidTr="00665799">
        <w:tc>
          <w:tcPr>
            <w:tcW w:w="1701" w:type="dxa"/>
          </w:tcPr>
          <w:p w14:paraId="3101D194"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8</w:t>
            </w:r>
          </w:p>
        </w:tc>
        <w:tc>
          <w:tcPr>
            <w:tcW w:w="7370" w:type="dxa"/>
          </w:tcPr>
          <w:p w14:paraId="2DD1F5CE"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w:t>
            </w:r>
            <w:r w:rsidRPr="00665799">
              <w:rPr>
                <w:rFonts w:eastAsia="Times New Roman" w:cs="Times New Roman"/>
                <w:kern w:val="2"/>
                <w:sz w:val="24"/>
                <w:szCs w:val="24"/>
                <w:lang w:eastAsia="ru-RU"/>
                <w14:ligatures w14:val="standardContextual"/>
              </w:rPr>
              <w:lastRenderedPageBreak/>
              <w:t>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665799" w:rsidRPr="00665799" w14:paraId="5517B404" w14:textId="77777777" w:rsidTr="00665799">
        <w:tc>
          <w:tcPr>
            <w:tcW w:w="1701" w:type="dxa"/>
          </w:tcPr>
          <w:p w14:paraId="3C4FA7D3"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lastRenderedPageBreak/>
              <w:t>9</w:t>
            </w:r>
          </w:p>
        </w:tc>
        <w:tc>
          <w:tcPr>
            <w:tcW w:w="7370" w:type="dxa"/>
          </w:tcPr>
          <w:p w14:paraId="56E61DF2"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665799" w:rsidRPr="00665799" w14:paraId="3EC0B942" w14:textId="77777777" w:rsidTr="00665799">
        <w:tc>
          <w:tcPr>
            <w:tcW w:w="1701" w:type="dxa"/>
          </w:tcPr>
          <w:p w14:paraId="0961D4E6"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10</w:t>
            </w:r>
          </w:p>
        </w:tc>
        <w:tc>
          <w:tcPr>
            <w:tcW w:w="7370" w:type="dxa"/>
          </w:tcPr>
          <w:p w14:paraId="09312E0F"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665799" w:rsidRPr="00665799" w14:paraId="3A3CFC6F" w14:textId="77777777" w:rsidTr="00665799">
        <w:tc>
          <w:tcPr>
            <w:tcW w:w="1701" w:type="dxa"/>
          </w:tcPr>
          <w:p w14:paraId="02900195"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11</w:t>
            </w:r>
          </w:p>
        </w:tc>
        <w:tc>
          <w:tcPr>
            <w:tcW w:w="7370" w:type="dxa"/>
          </w:tcPr>
          <w:p w14:paraId="6999541E"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w:t>
            </w:r>
            <w:r w:rsidRPr="00665799">
              <w:rPr>
                <w:rFonts w:eastAsia="Times New Roman" w:cs="Times New Roman"/>
                <w:kern w:val="2"/>
                <w:sz w:val="24"/>
                <w:szCs w:val="24"/>
                <w:lang w:eastAsia="ru-RU"/>
                <w14:ligatures w14:val="standardContextual"/>
              </w:rPr>
              <w:lastRenderedPageBreak/>
              <w:t>конуса, шара; умение находить отношение объемов подобных фигур</w:t>
            </w:r>
          </w:p>
        </w:tc>
      </w:tr>
      <w:tr w:rsidR="00665799" w:rsidRPr="00665799" w14:paraId="0321B580" w14:textId="77777777" w:rsidTr="00665799">
        <w:tc>
          <w:tcPr>
            <w:tcW w:w="1701" w:type="dxa"/>
          </w:tcPr>
          <w:p w14:paraId="50AD10A1"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lastRenderedPageBreak/>
              <w:t>12</w:t>
            </w:r>
          </w:p>
        </w:tc>
        <w:tc>
          <w:tcPr>
            <w:tcW w:w="7370" w:type="dxa"/>
          </w:tcPr>
          <w:p w14:paraId="1A63D652"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665799" w:rsidRPr="00665799" w14:paraId="4B3AFB51" w14:textId="77777777" w:rsidTr="00665799">
        <w:tc>
          <w:tcPr>
            <w:tcW w:w="1701" w:type="dxa"/>
          </w:tcPr>
          <w:p w14:paraId="3F3C9B55"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13</w:t>
            </w:r>
          </w:p>
        </w:tc>
        <w:tc>
          <w:tcPr>
            <w:tcW w:w="7370" w:type="dxa"/>
          </w:tcPr>
          <w:p w14:paraId="131FEFB0"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30C83E19" w14:textId="77777777" w:rsidR="00665799" w:rsidRDefault="00665799" w:rsidP="00665799">
      <w:pPr>
        <w:widowControl w:val="0"/>
        <w:autoSpaceDE w:val="0"/>
        <w:autoSpaceDN w:val="0"/>
        <w:spacing w:after="0"/>
        <w:jc w:val="right"/>
        <w:rPr>
          <w:rFonts w:eastAsia="Times New Roman" w:cs="Times New Roman"/>
          <w:kern w:val="2"/>
          <w:sz w:val="24"/>
          <w:szCs w:val="24"/>
          <w:lang w:eastAsia="ru-RU"/>
          <w14:ligatures w14:val="standardContextual"/>
        </w:rPr>
      </w:pPr>
    </w:p>
    <w:p w14:paraId="0D031F99" w14:textId="77777777" w:rsidR="00665799" w:rsidRPr="00665799" w:rsidRDefault="00665799" w:rsidP="00665799">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Таблица 5.1</w:t>
      </w:r>
    </w:p>
    <w:p w14:paraId="4BDFF43E" w14:textId="77777777" w:rsidR="00665799" w:rsidRPr="00665799" w:rsidRDefault="00665799" w:rsidP="0066579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Перечень элементов содержания, проверяемых на ЕГЭ</w:t>
      </w:r>
    </w:p>
    <w:p w14:paraId="69A9C92F" w14:textId="77777777" w:rsidR="00665799" w:rsidRDefault="00665799" w:rsidP="0066579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65799">
        <w:rPr>
          <w:rFonts w:eastAsia="Times New Roman" w:cs="Times New Roman"/>
          <w:kern w:val="2"/>
          <w:szCs w:val="28"/>
          <w:lang w:eastAsia="ru-RU"/>
          <w14:ligatures w14:val="standardContextual"/>
        </w:rPr>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665799" w:rsidRPr="00665799" w14:paraId="2FF53FA6" w14:textId="77777777" w:rsidTr="00665799">
        <w:tc>
          <w:tcPr>
            <w:tcW w:w="1077" w:type="dxa"/>
          </w:tcPr>
          <w:p w14:paraId="31980809"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Код</w:t>
            </w:r>
          </w:p>
        </w:tc>
        <w:tc>
          <w:tcPr>
            <w:tcW w:w="7994" w:type="dxa"/>
          </w:tcPr>
          <w:p w14:paraId="307913B1"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Проверяемый элемент содержания</w:t>
            </w:r>
          </w:p>
        </w:tc>
      </w:tr>
      <w:tr w:rsidR="00665799" w:rsidRPr="00665799" w14:paraId="6E686B19" w14:textId="77777777" w:rsidTr="00665799">
        <w:tc>
          <w:tcPr>
            <w:tcW w:w="1077" w:type="dxa"/>
          </w:tcPr>
          <w:p w14:paraId="6E978EAE"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w:t>
            </w:r>
          </w:p>
        </w:tc>
        <w:tc>
          <w:tcPr>
            <w:tcW w:w="7994" w:type="dxa"/>
          </w:tcPr>
          <w:p w14:paraId="47499F13"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Числа и вычисления</w:t>
            </w:r>
          </w:p>
        </w:tc>
      </w:tr>
      <w:tr w:rsidR="00665799" w:rsidRPr="00665799" w14:paraId="39797B85" w14:textId="77777777" w:rsidTr="00665799">
        <w:tc>
          <w:tcPr>
            <w:tcW w:w="1077" w:type="dxa"/>
          </w:tcPr>
          <w:p w14:paraId="36E19E0F"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1.1</w:t>
            </w:r>
          </w:p>
        </w:tc>
        <w:tc>
          <w:tcPr>
            <w:tcW w:w="7994" w:type="dxa"/>
          </w:tcPr>
          <w:p w14:paraId="08798895"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Натуральные и целые числа. Признаки делимости целых чисел</w:t>
            </w:r>
          </w:p>
        </w:tc>
      </w:tr>
      <w:tr w:rsidR="00665799" w:rsidRPr="00665799" w14:paraId="21E451DF" w14:textId="77777777" w:rsidTr="00665799">
        <w:tc>
          <w:tcPr>
            <w:tcW w:w="1077" w:type="dxa"/>
          </w:tcPr>
          <w:p w14:paraId="04846A6C"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1.2</w:t>
            </w:r>
          </w:p>
        </w:tc>
        <w:tc>
          <w:tcPr>
            <w:tcW w:w="7994" w:type="dxa"/>
          </w:tcPr>
          <w:p w14:paraId="66F36130"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Рациональные числа. Обыкновенные и десятичные дроби, проценты, бесконечные периодические дроби</w:t>
            </w:r>
          </w:p>
        </w:tc>
      </w:tr>
      <w:tr w:rsidR="00665799" w:rsidRPr="00665799" w14:paraId="64C736F0" w14:textId="77777777" w:rsidTr="00665799">
        <w:tc>
          <w:tcPr>
            <w:tcW w:w="1077" w:type="dxa"/>
          </w:tcPr>
          <w:p w14:paraId="4F258CE9"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1.3</w:t>
            </w:r>
          </w:p>
        </w:tc>
        <w:tc>
          <w:tcPr>
            <w:tcW w:w="7994" w:type="dxa"/>
          </w:tcPr>
          <w:p w14:paraId="6E9BA99F"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Арифметический корень натуральной степени. Действия с арифметическими корнями натуральной степени</w:t>
            </w:r>
          </w:p>
        </w:tc>
      </w:tr>
      <w:tr w:rsidR="00665799" w:rsidRPr="00665799" w14:paraId="211ADAF4" w14:textId="77777777" w:rsidTr="00665799">
        <w:tc>
          <w:tcPr>
            <w:tcW w:w="1077" w:type="dxa"/>
          </w:tcPr>
          <w:p w14:paraId="499390E5"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1.4</w:t>
            </w:r>
          </w:p>
        </w:tc>
        <w:tc>
          <w:tcPr>
            <w:tcW w:w="7994" w:type="dxa"/>
          </w:tcPr>
          <w:p w14:paraId="3D2A76C3"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Степень с целым показателем. Степень с рациональным показателем. Свойства степени</w:t>
            </w:r>
          </w:p>
        </w:tc>
      </w:tr>
      <w:tr w:rsidR="00665799" w:rsidRPr="00665799" w14:paraId="52B30432" w14:textId="77777777" w:rsidTr="00665799">
        <w:tc>
          <w:tcPr>
            <w:tcW w:w="1077" w:type="dxa"/>
          </w:tcPr>
          <w:p w14:paraId="1E4E7A64"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1.5</w:t>
            </w:r>
          </w:p>
        </w:tc>
        <w:tc>
          <w:tcPr>
            <w:tcW w:w="7994" w:type="dxa"/>
          </w:tcPr>
          <w:p w14:paraId="43BA0733"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Синус, косинус и тангенс числового аргумента. Арксинус, арккосинус, арктангенс числового аргумента</w:t>
            </w:r>
          </w:p>
        </w:tc>
      </w:tr>
      <w:tr w:rsidR="00665799" w:rsidRPr="00665799" w14:paraId="0FE63C73" w14:textId="77777777" w:rsidTr="00665799">
        <w:tc>
          <w:tcPr>
            <w:tcW w:w="1077" w:type="dxa"/>
          </w:tcPr>
          <w:p w14:paraId="38B4D5BF"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1.6</w:t>
            </w:r>
          </w:p>
        </w:tc>
        <w:tc>
          <w:tcPr>
            <w:tcW w:w="7994" w:type="dxa"/>
          </w:tcPr>
          <w:p w14:paraId="0C78C33A"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Логарифм числа. Десятичные и натуральные логарифмы</w:t>
            </w:r>
          </w:p>
        </w:tc>
      </w:tr>
      <w:tr w:rsidR="00665799" w:rsidRPr="00665799" w14:paraId="502987C4" w14:textId="77777777" w:rsidTr="00665799">
        <w:tc>
          <w:tcPr>
            <w:tcW w:w="1077" w:type="dxa"/>
          </w:tcPr>
          <w:p w14:paraId="0EA9B9FC"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1.7</w:t>
            </w:r>
          </w:p>
        </w:tc>
        <w:tc>
          <w:tcPr>
            <w:tcW w:w="7994" w:type="dxa"/>
          </w:tcPr>
          <w:p w14:paraId="2050A07C"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665799" w:rsidRPr="00665799" w14:paraId="0E659AC6" w14:textId="77777777" w:rsidTr="00665799">
        <w:tc>
          <w:tcPr>
            <w:tcW w:w="1077" w:type="dxa"/>
          </w:tcPr>
          <w:p w14:paraId="644A586C"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1.8</w:t>
            </w:r>
          </w:p>
        </w:tc>
        <w:tc>
          <w:tcPr>
            <w:tcW w:w="7994" w:type="dxa"/>
          </w:tcPr>
          <w:p w14:paraId="132F087F"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Преобразование выражений</w:t>
            </w:r>
          </w:p>
        </w:tc>
      </w:tr>
      <w:tr w:rsidR="00665799" w:rsidRPr="00665799" w14:paraId="37361DD1" w14:textId="77777777" w:rsidTr="00665799">
        <w:tc>
          <w:tcPr>
            <w:tcW w:w="1077" w:type="dxa"/>
          </w:tcPr>
          <w:p w14:paraId="6AEF5EF7"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1.9</w:t>
            </w:r>
          </w:p>
        </w:tc>
        <w:tc>
          <w:tcPr>
            <w:tcW w:w="7994" w:type="dxa"/>
          </w:tcPr>
          <w:p w14:paraId="7C1B1D0B"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Комплексные числа</w:t>
            </w:r>
          </w:p>
        </w:tc>
      </w:tr>
      <w:tr w:rsidR="00665799" w:rsidRPr="00665799" w14:paraId="7B42BA71" w14:textId="77777777" w:rsidTr="00665799">
        <w:tc>
          <w:tcPr>
            <w:tcW w:w="1077" w:type="dxa"/>
          </w:tcPr>
          <w:p w14:paraId="3222A747"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w:t>
            </w:r>
          </w:p>
        </w:tc>
        <w:tc>
          <w:tcPr>
            <w:tcW w:w="7994" w:type="dxa"/>
          </w:tcPr>
          <w:p w14:paraId="76782C27"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Уравнения и неравенства</w:t>
            </w:r>
          </w:p>
        </w:tc>
      </w:tr>
      <w:tr w:rsidR="00665799" w:rsidRPr="00665799" w14:paraId="6BD77D0F" w14:textId="77777777" w:rsidTr="00665799">
        <w:tc>
          <w:tcPr>
            <w:tcW w:w="1077" w:type="dxa"/>
          </w:tcPr>
          <w:p w14:paraId="49F77F01"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2.1</w:t>
            </w:r>
          </w:p>
        </w:tc>
        <w:tc>
          <w:tcPr>
            <w:tcW w:w="7994" w:type="dxa"/>
          </w:tcPr>
          <w:p w14:paraId="36D0303E"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Целые и дробно-рациональные уравнения</w:t>
            </w:r>
          </w:p>
        </w:tc>
      </w:tr>
      <w:tr w:rsidR="00665799" w:rsidRPr="00665799" w14:paraId="00403A3B" w14:textId="77777777" w:rsidTr="00665799">
        <w:tc>
          <w:tcPr>
            <w:tcW w:w="1077" w:type="dxa"/>
          </w:tcPr>
          <w:p w14:paraId="44E58DAD"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2.2</w:t>
            </w:r>
          </w:p>
        </w:tc>
        <w:tc>
          <w:tcPr>
            <w:tcW w:w="7994" w:type="dxa"/>
          </w:tcPr>
          <w:p w14:paraId="35790EF9"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Иррациональные уравнения</w:t>
            </w:r>
          </w:p>
        </w:tc>
      </w:tr>
      <w:tr w:rsidR="00665799" w:rsidRPr="00665799" w14:paraId="0D288B0D" w14:textId="77777777" w:rsidTr="00665799">
        <w:tc>
          <w:tcPr>
            <w:tcW w:w="1077" w:type="dxa"/>
          </w:tcPr>
          <w:p w14:paraId="3B069FC2"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lastRenderedPageBreak/>
              <w:t>2.3</w:t>
            </w:r>
          </w:p>
        </w:tc>
        <w:tc>
          <w:tcPr>
            <w:tcW w:w="7994" w:type="dxa"/>
          </w:tcPr>
          <w:p w14:paraId="082BA368"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Тригонометрические уравнения</w:t>
            </w:r>
          </w:p>
        </w:tc>
      </w:tr>
      <w:tr w:rsidR="00665799" w:rsidRPr="00665799" w14:paraId="657E6A16" w14:textId="77777777" w:rsidTr="00665799">
        <w:tc>
          <w:tcPr>
            <w:tcW w:w="1077" w:type="dxa"/>
          </w:tcPr>
          <w:p w14:paraId="676B2306"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2.4</w:t>
            </w:r>
          </w:p>
        </w:tc>
        <w:tc>
          <w:tcPr>
            <w:tcW w:w="7994" w:type="dxa"/>
          </w:tcPr>
          <w:p w14:paraId="142B8AF4"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Показательные и логарифмические уравнения</w:t>
            </w:r>
          </w:p>
        </w:tc>
      </w:tr>
      <w:tr w:rsidR="00665799" w:rsidRPr="00665799" w14:paraId="52F344EF" w14:textId="77777777" w:rsidTr="00665799">
        <w:tc>
          <w:tcPr>
            <w:tcW w:w="1077" w:type="dxa"/>
          </w:tcPr>
          <w:p w14:paraId="3DB8B7B7"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2.5</w:t>
            </w:r>
          </w:p>
        </w:tc>
        <w:tc>
          <w:tcPr>
            <w:tcW w:w="7994" w:type="dxa"/>
          </w:tcPr>
          <w:p w14:paraId="726CCCA2"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Целые и дробно-рациональные неравенства</w:t>
            </w:r>
          </w:p>
        </w:tc>
      </w:tr>
      <w:tr w:rsidR="00665799" w:rsidRPr="00665799" w14:paraId="274B9341" w14:textId="77777777" w:rsidTr="00665799">
        <w:tc>
          <w:tcPr>
            <w:tcW w:w="1077" w:type="dxa"/>
          </w:tcPr>
          <w:p w14:paraId="59A855D2"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2.6</w:t>
            </w:r>
          </w:p>
        </w:tc>
        <w:tc>
          <w:tcPr>
            <w:tcW w:w="7994" w:type="dxa"/>
          </w:tcPr>
          <w:p w14:paraId="29F140B1"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Иррациональные неравенства</w:t>
            </w:r>
          </w:p>
        </w:tc>
      </w:tr>
      <w:tr w:rsidR="00665799" w:rsidRPr="00665799" w14:paraId="2629996E" w14:textId="77777777" w:rsidTr="00665799">
        <w:tc>
          <w:tcPr>
            <w:tcW w:w="1077" w:type="dxa"/>
          </w:tcPr>
          <w:p w14:paraId="195CECFF"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2.7</w:t>
            </w:r>
          </w:p>
        </w:tc>
        <w:tc>
          <w:tcPr>
            <w:tcW w:w="7994" w:type="dxa"/>
          </w:tcPr>
          <w:p w14:paraId="1CFCB7F3"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Показательные и логарифмические неравенства</w:t>
            </w:r>
          </w:p>
        </w:tc>
      </w:tr>
      <w:tr w:rsidR="00665799" w:rsidRPr="00665799" w14:paraId="2515D132" w14:textId="77777777" w:rsidTr="00665799">
        <w:tc>
          <w:tcPr>
            <w:tcW w:w="1077" w:type="dxa"/>
          </w:tcPr>
          <w:p w14:paraId="24EFD4A0"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2.8</w:t>
            </w:r>
          </w:p>
        </w:tc>
        <w:tc>
          <w:tcPr>
            <w:tcW w:w="7994" w:type="dxa"/>
          </w:tcPr>
          <w:p w14:paraId="1FBCB26D"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Тригонометрические неравенства</w:t>
            </w:r>
          </w:p>
        </w:tc>
      </w:tr>
      <w:tr w:rsidR="00665799" w:rsidRPr="00665799" w14:paraId="2DFF847C" w14:textId="77777777" w:rsidTr="00665799">
        <w:tc>
          <w:tcPr>
            <w:tcW w:w="1077" w:type="dxa"/>
          </w:tcPr>
          <w:p w14:paraId="51073D96"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2.9</w:t>
            </w:r>
          </w:p>
        </w:tc>
        <w:tc>
          <w:tcPr>
            <w:tcW w:w="7994" w:type="dxa"/>
          </w:tcPr>
          <w:p w14:paraId="1DD275D7"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Системы и совокупности уравнений и неравенств</w:t>
            </w:r>
          </w:p>
        </w:tc>
      </w:tr>
      <w:tr w:rsidR="00665799" w:rsidRPr="00665799" w14:paraId="5FE5B331" w14:textId="77777777" w:rsidTr="00665799">
        <w:tc>
          <w:tcPr>
            <w:tcW w:w="1077" w:type="dxa"/>
          </w:tcPr>
          <w:p w14:paraId="3E8A588C"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2.10</w:t>
            </w:r>
          </w:p>
        </w:tc>
        <w:tc>
          <w:tcPr>
            <w:tcW w:w="7994" w:type="dxa"/>
          </w:tcPr>
          <w:p w14:paraId="5C73C1FB"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Уравнения, неравенства и системы с параметрами</w:t>
            </w:r>
          </w:p>
        </w:tc>
      </w:tr>
      <w:tr w:rsidR="00665799" w:rsidRPr="00665799" w14:paraId="36422412" w14:textId="77777777" w:rsidTr="00665799">
        <w:tc>
          <w:tcPr>
            <w:tcW w:w="1077" w:type="dxa"/>
          </w:tcPr>
          <w:p w14:paraId="0A18460E"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2.11</w:t>
            </w:r>
          </w:p>
        </w:tc>
        <w:tc>
          <w:tcPr>
            <w:tcW w:w="7994" w:type="dxa"/>
          </w:tcPr>
          <w:p w14:paraId="60444619"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Матрица системы линейных уравнений. Определитель матрицы</w:t>
            </w:r>
          </w:p>
        </w:tc>
      </w:tr>
      <w:tr w:rsidR="00665799" w:rsidRPr="00665799" w14:paraId="42599D16" w14:textId="77777777" w:rsidTr="00665799">
        <w:tc>
          <w:tcPr>
            <w:tcW w:w="1077" w:type="dxa"/>
          </w:tcPr>
          <w:p w14:paraId="226E8B1A"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w:t>
            </w:r>
          </w:p>
        </w:tc>
        <w:tc>
          <w:tcPr>
            <w:tcW w:w="7994" w:type="dxa"/>
          </w:tcPr>
          <w:p w14:paraId="05DB1FA4"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Функции и графики</w:t>
            </w:r>
          </w:p>
        </w:tc>
      </w:tr>
      <w:tr w:rsidR="00665799" w:rsidRPr="00665799" w14:paraId="4D097161" w14:textId="77777777" w:rsidTr="00665799">
        <w:tc>
          <w:tcPr>
            <w:tcW w:w="1077" w:type="dxa"/>
          </w:tcPr>
          <w:p w14:paraId="02EC2BEA"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3.1</w:t>
            </w:r>
          </w:p>
        </w:tc>
        <w:tc>
          <w:tcPr>
            <w:tcW w:w="7994" w:type="dxa"/>
          </w:tcPr>
          <w:p w14:paraId="395D5818"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Функция, способы задания функции. График функции. Взаимно обратные функции. Четные и нечетные функции. Периодические функции</w:t>
            </w:r>
          </w:p>
        </w:tc>
      </w:tr>
      <w:tr w:rsidR="00665799" w:rsidRPr="00665799" w14:paraId="250A875B" w14:textId="77777777" w:rsidTr="00665799">
        <w:tc>
          <w:tcPr>
            <w:tcW w:w="1077" w:type="dxa"/>
          </w:tcPr>
          <w:p w14:paraId="7E4F6CDA"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3.2</w:t>
            </w:r>
          </w:p>
        </w:tc>
        <w:tc>
          <w:tcPr>
            <w:tcW w:w="7994" w:type="dxa"/>
          </w:tcPr>
          <w:p w14:paraId="480FE680"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 xml:space="preserve">Область определения и множество значений функции. Нули функции. Промежутки </w:t>
            </w:r>
            <w:proofErr w:type="spellStart"/>
            <w:r w:rsidRPr="00665799">
              <w:rPr>
                <w:rFonts w:eastAsia="Times New Roman" w:cs="Times New Roman"/>
                <w:kern w:val="2"/>
                <w:sz w:val="24"/>
                <w:szCs w:val="24"/>
                <w:lang w:eastAsia="ru-RU"/>
                <w14:ligatures w14:val="standardContextual"/>
              </w:rPr>
              <w:t>знакопостоянства</w:t>
            </w:r>
            <w:proofErr w:type="spellEnd"/>
            <w:r w:rsidRPr="00665799">
              <w:rPr>
                <w:rFonts w:eastAsia="Times New Roman" w:cs="Times New Roman"/>
                <w:kern w:val="2"/>
                <w:sz w:val="24"/>
                <w:szCs w:val="24"/>
                <w:lang w:eastAsia="ru-RU"/>
                <w14:ligatures w14:val="standardContextual"/>
              </w:rPr>
              <w:t>. Промежутки монотонности функции. Максимумы и минимумы функции. Наибольшее и наименьшее значение функции на промежутке</w:t>
            </w:r>
          </w:p>
        </w:tc>
      </w:tr>
      <w:tr w:rsidR="00665799" w:rsidRPr="00665799" w14:paraId="3EEC7ABF" w14:textId="77777777" w:rsidTr="00665799">
        <w:tc>
          <w:tcPr>
            <w:tcW w:w="1077" w:type="dxa"/>
          </w:tcPr>
          <w:p w14:paraId="1FF77325"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3.3</w:t>
            </w:r>
          </w:p>
        </w:tc>
        <w:tc>
          <w:tcPr>
            <w:tcW w:w="7994" w:type="dxa"/>
          </w:tcPr>
          <w:p w14:paraId="7309180C"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Степенная функция с натуральным и целым показателем. Ее свойства и график. Свойства и график корня n-ой степени</w:t>
            </w:r>
          </w:p>
        </w:tc>
      </w:tr>
      <w:tr w:rsidR="00665799" w:rsidRPr="00665799" w14:paraId="2AFF47DA" w14:textId="77777777" w:rsidTr="00665799">
        <w:tc>
          <w:tcPr>
            <w:tcW w:w="1077" w:type="dxa"/>
          </w:tcPr>
          <w:p w14:paraId="112DCAEE"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3.4</w:t>
            </w:r>
          </w:p>
        </w:tc>
        <w:tc>
          <w:tcPr>
            <w:tcW w:w="7994" w:type="dxa"/>
          </w:tcPr>
          <w:p w14:paraId="24CEC243"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Тригонометрические функции, их свойства и графики</w:t>
            </w:r>
          </w:p>
        </w:tc>
      </w:tr>
      <w:tr w:rsidR="00665799" w:rsidRPr="00665799" w14:paraId="1FD2A614" w14:textId="77777777" w:rsidTr="00665799">
        <w:tc>
          <w:tcPr>
            <w:tcW w:w="1077" w:type="dxa"/>
          </w:tcPr>
          <w:p w14:paraId="1E7442ED"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3.5</w:t>
            </w:r>
          </w:p>
        </w:tc>
        <w:tc>
          <w:tcPr>
            <w:tcW w:w="7994" w:type="dxa"/>
          </w:tcPr>
          <w:p w14:paraId="6D383192"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Показательная и логарифмическая функции, их свойства и графики</w:t>
            </w:r>
          </w:p>
        </w:tc>
      </w:tr>
      <w:tr w:rsidR="00665799" w:rsidRPr="00665799" w14:paraId="2B06ECB6" w14:textId="77777777" w:rsidTr="00665799">
        <w:tc>
          <w:tcPr>
            <w:tcW w:w="1077" w:type="dxa"/>
          </w:tcPr>
          <w:p w14:paraId="6F3A004A"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3.6</w:t>
            </w:r>
          </w:p>
        </w:tc>
        <w:tc>
          <w:tcPr>
            <w:tcW w:w="7994" w:type="dxa"/>
          </w:tcPr>
          <w:p w14:paraId="1F2A0B79"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Точки разрыва. Асимптоты графиков функций. Свойства функций, непрерывных на отрезке</w:t>
            </w:r>
          </w:p>
        </w:tc>
      </w:tr>
      <w:tr w:rsidR="00665799" w:rsidRPr="00665799" w14:paraId="7B589B76" w14:textId="77777777" w:rsidTr="00665799">
        <w:tc>
          <w:tcPr>
            <w:tcW w:w="1077" w:type="dxa"/>
          </w:tcPr>
          <w:p w14:paraId="43B3CE18"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3.7</w:t>
            </w:r>
          </w:p>
        </w:tc>
        <w:tc>
          <w:tcPr>
            <w:tcW w:w="7994" w:type="dxa"/>
          </w:tcPr>
          <w:p w14:paraId="63F64F99"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Последовательности, способы задания последовательностей</w:t>
            </w:r>
          </w:p>
        </w:tc>
      </w:tr>
      <w:tr w:rsidR="00665799" w:rsidRPr="00665799" w14:paraId="04090901" w14:textId="77777777" w:rsidTr="00665799">
        <w:tc>
          <w:tcPr>
            <w:tcW w:w="1077" w:type="dxa"/>
          </w:tcPr>
          <w:p w14:paraId="1150F9E0"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3.8</w:t>
            </w:r>
          </w:p>
        </w:tc>
        <w:tc>
          <w:tcPr>
            <w:tcW w:w="7994" w:type="dxa"/>
          </w:tcPr>
          <w:p w14:paraId="6A8ED187"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Арифметическая и геометрическая прогрессии. Формула сложных процентов</w:t>
            </w:r>
          </w:p>
        </w:tc>
      </w:tr>
      <w:tr w:rsidR="00665799" w:rsidRPr="00665799" w14:paraId="526A9847" w14:textId="77777777" w:rsidTr="00665799">
        <w:tc>
          <w:tcPr>
            <w:tcW w:w="1077" w:type="dxa"/>
          </w:tcPr>
          <w:p w14:paraId="69AB207C"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4</w:t>
            </w:r>
          </w:p>
        </w:tc>
        <w:tc>
          <w:tcPr>
            <w:tcW w:w="7994" w:type="dxa"/>
          </w:tcPr>
          <w:p w14:paraId="650A2CEE"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Начала математического анализа</w:t>
            </w:r>
          </w:p>
        </w:tc>
      </w:tr>
      <w:tr w:rsidR="00665799" w:rsidRPr="00665799" w14:paraId="215925FE" w14:textId="77777777" w:rsidTr="00665799">
        <w:tc>
          <w:tcPr>
            <w:tcW w:w="1077" w:type="dxa"/>
          </w:tcPr>
          <w:p w14:paraId="5E60B242"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4.1</w:t>
            </w:r>
          </w:p>
        </w:tc>
        <w:tc>
          <w:tcPr>
            <w:tcW w:w="7994" w:type="dxa"/>
          </w:tcPr>
          <w:p w14:paraId="3EA37F58"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Производная функции. Производные элементарных функций</w:t>
            </w:r>
          </w:p>
        </w:tc>
      </w:tr>
      <w:tr w:rsidR="00665799" w:rsidRPr="00665799" w14:paraId="1E695132" w14:textId="77777777" w:rsidTr="00665799">
        <w:tc>
          <w:tcPr>
            <w:tcW w:w="1077" w:type="dxa"/>
          </w:tcPr>
          <w:p w14:paraId="74133EA3"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4.2</w:t>
            </w:r>
          </w:p>
        </w:tc>
        <w:tc>
          <w:tcPr>
            <w:tcW w:w="7994" w:type="dxa"/>
          </w:tcPr>
          <w:p w14:paraId="2156EA5A"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665799" w:rsidRPr="00665799" w14:paraId="5D1B4A67" w14:textId="77777777" w:rsidTr="00665799">
        <w:tc>
          <w:tcPr>
            <w:tcW w:w="1077" w:type="dxa"/>
          </w:tcPr>
          <w:p w14:paraId="495C9E1D"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4.3</w:t>
            </w:r>
          </w:p>
        </w:tc>
        <w:tc>
          <w:tcPr>
            <w:tcW w:w="7994" w:type="dxa"/>
          </w:tcPr>
          <w:p w14:paraId="012AAC29"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Первообразная. Интеграл</w:t>
            </w:r>
          </w:p>
        </w:tc>
      </w:tr>
      <w:tr w:rsidR="00665799" w:rsidRPr="00665799" w14:paraId="4AFF3AC7" w14:textId="77777777" w:rsidTr="00665799">
        <w:tc>
          <w:tcPr>
            <w:tcW w:w="1077" w:type="dxa"/>
          </w:tcPr>
          <w:p w14:paraId="7B024362"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5</w:t>
            </w:r>
          </w:p>
        </w:tc>
        <w:tc>
          <w:tcPr>
            <w:tcW w:w="7994" w:type="dxa"/>
          </w:tcPr>
          <w:p w14:paraId="20DFF679"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Множества и логика</w:t>
            </w:r>
          </w:p>
        </w:tc>
      </w:tr>
      <w:tr w:rsidR="00665799" w:rsidRPr="00665799" w14:paraId="090BA8A5" w14:textId="77777777" w:rsidTr="00665799">
        <w:tc>
          <w:tcPr>
            <w:tcW w:w="1077" w:type="dxa"/>
          </w:tcPr>
          <w:p w14:paraId="3C7EAE53"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5.1</w:t>
            </w:r>
          </w:p>
        </w:tc>
        <w:tc>
          <w:tcPr>
            <w:tcW w:w="7994" w:type="dxa"/>
          </w:tcPr>
          <w:p w14:paraId="62F26B4F"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Множество, операции над множествами. Диаграммы Эйлера - Венна</w:t>
            </w:r>
          </w:p>
        </w:tc>
      </w:tr>
      <w:tr w:rsidR="00665799" w:rsidRPr="00665799" w14:paraId="2325CD39" w14:textId="77777777" w:rsidTr="00665799">
        <w:tc>
          <w:tcPr>
            <w:tcW w:w="1077" w:type="dxa"/>
          </w:tcPr>
          <w:p w14:paraId="1F51677C"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lastRenderedPageBreak/>
              <w:t>5.2</w:t>
            </w:r>
          </w:p>
        </w:tc>
        <w:tc>
          <w:tcPr>
            <w:tcW w:w="7994" w:type="dxa"/>
          </w:tcPr>
          <w:p w14:paraId="10FBB39A"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Логика</w:t>
            </w:r>
          </w:p>
        </w:tc>
      </w:tr>
      <w:tr w:rsidR="00665799" w:rsidRPr="00665799" w14:paraId="0D6DA08B" w14:textId="77777777" w:rsidTr="00665799">
        <w:tc>
          <w:tcPr>
            <w:tcW w:w="1077" w:type="dxa"/>
          </w:tcPr>
          <w:p w14:paraId="7C3ED8F9"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6</w:t>
            </w:r>
          </w:p>
        </w:tc>
        <w:tc>
          <w:tcPr>
            <w:tcW w:w="7994" w:type="dxa"/>
          </w:tcPr>
          <w:p w14:paraId="1216BD6C"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Вероятность и статистика</w:t>
            </w:r>
          </w:p>
        </w:tc>
      </w:tr>
      <w:tr w:rsidR="00665799" w:rsidRPr="00665799" w14:paraId="72583E85" w14:textId="77777777" w:rsidTr="00665799">
        <w:tc>
          <w:tcPr>
            <w:tcW w:w="1077" w:type="dxa"/>
          </w:tcPr>
          <w:p w14:paraId="41B4B2D6"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6.1</w:t>
            </w:r>
          </w:p>
        </w:tc>
        <w:tc>
          <w:tcPr>
            <w:tcW w:w="7994" w:type="dxa"/>
          </w:tcPr>
          <w:p w14:paraId="4C3D9A60"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Описательная статистика</w:t>
            </w:r>
          </w:p>
        </w:tc>
      </w:tr>
      <w:tr w:rsidR="00665799" w:rsidRPr="00665799" w14:paraId="432317D4" w14:textId="77777777" w:rsidTr="00665799">
        <w:tc>
          <w:tcPr>
            <w:tcW w:w="1077" w:type="dxa"/>
          </w:tcPr>
          <w:p w14:paraId="3E6378DD"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6.2</w:t>
            </w:r>
          </w:p>
        </w:tc>
        <w:tc>
          <w:tcPr>
            <w:tcW w:w="7994" w:type="dxa"/>
          </w:tcPr>
          <w:p w14:paraId="09209C91"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Вероятность</w:t>
            </w:r>
          </w:p>
        </w:tc>
      </w:tr>
      <w:tr w:rsidR="00665799" w:rsidRPr="00665799" w14:paraId="0E328014" w14:textId="77777777" w:rsidTr="00665799">
        <w:tc>
          <w:tcPr>
            <w:tcW w:w="1077" w:type="dxa"/>
          </w:tcPr>
          <w:p w14:paraId="3455FFDA"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6.3</w:t>
            </w:r>
          </w:p>
        </w:tc>
        <w:tc>
          <w:tcPr>
            <w:tcW w:w="7994" w:type="dxa"/>
          </w:tcPr>
          <w:p w14:paraId="62450DE2"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Комбинаторика</w:t>
            </w:r>
          </w:p>
        </w:tc>
      </w:tr>
      <w:tr w:rsidR="00665799" w:rsidRPr="00665799" w14:paraId="02400145" w14:textId="77777777" w:rsidTr="00665799">
        <w:tc>
          <w:tcPr>
            <w:tcW w:w="1077" w:type="dxa"/>
          </w:tcPr>
          <w:p w14:paraId="42684519"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7</w:t>
            </w:r>
          </w:p>
        </w:tc>
        <w:tc>
          <w:tcPr>
            <w:tcW w:w="7994" w:type="dxa"/>
          </w:tcPr>
          <w:p w14:paraId="352FB503"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Геометрия</w:t>
            </w:r>
          </w:p>
        </w:tc>
      </w:tr>
      <w:tr w:rsidR="00665799" w:rsidRPr="00665799" w14:paraId="621895E8" w14:textId="77777777" w:rsidTr="00665799">
        <w:tc>
          <w:tcPr>
            <w:tcW w:w="1077" w:type="dxa"/>
          </w:tcPr>
          <w:p w14:paraId="6C7D6AFD"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7.1</w:t>
            </w:r>
          </w:p>
        </w:tc>
        <w:tc>
          <w:tcPr>
            <w:tcW w:w="7994" w:type="dxa"/>
          </w:tcPr>
          <w:p w14:paraId="227E4B39"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Фигуры на плоскости</w:t>
            </w:r>
          </w:p>
        </w:tc>
      </w:tr>
      <w:tr w:rsidR="00665799" w:rsidRPr="00665799" w14:paraId="0490C86F" w14:textId="77777777" w:rsidTr="00665799">
        <w:tc>
          <w:tcPr>
            <w:tcW w:w="1077" w:type="dxa"/>
          </w:tcPr>
          <w:p w14:paraId="643BDB11"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7.2</w:t>
            </w:r>
          </w:p>
        </w:tc>
        <w:tc>
          <w:tcPr>
            <w:tcW w:w="7994" w:type="dxa"/>
          </w:tcPr>
          <w:p w14:paraId="675009B1"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Прямые и плоскости в пространстве</w:t>
            </w:r>
          </w:p>
        </w:tc>
      </w:tr>
      <w:tr w:rsidR="00665799" w:rsidRPr="00665799" w14:paraId="4C1824CE" w14:textId="77777777" w:rsidTr="00665799">
        <w:tc>
          <w:tcPr>
            <w:tcW w:w="1077" w:type="dxa"/>
          </w:tcPr>
          <w:p w14:paraId="41660AD6"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7.3</w:t>
            </w:r>
          </w:p>
        </w:tc>
        <w:tc>
          <w:tcPr>
            <w:tcW w:w="7994" w:type="dxa"/>
          </w:tcPr>
          <w:p w14:paraId="02BA9CA5"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Многогранники</w:t>
            </w:r>
          </w:p>
        </w:tc>
      </w:tr>
      <w:tr w:rsidR="00665799" w:rsidRPr="00665799" w14:paraId="167469CF" w14:textId="77777777" w:rsidTr="00665799">
        <w:tc>
          <w:tcPr>
            <w:tcW w:w="1077" w:type="dxa"/>
          </w:tcPr>
          <w:p w14:paraId="5548DBE3"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7.4</w:t>
            </w:r>
          </w:p>
        </w:tc>
        <w:tc>
          <w:tcPr>
            <w:tcW w:w="7994" w:type="dxa"/>
          </w:tcPr>
          <w:p w14:paraId="67287744"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Тела и поверхности вращения</w:t>
            </w:r>
          </w:p>
        </w:tc>
      </w:tr>
      <w:tr w:rsidR="00665799" w:rsidRPr="00665799" w14:paraId="2E9FD175" w14:textId="77777777" w:rsidTr="00665799">
        <w:tc>
          <w:tcPr>
            <w:tcW w:w="1077" w:type="dxa"/>
          </w:tcPr>
          <w:p w14:paraId="0B0BF894" w14:textId="77777777" w:rsidR="00665799" w:rsidRPr="00665799" w:rsidRDefault="00665799" w:rsidP="00665799">
            <w:pPr>
              <w:widowControl w:val="0"/>
              <w:autoSpaceDE w:val="0"/>
              <w:autoSpaceDN w:val="0"/>
              <w:spacing w:after="0"/>
              <w:jc w:val="center"/>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7.5</w:t>
            </w:r>
          </w:p>
        </w:tc>
        <w:tc>
          <w:tcPr>
            <w:tcW w:w="7994" w:type="dxa"/>
          </w:tcPr>
          <w:p w14:paraId="654BF917" w14:textId="77777777" w:rsidR="00665799" w:rsidRPr="00665799" w:rsidRDefault="00665799" w:rsidP="00665799">
            <w:pPr>
              <w:widowControl w:val="0"/>
              <w:autoSpaceDE w:val="0"/>
              <w:autoSpaceDN w:val="0"/>
              <w:spacing w:after="0"/>
              <w:jc w:val="both"/>
              <w:rPr>
                <w:rFonts w:eastAsia="Times New Roman" w:cs="Times New Roman"/>
                <w:kern w:val="2"/>
                <w:sz w:val="24"/>
                <w:szCs w:val="24"/>
                <w:lang w:eastAsia="ru-RU"/>
                <w14:ligatures w14:val="standardContextual"/>
              </w:rPr>
            </w:pPr>
            <w:r w:rsidRPr="00665799">
              <w:rPr>
                <w:rFonts w:eastAsia="Times New Roman" w:cs="Times New Roman"/>
                <w:kern w:val="2"/>
                <w:sz w:val="24"/>
                <w:szCs w:val="24"/>
                <w:lang w:eastAsia="ru-RU"/>
                <w14:ligatures w14:val="standardContextual"/>
              </w:rPr>
              <w:t>Координаты и векторы</w:t>
            </w:r>
          </w:p>
        </w:tc>
      </w:tr>
    </w:tbl>
    <w:p w14:paraId="443330C6" w14:textId="77777777" w:rsidR="001F0A22" w:rsidRPr="001F0A22" w:rsidRDefault="001F0A22" w:rsidP="001F0A22">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1F0A22">
        <w:rPr>
          <w:rFonts w:eastAsia="Times New Roman" w:cs="Times New Roman"/>
          <w:b/>
          <w:kern w:val="2"/>
          <w:szCs w:val="28"/>
          <w:lang w:eastAsia="ru-RU"/>
          <w14:ligatures w14:val="standardContextual"/>
        </w:rPr>
        <w:t>абочая программа по учебному предмету "Информатика" (базовый уровень).</w:t>
      </w:r>
    </w:p>
    <w:p w14:paraId="7AE2E96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1F0A22">
        <w:rPr>
          <w:rFonts w:eastAsia="Times New Roman" w:cs="Times New Roman"/>
          <w:kern w:val="2"/>
          <w:szCs w:val="28"/>
          <w:lang w:eastAsia="ru-RU"/>
          <w14:ligatures w14:val="standardContextual"/>
        </w:rPr>
        <w:t>абочая программа по учебному предмету "Информатика" (базовый уровень) включает пояснительную записку, содержание обучения, планируемые результаты освоения программы по информатике.</w:t>
      </w:r>
    </w:p>
    <w:p w14:paraId="6E210D93"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512B5A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9D01EF0"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03FB169" w14:textId="77777777" w:rsidR="001F0A22" w:rsidRPr="001F0A22" w:rsidRDefault="001F0A22" w:rsidP="001F0A2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1F0A22">
        <w:rPr>
          <w:rFonts w:eastAsia="Times New Roman" w:cs="Times New Roman"/>
          <w:b/>
          <w:kern w:val="2"/>
          <w:szCs w:val="28"/>
          <w:lang w:eastAsia="ru-RU"/>
          <w14:ligatures w14:val="standardContextual"/>
        </w:rPr>
        <w:t>Пояснительная записка.</w:t>
      </w:r>
    </w:p>
    <w:p w14:paraId="2685C2E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lastRenderedPageBreak/>
        <w:t>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493669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55D2D5E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Информатика на уровне среднего общего образования отражает:</w:t>
      </w:r>
    </w:p>
    <w:p w14:paraId="14655AF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F603B6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основные области применения информатики, прежде всего информационные технологии, управление и социальную сферу;</w:t>
      </w:r>
    </w:p>
    <w:p w14:paraId="79D2DD2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междисциплинарный характер информатики и информационной деятельности.</w:t>
      </w:r>
    </w:p>
    <w:p w14:paraId="297B87CD"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14:paraId="03157A6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 содержании учебного предмета "Информатика" выделяются четыре тематических раздела.</w:t>
      </w:r>
    </w:p>
    <w:p w14:paraId="6A0553FF"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lastRenderedPageBreak/>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69745FA3"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14:paraId="3085E6A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1BEF5B5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48908A19"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6C0ECB5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понимание предмета, ключевых вопросов и основных составляющих элементов изучаемой предметной области;</w:t>
      </w:r>
    </w:p>
    <w:p w14:paraId="0E9B451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умение решать типовые практические задачи, характерные для использования методов и инструментария данной предметной области;</w:t>
      </w:r>
    </w:p>
    <w:p w14:paraId="75B6224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осознание рамок изучаемой предметной области, ограниченности методов и инструментов, типичных связей с другими областями знания.</w:t>
      </w:r>
    </w:p>
    <w:p w14:paraId="674EBE7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Основная цель изучения учебного предмета "Информатика" на базовом уровне для уровня среднего общего образования - обеспечение дальнейшего </w:t>
      </w:r>
      <w:r w:rsidRPr="001F0A22">
        <w:rPr>
          <w:rFonts w:eastAsia="Times New Roman" w:cs="Times New Roman"/>
          <w:kern w:val="2"/>
          <w:szCs w:val="28"/>
          <w:lang w:eastAsia="ru-RU"/>
          <w14:ligatures w14:val="standardContextual"/>
        </w:rPr>
        <w:lastRenderedPageBreak/>
        <w:t>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14:paraId="52EE851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сформированность представлений о роли информатики, информационных и коммуникационных технологий в современном обществе;</w:t>
      </w:r>
    </w:p>
    <w:p w14:paraId="2373DE3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сформированность основ логического и алгоритмического мышления;</w:t>
      </w:r>
    </w:p>
    <w:p w14:paraId="2F20427D"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03A387D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339EC8B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14:paraId="6D8752F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7B8603C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Общее число часов, рекомендованных для изучения информатики - 68 часов: в 10 классе - 34 часа (1 час в неделю), в 11 классе - 34 часа (1 час в неделю).</w:t>
      </w:r>
    </w:p>
    <w:p w14:paraId="5F4BB87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Базовый уровень изучения информатики рекомендуется для следующих профилей:</w:t>
      </w:r>
    </w:p>
    <w:p w14:paraId="76F1937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естественно-научный профиль, ориентирующий обучающихся на такие сферы деятельности, как медицина, биотехнологии, химия, физика и другие;</w:t>
      </w:r>
    </w:p>
    <w:p w14:paraId="2CB2FFF8"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социально-экономический профиль, ориентирующий обучающихся на </w:t>
      </w:r>
      <w:r w:rsidRPr="001F0A22">
        <w:rPr>
          <w:rFonts w:eastAsia="Times New Roman" w:cs="Times New Roman"/>
          <w:kern w:val="2"/>
          <w:szCs w:val="28"/>
          <w:lang w:eastAsia="ru-RU"/>
          <w14:ligatures w14:val="standardContextual"/>
        </w:rPr>
        <w:lastRenderedPageBreak/>
        <w:t>профессии, связанные с социальной сферой, финансами, экономикой, управлением, предпринимательством и другими;</w:t>
      </w:r>
    </w:p>
    <w:p w14:paraId="6A12885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14:paraId="6406254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5AD04E22" w14:textId="77777777" w:rsidR="00665799"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r>
        <w:rPr>
          <w:rFonts w:eastAsia="Times New Roman" w:cs="Times New Roman"/>
          <w:kern w:val="2"/>
          <w:szCs w:val="28"/>
          <w:lang w:eastAsia="ru-RU"/>
          <w14:ligatures w14:val="standardContextual"/>
        </w:rPr>
        <w:t>.</w:t>
      </w:r>
    </w:p>
    <w:p w14:paraId="0452638B" w14:textId="77777777" w:rsidR="001F0A22" w:rsidRPr="001F0A22" w:rsidRDefault="001F0A22" w:rsidP="001F0A22">
      <w:pPr>
        <w:widowControl w:val="0"/>
        <w:autoSpaceDE w:val="0"/>
        <w:autoSpaceDN w:val="0"/>
        <w:spacing w:after="0" w:line="360" w:lineRule="auto"/>
        <w:ind w:firstLine="539"/>
        <w:jc w:val="both"/>
        <w:outlineLvl w:val="3"/>
        <w:rPr>
          <w:rFonts w:eastAsia="Times New Roman" w:cs="Times New Roman"/>
          <w:b/>
          <w:kern w:val="2"/>
          <w:szCs w:val="28"/>
          <w:lang w:eastAsia="ru-RU"/>
          <w14:ligatures w14:val="standardContextual"/>
        </w:rPr>
      </w:pPr>
      <w:r w:rsidRPr="001F0A22">
        <w:rPr>
          <w:rFonts w:eastAsia="Times New Roman" w:cs="Times New Roman"/>
          <w:b/>
          <w:kern w:val="2"/>
          <w:szCs w:val="28"/>
          <w:lang w:eastAsia="ru-RU"/>
          <w14:ligatures w14:val="standardContextual"/>
        </w:rPr>
        <w:t>Содержание обучения в 10 классе.</w:t>
      </w:r>
    </w:p>
    <w:p w14:paraId="67C18244"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Цифровая грамотность.</w:t>
      </w:r>
    </w:p>
    <w:p w14:paraId="05AF6271"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Требования техники безопасности и гигиены при работе с компьютерами и другими компонентами цифрового окружения.</w:t>
      </w:r>
    </w:p>
    <w:p w14:paraId="34604691"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Принципы работы компьютера. Персональный компьютер. Выбор конфигурации компьютера в зависимости от решаемых задач.</w:t>
      </w:r>
    </w:p>
    <w:p w14:paraId="6C800762"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06A82B39"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C8EDD7B"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Файловая система. Поиск в файловой системе. Организация хранения и </w:t>
      </w:r>
      <w:r w:rsidRPr="001F0A22">
        <w:rPr>
          <w:rFonts w:eastAsia="Times New Roman" w:cs="Times New Roman"/>
          <w:kern w:val="2"/>
          <w:szCs w:val="28"/>
          <w:lang w:eastAsia="ru-RU"/>
          <w14:ligatures w14:val="standardContextual"/>
        </w:rPr>
        <w:lastRenderedPageBreak/>
        <w:t>обработки данных с использованием интернет-сервисов, облачных технологий и мобильных устройств.</w:t>
      </w:r>
    </w:p>
    <w:p w14:paraId="0FD3A53B"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Прикладные компьютерные программы для решения типовых задач по выбранной специализации. Системы автоматизированного проектирования.</w:t>
      </w:r>
    </w:p>
    <w:p w14:paraId="45769157"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0B28654"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Теоретические основы информатики.</w:t>
      </w:r>
    </w:p>
    <w:p w14:paraId="0BD8288C"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1F0A22">
        <w:rPr>
          <w:rFonts w:eastAsia="Times New Roman" w:cs="Times New Roman"/>
          <w:kern w:val="2"/>
          <w:szCs w:val="28"/>
          <w:lang w:eastAsia="ru-RU"/>
          <w14:ligatures w14:val="standardContextual"/>
        </w:rPr>
        <w:t>Фано</w:t>
      </w:r>
      <w:proofErr w:type="spellEnd"/>
      <w:r w:rsidRPr="001F0A22">
        <w:rPr>
          <w:rFonts w:eastAsia="Times New Roman" w:cs="Times New Roman"/>
          <w:kern w:val="2"/>
          <w:szCs w:val="28"/>
          <w:lang w:eastAsia="ru-RU"/>
          <w14:ligatures w14:val="standardContextual"/>
        </w:rPr>
        <w:t>.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7E984937"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333DB253"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Системы. Компоненты системы и их взаимодействие. Системы управления. Управление как информационный процесс. Обратная связь.</w:t>
      </w:r>
    </w:p>
    <w:p w14:paraId="60EEF0D8"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lastRenderedPageBreak/>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1F0A22">
        <w:rPr>
          <w:rFonts w:eastAsia="Times New Roman" w:cs="Times New Roman"/>
          <w:kern w:val="2"/>
          <w:szCs w:val="28"/>
          <w:lang w:eastAsia="ru-RU"/>
          <w14:ligatures w14:val="standardContextual"/>
        </w:rPr>
        <w:t>ичной</w:t>
      </w:r>
      <w:proofErr w:type="spellEnd"/>
      <w:r w:rsidRPr="001F0A22">
        <w:rPr>
          <w:rFonts w:eastAsia="Times New Roman" w:cs="Times New Roman"/>
          <w:kern w:val="2"/>
          <w:szCs w:val="28"/>
          <w:lang w:eastAsia="ru-RU"/>
          <w14:ligatures w14:val="standardContextual"/>
        </w:rPr>
        <w:t xml:space="preserve"> системы счисления в десятичную. Алгоритм перевода конечной P-</w:t>
      </w:r>
      <w:proofErr w:type="spellStart"/>
      <w:r w:rsidRPr="001F0A22">
        <w:rPr>
          <w:rFonts w:eastAsia="Times New Roman" w:cs="Times New Roman"/>
          <w:kern w:val="2"/>
          <w:szCs w:val="28"/>
          <w:lang w:eastAsia="ru-RU"/>
          <w14:ligatures w14:val="standardContextual"/>
        </w:rPr>
        <w:t>ичной</w:t>
      </w:r>
      <w:proofErr w:type="spellEnd"/>
      <w:r w:rsidRPr="001F0A22">
        <w:rPr>
          <w:rFonts w:eastAsia="Times New Roman" w:cs="Times New Roman"/>
          <w:kern w:val="2"/>
          <w:szCs w:val="28"/>
          <w:lang w:eastAsia="ru-RU"/>
          <w14:ligatures w14:val="standardContextual"/>
        </w:rPr>
        <w:t xml:space="preserve"> дроби в десятичную. Алгоритм перевода целого числа из десятичной системы счисления в P-</w:t>
      </w:r>
      <w:proofErr w:type="spellStart"/>
      <w:r w:rsidRPr="001F0A22">
        <w:rPr>
          <w:rFonts w:eastAsia="Times New Roman" w:cs="Times New Roman"/>
          <w:kern w:val="2"/>
          <w:szCs w:val="28"/>
          <w:lang w:eastAsia="ru-RU"/>
          <w14:ligatures w14:val="standardContextual"/>
        </w:rPr>
        <w:t>ичную</w:t>
      </w:r>
      <w:proofErr w:type="spellEnd"/>
      <w:r w:rsidRPr="001F0A22">
        <w:rPr>
          <w:rFonts w:eastAsia="Times New Roman" w:cs="Times New Roman"/>
          <w:kern w:val="2"/>
          <w:szCs w:val="28"/>
          <w:lang w:eastAsia="ru-RU"/>
          <w14:ligatures w14:val="standardContextual"/>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499A6E60"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Представление целых и вещественных чисел в памяти компьютера.</w:t>
      </w:r>
    </w:p>
    <w:p w14:paraId="448945E5"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Кодирование текстов. Кодировка ASCII. Однобайтные кодировки. Стандарт UNICODE. Кодировка UTF-8. Определение информационного объема текстовых сообщений.</w:t>
      </w:r>
    </w:p>
    <w:p w14:paraId="614B470B"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14:paraId="1FF15D92"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Кодирование звука. Оценка информационного объема звуковых данных при заданных частоте дискретизации и разрядности кодирования.</w:t>
      </w:r>
    </w:p>
    <w:p w14:paraId="099F6516"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1F0A22">
        <w:rPr>
          <w:rFonts w:eastAsia="Times New Roman" w:cs="Times New Roman"/>
          <w:kern w:val="2"/>
          <w:szCs w:val="28"/>
          <w:lang w:eastAsia="ru-RU"/>
          <w14:ligatures w14:val="standardContextual"/>
        </w:rPr>
        <w:t>эквиваленция</w:t>
      </w:r>
      <w:proofErr w:type="spellEnd"/>
      <w:r w:rsidRPr="001F0A22">
        <w:rPr>
          <w:rFonts w:eastAsia="Times New Roman" w:cs="Times New Roman"/>
          <w:kern w:val="2"/>
          <w:szCs w:val="28"/>
          <w:lang w:eastAsia="ru-RU"/>
          <w14:ligatures w14:val="standardContextual"/>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2F5B590"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67433478"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lastRenderedPageBreak/>
        <w:t>Информационные технологии.</w:t>
      </w:r>
    </w:p>
    <w:p w14:paraId="1840D3A9"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Текстовый процессор. Редактирование и форматирование. Проверка орфографии и грамматики. Средства поиска и </w:t>
      </w:r>
      <w:proofErr w:type="spellStart"/>
      <w:r w:rsidRPr="001F0A22">
        <w:rPr>
          <w:rFonts w:eastAsia="Times New Roman" w:cs="Times New Roman"/>
          <w:kern w:val="2"/>
          <w:szCs w:val="28"/>
          <w:lang w:eastAsia="ru-RU"/>
          <w14:ligatures w14:val="standardContextual"/>
        </w:rPr>
        <w:t>автозамены</w:t>
      </w:r>
      <w:proofErr w:type="spellEnd"/>
      <w:r w:rsidRPr="001F0A22">
        <w:rPr>
          <w:rFonts w:eastAsia="Times New Roman" w:cs="Times New Roman"/>
          <w:kern w:val="2"/>
          <w:szCs w:val="28"/>
          <w:lang w:eastAsia="ru-RU"/>
          <w14:ligatures w14:val="standardContextual"/>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0A04BBBC"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72A2DDC1"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Обработка изображения и звука с использованием интернет-приложений.</w:t>
      </w:r>
    </w:p>
    <w:p w14:paraId="6D2239BC" w14:textId="77777777" w:rsidR="001F0A22" w:rsidRP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Мультимедиа. Компьютерные презентации. Использование мультимедийных онлайн-сервисов для разработки презентаций проектных работ.</w:t>
      </w:r>
    </w:p>
    <w:p w14:paraId="550DCE77" w14:textId="77777777" w:rsid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Принципы построения и редактирования трехмерных моделей</w:t>
      </w:r>
      <w:r>
        <w:rPr>
          <w:rFonts w:eastAsia="Times New Roman" w:cs="Times New Roman"/>
          <w:kern w:val="2"/>
          <w:szCs w:val="28"/>
          <w:lang w:eastAsia="ru-RU"/>
          <w14:ligatures w14:val="standardContextual"/>
        </w:rPr>
        <w:t>.</w:t>
      </w:r>
    </w:p>
    <w:p w14:paraId="0DB69E19" w14:textId="77777777" w:rsidR="001F0A22" w:rsidRPr="001F0A22" w:rsidRDefault="001F0A22" w:rsidP="001F0A2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1F0A22">
        <w:rPr>
          <w:rFonts w:eastAsia="Times New Roman" w:cs="Times New Roman"/>
          <w:b/>
          <w:kern w:val="2"/>
          <w:szCs w:val="28"/>
          <w:lang w:eastAsia="ru-RU"/>
          <w14:ligatures w14:val="standardContextual"/>
        </w:rPr>
        <w:t>Содержание обучения в 11 классе.</w:t>
      </w:r>
    </w:p>
    <w:p w14:paraId="31DBEA0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Цифровая грамотность.</w:t>
      </w:r>
    </w:p>
    <w:p w14:paraId="5CAD797D"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14:paraId="061A88A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42FA2DA3"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12B5A96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Государственные электронные сервисы и услуги. Социальные сети - </w:t>
      </w:r>
      <w:r w:rsidRPr="001F0A22">
        <w:rPr>
          <w:rFonts w:eastAsia="Times New Roman" w:cs="Times New Roman"/>
          <w:kern w:val="2"/>
          <w:szCs w:val="28"/>
          <w:lang w:eastAsia="ru-RU"/>
          <w14:ligatures w14:val="standardContextual"/>
        </w:rPr>
        <w:lastRenderedPageBreak/>
        <w:t>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5E315A9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266D4233"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Информационные технологии и профессиональная деятельность. Информационные ресурсы. Цифровая экономика. Информационная культура.</w:t>
      </w:r>
    </w:p>
    <w:p w14:paraId="48917538"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Теоретические основы информатики.</w:t>
      </w:r>
    </w:p>
    <w:p w14:paraId="0F4AC54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Модели и моделирование. Цели моделирования. Соответствие модели моделируемому объекту или процессу. Формализация прикладных задач.</w:t>
      </w:r>
    </w:p>
    <w:p w14:paraId="427E1545"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A02DCE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AE20FF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2D8A7209"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Использование графов и деревьев при описании объектов и процессов окружающего мира.</w:t>
      </w:r>
    </w:p>
    <w:p w14:paraId="334582CF"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lastRenderedPageBreak/>
        <w:t>Алгоритмы и программирование.</w:t>
      </w:r>
    </w:p>
    <w:p w14:paraId="0CB81A3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DD3643D"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01B935F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9588C0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Обработка символьных данных. Встроенные функции языка программирования для обработки символьных строк.</w:t>
      </w:r>
    </w:p>
    <w:p w14:paraId="15013BC5"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B5EC0C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Сортировка одномерного массива. Простые методы сортировки (например, метод пузырька, метод выбора, сортировка вставками). Подпрограммы.</w:t>
      </w:r>
    </w:p>
    <w:p w14:paraId="2D1614F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Информационные технологии.</w:t>
      </w:r>
    </w:p>
    <w:p w14:paraId="43301C6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Анализ данных. Основные задачи анализа данных: прогнозирование, </w:t>
      </w:r>
      <w:r w:rsidRPr="001F0A22">
        <w:rPr>
          <w:rFonts w:eastAsia="Times New Roman" w:cs="Times New Roman"/>
          <w:kern w:val="2"/>
          <w:szCs w:val="28"/>
          <w:lang w:eastAsia="ru-RU"/>
          <w14:ligatures w14:val="standardContextual"/>
        </w:rPr>
        <w:lastRenderedPageBreak/>
        <w:t>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27BF7EB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Анализ данных с помощью электронных таблиц. Вычисление суммы, среднего арифметического, наибольшего и наименьшего значений диапазона.</w:t>
      </w:r>
    </w:p>
    <w:p w14:paraId="786D8C7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1DB1DA5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Численное решение уравнений с помощью подбора параметра.</w:t>
      </w:r>
    </w:p>
    <w:p w14:paraId="4B11144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694443E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Многотабличные базы данных. Типы связей между таблицами. Запросы к многотабличным базам данных.</w:t>
      </w:r>
    </w:p>
    <w:p w14:paraId="7AEEF49F" w14:textId="77777777" w:rsid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r>
        <w:rPr>
          <w:rFonts w:eastAsia="Times New Roman" w:cs="Times New Roman"/>
          <w:kern w:val="2"/>
          <w:szCs w:val="28"/>
          <w:lang w:eastAsia="ru-RU"/>
          <w14:ligatures w14:val="standardContextual"/>
        </w:rPr>
        <w:t>.</w:t>
      </w:r>
    </w:p>
    <w:p w14:paraId="3C2B7EEF" w14:textId="77777777" w:rsidR="001F0A22" w:rsidRPr="001F0A22" w:rsidRDefault="001F0A22" w:rsidP="001F0A2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1F0A22">
        <w:rPr>
          <w:rFonts w:eastAsia="Times New Roman" w:cs="Times New Roman"/>
          <w:b/>
          <w:kern w:val="2"/>
          <w:szCs w:val="28"/>
          <w:lang w:eastAsia="ru-RU"/>
          <w14:ligatures w14:val="standardContextual"/>
        </w:rPr>
        <w:t>Планируемые результаты освоения программы по информатике на уровне среднего общего образования.</w:t>
      </w:r>
    </w:p>
    <w:p w14:paraId="6BB1645F"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w:t>
      </w:r>
      <w:r w:rsidRPr="001F0A22">
        <w:rPr>
          <w:rFonts w:eastAsia="Times New Roman" w:cs="Times New Roman"/>
          <w:kern w:val="2"/>
          <w:szCs w:val="28"/>
          <w:lang w:eastAsia="ru-RU"/>
          <w14:ligatures w14:val="standardContextual"/>
        </w:rPr>
        <w:lastRenderedPageBreak/>
        <w:t>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0F6490A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1) гражданского воспитания:</w:t>
      </w:r>
    </w:p>
    <w:p w14:paraId="200DAE49"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7E3DDA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BBBB6F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2) патриотического воспитания:</w:t>
      </w:r>
    </w:p>
    <w:p w14:paraId="3B673DB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02B80F85"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3) духовно-нравственного воспитания:</w:t>
      </w:r>
    </w:p>
    <w:p w14:paraId="6A3819F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0548D880"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56A660B8"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4) эстетического воспитания:</w:t>
      </w:r>
    </w:p>
    <w:p w14:paraId="47D951D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эстетическое отношение к миру, включая эстетику научного и технического творчества;</w:t>
      </w:r>
    </w:p>
    <w:p w14:paraId="7725FE5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способность воспринимать различные виды искусства, в том числе основанные на использовании информационных технологий;</w:t>
      </w:r>
    </w:p>
    <w:p w14:paraId="079A7FB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5) физического воспитания:</w:t>
      </w:r>
    </w:p>
    <w:p w14:paraId="4D23110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сформированность здорового и безопасного образа жизни, ответственного отношения к своему здоровью, том числе и за счет </w:t>
      </w:r>
      <w:r w:rsidRPr="001F0A22">
        <w:rPr>
          <w:rFonts w:eastAsia="Times New Roman" w:cs="Times New Roman"/>
          <w:kern w:val="2"/>
          <w:szCs w:val="28"/>
          <w:lang w:eastAsia="ru-RU"/>
          <w14:ligatures w14:val="standardContextual"/>
        </w:rPr>
        <w:lastRenderedPageBreak/>
        <w:t>соблюдения требований безопасной эксплуатации средств информационных и коммуникационных технологий;</w:t>
      </w:r>
    </w:p>
    <w:p w14:paraId="55505F0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6) трудового воспитания:</w:t>
      </w:r>
    </w:p>
    <w:p w14:paraId="075A7F9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5DC7FF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6727147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w:t>
      </w:r>
    </w:p>
    <w:p w14:paraId="61489688"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7) экологического воспитания:</w:t>
      </w:r>
    </w:p>
    <w:p w14:paraId="38C3CAE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14:paraId="4A4CD90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8) ценности научного познания:</w:t>
      </w:r>
    </w:p>
    <w:p w14:paraId="012F208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80001B0"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 исследовательскую деятельность индивидуально и в группе.</w:t>
      </w:r>
    </w:p>
    <w:p w14:paraId="034D6F38"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4CB071C0"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саморегулирования, включающего самоконтроль, умение принимать </w:t>
      </w:r>
      <w:r w:rsidRPr="001F0A22">
        <w:rPr>
          <w:rFonts w:eastAsia="Times New Roman" w:cs="Times New Roman"/>
          <w:kern w:val="2"/>
          <w:szCs w:val="28"/>
          <w:lang w:eastAsia="ru-RU"/>
          <w14:ligatures w14:val="standardContextual"/>
        </w:rPr>
        <w:lastRenderedPageBreak/>
        <w:t>ответственность за свое поведение, способность адаптироваться к эмоциональным изменениям и проявлять гибкость, быть открытым новому;</w:t>
      </w:r>
    </w:p>
    <w:p w14:paraId="2808B00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054CF9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0AD64D3"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проявлять интерес и разрешать конфликты.</w:t>
      </w:r>
    </w:p>
    <w:p w14:paraId="17019B5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В результате изучения информатики на уровне среднего общего образования у обучающегося будут сформированы </w:t>
      </w:r>
      <w:proofErr w:type="spellStart"/>
      <w:r w:rsidRPr="001F0A22">
        <w:rPr>
          <w:rFonts w:eastAsia="Times New Roman" w:cs="Times New Roman"/>
          <w:kern w:val="2"/>
          <w:szCs w:val="28"/>
          <w:lang w:eastAsia="ru-RU"/>
          <w14:ligatures w14:val="standardContextual"/>
        </w:rPr>
        <w:t>сформированы</w:t>
      </w:r>
      <w:proofErr w:type="spellEnd"/>
      <w:r w:rsidRPr="001F0A22">
        <w:rPr>
          <w:rFonts w:eastAsia="Times New Roman" w:cs="Times New Roman"/>
          <w:kern w:val="2"/>
          <w:szCs w:val="28"/>
          <w:lang w:eastAsia="ru-RU"/>
          <w14:ligatures w14:val="standardContextual"/>
        </w:rPr>
        <w:t xml:space="preserve">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3B12449"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Овладение универсальными познавательными действиями:</w:t>
      </w:r>
    </w:p>
    <w:p w14:paraId="2DC9D508"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1) базовые логические действия:</w:t>
      </w:r>
    </w:p>
    <w:p w14:paraId="32FE613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самостоятельно формулировать и актуализировать проблему, рассматривать ее всесторонне;</w:t>
      </w:r>
    </w:p>
    <w:p w14:paraId="63E38FB8"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устанавливать существенный признак или основания для сравнения, классификации и обобщения;</w:t>
      </w:r>
    </w:p>
    <w:p w14:paraId="2C0D722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определять цели деятельности, задавать параметры и критерии их достижения;</w:t>
      </w:r>
    </w:p>
    <w:p w14:paraId="1AE11E68"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выявлять закономерности и противоречия в рассматриваемых явлениях;</w:t>
      </w:r>
    </w:p>
    <w:p w14:paraId="4958464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5A8C40F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51A45E2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координировать и выполнять работу в условиях реального, виртуального </w:t>
      </w:r>
      <w:r w:rsidRPr="001F0A22">
        <w:rPr>
          <w:rFonts w:eastAsia="Times New Roman" w:cs="Times New Roman"/>
          <w:kern w:val="2"/>
          <w:szCs w:val="28"/>
          <w:lang w:eastAsia="ru-RU"/>
          <w14:ligatures w14:val="standardContextual"/>
        </w:rPr>
        <w:lastRenderedPageBreak/>
        <w:t>и комбинированного взаимодействия;</w:t>
      </w:r>
    </w:p>
    <w:p w14:paraId="29BBE62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развивать креативное мышление при решении жизненных проблем.</w:t>
      </w:r>
    </w:p>
    <w:p w14:paraId="2878B7DD"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2) базовые исследовательские действия:</w:t>
      </w:r>
    </w:p>
    <w:p w14:paraId="3A32696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B01B51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B8DCB3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формирование научного типа мышления, владение научной терминологией, ключевыми понятиями и методами;</w:t>
      </w:r>
    </w:p>
    <w:p w14:paraId="19B9C0D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0628CDD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66E0FC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760B24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давать оценку новым ситуациям, оценивать приобретенный опыт;</w:t>
      </w:r>
    </w:p>
    <w:p w14:paraId="43A4AF0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осуществлять целенаправленный поиск переноса средств и способов действия в профессиональную среду;</w:t>
      </w:r>
    </w:p>
    <w:p w14:paraId="1FDB79D5"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переносить знания в познавательную и практическую области жизнедеятельности;</w:t>
      </w:r>
    </w:p>
    <w:p w14:paraId="41DDB57F"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интегрировать знания из разных предметных областей;</w:t>
      </w:r>
    </w:p>
    <w:p w14:paraId="7188B029"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выдвигать новые идеи, предлагать оригинальные подходы и решения, ставить проблемы и задачи, допускающие альтернативные решения.</w:t>
      </w:r>
    </w:p>
    <w:p w14:paraId="23DB0BB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3) работа с информацией:</w:t>
      </w:r>
    </w:p>
    <w:p w14:paraId="255DE1E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владеть навыками получения информации из источников разных типов, </w:t>
      </w:r>
      <w:r w:rsidRPr="001F0A22">
        <w:rPr>
          <w:rFonts w:eastAsia="Times New Roman" w:cs="Times New Roman"/>
          <w:kern w:val="2"/>
          <w:szCs w:val="28"/>
          <w:lang w:eastAsia="ru-RU"/>
          <w14:ligatures w14:val="standardContextual"/>
        </w:rPr>
        <w:lastRenderedPageBreak/>
        <w:t>самостоятельно осуществлять поиск, анализ, систематизацию и интерпретацию информации различных видов и форм представления;</w:t>
      </w:r>
    </w:p>
    <w:p w14:paraId="1DB0DE2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54803BF"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оценивать достоверность, легитимность информации, ее соответствие правовым и морально-этическим нормам;</w:t>
      </w:r>
    </w:p>
    <w:p w14:paraId="56C46DF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BC2DD8"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владеть навыками распознавания и защиты информации, информационной безопасности личности.</w:t>
      </w:r>
    </w:p>
    <w:p w14:paraId="76379460"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Овладение универсальными коммуникативными действиями:</w:t>
      </w:r>
    </w:p>
    <w:p w14:paraId="4D44301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1) общение:</w:t>
      </w:r>
    </w:p>
    <w:p w14:paraId="4BF4EC7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осуществлять коммуникации во всех сферах жизни;</w:t>
      </w:r>
    </w:p>
    <w:p w14:paraId="0E218255"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3691A13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владеть различными способами общения и взаимодействия, аргументированно вести диалог;</w:t>
      </w:r>
    </w:p>
    <w:p w14:paraId="0BE28683"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развернуто и логично излагать свою точку зрения.</w:t>
      </w:r>
    </w:p>
    <w:p w14:paraId="0C4F06A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2) совместная деятельность:</w:t>
      </w:r>
    </w:p>
    <w:p w14:paraId="4EBF6EA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21045CF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3F6F9CA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принимать цели совместной деятельности, организовывать и координировать действия по ее достижению: составлять план действий, </w:t>
      </w:r>
      <w:r w:rsidRPr="001F0A22">
        <w:rPr>
          <w:rFonts w:eastAsia="Times New Roman" w:cs="Times New Roman"/>
          <w:kern w:val="2"/>
          <w:szCs w:val="28"/>
          <w:lang w:eastAsia="ru-RU"/>
          <w14:ligatures w14:val="standardContextual"/>
        </w:rPr>
        <w:lastRenderedPageBreak/>
        <w:t>распределять роли с учетом мнений участников, обсуждать результаты совместной работы;</w:t>
      </w:r>
    </w:p>
    <w:p w14:paraId="37DA084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оценивать качество своего вклада и каждого участника команды в общий результат по разработанным критериям;</w:t>
      </w:r>
    </w:p>
    <w:p w14:paraId="427CD34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w:t>
      </w:r>
    </w:p>
    <w:p w14:paraId="49C12C5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12CE191D"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Овладение универсальными регулятивными действиями:</w:t>
      </w:r>
    </w:p>
    <w:p w14:paraId="07A6206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1) самоорганизация:</w:t>
      </w:r>
    </w:p>
    <w:p w14:paraId="0B3642CD"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AD601B"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054CB70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давать оценку новым ситуациям;</w:t>
      </w:r>
    </w:p>
    <w:p w14:paraId="6B16BC3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расширять рамки учебного предмета на основе личных предпочтений;</w:t>
      </w:r>
    </w:p>
    <w:p w14:paraId="623EA18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делать осознанный выбор, аргументировать его, брать ответственность за решение;</w:t>
      </w:r>
    </w:p>
    <w:p w14:paraId="17C7B04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оценивать приобретенный опыт;</w:t>
      </w:r>
    </w:p>
    <w:p w14:paraId="62C3684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D83E0ED"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2) самоконтроль:</w:t>
      </w:r>
    </w:p>
    <w:p w14:paraId="4758D75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3649E605"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C0A173F"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lastRenderedPageBreak/>
        <w:t>оценивать риски и своевременно принимать решения по их снижению;</w:t>
      </w:r>
    </w:p>
    <w:p w14:paraId="3A2AA60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113021BA"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3) принятия себя и других:</w:t>
      </w:r>
    </w:p>
    <w:p w14:paraId="7E8AA579"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принимать себя, понимая свои недостатки и достоинства;</w:t>
      </w:r>
    </w:p>
    <w:p w14:paraId="27FB090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6496CF0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признавать свое право и право других на ошибку;</w:t>
      </w:r>
    </w:p>
    <w:p w14:paraId="089105D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развивать способность понимать мир с позиции другого человека.</w:t>
      </w:r>
    </w:p>
    <w:p w14:paraId="3E99580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Предметные результаты освоения программы по информатике базового уровня в 10 классе.</w:t>
      </w:r>
    </w:p>
    <w:p w14:paraId="1BD2DF5C"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 процессе изучения курса информатики базового уровня в 10 классе обучающимися будут достигнуты следующие предметные результаты:</w:t>
      </w:r>
    </w:p>
    <w:p w14:paraId="03CF8599"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4B44E26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владение методами поиска информации в сети Интернет, умение критически оценивать информацию, полученную из сети Интернет;</w:t>
      </w:r>
    </w:p>
    <w:p w14:paraId="2CAE3627"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умение характеризовать большие данные, приводить примеры источников их получения и направления использования;</w:t>
      </w:r>
    </w:p>
    <w:p w14:paraId="32603A8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30B1338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191221D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w:t>
      </w:r>
      <w:r w:rsidRPr="001F0A22">
        <w:rPr>
          <w:rFonts w:eastAsia="Times New Roman" w:cs="Times New Roman"/>
          <w:kern w:val="2"/>
          <w:szCs w:val="28"/>
          <w:lang w:eastAsia="ru-RU"/>
          <w14:ligatures w14:val="standardContextual"/>
        </w:rPr>
        <w:lastRenderedPageBreak/>
        <w:t>материалов, размещенных в сети Интернет;</w:t>
      </w:r>
    </w:p>
    <w:p w14:paraId="67A87171"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4414FB6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умение строить неравномерные коды, допускающие однозначное декодирование сообщений (префиксные коды);</w:t>
      </w:r>
    </w:p>
    <w:p w14:paraId="73FE7CB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05030C1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0F47EA3"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Предметные результаты освоения программы по информатике базового уровня в 11 классе.</w:t>
      </w:r>
    </w:p>
    <w:p w14:paraId="1EAB25B5"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 процессе изучения курса информатики базового уровня в 11 классе обучающимися будут достигнуты следующие предметные результаты:</w:t>
      </w:r>
    </w:p>
    <w:p w14:paraId="26D2593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6EB538E4"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39547F9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79AF6199"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w:t>
      </w:r>
      <w:r w:rsidRPr="001F0A22">
        <w:rPr>
          <w:rFonts w:eastAsia="Times New Roman" w:cs="Times New Roman"/>
          <w:kern w:val="2"/>
          <w:szCs w:val="28"/>
          <w:lang w:eastAsia="ru-RU"/>
          <w14:ligatures w14:val="standardContextual"/>
        </w:rPr>
        <w:lastRenderedPageBreak/>
        <w:t>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8402F0E"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15A0B52"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6711D75"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1C83F516"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 xml:space="preserve">умение организовывать личное информационное пространство с использованием различных цифровых технологий, понимание возможностей </w:t>
      </w:r>
      <w:r w:rsidRPr="001F0A22">
        <w:rPr>
          <w:rFonts w:eastAsia="Times New Roman" w:cs="Times New Roman"/>
          <w:kern w:val="2"/>
          <w:szCs w:val="28"/>
          <w:lang w:eastAsia="ru-RU"/>
          <w14:ligatures w14:val="standardContextual"/>
        </w:rPr>
        <w:lastRenderedPageBreak/>
        <w:t>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D5E0FD5" w14:textId="77777777" w:rsidR="001F0A22" w:rsidRPr="001F0A22" w:rsidRDefault="001F0A22" w:rsidP="001F0A2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14:paraId="6C9212C0" w14:textId="77777777" w:rsidR="001F0A22" w:rsidRPr="001F0A22" w:rsidRDefault="001F0A22" w:rsidP="001F0A22">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3AE64EAE" w14:textId="77777777" w:rsidR="001F0A22" w:rsidRPr="001F0A22" w:rsidRDefault="00036775" w:rsidP="001F0A22">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6</w:t>
      </w:r>
    </w:p>
    <w:p w14:paraId="30653783" w14:textId="77777777" w:rsidR="001F0A22" w:rsidRPr="001F0A22" w:rsidRDefault="001F0A22" w:rsidP="001F0A2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Проверяемые требования к результатам освоения основной</w:t>
      </w:r>
    </w:p>
    <w:p w14:paraId="360F6F50" w14:textId="77777777" w:rsidR="001F0A22" w:rsidRPr="001F0A22" w:rsidRDefault="001F0A22" w:rsidP="001F0A2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F0A22">
        <w:rPr>
          <w:rFonts w:eastAsia="Times New Roman" w:cs="Times New Roman"/>
          <w:kern w:val="2"/>
          <w:szCs w:val="28"/>
          <w:lang w:eastAsia="ru-RU"/>
          <w14:ligatures w14:val="standardContextual"/>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36775" w:rsidRPr="00036775" w14:paraId="0458B87D" w14:textId="77777777" w:rsidTr="00036775">
        <w:tc>
          <w:tcPr>
            <w:tcW w:w="1701" w:type="dxa"/>
          </w:tcPr>
          <w:p w14:paraId="092E17E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проверяемого результата</w:t>
            </w:r>
          </w:p>
        </w:tc>
        <w:tc>
          <w:tcPr>
            <w:tcW w:w="7370" w:type="dxa"/>
          </w:tcPr>
          <w:p w14:paraId="485873A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036775" w:rsidRPr="00036775" w14:paraId="0601AA51" w14:textId="77777777" w:rsidTr="00036775">
        <w:tc>
          <w:tcPr>
            <w:tcW w:w="1701" w:type="dxa"/>
          </w:tcPr>
          <w:p w14:paraId="5AAA547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w:t>
            </w:r>
          </w:p>
        </w:tc>
        <w:tc>
          <w:tcPr>
            <w:tcW w:w="7370" w:type="dxa"/>
          </w:tcPr>
          <w:p w14:paraId="53768CB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 теме "Цифровая грамотность"</w:t>
            </w:r>
          </w:p>
        </w:tc>
      </w:tr>
      <w:tr w:rsidR="00036775" w:rsidRPr="00036775" w14:paraId="5AA59739" w14:textId="77777777" w:rsidTr="00036775">
        <w:tc>
          <w:tcPr>
            <w:tcW w:w="1701" w:type="dxa"/>
          </w:tcPr>
          <w:p w14:paraId="08EFAAB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w:t>
            </w:r>
          </w:p>
        </w:tc>
        <w:tc>
          <w:tcPr>
            <w:tcW w:w="7370" w:type="dxa"/>
          </w:tcPr>
          <w:p w14:paraId="6D75C8C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036775" w:rsidRPr="00036775" w14:paraId="68D0C47B" w14:textId="77777777" w:rsidTr="00036775">
        <w:tc>
          <w:tcPr>
            <w:tcW w:w="1701" w:type="dxa"/>
          </w:tcPr>
          <w:p w14:paraId="1DA7407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w:t>
            </w:r>
          </w:p>
        </w:tc>
        <w:tc>
          <w:tcPr>
            <w:tcW w:w="7370" w:type="dxa"/>
          </w:tcPr>
          <w:p w14:paraId="34602DF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характеризовать большие данные, приводить примеры источников их получения и направления использования</w:t>
            </w:r>
          </w:p>
        </w:tc>
      </w:tr>
      <w:tr w:rsidR="00036775" w:rsidRPr="00036775" w14:paraId="45CFBC7E" w14:textId="77777777" w:rsidTr="00036775">
        <w:tc>
          <w:tcPr>
            <w:tcW w:w="1701" w:type="dxa"/>
          </w:tcPr>
          <w:p w14:paraId="2C0E9BC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1.3</w:t>
            </w:r>
          </w:p>
        </w:tc>
        <w:tc>
          <w:tcPr>
            <w:tcW w:w="7370" w:type="dxa"/>
          </w:tcPr>
          <w:p w14:paraId="477A9C6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036775" w:rsidRPr="00036775" w14:paraId="61DEA10B" w14:textId="77777777" w:rsidTr="00036775">
        <w:tc>
          <w:tcPr>
            <w:tcW w:w="1701" w:type="dxa"/>
          </w:tcPr>
          <w:p w14:paraId="4D7EFEC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w:t>
            </w:r>
          </w:p>
        </w:tc>
        <w:tc>
          <w:tcPr>
            <w:tcW w:w="7370" w:type="dxa"/>
          </w:tcPr>
          <w:p w14:paraId="1C00B2F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 теме "Теоретические основы информатики"</w:t>
            </w:r>
          </w:p>
        </w:tc>
      </w:tr>
      <w:tr w:rsidR="00036775" w:rsidRPr="00036775" w14:paraId="10207665" w14:textId="77777777" w:rsidTr="00036775">
        <w:tc>
          <w:tcPr>
            <w:tcW w:w="1701" w:type="dxa"/>
          </w:tcPr>
          <w:p w14:paraId="34D511B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w:t>
            </w:r>
          </w:p>
        </w:tc>
        <w:tc>
          <w:tcPr>
            <w:tcW w:w="7370" w:type="dxa"/>
          </w:tcPr>
          <w:p w14:paraId="6D166B5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Понимание основных принципов дискретизации различных видов информации; умение определять информационный объем текстовых, </w:t>
            </w:r>
            <w:r w:rsidRPr="00036775">
              <w:rPr>
                <w:rFonts w:eastAsia="Times New Roman" w:cs="Times New Roman"/>
                <w:kern w:val="2"/>
                <w:sz w:val="24"/>
                <w:szCs w:val="24"/>
                <w:lang w:eastAsia="ru-RU"/>
                <w14:ligatures w14:val="standardContextual"/>
              </w:rPr>
              <w:lastRenderedPageBreak/>
              <w:t>графических и звуковых данных при заданных параметрах дискретизации</w:t>
            </w:r>
          </w:p>
        </w:tc>
      </w:tr>
      <w:tr w:rsidR="00036775" w:rsidRPr="00036775" w14:paraId="471E1A05" w14:textId="77777777" w:rsidTr="00036775">
        <w:tc>
          <w:tcPr>
            <w:tcW w:w="1701" w:type="dxa"/>
          </w:tcPr>
          <w:p w14:paraId="486AC45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2.2</w:t>
            </w:r>
          </w:p>
        </w:tc>
        <w:tc>
          <w:tcPr>
            <w:tcW w:w="7370" w:type="dxa"/>
          </w:tcPr>
          <w:p w14:paraId="42FB8B5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036775" w:rsidRPr="00036775" w14:paraId="3AF6C89B" w14:textId="77777777" w:rsidTr="00036775">
        <w:tc>
          <w:tcPr>
            <w:tcW w:w="1701" w:type="dxa"/>
          </w:tcPr>
          <w:p w14:paraId="68D9043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w:t>
            </w:r>
          </w:p>
        </w:tc>
        <w:tc>
          <w:tcPr>
            <w:tcW w:w="7370" w:type="dxa"/>
          </w:tcPr>
          <w:p w14:paraId="68846A8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036775" w:rsidRPr="00036775" w14:paraId="677F3FCC" w14:textId="77777777" w:rsidTr="00036775">
        <w:tc>
          <w:tcPr>
            <w:tcW w:w="1701" w:type="dxa"/>
          </w:tcPr>
          <w:p w14:paraId="287AB1C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2.4</w:t>
            </w:r>
          </w:p>
        </w:tc>
        <w:tc>
          <w:tcPr>
            <w:tcW w:w="7370" w:type="dxa"/>
          </w:tcPr>
          <w:p w14:paraId="0604215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Владение теоретическим аппаратом, позволяющим выполнять преобразования логических выражений, используя законы алгебры логики</w:t>
            </w:r>
          </w:p>
        </w:tc>
      </w:tr>
      <w:tr w:rsidR="00036775" w:rsidRPr="00036775" w14:paraId="79DBFB18" w14:textId="77777777" w:rsidTr="00036775">
        <w:tc>
          <w:tcPr>
            <w:tcW w:w="1701" w:type="dxa"/>
          </w:tcPr>
          <w:p w14:paraId="17BF5C5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w:t>
            </w:r>
          </w:p>
        </w:tc>
        <w:tc>
          <w:tcPr>
            <w:tcW w:w="7370" w:type="dxa"/>
          </w:tcPr>
          <w:p w14:paraId="23471AC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 теме "Информационные технологии"</w:t>
            </w:r>
          </w:p>
        </w:tc>
      </w:tr>
      <w:tr w:rsidR="00036775" w:rsidRPr="00036775" w14:paraId="53202818" w14:textId="77777777" w:rsidTr="00036775">
        <w:tc>
          <w:tcPr>
            <w:tcW w:w="1701" w:type="dxa"/>
          </w:tcPr>
          <w:p w14:paraId="073CB2A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w:t>
            </w:r>
          </w:p>
        </w:tc>
        <w:tc>
          <w:tcPr>
            <w:tcW w:w="7370" w:type="dxa"/>
          </w:tcPr>
          <w:p w14:paraId="3E9E1F3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036775" w:rsidRPr="00036775" w14:paraId="3708F86E" w14:textId="77777777" w:rsidTr="00036775">
        <w:tc>
          <w:tcPr>
            <w:tcW w:w="1701" w:type="dxa"/>
          </w:tcPr>
          <w:p w14:paraId="13AEF38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w:t>
            </w:r>
          </w:p>
        </w:tc>
        <w:tc>
          <w:tcPr>
            <w:tcW w:w="7370" w:type="dxa"/>
          </w:tcPr>
          <w:p w14:paraId="39C0DDC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036775" w:rsidRPr="00036775" w14:paraId="1D005E43" w14:textId="77777777" w:rsidTr="00036775">
        <w:tc>
          <w:tcPr>
            <w:tcW w:w="1701" w:type="dxa"/>
          </w:tcPr>
          <w:p w14:paraId="6E2F655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w:t>
            </w:r>
          </w:p>
        </w:tc>
        <w:tc>
          <w:tcPr>
            <w:tcW w:w="7370" w:type="dxa"/>
          </w:tcPr>
          <w:p w14:paraId="2B4F51C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322D0190" w14:textId="77777777" w:rsidR="00036775" w:rsidRDefault="00036775" w:rsidP="00036775">
      <w:pPr>
        <w:widowControl w:val="0"/>
        <w:autoSpaceDE w:val="0"/>
        <w:autoSpaceDN w:val="0"/>
        <w:spacing w:after="0"/>
        <w:jc w:val="right"/>
        <w:rPr>
          <w:rFonts w:eastAsia="Times New Roman" w:cs="Times New Roman"/>
          <w:kern w:val="2"/>
          <w:sz w:val="24"/>
          <w:szCs w:val="24"/>
          <w:lang w:eastAsia="ru-RU"/>
          <w14:ligatures w14:val="standardContextual"/>
        </w:rPr>
      </w:pPr>
    </w:p>
    <w:p w14:paraId="03A1C742" w14:textId="77777777" w:rsidR="00036775" w:rsidRPr="00036775" w:rsidRDefault="00036775" w:rsidP="00036775">
      <w:pPr>
        <w:widowControl w:val="0"/>
        <w:autoSpaceDE w:val="0"/>
        <w:autoSpaceDN w:val="0"/>
        <w:spacing w:after="0"/>
        <w:jc w:val="right"/>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Таблица 6.1</w:t>
      </w:r>
    </w:p>
    <w:p w14:paraId="7065EF90" w14:textId="77777777" w:rsidR="00036775" w:rsidRPr="00036775" w:rsidRDefault="00036775" w:rsidP="00036775">
      <w:pPr>
        <w:widowControl w:val="0"/>
        <w:autoSpaceDE w:val="0"/>
        <w:autoSpaceDN w:val="0"/>
        <w:spacing w:after="0"/>
        <w:jc w:val="center"/>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Проверяемые элементы содержания (10 класс)</w:t>
      </w:r>
    </w:p>
    <w:p w14:paraId="11A4572F" w14:textId="77777777" w:rsidR="001F0A22" w:rsidRDefault="001F0A22" w:rsidP="001F0A22">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36775" w:rsidRPr="00036775" w14:paraId="40587EDE" w14:textId="77777777" w:rsidTr="00036775">
        <w:tc>
          <w:tcPr>
            <w:tcW w:w="1077" w:type="dxa"/>
          </w:tcPr>
          <w:p w14:paraId="68B160E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w:t>
            </w:r>
          </w:p>
        </w:tc>
        <w:tc>
          <w:tcPr>
            <w:tcW w:w="7994" w:type="dxa"/>
          </w:tcPr>
          <w:p w14:paraId="77DEFB3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Проверяемый элемент содержания</w:t>
            </w:r>
          </w:p>
        </w:tc>
      </w:tr>
      <w:tr w:rsidR="00036775" w:rsidRPr="00036775" w14:paraId="57916F43" w14:textId="77777777" w:rsidTr="00036775">
        <w:tc>
          <w:tcPr>
            <w:tcW w:w="1077" w:type="dxa"/>
          </w:tcPr>
          <w:p w14:paraId="1E07D74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w:t>
            </w:r>
          </w:p>
        </w:tc>
        <w:tc>
          <w:tcPr>
            <w:tcW w:w="7994" w:type="dxa"/>
          </w:tcPr>
          <w:p w14:paraId="2DDB77D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Цифровая грамотность</w:t>
            </w:r>
          </w:p>
        </w:tc>
      </w:tr>
      <w:tr w:rsidR="00036775" w:rsidRPr="00036775" w14:paraId="3A1E4932" w14:textId="77777777" w:rsidTr="00036775">
        <w:tc>
          <w:tcPr>
            <w:tcW w:w="1077" w:type="dxa"/>
          </w:tcPr>
          <w:p w14:paraId="0166365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w:t>
            </w:r>
          </w:p>
        </w:tc>
        <w:tc>
          <w:tcPr>
            <w:tcW w:w="7994" w:type="dxa"/>
          </w:tcPr>
          <w:p w14:paraId="494012C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Принципы работы компьютера. Персональный компьютер. Выбор конфигурации компьютера в зависимости от решаемых задач</w:t>
            </w:r>
          </w:p>
        </w:tc>
      </w:tr>
      <w:tr w:rsidR="00036775" w:rsidRPr="00036775" w14:paraId="34773BE4" w14:textId="77777777" w:rsidTr="00036775">
        <w:tc>
          <w:tcPr>
            <w:tcW w:w="1077" w:type="dxa"/>
          </w:tcPr>
          <w:p w14:paraId="36EAD8B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w:t>
            </w:r>
          </w:p>
        </w:tc>
        <w:tc>
          <w:tcPr>
            <w:tcW w:w="7994" w:type="dxa"/>
          </w:tcPr>
          <w:p w14:paraId="6A89686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036775" w:rsidRPr="00036775" w14:paraId="08006544" w14:textId="77777777" w:rsidTr="00036775">
        <w:tc>
          <w:tcPr>
            <w:tcW w:w="1077" w:type="dxa"/>
          </w:tcPr>
          <w:p w14:paraId="5D41790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1.3</w:t>
            </w:r>
          </w:p>
        </w:tc>
        <w:tc>
          <w:tcPr>
            <w:tcW w:w="7994" w:type="dxa"/>
          </w:tcPr>
          <w:p w14:paraId="33CE2F7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036775" w:rsidRPr="00036775" w14:paraId="29E26F94" w14:textId="77777777" w:rsidTr="00036775">
        <w:tc>
          <w:tcPr>
            <w:tcW w:w="1077" w:type="dxa"/>
          </w:tcPr>
          <w:p w14:paraId="1239A48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w:t>
            </w:r>
          </w:p>
        </w:tc>
        <w:tc>
          <w:tcPr>
            <w:tcW w:w="7994" w:type="dxa"/>
          </w:tcPr>
          <w:p w14:paraId="486A1CD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Теоретические основы информатики</w:t>
            </w:r>
          </w:p>
        </w:tc>
      </w:tr>
      <w:tr w:rsidR="00036775" w:rsidRPr="00036775" w14:paraId="13606C6A" w14:textId="77777777" w:rsidTr="00036775">
        <w:tc>
          <w:tcPr>
            <w:tcW w:w="1077" w:type="dxa"/>
          </w:tcPr>
          <w:p w14:paraId="6EDF4F1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2.1</w:t>
            </w:r>
          </w:p>
        </w:tc>
        <w:tc>
          <w:tcPr>
            <w:tcW w:w="7994" w:type="dxa"/>
          </w:tcPr>
          <w:p w14:paraId="07E911E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Информация, данные и знания. Универсальность дискретного представления информации. Двоичное кодирование</w:t>
            </w:r>
          </w:p>
        </w:tc>
      </w:tr>
      <w:tr w:rsidR="00036775" w:rsidRPr="00036775" w14:paraId="6B826AFB" w14:textId="77777777" w:rsidTr="00036775">
        <w:tc>
          <w:tcPr>
            <w:tcW w:w="1077" w:type="dxa"/>
          </w:tcPr>
          <w:p w14:paraId="752BD96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w:t>
            </w:r>
          </w:p>
        </w:tc>
        <w:tc>
          <w:tcPr>
            <w:tcW w:w="7994" w:type="dxa"/>
          </w:tcPr>
          <w:p w14:paraId="2E40156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Равномерные и неравномерные коды. Условие </w:t>
            </w:r>
            <w:proofErr w:type="spellStart"/>
            <w:r w:rsidRPr="00036775">
              <w:rPr>
                <w:rFonts w:eastAsia="Times New Roman" w:cs="Times New Roman"/>
                <w:kern w:val="2"/>
                <w:sz w:val="24"/>
                <w:szCs w:val="24"/>
                <w:lang w:eastAsia="ru-RU"/>
                <w14:ligatures w14:val="standardContextual"/>
              </w:rPr>
              <w:t>Фано</w:t>
            </w:r>
            <w:proofErr w:type="spellEnd"/>
          </w:p>
        </w:tc>
      </w:tr>
      <w:tr w:rsidR="00036775" w:rsidRPr="00036775" w14:paraId="3D429B3E" w14:textId="77777777" w:rsidTr="00036775">
        <w:tc>
          <w:tcPr>
            <w:tcW w:w="1077" w:type="dxa"/>
          </w:tcPr>
          <w:p w14:paraId="054F197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w:t>
            </w:r>
          </w:p>
        </w:tc>
        <w:tc>
          <w:tcPr>
            <w:tcW w:w="7994" w:type="dxa"/>
          </w:tcPr>
          <w:p w14:paraId="4690D4D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036775" w:rsidRPr="00036775" w14:paraId="0364120D" w14:textId="77777777" w:rsidTr="00036775">
        <w:tc>
          <w:tcPr>
            <w:tcW w:w="1077" w:type="dxa"/>
          </w:tcPr>
          <w:p w14:paraId="3F4A708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2.4</w:t>
            </w:r>
          </w:p>
        </w:tc>
        <w:tc>
          <w:tcPr>
            <w:tcW w:w="7994" w:type="dxa"/>
          </w:tcPr>
          <w:p w14:paraId="25CB4D6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036775" w:rsidRPr="00036775" w14:paraId="69091FA8" w14:textId="77777777" w:rsidTr="00036775">
        <w:tc>
          <w:tcPr>
            <w:tcW w:w="1077" w:type="dxa"/>
          </w:tcPr>
          <w:p w14:paraId="31153CB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2.5</w:t>
            </w:r>
          </w:p>
        </w:tc>
        <w:tc>
          <w:tcPr>
            <w:tcW w:w="7994" w:type="dxa"/>
          </w:tcPr>
          <w:p w14:paraId="16C6F09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Системы. Компоненты системы и их взаимодействие. Системы управления. Управление как информационный процесс. Обратная связь</w:t>
            </w:r>
          </w:p>
        </w:tc>
      </w:tr>
      <w:tr w:rsidR="00036775" w:rsidRPr="00036775" w14:paraId="4DBEAD98" w14:textId="77777777" w:rsidTr="00036775">
        <w:tc>
          <w:tcPr>
            <w:tcW w:w="1077" w:type="dxa"/>
          </w:tcPr>
          <w:p w14:paraId="1E10567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2.6</w:t>
            </w:r>
          </w:p>
        </w:tc>
        <w:tc>
          <w:tcPr>
            <w:tcW w:w="7994" w:type="dxa"/>
          </w:tcPr>
          <w:p w14:paraId="73D1ABF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036775">
              <w:rPr>
                <w:rFonts w:eastAsia="Times New Roman" w:cs="Times New Roman"/>
                <w:kern w:val="2"/>
                <w:sz w:val="24"/>
                <w:szCs w:val="24"/>
                <w:lang w:eastAsia="ru-RU"/>
                <w14:ligatures w14:val="standardContextual"/>
              </w:rPr>
              <w:t>ичной</w:t>
            </w:r>
            <w:proofErr w:type="spellEnd"/>
            <w:r w:rsidRPr="00036775">
              <w:rPr>
                <w:rFonts w:eastAsia="Times New Roman" w:cs="Times New Roman"/>
                <w:kern w:val="2"/>
                <w:sz w:val="24"/>
                <w:szCs w:val="24"/>
                <w:lang w:eastAsia="ru-RU"/>
                <w14:ligatures w14:val="standardContextual"/>
              </w:rPr>
              <w:t xml:space="preserve"> системы счисления в десятичную. Алгоритм перевода конечной P-</w:t>
            </w:r>
            <w:proofErr w:type="spellStart"/>
            <w:r w:rsidRPr="00036775">
              <w:rPr>
                <w:rFonts w:eastAsia="Times New Roman" w:cs="Times New Roman"/>
                <w:kern w:val="2"/>
                <w:sz w:val="24"/>
                <w:szCs w:val="24"/>
                <w:lang w:eastAsia="ru-RU"/>
                <w14:ligatures w14:val="standardContextual"/>
              </w:rPr>
              <w:t>ичной</w:t>
            </w:r>
            <w:proofErr w:type="spellEnd"/>
            <w:r w:rsidRPr="00036775">
              <w:rPr>
                <w:rFonts w:eastAsia="Times New Roman" w:cs="Times New Roman"/>
                <w:kern w:val="2"/>
                <w:sz w:val="24"/>
                <w:szCs w:val="24"/>
                <w:lang w:eastAsia="ru-RU"/>
                <w14:ligatures w14:val="standardContextual"/>
              </w:rPr>
              <w:t xml:space="preserve"> дроби в десятичную. Алгоритм перевода целого числа из десятичной системы счисления в P-</w:t>
            </w:r>
            <w:proofErr w:type="spellStart"/>
            <w:r w:rsidRPr="00036775">
              <w:rPr>
                <w:rFonts w:eastAsia="Times New Roman" w:cs="Times New Roman"/>
                <w:kern w:val="2"/>
                <w:sz w:val="24"/>
                <w:szCs w:val="24"/>
                <w:lang w:eastAsia="ru-RU"/>
                <w14:ligatures w14:val="standardContextual"/>
              </w:rPr>
              <w:t>ичную</w:t>
            </w:r>
            <w:proofErr w:type="spellEnd"/>
            <w:r w:rsidRPr="00036775">
              <w:rPr>
                <w:rFonts w:eastAsia="Times New Roman" w:cs="Times New Roman"/>
                <w:kern w:val="2"/>
                <w:sz w:val="24"/>
                <w:szCs w:val="24"/>
                <w:lang w:eastAsia="ru-RU"/>
                <w14:ligatures w14:val="standardContextual"/>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036775" w:rsidRPr="00036775" w14:paraId="6EA46EA0" w14:textId="77777777" w:rsidTr="00036775">
        <w:tc>
          <w:tcPr>
            <w:tcW w:w="1077" w:type="dxa"/>
          </w:tcPr>
          <w:p w14:paraId="2716871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2.7</w:t>
            </w:r>
          </w:p>
        </w:tc>
        <w:tc>
          <w:tcPr>
            <w:tcW w:w="7994" w:type="dxa"/>
          </w:tcPr>
          <w:p w14:paraId="26498C9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Представление целых и вещественных чисел в памяти компьютера</w:t>
            </w:r>
          </w:p>
        </w:tc>
      </w:tr>
      <w:tr w:rsidR="00036775" w:rsidRPr="00036775" w14:paraId="0981729E" w14:textId="77777777" w:rsidTr="00036775">
        <w:tc>
          <w:tcPr>
            <w:tcW w:w="1077" w:type="dxa"/>
          </w:tcPr>
          <w:p w14:paraId="3534D92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2.8</w:t>
            </w:r>
          </w:p>
        </w:tc>
        <w:tc>
          <w:tcPr>
            <w:tcW w:w="7994" w:type="dxa"/>
          </w:tcPr>
          <w:p w14:paraId="477C602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036775" w:rsidRPr="00036775" w14:paraId="498560AE" w14:textId="77777777" w:rsidTr="00036775">
        <w:tc>
          <w:tcPr>
            <w:tcW w:w="1077" w:type="dxa"/>
          </w:tcPr>
          <w:p w14:paraId="4616BE9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2.9</w:t>
            </w:r>
          </w:p>
        </w:tc>
        <w:tc>
          <w:tcPr>
            <w:tcW w:w="7994" w:type="dxa"/>
          </w:tcPr>
          <w:p w14:paraId="719A5A4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036775" w:rsidRPr="00036775" w14:paraId="4E75D39D" w14:textId="77777777" w:rsidTr="00036775">
        <w:tc>
          <w:tcPr>
            <w:tcW w:w="1077" w:type="dxa"/>
          </w:tcPr>
          <w:p w14:paraId="1CDAD0C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2.10</w:t>
            </w:r>
          </w:p>
        </w:tc>
        <w:tc>
          <w:tcPr>
            <w:tcW w:w="7994" w:type="dxa"/>
          </w:tcPr>
          <w:p w14:paraId="1188F6E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036775">
              <w:rPr>
                <w:rFonts w:eastAsia="Times New Roman" w:cs="Times New Roman"/>
                <w:kern w:val="2"/>
                <w:sz w:val="24"/>
                <w:szCs w:val="24"/>
                <w:lang w:eastAsia="ru-RU"/>
                <w14:ligatures w14:val="standardContextual"/>
              </w:rPr>
              <w:t>эквиваленция</w:t>
            </w:r>
            <w:proofErr w:type="spellEnd"/>
            <w:r w:rsidRPr="00036775">
              <w:rPr>
                <w:rFonts w:eastAsia="Times New Roman" w:cs="Times New Roman"/>
                <w:kern w:val="2"/>
                <w:sz w:val="24"/>
                <w:szCs w:val="24"/>
                <w:lang w:eastAsia="ru-RU"/>
                <w14:ligatures w14:val="standardContextual"/>
              </w:rPr>
              <w:t xml:space="preserve">".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w:t>
            </w:r>
            <w:r w:rsidRPr="00036775">
              <w:rPr>
                <w:rFonts w:eastAsia="Times New Roman" w:cs="Times New Roman"/>
                <w:kern w:val="2"/>
                <w:sz w:val="24"/>
                <w:szCs w:val="24"/>
                <w:lang w:eastAsia="ru-RU"/>
                <w14:ligatures w14:val="standardContextual"/>
              </w:rPr>
              <w:lastRenderedPageBreak/>
              <w:t>элементах по логическому выражению. Запись логического выражения по логической схеме</w:t>
            </w:r>
          </w:p>
        </w:tc>
      </w:tr>
      <w:tr w:rsidR="00036775" w:rsidRPr="00036775" w14:paraId="1250675D" w14:textId="77777777" w:rsidTr="00036775">
        <w:tc>
          <w:tcPr>
            <w:tcW w:w="1077" w:type="dxa"/>
          </w:tcPr>
          <w:p w14:paraId="19440EF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3</w:t>
            </w:r>
          </w:p>
        </w:tc>
        <w:tc>
          <w:tcPr>
            <w:tcW w:w="7994" w:type="dxa"/>
          </w:tcPr>
          <w:p w14:paraId="630001C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Информационные технологии</w:t>
            </w:r>
          </w:p>
        </w:tc>
      </w:tr>
      <w:tr w:rsidR="00036775" w:rsidRPr="00036775" w14:paraId="4F52937E" w14:textId="77777777" w:rsidTr="00036775">
        <w:tc>
          <w:tcPr>
            <w:tcW w:w="1077" w:type="dxa"/>
          </w:tcPr>
          <w:p w14:paraId="319A263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w:t>
            </w:r>
          </w:p>
        </w:tc>
        <w:tc>
          <w:tcPr>
            <w:tcW w:w="7994" w:type="dxa"/>
          </w:tcPr>
          <w:p w14:paraId="01B9C8A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Текстовый процессор. Редактирование и форматирование. Проверка орфографии и грамматики. Средства поиска и </w:t>
            </w:r>
            <w:proofErr w:type="spellStart"/>
            <w:r w:rsidRPr="00036775">
              <w:rPr>
                <w:rFonts w:eastAsia="Times New Roman" w:cs="Times New Roman"/>
                <w:kern w:val="2"/>
                <w:sz w:val="24"/>
                <w:szCs w:val="24"/>
                <w:lang w:eastAsia="ru-RU"/>
                <w14:ligatures w14:val="standardContextual"/>
              </w:rPr>
              <w:t>автозамены</w:t>
            </w:r>
            <w:proofErr w:type="spellEnd"/>
            <w:r w:rsidRPr="00036775">
              <w:rPr>
                <w:rFonts w:eastAsia="Times New Roman" w:cs="Times New Roman"/>
                <w:kern w:val="2"/>
                <w:sz w:val="24"/>
                <w:szCs w:val="24"/>
                <w:lang w:eastAsia="ru-RU"/>
                <w14:ligatures w14:val="standardContextual"/>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2DF11BCC" w14:textId="77777777" w:rsidR="00036775" w:rsidRDefault="00036775" w:rsidP="00036775">
      <w:pPr>
        <w:widowControl w:val="0"/>
        <w:autoSpaceDE w:val="0"/>
        <w:autoSpaceDN w:val="0"/>
        <w:spacing w:after="0"/>
        <w:jc w:val="right"/>
        <w:rPr>
          <w:rFonts w:eastAsia="Times New Roman" w:cs="Times New Roman"/>
          <w:kern w:val="2"/>
          <w:sz w:val="24"/>
          <w:szCs w:val="24"/>
          <w:lang w:eastAsia="ru-RU"/>
          <w14:ligatures w14:val="standardContextual"/>
        </w:rPr>
      </w:pPr>
    </w:p>
    <w:p w14:paraId="15C4357B" w14:textId="77777777" w:rsidR="00036775" w:rsidRPr="00036775" w:rsidRDefault="00036775" w:rsidP="00036775">
      <w:pPr>
        <w:widowControl w:val="0"/>
        <w:autoSpaceDE w:val="0"/>
        <w:autoSpaceDN w:val="0"/>
        <w:spacing w:after="0"/>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6</w:t>
      </w:r>
      <w:r w:rsidRPr="00036775">
        <w:rPr>
          <w:rFonts w:eastAsia="Times New Roman" w:cs="Times New Roman"/>
          <w:kern w:val="2"/>
          <w:szCs w:val="28"/>
          <w:lang w:eastAsia="ru-RU"/>
          <w14:ligatures w14:val="standardContextual"/>
        </w:rPr>
        <w:t>.2</w:t>
      </w:r>
    </w:p>
    <w:p w14:paraId="23447764" w14:textId="77777777" w:rsidR="00036775" w:rsidRPr="00036775" w:rsidRDefault="00036775" w:rsidP="00036775">
      <w:pPr>
        <w:widowControl w:val="0"/>
        <w:autoSpaceDE w:val="0"/>
        <w:autoSpaceDN w:val="0"/>
        <w:spacing w:after="0"/>
        <w:jc w:val="center"/>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Проверяемые требования к результатам освоения основной</w:t>
      </w:r>
    </w:p>
    <w:p w14:paraId="14A50AA7" w14:textId="77777777" w:rsidR="00036775" w:rsidRPr="00036775" w:rsidRDefault="00036775" w:rsidP="00036775">
      <w:pPr>
        <w:widowControl w:val="0"/>
        <w:autoSpaceDE w:val="0"/>
        <w:autoSpaceDN w:val="0"/>
        <w:spacing w:after="0"/>
        <w:jc w:val="center"/>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36775" w:rsidRPr="00036775" w14:paraId="3E51E7CD" w14:textId="77777777" w:rsidTr="00036775">
        <w:tc>
          <w:tcPr>
            <w:tcW w:w="1701" w:type="dxa"/>
          </w:tcPr>
          <w:p w14:paraId="1A965B8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проверяемого результата</w:t>
            </w:r>
          </w:p>
        </w:tc>
        <w:tc>
          <w:tcPr>
            <w:tcW w:w="7370" w:type="dxa"/>
          </w:tcPr>
          <w:p w14:paraId="1542CA2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036775" w:rsidRPr="00036775" w14:paraId="292E5802" w14:textId="77777777" w:rsidTr="00036775">
        <w:tc>
          <w:tcPr>
            <w:tcW w:w="1701" w:type="dxa"/>
          </w:tcPr>
          <w:p w14:paraId="67366EB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w:t>
            </w:r>
          </w:p>
        </w:tc>
        <w:tc>
          <w:tcPr>
            <w:tcW w:w="7370" w:type="dxa"/>
          </w:tcPr>
          <w:p w14:paraId="2E41B0F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 теме "Цифровая грамотность"</w:t>
            </w:r>
          </w:p>
        </w:tc>
      </w:tr>
      <w:tr w:rsidR="00036775" w:rsidRPr="00036775" w14:paraId="454FC150" w14:textId="77777777" w:rsidTr="00036775">
        <w:tc>
          <w:tcPr>
            <w:tcW w:w="1701" w:type="dxa"/>
          </w:tcPr>
          <w:p w14:paraId="71F3169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w:t>
            </w:r>
          </w:p>
        </w:tc>
        <w:tc>
          <w:tcPr>
            <w:tcW w:w="7370" w:type="dxa"/>
          </w:tcPr>
          <w:p w14:paraId="15B7C00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036775" w:rsidRPr="00036775" w14:paraId="0318092A" w14:textId="77777777" w:rsidTr="00036775">
        <w:tc>
          <w:tcPr>
            <w:tcW w:w="1701" w:type="dxa"/>
          </w:tcPr>
          <w:p w14:paraId="1FB7E6F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w:t>
            </w:r>
          </w:p>
        </w:tc>
        <w:tc>
          <w:tcPr>
            <w:tcW w:w="7370" w:type="dxa"/>
          </w:tcPr>
          <w:p w14:paraId="6D236CF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036775" w:rsidRPr="00036775" w14:paraId="52AD460C" w14:textId="77777777" w:rsidTr="00036775">
        <w:tc>
          <w:tcPr>
            <w:tcW w:w="1701" w:type="dxa"/>
          </w:tcPr>
          <w:p w14:paraId="4C24440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w:t>
            </w:r>
          </w:p>
        </w:tc>
        <w:tc>
          <w:tcPr>
            <w:tcW w:w="7370" w:type="dxa"/>
          </w:tcPr>
          <w:p w14:paraId="2652D47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 теме "Теоретические основы информатики"</w:t>
            </w:r>
          </w:p>
        </w:tc>
      </w:tr>
      <w:tr w:rsidR="00036775" w:rsidRPr="00036775" w14:paraId="5891F3ED" w14:textId="77777777" w:rsidTr="00036775">
        <w:tc>
          <w:tcPr>
            <w:tcW w:w="1701" w:type="dxa"/>
          </w:tcPr>
          <w:p w14:paraId="5C65276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w:t>
            </w:r>
          </w:p>
        </w:tc>
        <w:tc>
          <w:tcPr>
            <w:tcW w:w="7370" w:type="dxa"/>
          </w:tcPr>
          <w:p w14:paraId="2FA4991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036775" w:rsidRPr="00036775" w14:paraId="35B20458" w14:textId="77777777" w:rsidTr="00036775">
        <w:tc>
          <w:tcPr>
            <w:tcW w:w="1701" w:type="dxa"/>
          </w:tcPr>
          <w:p w14:paraId="7247AC8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w:t>
            </w:r>
          </w:p>
        </w:tc>
        <w:tc>
          <w:tcPr>
            <w:tcW w:w="7370" w:type="dxa"/>
          </w:tcPr>
          <w:p w14:paraId="42B1AFC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 теме "Алгоритмы и программирование"</w:t>
            </w:r>
          </w:p>
        </w:tc>
      </w:tr>
      <w:tr w:rsidR="00036775" w:rsidRPr="00036775" w14:paraId="65949CF2" w14:textId="77777777" w:rsidTr="00036775">
        <w:tc>
          <w:tcPr>
            <w:tcW w:w="1701" w:type="dxa"/>
          </w:tcPr>
          <w:p w14:paraId="095D78A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w:t>
            </w:r>
          </w:p>
        </w:tc>
        <w:tc>
          <w:tcPr>
            <w:tcW w:w="7370" w:type="dxa"/>
          </w:tcPr>
          <w:p w14:paraId="61E9E8C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036775" w:rsidRPr="00036775" w14:paraId="3F6F6919" w14:textId="77777777" w:rsidTr="00036775">
        <w:tc>
          <w:tcPr>
            <w:tcW w:w="1701" w:type="dxa"/>
          </w:tcPr>
          <w:p w14:paraId="1155CAA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3.2</w:t>
            </w:r>
          </w:p>
        </w:tc>
        <w:tc>
          <w:tcPr>
            <w:tcW w:w="7370" w:type="dxa"/>
          </w:tcPr>
          <w:p w14:paraId="234C413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036775" w:rsidRPr="00036775" w14:paraId="70EA9B8E" w14:textId="77777777" w:rsidTr="00036775">
        <w:tc>
          <w:tcPr>
            <w:tcW w:w="1701" w:type="dxa"/>
          </w:tcPr>
          <w:p w14:paraId="301FB6C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w:t>
            </w:r>
          </w:p>
        </w:tc>
        <w:tc>
          <w:tcPr>
            <w:tcW w:w="7370" w:type="dxa"/>
          </w:tcPr>
          <w:p w14:paraId="4BB4C4B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036775" w:rsidRPr="00036775" w14:paraId="5EB02452" w14:textId="77777777" w:rsidTr="00036775">
        <w:tc>
          <w:tcPr>
            <w:tcW w:w="1701" w:type="dxa"/>
          </w:tcPr>
          <w:p w14:paraId="735E8DF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w:t>
            </w:r>
          </w:p>
        </w:tc>
        <w:tc>
          <w:tcPr>
            <w:tcW w:w="7370" w:type="dxa"/>
          </w:tcPr>
          <w:p w14:paraId="0D78646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 теме "Информационные технологии"</w:t>
            </w:r>
          </w:p>
        </w:tc>
      </w:tr>
      <w:tr w:rsidR="00036775" w:rsidRPr="00036775" w14:paraId="14C036A1" w14:textId="77777777" w:rsidTr="00036775">
        <w:tc>
          <w:tcPr>
            <w:tcW w:w="1701" w:type="dxa"/>
          </w:tcPr>
          <w:p w14:paraId="266E4F6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w:t>
            </w:r>
          </w:p>
        </w:tc>
        <w:tc>
          <w:tcPr>
            <w:tcW w:w="7370" w:type="dxa"/>
          </w:tcPr>
          <w:p w14:paraId="70E8242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2CFC6A06" w14:textId="77777777" w:rsidR="00036775" w:rsidRDefault="00036775" w:rsidP="00036775">
      <w:pPr>
        <w:widowControl w:val="0"/>
        <w:autoSpaceDE w:val="0"/>
        <w:autoSpaceDN w:val="0"/>
        <w:spacing w:after="0"/>
        <w:jc w:val="right"/>
        <w:rPr>
          <w:rFonts w:eastAsia="Times New Roman" w:cs="Times New Roman"/>
          <w:kern w:val="2"/>
          <w:sz w:val="24"/>
          <w:szCs w:val="24"/>
          <w:lang w:eastAsia="ru-RU"/>
          <w14:ligatures w14:val="standardContextual"/>
        </w:rPr>
      </w:pPr>
    </w:p>
    <w:p w14:paraId="6A7C301C" w14:textId="77777777" w:rsidR="00036775" w:rsidRPr="00036775" w:rsidRDefault="00036775" w:rsidP="0003677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Таблица 6.3</w:t>
      </w:r>
    </w:p>
    <w:p w14:paraId="394E8A66" w14:textId="77777777" w:rsidR="00036775" w:rsidRPr="00036775" w:rsidRDefault="00036775" w:rsidP="0003677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36775" w:rsidRPr="00036775" w14:paraId="194D2698" w14:textId="77777777" w:rsidTr="00036775">
        <w:tc>
          <w:tcPr>
            <w:tcW w:w="1077" w:type="dxa"/>
          </w:tcPr>
          <w:p w14:paraId="152037E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w:t>
            </w:r>
          </w:p>
        </w:tc>
        <w:tc>
          <w:tcPr>
            <w:tcW w:w="7994" w:type="dxa"/>
          </w:tcPr>
          <w:p w14:paraId="100E8D3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Проверяемый элемент содержания</w:t>
            </w:r>
          </w:p>
        </w:tc>
      </w:tr>
      <w:tr w:rsidR="00036775" w:rsidRPr="00036775" w14:paraId="2A5EB232" w14:textId="77777777" w:rsidTr="00036775">
        <w:tc>
          <w:tcPr>
            <w:tcW w:w="1077" w:type="dxa"/>
          </w:tcPr>
          <w:p w14:paraId="3FCE48F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w:t>
            </w:r>
          </w:p>
        </w:tc>
        <w:tc>
          <w:tcPr>
            <w:tcW w:w="7994" w:type="dxa"/>
          </w:tcPr>
          <w:p w14:paraId="67D325D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Цифровая грамотность</w:t>
            </w:r>
          </w:p>
        </w:tc>
      </w:tr>
      <w:tr w:rsidR="00036775" w:rsidRPr="00036775" w14:paraId="294D056C" w14:textId="77777777" w:rsidTr="00036775">
        <w:tc>
          <w:tcPr>
            <w:tcW w:w="1077" w:type="dxa"/>
          </w:tcPr>
          <w:p w14:paraId="0DE6F7E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w:t>
            </w:r>
          </w:p>
        </w:tc>
        <w:tc>
          <w:tcPr>
            <w:tcW w:w="7994" w:type="dxa"/>
          </w:tcPr>
          <w:p w14:paraId="70C0A37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036775" w:rsidRPr="00036775" w14:paraId="5172438F" w14:textId="77777777" w:rsidTr="00036775">
        <w:tc>
          <w:tcPr>
            <w:tcW w:w="1077" w:type="dxa"/>
          </w:tcPr>
          <w:p w14:paraId="0AD5C24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w:t>
            </w:r>
          </w:p>
        </w:tc>
        <w:tc>
          <w:tcPr>
            <w:tcW w:w="7994" w:type="dxa"/>
          </w:tcPr>
          <w:p w14:paraId="4589C5B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Теоретические основы информатики</w:t>
            </w:r>
          </w:p>
        </w:tc>
      </w:tr>
      <w:tr w:rsidR="00036775" w:rsidRPr="00036775" w14:paraId="0E5FB05A" w14:textId="77777777" w:rsidTr="00036775">
        <w:tc>
          <w:tcPr>
            <w:tcW w:w="1077" w:type="dxa"/>
          </w:tcPr>
          <w:p w14:paraId="2796B57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w:t>
            </w:r>
          </w:p>
        </w:tc>
        <w:tc>
          <w:tcPr>
            <w:tcW w:w="7994" w:type="dxa"/>
          </w:tcPr>
          <w:p w14:paraId="5BBD75D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036775" w:rsidRPr="00036775" w14:paraId="08BE7EAB" w14:textId="77777777" w:rsidTr="00036775">
        <w:tc>
          <w:tcPr>
            <w:tcW w:w="1077" w:type="dxa"/>
          </w:tcPr>
          <w:p w14:paraId="07FD12F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w:t>
            </w:r>
          </w:p>
        </w:tc>
        <w:tc>
          <w:tcPr>
            <w:tcW w:w="7994" w:type="dxa"/>
          </w:tcPr>
          <w:p w14:paraId="12CE206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036775" w:rsidRPr="00036775" w14:paraId="4646D15C" w14:textId="77777777" w:rsidTr="00036775">
        <w:tc>
          <w:tcPr>
            <w:tcW w:w="1077" w:type="dxa"/>
          </w:tcPr>
          <w:p w14:paraId="0F0E18C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w:t>
            </w:r>
          </w:p>
        </w:tc>
        <w:tc>
          <w:tcPr>
            <w:tcW w:w="7994" w:type="dxa"/>
          </w:tcPr>
          <w:p w14:paraId="2AD935A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69ED0E3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Использование графов и деревьев при описании объектов и процессов окружающего мира</w:t>
            </w:r>
          </w:p>
        </w:tc>
      </w:tr>
      <w:tr w:rsidR="00036775" w:rsidRPr="00036775" w14:paraId="0798967E" w14:textId="77777777" w:rsidTr="00036775">
        <w:tc>
          <w:tcPr>
            <w:tcW w:w="1077" w:type="dxa"/>
          </w:tcPr>
          <w:p w14:paraId="25DA828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3</w:t>
            </w:r>
          </w:p>
        </w:tc>
        <w:tc>
          <w:tcPr>
            <w:tcW w:w="7994" w:type="dxa"/>
          </w:tcPr>
          <w:p w14:paraId="4ACF23A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Алгоритмы и программирование</w:t>
            </w:r>
          </w:p>
        </w:tc>
      </w:tr>
      <w:tr w:rsidR="00036775" w:rsidRPr="00036775" w14:paraId="3A14E327" w14:textId="77777777" w:rsidTr="00036775">
        <w:tc>
          <w:tcPr>
            <w:tcW w:w="1077" w:type="dxa"/>
          </w:tcPr>
          <w:p w14:paraId="03D20FC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w:t>
            </w:r>
          </w:p>
        </w:tc>
        <w:tc>
          <w:tcPr>
            <w:tcW w:w="7994" w:type="dxa"/>
          </w:tcPr>
          <w:p w14:paraId="2CB515D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036775" w:rsidRPr="00036775" w14:paraId="001AC190" w14:textId="77777777" w:rsidTr="00036775">
        <w:tc>
          <w:tcPr>
            <w:tcW w:w="1077" w:type="dxa"/>
          </w:tcPr>
          <w:p w14:paraId="4E5B328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w:t>
            </w:r>
          </w:p>
        </w:tc>
        <w:tc>
          <w:tcPr>
            <w:tcW w:w="7994" w:type="dxa"/>
          </w:tcPr>
          <w:p w14:paraId="1BAE12F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036775" w:rsidRPr="00036775" w14:paraId="25F5A35D" w14:textId="77777777" w:rsidTr="00036775">
        <w:tc>
          <w:tcPr>
            <w:tcW w:w="1077" w:type="dxa"/>
          </w:tcPr>
          <w:p w14:paraId="1D80626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w:t>
            </w:r>
          </w:p>
        </w:tc>
        <w:tc>
          <w:tcPr>
            <w:tcW w:w="7994" w:type="dxa"/>
          </w:tcPr>
          <w:p w14:paraId="614B6F3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036775" w:rsidRPr="00036775" w14:paraId="2EFD65F0" w14:textId="77777777" w:rsidTr="00036775">
        <w:tc>
          <w:tcPr>
            <w:tcW w:w="1077" w:type="dxa"/>
          </w:tcPr>
          <w:p w14:paraId="5B88E43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3.4</w:t>
            </w:r>
          </w:p>
        </w:tc>
        <w:tc>
          <w:tcPr>
            <w:tcW w:w="7994" w:type="dxa"/>
          </w:tcPr>
          <w:p w14:paraId="2DA85CD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Обработка символьных данных. Встроенные функции языка программирования для обработки символьных строк</w:t>
            </w:r>
          </w:p>
        </w:tc>
      </w:tr>
      <w:tr w:rsidR="00036775" w:rsidRPr="00036775" w14:paraId="081D9D56" w14:textId="77777777" w:rsidTr="00036775">
        <w:tc>
          <w:tcPr>
            <w:tcW w:w="1077" w:type="dxa"/>
          </w:tcPr>
          <w:p w14:paraId="4A3C81E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3.5</w:t>
            </w:r>
          </w:p>
        </w:tc>
        <w:tc>
          <w:tcPr>
            <w:tcW w:w="7994" w:type="dxa"/>
          </w:tcPr>
          <w:p w14:paraId="0E4F587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1501FB9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Сортировка одномерного массива. Простые методы сортировки (например, метод пузырька, метод выбора, сортировка вставками). Подпрограммы</w:t>
            </w:r>
          </w:p>
        </w:tc>
      </w:tr>
      <w:tr w:rsidR="00036775" w:rsidRPr="00036775" w14:paraId="40DAEA9F" w14:textId="77777777" w:rsidTr="00036775">
        <w:tc>
          <w:tcPr>
            <w:tcW w:w="1077" w:type="dxa"/>
          </w:tcPr>
          <w:p w14:paraId="732998A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w:t>
            </w:r>
          </w:p>
        </w:tc>
        <w:tc>
          <w:tcPr>
            <w:tcW w:w="7994" w:type="dxa"/>
          </w:tcPr>
          <w:p w14:paraId="1DD2F3A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Информационные технологии</w:t>
            </w:r>
          </w:p>
        </w:tc>
      </w:tr>
      <w:tr w:rsidR="00036775" w:rsidRPr="00036775" w14:paraId="3DB36125" w14:textId="77777777" w:rsidTr="00036775">
        <w:tc>
          <w:tcPr>
            <w:tcW w:w="1077" w:type="dxa"/>
          </w:tcPr>
          <w:p w14:paraId="2967A72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w:t>
            </w:r>
          </w:p>
        </w:tc>
        <w:tc>
          <w:tcPr>
            <w:tcW w:w="7994" w:type="dxa"/>
          </w:tcPr>
          <w:p w14:paraId="0883A73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036775" w:rsidRPr="00036775" w14:paraId="56D71625" w14:textId="77777777" w:rsidTr="00036775">
        <w:tc>
          <w:tcPr>
            <w:tcW w:w="1077" w:type="dxa"/>
          </w:tcPr>
          <w:p w14:paraId="25A292B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w:t>
            </w:r>
          </w:p>
        </w:tc>
        <w:tc>
          <w:tcPr>
            <w:tcW w:w="7994" w:type="dxa"/>
          </w:tcPr>
          <w:p w14:paraId="68E290B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036775" w:rsidRPr="00036775" w14:paraId="65F2B51F" w14:textId="77777777" w:rsidTr="00036775">
        <w:tc>
          <w:tcPr>
            <w:tcW w:w="1077" w:type="dxa"/>
          </w:tcPr>
          <w:p w14:paraId="14797CD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w:t>
            </w:r>
          </w:p>
        </w:tc>
        <w:tc>
          <w:tcPr>
            <w:tcW w:w="7994" w:type="dxa"/>
          </w:tcPr>
          <w:p w14:paraId="13B6C6B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036775" w:rsidRPr="00036775" w14:paraId="29CCDDC2" w14:textId="77777777" w:rsidTr="00036775">
        <w:tc>
          <w:tcPr>
            <w:tcW w:w="1077" w:type="dxa"/>
          </w:tcPr>
          <w:p w14:paraId="2B1B412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4.4</w:t>
            </w:r>
          </w:p>
        </w:tc>
        <w:tc>
          <w:tcPr>
            <w:tcW w:w="7994" w:type="dxa"/>
          </w:tcPr>
          <w:p w14:paraId="4F9F354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Численное решение уравнений с помощью подбора параметра</w:t>
            </w:r>
          </w:p>
        </w:tc>
      </w:tr>
      <w:tr w:rsidR="00036775" w:rsidRPr="00036775" w14:paraId="4635ECF2" w14:textId="77777777" w:rsidTr="00036775">
        <w:tc>
          <w:tcPr>
            <w:tcW w:w="1077" w:type="dxa"/>
          </w:tcPr>
          <w:p w14:paraId="33642EF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4.5</w:t>
            </w:r>
          </w:p>
        </w:tc>
        <w:tc>
          <w:tcPr>
            <w:tcW w:w="7994" w:type="dxa"/>
          </w:tcPr>
          <w:p w14:paraId="2569E11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69ED0DC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Многотабличные базы данных. Типы связей между таблицами. Запросы к многотабличным базам данных</w:t>
            </w:r>
          </w:p>
        </w:tc>
      </w:tr>
    </w:tbl>
    <w:p w14:paraId="1DCFEA77" w14:textId="77777777" w:rsidR="00036775" w:rsidRPr="00092121" w:rsidRDefault="00036775" w:rsidP="00036775">
      <w:pPr>
        <w:widowControl w:val="0"/>
        <w:autoSpaceDE w:val="0"/>
        <w:autoSpaceDN w:val="0"/>
        <w:spacing w:after="0"/>
        <w:ind w:firstLine="540"/>
        <w:jc w:val="both"/>
        <w:rPr>
          <w:rFonts w:eastAsia="Times New Roman" w:cs="Times New Roman"/>
          <w:b/>
          <w:kern w:val="2"/>
          <w:sz w:val="24"/>
          <w:szCs w:val="24"/>
          <w:lang w:eastAsia="ru-RU"/>
          <w14:ligatures w14:val="standardContextual"/>
        </w:rPr>
      </w:pPr>
    </w:p>
    <w:p w14:paraId="4C6295F2"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092121">
        <w:rPr>
          <w:rFonts w:eastAsia="Times New Roman" w:cs="Times New Roman"/>
          <w:b/>
          <w:kern w:val="2"/>
          <w:szCs w:val="28"/>
          <w:lang w:eastAsia="ru-RU"/>
          <w14:ligatures w14:val="standardContextual"/>
        </w:rPr>
        <w:t>Рабочая программа по учебному предмету "Информатика" (углубленный уровень).</w:t>
      </w:r>
    </w:p>
    <w:p w14:paraId="7D1F4006"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092121">
        <w:rPr>
          <w:rFonts w:eastAsia="Times New Roman" w:cs="Times New Roman"/>
          <w:kern w:val="2"/>
          <w:szCs w:val="28"/>
          <w:lang w:eastAsia="ru-RU"/>
          <w14:ligatures w14:val="standardContextual"/>
        </w:rPr>
        <w:t>абочая программа по учебному предмету "Информатика" (углубленный уровень) включает пояснительную записку, содержание обучения, планируемые результаты освоения программы по информатике.</w:t>
      </w:r>
    </w:p>
    <w:p w14:paraId="32E82196"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E5D57A1"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DF770B0"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8AAE86E"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092121">
        <w:rPr>
          <w:rFonts w:eastAsia="Times New Roman" w:cs="Times New Roman"/>
          <w:b/>
          <w:kern w:val="2"/>
          <w:szCs w:val="28"/>
          <w:lang w:eastAsia="ru-RU"/>
          <w14:ligatures w14:val="standardContextual"/>
        </w:rPr>
        <w:t>Пояснительная записка.</w:t>
      </w:r>
    </w:p>
    <w:p w14:paraId="1FA38B4C"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92121">
          <w:rPr>
            <w:rStyle w:val="a8"/>
            <w:rFonts w:eastAsia="Times New Roman" w:cs="Times New Roman"/>
            <w:color w:val="auto"/>
            <w:kern w:val="2"/>
            <w:szCs w:val="28"/>
            <w:u w:val="none"/>
            <w:lang w:eastAsia="ru-RU"/>
            <w14:ligatures w14:val="standardContextual"/>
          </w:rPr>
          <w:t>ФГОС СОО</w:t>
        </w:r>
      </w:hyperlink>
      <w:r w:rsidRPr="00092121">
        <w:rPr>
          <w:rFonts w:eastAsia="Times New Roman" w:cs="Times New Roman"/>
          <w:kern w:val="2"/>
          <w:szCs w:val="28"/>
          <w:lang w:eastAsia="ru-RU"/>
          <w14:ligatures w14:val="standardContextual"/>
        </w:rPr>
        <w:t>, а также федеральной рабочей программы воспитания.</w:t>
      </w:r>
    </w:p>
    <w:p w14:paraId="60239316"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 xml:space="preserve">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w:t>
      </w:r>
      <w:proofErr w:type="spellStart"/>
      <w:r w:rsidRPr="00092121">
        <w:rPr>
          <w:rFonts w:eastAsia="Times New Roman" w:cs="Times New Roman"/>
          <w:kern w:val="2"/>
          <w:szCs w:val="28"/>
          <w:lang w:eastAsia="ru-RU"/>
          <w14:ligatures w14:val="standardContextual"/>
        </w:rPr>
        <w:t>внутрипредметных</w:t>
      </w:r>
      <w:proofErr w:type="spellEnd"/>
      <w:r w:rsidRPr="00092121">
        <w:rPr>
          <w:rFonts w:eastAsia="Times New Roman" w:cs="Times New Roman"/>
          <w:kern w:val="2"/>
          <w:szCs w:val="28"/>
          <w:lang w:eastAsia="ru-RU"/>
          <w14:ligatures w14:val="standardContextual"/>
        </w:rPr>
        <w:t xml:space="preserve"> связей, логики учебного процесса, возрастных особенностей обучающихся.</w:t>
      </w:r>
    </w:p>
    <w:p w14:paraId="4FCEA0D6"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4FD1685"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Информатика в среднем общем образовании отражает:</w:t>
      </w:r>
    </w:p>
    <w:p w14:paraId="3C55D1EB"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36309E6"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основные области применения информатики, прежде всего информационные технологии, управление и социальную сферу;</w:t>
      </w:r>
    </w:p>
    <w:p w14:paraId="497F9B1D"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междисциплинарный характер информатики и информационной деятельности.</w:t>
      </w:r>
    </w:p>
    <w:p w14:paraId="3F6E8A37"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w:t>
      </w:r>
      <w:r w:rsidRPr="00092121">
        <w:rPr>
          <w:rFonts w:eastAsia="Times New Roman" w:cs="Times New Roman"/>
          <w:kern w:val="2"/>
          <w:szCs w:val="28"/>
          <w:lang w:eastAsia="ru-RU"/>
          <w14:ligatures w14:val="standardContextual"/>
        </w:rPr>
        <w:lastRenderedPageBreak/>
        <w:t>этого опыта.</w:t>
      </w:r>
    </w:p>
    <w:p w14:paraId="0EB9424A"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7430D058"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0FB5BA68"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49BCD39D"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6C0F11D6"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14:paraId="192C3CD9"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w:t>
      </w:r>
      <w:r w:rsidRPr="00092121">
        <w:rPr>
          <w:rFonts w:eastAsia="Times New Roman" w:cs="Times New Roman"/>
          <w:kern w:val="2"/>
          <w:szCs w:val="28"/>
          <w:lang w:eastAsia="ru-RU"/>
          <w14:ligatures w14:val="standardContextual"/>
        </w:rPr>
        <w:lastRenderedPageBreak/>
        <w:t>информатики в 10 - 11 классах должно обеспечить:</w:t>
      </w:r>
    </w:p>
    <w:p w14:paraId="51271F48"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64E7EDD0"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сформированность основ логического и алгоритмического мышления;</w:t>
      </w:r>
    </w:p>
    <w:p w14:paraId="309B2A8B"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4BBBD223"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F797907"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14:paraId="72250C75"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125BDB91"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 содержании учебного предмета "Информатика" выделяются четыре тематических раздела.</w:t>
      </w:r>
    </w:p>
    <w:p w14:paraId="69031547"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36542933"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w:t>
      </w:r>
      <w:r w:rsidRPr="00092121">
        <w:rPr>
          <w:rFonts w:eastAsia="Times New Roman" w:cs="Times New Roman"/>
          <w:kern w:val="2"/>
          <w:szCs w:val="28"/>
          <w:lang w:eastAsia="ru-RU"/>
          <w14:ligatures w14:val="standardContextual"/>
        </w:rPr>
        <w:lastRenderedPageBreak/>
        <w:t>компьютерного моделирования.</w:t>
      </w:r>
    </w:p>
    <w:p w14:paraId="55BD4C4A"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5A2486A7"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464E915B"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4F2B1DFC"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442A22CA"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1F857BD9"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Общее число часов, рекомендованных для изучения информатики - 272 часа: в 10 классе - 136 часов (4 часа в неделю), в 11 классе - 136 часов (4 часа в неделю).</w:t>
      </w:r>
    </w:p>
    <w:p w14:paraId="5EECECDA"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Возможна корректировка общего числа часов, рекомендованных для </w:t>
      </w:r>
      <w:r w:rsidRPr="00092121">
        <w:rPr>
          <w:rFonts w:eastAsia="Times New Roman" w:cs="Times New Roman"/>
          <w:kern w:val="2"/>
          <w:szCs w:val="28"/>
          <w:lang w:eastAsia="ru-RU"/>
          <w14:ligatures w14:val="standardContextual"/>
        </w:rPr>
        <w:lastRenderedPageBreak/>
        <w:t>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нагрузке.</w:t>
      </w:r>
    </w:p>
    <w:p w14:paraId="424749C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b/>
          <w:kern w:val="2"/>
          <w:szCs w:val="28"/>
          <w:lang w:eastAsia="ru-RU"/>
          <w14:ligatures w14:val="standardContextual"/>
        </w:rPr>
      </w:pPr>
      <w:r w:rsidRPr="00092121">
        <w:rPr>
          <w:rFonts w:eastAsia="Times New Roman" w:cs="Times New Roman"/>
          <w:b/>
          <w:kern w:val="2"/>
          <w:szCs w:val="28"/>
          <w:lang w:eastAsia="ru-RU"/>
          <w14:ligatures w14:val="standardContextual"/>
        </w:rPr>
        <w:t>Содержание обучения в 10 классе.</w:t>
      </w:r>
    </w:p>
    <w:p w14:paraId="43E718C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Цифровая грамотность.</w:t>
      </w:r>
    </w:p>
    <w:p w14:paraId="13AFA72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Требования техники безопасности и гигиены при работе с компьютерами и другими компонентами цифрового окружения.</w:t>
      </w:r>
    </w:p>
    <w:p w14:paraId="54AC308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6CCD743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20F05A6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3FC88445"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Файловые системы. Принципы размещения и именования файлов в долговременной памяти. Шаблоны для описания групп файлов.</w:t>
      </w:r>
    </w:p>
    <w:p w14:paraId="0A873205"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w:t>
      </w:r>
      <w:r w:rsidRPr="00092121">
        <w:rPr>
          <w:rFonts w:eastAsia="Times New Roman" w:cs="Times New Roman"/>
          <w:kern w:val="2"/>
          <w:szCs w:val="28"/>
          <w:lang w:eastAsia="ru-RU"/>
          <w14:ligatures w14:val="standardContextual"/>
        </w:rPr>
        <w:lastRenderedPageBreak/>
        <w:t>программного обеспечения и цифровых ресурсов.</w:t>
      </w:r>
    </w:p>
    <w:p w14:paraId="7F96B35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14:paraId="536A31E5"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2C09079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717601A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572B3C6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14:paraId="30B97E02"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5723E1DA"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Шифрование данных. Симметричные и несимметричные шифры. Шифры простой замены. Шифр Цезаря. Шифр </w:t>
      </w:r>
      <w:proofErr w:type="spellStart"/>
      <w:r w:rsidRPr="00092121">
        <w:rPr>
          <w:rFonts w:eastAsia="Times New Roman" w:cs="Times New Roman"/>
          <w:kern w:val="2"/>
          <w:szCs w:val="28"/>
          <w:lang w:eastAsia="ru-RU"/>
          <w14:ligatures w14:val="standardContextual"/>
        </w:rPr>
        <w:t>Виженера</w:t>
      </w:r>
      <w:proofErr w:type="spellEnd"/>
      <w:r w:rsidRPr="00092121">
        <w:rPr>
          <w:rFonts w:eastAsia="Times New Roman" w:cs="Times New Roman"/>
          <w:kern w:val="2"/>
          <w:szCs w:val="28"/>
          <w:lang w:eastAsia="ru-RU"/>
          <w14:ligatures w14:val="standardContextual"/>
        </w:rPr>
        <w:t>. Алгоритм шифрования RSA.</w:t>
      </w:r>
    </w:p>
    <w:p w14:paraId="169C3AD8"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Теоретические основы информатики.</w:t>
      </w:r>
    </w:p>
    <w:p w14:paraId="028A315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Информация, данные и знания. Информационные процессы в природе, технике и обществе.</w:t>
      </w:r>
    </w:p>
    <w:p w14:paraId="0A94557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779E7A4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rsidRPr="00092121">
        <w:rPr>
          <w:rFonts w:eastAsia="Times New Roman" w:cs="Times New Roman"/>
          <w:kern w:val="2"/>
          <w:szCs w:val="28"/>
          <w:lang w:eastAsia="ru-RU"/>
          <w14:ligatures w14:val="standardContextual"/>
        </w:rPr>
        <w:t>Фано</w:t>
      </w:r>
      <w:proofErr w:type="spellEnd"/>
      <w:r w:rsidRPr="00092121">
        <w:rPr>
          <w:rFonts w:eastAsia="Times New Roman" w:cs="Times New Roman"/>
          <w:kern w:val="2"/>
          <w:szCs w:val="28"/>
          <w:lang w:eastAsia="ru-RU"/>
          <w14:ligatures w14:val="standardContextual"/>
        </w:rPr>
        <w:t>.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15C72A9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092121">
        <w:rPr>
          <w:rFonts w:eastAsia="Times New Roman" w:cs="Times New Roman"/>
          <w:kern w:val="2"/>
          <w:szCs w:val="28"/>
          <w:lang w:eastAsia="ru-RU"/>
          <w14:ligatures w14:val="standardContextual"/>
        </w:rPr>
        <w:t>ичной</w:t>
      </w:r>
      <w:proofErr w:type="spellEnd"/>
      <w:r w:rsidRPr="00092121">
        <w:rPr>
          <w:rFonts w:eastAsia="Times New Roman" w:cs="Times New Roman"/>
          <w:kern w:val="2"/>
          <w:szCs w:val="28"/>
          <w:lang w:eastAsia="ru-RU"/>
          <w14:ligatures w14:val="standardContextual"/>
        </w:rPr>
        <w:t xml:space="preserve"> системы счисления в десятичную. Алгоритм перевода конечной P-</w:t>
      </w:r>
      <w:proofErr w:type="spellStart"/>
      <w:r w:rsidRPr="00092121">
        <w:rPr>
          <w:rFonts w:eastAsia="Times New Roman" w:cs="Times New Roman"/>
          <w:kern w:val="2"/>
          <w:szCs w:val="28"/>
          <w:lang w:eastAsia="ru-RU"/>
          <w14:ligatures w14:val="standardContextual"/>
        </w:rPr>
        <w:t>ичной</w:t>
      </w:r>
      <w:proofErr w:type="spellEnd"/>
      <w:r w:rsidRPr="00092121">
        <w:rPr>
          <w:rFonts w:eastAsia="Times New Roman" w:cs="Times New Roman"/>
          <w:kern w:val="2"/>
          <w:szCs w:val="28"/>
          <w:lang w:eastAsia="ru-RU"/>
          <w14:ligatures w14:val="standardContextual"/>
        </w:rPr>
        <w:t xml:space="preserve"> дроби в десятичную. Алгоритм перевода целого числа из десятичной системы счисления в P-</w:t>
      </w:r>
      <w:proofErr w:type="spellStart"/>
      <w:r w:rsidRPr="00092121">
        <w:rPr>
          <w:rFonts w:eastAsia="Times New Roman" w:cs="Times New Roman"/>
          <w:kern w:val="2"/>
          <w:szCs w:val="28"/>
          <w:lang w:eastAsia="ru-RU"/>
          <w14:ligatures w14:val="standardContextual"/>
        </w:rPr>
        <w:t>ичную</w:t>
      </w:r>
      <w:proofErr w:type="spellEnd"/>
      <w:r w:rsidRPr="00092121">
        <w:rPr>
          <w:rFonts w:eastAsia="Times New Roman" w:cs="Times New Roman"/>
          <w:kern w:val="2"/>
          <w:szCs w:val="28"/>
          <w:lang w:eastAsia="ru-RU"/>
          <w14:ligatures w14:val="standardContextual"/>
        </w:rPr>
        <w:t>. Перевод конечной десятичной дроби в P-</w:t>
      </w:r>
      <w:proofErr w:type="spellStart"/>
      <w:r w:rsidRPr="00092121">
        <w:rPr>
          <w:rFonts w:eastAsia="Times New Roman" w:cs="Times New Roman"/>
          <w:kern w:val="2"/>
          <w:szCs w:val="28"/>
          <w:lang w:eastAsia="ru-RU"/>
          <w14:ligatures w14:val="standardContextual"/>
        </w:rPr>
        <w:t>ичную</w:t>
      </w:r>
      <w:proofErr w:type="spellEnd"/>
      <w:r w:rsidRPr="00092121">
        <w:rPr>
          <w:rFonts w:eastAsia="Times New Roman" w:cs="Times New Roman"/>
          <w:kern w:val="2"/>
          <w:szCs w:val="28"/>
          <w:lang w:eastAsia="ru-RU"/>
          <w14:ligatures w14:val="standardContextual"/>
        </w:rPr>
        <w:t>.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14BAB89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Кодирование текстов. Кодировка ASCII. Однобайтные кодировки. Стандарт UNICODE. Кодировка UTF-8. Определение информационного объема текстовых сообщений.</w:t>
      </w:r>
    </w:p>
    <w:p w14:paraId="5A48D78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14:paraId="3781C30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Кодирование звука. Оценка информационного объема звуковых данных при заданных частоте дискретизации и разрядности кодирования.</w:t>
      </w:r>
    </w:p>
    <w:p w14:paraId="082444C8"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 xml:space="preserve">Алгебра логики. Понятие высказывания. </w:t>
      </w:r>
      <w:proofErr w:type="spellStart"/>
      <w:r w:rsidRPr="00092121">
        <w:rPr>
          <w:rFonts w:eastAsia="Times New Roman" w:cs="Times New Roman"/>
          <w:kern w:val="2"/>
          <w:szCs w:val="28"/>
          <w:lang w:eastAsia="ru-RU"/>
          <w14:ligatures w14:val="standardContextual"/>
        </w:rPr>
        <w:t>Высказывательные</w:t>
      </w:r>
      <w:proofErr w:type="spellEnd"/>
      <w:r w:rsidRPr="00092121">
        <w:rPr>
          <w:rFonts w:eastAsia="Times New Roman" w:cs="Times New Roman"/>
          <w:kern w:val="2"/>
          <w:szCs w:val="28"/>
          <w:lang w:eastAsia="ru-RU"/>
          <w14:ligatures w14:val="standardContextual"/>
        </w:rPr>
        <w:t xml:space="preserve"> формы (предикаты). Кванторы существования и всеобщности.</w:t>
      </w:r>
    </w:p>
    <w:p w14:paraId="726F609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35D9094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Законы алгебры логики. Эквивалентные преобразования логических выражений. Логические уравнения и системы уравнений.</w:t>
      </w:r>
    </w:p>
    <w:p w14:paraId="62449CE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Логические функции. Зависимость количества возможных логических функций от количества аргументов. Полные системы логических функций.</w:t>
      </w:r>
    </w:p>
    <w:p w14:paraId="7D448D7A"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49F484A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44927DF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42F86C5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Побитовые логические операции. Логический, арифметический и циклический сдвиги. Шифрование с помощью побитовой операции "исключающее ИЛИ".</w:t>
      </w:r>
    </w:p>
    <w:p w14:paraId="4F6205A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7E7E9CC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Алгоритмы и программирование.</w:t>
      </w:r>
    </w:p>
    <w:p w14:paraId="5A52177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Определение возможных результатов работы простейших алгоритмов </w:t>
      </w:r>
      <w:r w:rsidRPr="00092121">
        <w:rPr>
          <w:rFonts w:eastAsia="Times New Roman" w:cs="Times New Roman"/>
          <w:kern w:val="2"/>
          <w:szCs w:val="28"/>
          <w:lang w:eastAsia="ru-RU"/>
          <w14:ligatures w14:val="standardContextual"/>
        </w:rPr>
        <w:lastRenderedPageBreak/>
        <w:t>управления исполнителями и вычислительных алгоритмов. Определение исходных данных, при которых алгоритм может дать требуемый результат.</w:t>
      </w:r>
    </w:p>
    <w:p w14:paraId="1A5C57C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63A1263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38431405"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14:paraId="0063E51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Документирование программ. Использование комментариев. Подготовка описания программы и инструкции для пользователя.</w:t>
      </w:r>
    </w:p>
    <w:p w14:paraId="1357DAE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2C7590F5"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3546E25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Обработка данных, хранящихся в файлах. Текстовые и двоичные файлы. Файловые переменные (файловые указатели). Чтение из файла. Запись в файл.</w:t>
      </w:r>
    </w:p>
    <w:p w14:paraId="7B65559A"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991F1C6"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Использование стандартной библиотеки языка программирования. </w:t>
      </w:r>
      <w:r w:rsidRPr="00092121">
        <w:rPr>
          <w:rFonts w:eastAsia="Times New Roman" w:cs="Times New Roman"/>
          <w:kern w:val="2"/>
          <w:szCs w:val="28"/>
          <w:lang w:eastAsia="ru-RU"/>
          <w14:ligatures w14:val="standardContextual"/>
        </w:rPr>
        <w:lastRenderedPageBreak/>
        <w:t>Подключение библиотек подпрограмм сторонних производителей. Модульный принцип построения программ.</w:t>
      </w:r>
    </w:p>
    <w:p w14:paraId="6EF52A4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4E6478B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7F777C2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25E32AE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rsidRPr="00092121">
        <w:rPr>
          <w:rFonts w:eastAsia="Times New Roman" w:cs="Times New Roman"/>
          <w:kern w:val="2"/>
          <w:szCs w:val="28"/>
          <w:lang w:eastAsia="ru-RU"/>
          <w14:ligatures w14:val="standardContextual"/>
        </w:rPr>
        <w:t>Quickcort</w:t>
      </w:r>
      <w:proofErr w:type="spellEnd"/>
      <w:r w:rsidRPr="00092121">
        <w:rPr>
          <w:rFonts w:eastAsia="Times New Roman" w:cs="Times New Roman"/>
          <w:kern w:val="2"/>
          <w:szCs w:val="28"/>
          <w:lang w:eastAsia="ru-RU"/>
          <w14:ligatures w14:val="standardContextual"/>
        </w:rPr>
        <w:t>). Двоичный поиск в отсортированном массиве.</w:t>
      </w:r>
    </w:p>
    <w:p w14:paraId="16F0C87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2E48399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Информационные технологии.</w:t>
      </w:r>
    </w:p>
    <w:p w14:paraId="23D5B84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 xml:space="preserve">Текстовый процессор. Редактирование и форматирование. Проверка орфографии и грамматики. Средства поиска и </w:t>
      </w:r>
      <w:proofErr w:type="spellStart"/>
      <w:r w:rsidRPr="00092121">
        <w:rPr>
          <w:rFonts w:eastAsia="Times New Roman" w:cs="Times New Roman"/>
          <w:kern w:val="2"/>
          <w:szCs w:val="28"/>
          <w:lang w:eastAsia="ru-RU"/>
          <w14:ligatures w14:val="standardContextual"/>
        </w:rPr>
        <w:t>автозамены</w:t>
      </w:r>
      <w:proofErr w:type="spellEnd"/>
      <w:r w:rsidRPr="00092121">
        <w:rPr>
          <w:rFonts w:eastAsia="Times New Roman" w:cs="Times New Roman"/>
          <w:kern w:val="2"/>
          <w:szCs w:val="28"/>
          <w:lang w:eastAsia="ru-RU"/>
          <w14:ligatures w14:val="standardContextual"/>
        </w:rPr>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14:paraId="590A9F7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14:paraId="079513E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7D29D6D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4924DAD7"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092121">
        <w:rPr>
          <w:rFonts w:eastAsia="Times New Roman" w:cs="Times New Roman"/>
          <w:b/>
          <w:kern w:val="2"/>
          <w:szCs w:val="28"/>
          <w:lang w:eastAsia="ru-RU"/>
          <w14:ligatures w14:val="standardContextual"/>
        </w:rPr>
        <w:t>Содержание обучения в 11 классе.</w:t>
      </w:r>
    </w:p>
    <w:p w14:paraId="25EC3C01"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Теоретические основы информатики.</w:t>
      </w:r>
    </w:p>
    <w:p w14:paraId="72C6BA4B"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4CE5B779"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23BC69E9"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0E37D807"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Системы. Компоненты системы и их взаимодействие. Системный эффект. Управление как информационный процесс. Обратная связь.</w:t>
      </w:r>
    </w:p>
    <w:p w14:paraId="0F6749DB"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08890AB6"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0C6CABC8"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4006CBF5"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5FCB4799"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w:t>
      </w:r>
      <w:r w:rsidRPr="00092121">
        <w:rPr>
          <w:rFonts w:eastAsia="Times New Roman" w:cs="Times New Roman"/>
          <w:kern w:val="2"/>
          <w:szCs w:val="28"/>
          <w:lang w:eastAsia="ru-RU"/>
          <w14:ligatures w14:val="standardContextual"/>
        </w:rPr>
        <w:lastRenderedPageBreak/>
        <w:t>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1486B15F"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.Алгоритмы и программирование.</w:t>
      </w:r>
    </w:p>
    <w:p w14:paraId="0E4F357F"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Формализация понятия алгоритма. Машина Тьюринга как универсальная модель вычислений. Тезис Черча-Тьюринга.</w:t>
      </w:r>
    </w:p>
    <w:p w14:paraId="0FC41485"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7053DB73"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Поиск простых чисел в заданном диапазоне с помощью алгоритма "решето Эратосфена".</w:t>
      </w:r>
    </w:p>
    <w:p w14:paraId="5C16C043"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Многоразрядные целые числа, задачи длинной арифметики.</w:t>
      </w:r>
    </w:p>
    <w:p w14:paraId="6FDAC359"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Словари (ассоциативные массивы, отображения). Хэш-таблицы. Построение алфавитно-частотного словаря для заданного текста.</w:t>
      </w:r>
    </w:p>
    <w:p w14:paraId="36851496"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Стеки. Анализ правильности скобочного выражения. Вычисление арифметического выражения, записанного в постфиксной форме.</w:t>
      </w:r>
    </w:p>
    <w:p w14:paraId="2A737D82"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Очереди. Использование очереди для временного хранения данных.</w:t>
      </w:r>
    </w:p>
    <w:p w14:paraId="2BA2B4DA"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Алгоритмы на графах. Построение минимального </w:t>
      </w:r>
      <w:proofErr w:type="spellStart"/>
      <w:r w:rsidRPr="00092121">
        <w:rPr>
          <w:rFonts w:eastAsia="Times New Roman" w:cs="Times New Roman"/>
          <w:kern w:val="2"/>
          <w:szCs w:val="28"/>
          <w:lang w:eastAsia="ru-RU"/>
          <w14:ligatures w14:val="standardContextual"/>
        </w:rPr>
        <w:t>остовного</w:t>
      </w:r>
      <w:proofErr w:type="spellEnd"/>
      <w:r w:rsidRPr="00092121">
        <w:rPr>
          <w:rFonts w:eastAsia="Times New Roman" w:cs="Times New Roman"/>
          <w:kern w:val="2"/>
          <w:szCs w:val="28"/>
          <w:lang w:eastAsia="ru-RU"/>
          <w14:ligatures w14:val="standardContextual"/>
        </w:rPr>
        <w:t xml:space="preserve"> дерева взвешенного связного неориентированного графа. Количество различных путей между вершинами ориентированного ациклического графа. Алгоритм </w:t>
      </w:r>
      <w:proofErr w:type="spellStart"/>
      <w:r w:rsidRPr="00092121">
        <w:rPr>
          <w:rFonts w:eastAsia="Times New Roman" w:cs="Times New Roman"/>
          <w:kern w:val="2"/>
          <w:szCs w:val="28"/>
          <w:lang w:eastAsia="ru-RU"/>
          <w14:ligatures w14:val="standardContextual"/>
        </w:rPr>
        <w:t>Дейкстры</w:t>
      </w:r>
      <w:proofErr w:type="spellEnd"/>
      <w:r w:rsidRPr="00092121">
        <w:rPr>
          <w:rFonts w:eastAsia="Times New Roman" w:cs="Times New Roman"/>
          <w:kern w:val="2"/>
          <w:szCs w:val="28"/>
          <w:lang w:eastAsia="ru-RU"/>
          <w14:ligatures w14:val="standardContextual"/>
        </w:rPr>
        <w:t>.</w:t>
      </w:r>
    </w:p>
    <w:p w14:paraId="1C00D3C2"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6C874AB"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w:t>
      </w:r>
      <w:r w:rsidRPr="00092121">
        <w:rPr>
          <w:rFonts w:eastAsia="Times New Roman" w:cs="Times New Roman"/>
          <w:kern w:val="2"/>
          <w:szCs w:val="28"/>
          <w:lang w:eastAsia="ru-RU"/>
          <w14:ligatures w14:val="standardContextual"/>
        </w:rPr>
        <w:lastRenderedPageBreak/>
        <w:t>подсчет количества вариантов, задачи оптимизации.</w:t>
      </w:r>
    </w:p>
    <w:p w14:paraId="3330B0FE"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6E02D730"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7E06413F"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Обзор языков программирования. Понятие о парадигмах программирования.</w:t>
      </w:r>
    </w:p>
    <w:p w14:paraId="510214FB"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Информационные технологии</w:t>
      </w:r>
    </w:p>
    <w:p w14:paraId="57EBCE34"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0C5285BF"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14:paraId="54E1B698"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7226C69F"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Вероятностные модели. Методы Монте-Карло. Имитационное моделирование. Системы массового обслуживания.</w:t>
      </w:r>
    </w:p>
    <w:p w14:paraId="549EC70F"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6A4769AE"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Многотабличные базы данных. Типы связей между таблицами. Внешний ключ. Целостность базы данных. Запросы к многотабличным базам данных.</w:t>
      </w:r>
    </w:p>
    <w:p w14:paraId="50AE333E"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14:paraId="45F0B51A"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Размещение веб-сайтов. Услуга хостинга. Загрузка файлов на сайт.</w:t>
      </w:r>
    </w:p>
    <w:p w14:paraId="3E608FA5"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97387AF"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0028F6C8"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3E8FFE98"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3526DFF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b/>
          <w:kern w:val="2"/>
          <w:szCs w:val="28"/>
          <w:lang w:eastAsia="ru-RU"/>
          <w14:ligatures w14:val="standardContextual"/>
        </w:rPr>
      </w:pPr>
      <w:r w:rsidRPr="00092121">
        <w:rPr>
          <w:rFonts w:eastAsia="Times New Roman" w:cs="Times New Roman"/>
          <w:b/>
          <w:kern w:val="2"/>
          <w:szCs w:val="28"/>
          <w:lang w:eastAsia="ru-RU"/>
          <w14:ligatures w14:val="standardContextual"/>
        </w:rPr>
        <w:t>Планируемые результаты освоения программы по информатике (углубленный уровень) на уровне среднего общего образования.</w:t>
      </w:r>
    </w:p>
    <w:p w14:paraId="2F69F6C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0F2DA636"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654E1EA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1) гражданского воспитания:</w:t>
      </w:r>
    </w:p>
    <w:p w14:paraId="00FA35D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9EF94A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1725A81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2) патриотического воспитания:</w:t>
      </w:r>
    </w:p>
    <w:p w14:paraId="1AADC01A"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6AF637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3) духовно-нравственного воспитания:</w:t>
      </w:r>
    </w:p>
    <w:p w14:paraId="6187053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13E0B7D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2EF85CB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4) эстетического воспитания:</w:t>
      </w:r>
    </w:p>
    <w:p w14:paraId="090A7EA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эстетическое отношение к миру, включая эстетику научного и технического творчества;</w:t>
      </w:r>
    </w:p>
    <w:p w14:paraId="72A984C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способность воспринимать различные виды искусства, в том числе основанного на использовании информационных технологий;</w:t>
      </w:r>
    </w:p>
    <w:p w14:paraId="6C581518"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5) физического воспитания:</w:t>
      </w:r>
    </w:p>
    <w:p w14:paraId="0A2E2026"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14:paraId="269410F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6) трудового воспитания:</w:t>
      </w:r>
    </w:p>
    <w:p w14:paraId="195BD8A8"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393615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780A75A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w:t>
      </w:r>
    </w:p>
    <w:p w14:paraId="444FD40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7) экологического воспитания:</w:t>
      </w:r>
    </w:p>
    <w:p w14:paraId="45867E2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14:paraId="53A2043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8) ценности научного познания:</w:t>
      </w:r>
    </w:p>
    <w:p w14:paraId="09899E36"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7F872F5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 исследовательскую деятельность индивидуально и в группе.</w:t>
      </w:r>
    </w:p>
    <w:p w14:paraId="00311A5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76CD4D4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D1B9C4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внутренней мотивации, включающей стремление к достижению цели и успеху, оптимизм, инициативность, умение действовать, исходя из своих </w:t>
      </w:r>
      <w:r w:rsidRPr="00092121">
        <w:rPr>
          <w:rFonts w:eastAsia="Times New Roman" w:cs="Times New Roman"/>
          <w:kern w:val="2"/>
          <w:szCs w:val="28"/>
          <w:lang w:eastAsia="ru-RU"/>
          <w14:ligatures w14:val="standardContextual"/>
        </w:rPr>
        <w:lastRenderedPageBreak/>
        <w:t>возможностей;</w:t>
      </w:r>
    </w:p>
    <w:p w14:paraId="67472A1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0263CC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проявлять интерес и разрешать конфликты.</w:t>
      </w:r>
    </w:p>
    <w:p w14:paraId="45F5526A"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F677CFA"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Овладение универсальными познавательными действиями:</w:t>
      </w:r>
    </w:p>
    <w:p w14:paraId="7032862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1) базовые логические действия:</w:t>
      </w:r>
    </w:p>
    <w:p w14:paraId="5D52097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самостоятельно формулировать и актуализировать проблему, рассматривать ее всесторонне;</w:t>
      </w:r>
    </w:p>
    <w:p w14:paraId="2F4319F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устанавливать существенный признак или основания для сравнения, классификации и обобщения;</w:t>
      </w:r>
    </w:p>
    <w:p w14:paraId="3C46ECF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определять цели деятельности, задавать параметры и критерии их достижения;</w:t>
      </w:r>
    </w:p>
    <w:p w14:paraId="07FEC03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выявлять закономерности и противоречия в рассматриваемых явлениях;</w:t>
      </w:r>
    </w:p>
    <w:p w14:paraId="531FCB3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05C3549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319128B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28D45BC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развивать креативное мышление при решении жизненных проблем.</w:t>
      </w:r>
    </w:p>
    <w:p w14:paraId="75D1FD4A"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2) базовые исследовательские действия:</w:t>
      </w:r>
    </w:p>
    <w:p w14:paraId="13EF06D5"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владеть навыками учебно-исследовательской и проектной деятельности, </w:t>
      </w:r>
      <w:r w:rsidRPr="00092121">
        <w:rPr>
          <w:rFonts w:eastAsia="Times New Roman" w:cs="Times New Roman"/>
          <w:kern w:val="2"/>
          <w:szCs w:val="28"/>
          <w:lang w:eastAsia="ru-RU"/>
          <w14:ligatures w14:val="standardContextual"/>
        </w:rPr>
        <w:lastRenderedPageBreak/>
        <w:t>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3E5D21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2B9F62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формировать научный тип мышления, владеть научной терминологией, ключевыми понятиями и методами;</w:t>
      </w:r>
    </w:p>
    <w:p w14:paraId="2326082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0514421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5378E5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5BBB3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давать оценку новым ситуациям, оценивать приобретенный опыт;</w:t>
      </w:r>
    </w:p>
    <w:p w14:paraId="2D298472"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осуществлять целенаправленный поиск переноса средств и способов действия в профессиональную среду;</w:t>
      </w:r>
    </w:p>
    <w:p w14:paraId="2CCAD91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уметь переносить знания в познавательную и практическую области жизнедеятельности;</w:t>
      </w:r>
    </w:p>
    <w:p w14:paraId="7CF617D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уметь интегрировать знания из разных предметных областей;</w:t>
      </w:r>
    </w:p>
    <w:p w14:paraId="07FEB6C8"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выдвигать новые идеи, предлагать оригинальные подходы и решения, ставить проблемы и задачи, допускающие альтернативные решения.</w:t>
      </w:r>
    </w:p>
    <w:p w14:paraId="51B6D85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3) работа с информацией:</w:t>
      </w:r>
    </w:p>
    <w:p w14:paraId="6E97737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34F2C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создавать тексты в различных форматах с учетом назначения </w:t>
      </w:r>
      <w:r w:rsidRPr="00092121">
        <w:rPr>
          <w:rFonts w:eastAsia="Times New Roman" w:cs="Times New Roman"/>
          <w:kern w:val="2"/>
          <w:szCs w:val="28"/>
          <w:lang w:eastAsia="ru-RU"/>
          <w14:ligatures w14:val="standardContextual"/>
        </w:rPr>
        <w:lastRenderedPageBreak/>
        <w:t>информации и целевой аудитории, выбирая оптимальную форму представления и визуализации;</w:t>
      </w:r>
    </w:p>
    <w:p w14:paraId="615344D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оценивать достоверность, легитимность информации, ее соответствие правовым и морально-этическим нормам;</w:t>
      </w:r>
    </w:p>
    <w:p w14:paraId="5285BA6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F4E2098"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владеть навыками распознавания и защиты информации, информационной безопасности личности.</w:t>
      </w:r>
    </w:p>
    <w:p w14:paraId="2345531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Овладение универсальными коммуникативными действиями:</w:t>
      </w:r>
    </w:p>
    <w:p w14:paraId="35926EF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1) общение:</w:t>
      </w:r>
    </w:p>
    <w:p w14:paraId="4DB7644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осуществлять коммуникации во всех сферах жизни;</w:t>
      </w:r>
    </w:p>
    <w:p w14:paraId="0F8FB9C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7D634E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владеть различными способами общения и взаимодействия, аргументированно вести диалог, уметь смягчать конфликтные ситуации;</w:t>
      </w:r>
    </w:p>
    <w:p w14:paraId="0FB7305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01C677F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2) совместная деятельность:</w:t>
      </w:r>
    </w:p>
    <w:p w14:paraId="35F3EF1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6A28AC22"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3560969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57D79C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оценивать качество своего вклада и каждого участника команды в общий результат по разработанным критериям;</w:t>
      </w:r>
    </w:p>
    <w:p w14:paraId="49B5316A"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w:t>
      </w:r>
    </w:p>
    <w:p w14:paraId="473587D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6BA96F9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Овладение универсальными регулятивными действиями:</w:t>
      </w:r>
    </w:p>
    <w:p w14:paraId="5E2AD2F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1) самоорганизация:</w:t>
      </w:r>
    </w:p>
    <w:p w14:paraId="2BEB2E5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85E4BD8"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5490A82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давать оценку новым ситуациям;</w:t>
      </w:r>
    </w:p>
    <w:p w14:paraId="4C900F2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расширять рамки учебного предмета на основе личных предпочтений;</w:t>
      </w:r>
    </w:p>
    <w:p w14:paraId="4DA11D7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делать осознанный выбор, аргументировать его, брать ответственность за решение;</w:t>
      </w:r>
    </w:p>
    <w:p w14:paraId="38F4F63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оценивать приобретенный опыт;</w:t>
      </w:r>
    </w:p>
    <w:p w14:paraId="289753F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07DAB82"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2) самоконтроль:</w:t>
      </w:r>
    </w:p>
    <w:p w14:paraId="0029869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541C81E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4B0663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5E4E3866"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принимать мотивы и аргументы других при анализе результатов </w:t>
      </w:r>
      <w:r w:rsidRPr="00092121">
        <w:rPr>
          <w:rFonts w:eastAsia="Times New Roman" w:cs="Times New Roman"/>
          <w:kern w:val="2"/>
          <w:szCs w:val="28"/>
          <w:lang w:eastAsia="ru-RU"/>
          <w14:ligatures w14:val="standardContextual"/>
        </w:rPr>
        <w:lastRenderedPageBreak/>
        <w:t>деятельности.</w:t>
      </w:r>
    </w:p>
    <w:p w14:paraId="79D69AE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3) принятия себя и других:</w:t>
      </w:r>
    </w:p>
    <w:p w14:paraId="3900DDA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принимать себя, понимая свои недостатки и достоинства;</w:t>
      </w:r>
    </w:p>
    <w:p w14:paraId="7143BB0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4E6C3086"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признавать свое право и право других на ошибку;</w:t>
      </w:r>
    </w:p>
    <w:p w14:paraId="278E6B1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развивать способность понимать мир с позиции другого человека.</w:t>
      </w:r>
    </w:p>
    <w:p w14:paraId="1DAFD04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Предметные результаты освоения программы по информатике углубленного уровня в 10 классе.</w:t>
      </w:r>
    </w:p>
    <w:p w14:paraId="7CD571E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 процессе изучения курса информатики углубленного уровня в 10 классе обучающимися будут достигнуты следующие предметные результаты:</w:t>
      </w:r>
    </w:p>
    <w:p w14:paraId="23809E4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18445246"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владение методами поиска информации в сети Интернет, умение критически оценивать информацию, полученную из сети Интернет;</w:t>
      </w:r>
    </w:p>
    <w:p w14:paraId="10150A6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123D6D3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59927465"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62883C1A"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lastRenderedPageBreak/>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1F76A37D"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56AB76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A0B68E1"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72C32D8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44B6207B"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понимание базовых алгоритмов обработки числовой и текстовой информации (запись чисел в позиционной системе счисления, нахождение </w:t>
      </w:r>
      <w:r w:rsidRPr="00092121">
        <w:rPr>
          <w:rFonts w:eastAsia="Times New Roman" w:cs="Times New Roman"/>
          <w:kern w:val="2"/>
          <w:szCs w:val="28"/>
          <w:lang w:eastAsia="ru-RU"/>
          <w14:ligatures w14:val="standardContextual"/>
        </w:rPr>
        <w:lastRenderedPageBreak/>
        <w:t>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A08EE5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AD6443"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0DEC4F8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3DB4E609"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Предметные результаты освоения программы по информатике углубленного уровня в 11 классе.</w:t>
      </w:r>
    </w:p>
    <w:p w14:paraId="5FE9ACE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 процессе изучения курса информатики углубленного уровня в 11 классе обучающимися будут достигнуты следующие предметные результаты:</w:t>
      </w:r>
    </w:p>
    <w:p w14:paraId="229A03C4"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w:t>
      </w:r>
      <w:r w:rsidRPr="00092121">
        <w:rPr>
          <w:rFonts w:eastAsia="Times New Roman" w:cs="Times New Roman"/>
          <w:kern w:val="2"/>
          <w:szCs w:val="28"/>
          <w:lang w:eastAsia="ru-RU"/>
          <w14:ligatures w14:val="standardContextual"/>
        </w:rPr>
        <w:lastRenderedPageBreak/>
        <w:t>длину сообщения при известной частоте символов, пояснять принципы работы простых алгоритмов сжатия данных;</w:t>
      </w:r>
    </w:p>
    <w:p w14:paraId="098F2962"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54334A66"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4EBA14EE"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создавать веб-страницы;</w:t>
      </w:r>
    </w:p>
    <w:p w14:paraId="53C1BB30"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4A36FA4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w:t>
      </w:r>
      <w:r w:rsidRPr="00092121">
        <w:rPr>
          <w:rFonts w:eastAsia="Times New Roman" w:cs="Times New Roman"/>
          <w:kern w:val="2"/>
          <w:szCs w:val="28"/>
          <w:lang w:eastAsia="ru-RU"/>
          <w14:ligatures w14:val="standardContextual"/>
        </w:rPr>
        <w:lastRenderedPageBreak/>
        <w:t>результаты моделирования в наглядном виде;</w:t>
      </w:r>
    </w:p>
    <w:p w14:paraId="3A2C4777"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4FBE799F"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94C96FC" w14:textId="77777777" w:rsidR="00092121" w:rsidRPr="00092121" w:rsidRDefault="00092121" w:rsidP="000921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6A4933A9" w14:textId="77777777" w:rsidR="00092121" w:rsidRPr="00092121" w:rsidRDefault="00092121" w:rsidP="00092121">
      <w:pPr>
        <w:widowControl w:val="0"/>
        <w:autoSpaceDE w:val="0"/>
        <w:autoSpaceDN w:val="0"/>
        <w:spacing w:after="0" w:line="360" w:lineRule="auto"/>
        <w:ind w:firstLine="540"/>
        <w:jc w:val="right"/>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Таблица 13.4</w:t>
      </w:r>
    </w:p>
    <w:p w14:paraId="154FCCBD" w14:textId="77777777" w:rsidR="00092121" w:rsidRPr="00092121" w:rsidRDefault="00092121" w:rsidP="00092121">
      <w:pPr>
        <w:widowControl w:val="0"/>
        <w:autoSpaceDE w:val="0"/>
        <w:autoSpaceDN w:val="0"/>
        <w:spacing w:after="0" w:line="360" w:lineRule="auto"/>
        <w:ind w:firstLine="540"/>
        <w:jc w:val="center"/>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Проверяемые на ЕГЭ по информатике требования</w:t>
      </w:r>
    </w:p>
    <w:p w14:paraId="316E292E" w14:textId="77777777" w:rsidR="00092121" w:rsidRPr="00092121" w:rsidRDefault="00092121" w:rsidP="00092121">
      <w:pPr>
        <w:widowControl w:val="0"/>
        <w:autoSpaceDE w:val="0"/>
        <w:autoSpaceDN w:val="0"/>
        <w:spacing w:after="0" w:line="360" w:lineRule="auto"/>
        <w:ind w:firstLine="540"/>
        <w:jc w:val="center"/>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к результатам освоения основной образовательной программы</w:t>
      </w:r>
    </w:p>
    <w:p w14:paraId="6A2E9E3A" w14:textId="77777777" w:rsidR="00092121" w:rsidRPr="00092121" w:rsidRDefault="00092121" w:rsidP="00092121">
      <w:pPr>
        <w:widowControl w:val="0"/>
        <w:autoSpaceDE w:val="0"/>
        <w:autoSpaceDN w:val="0"/>
        <w:spacing w:after="0" w:line="360" w:lineRule="auto"/>
        <w:ind w:firstLine="540"/>
        <w:jc w:val="center"/>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92121" w:rsidRPr="00092121" w14:paraId="57E956F5" w14:textId="77777777" w:rsidTr="00092121">
        <w:tc>
          <w:tcPr>
            <w:tcW w:w="1701" w:type="dxa"/>
          </w:tcPr>
          <w:p w14:paraId="19791314"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Код проверяемого требования</w:t>
            </w:r>
          </w:p>
        </w:tc>
        <w:tc>
          <w:tcPr>
            <w:tcW w:w="7370" w:type="dxa"/>
          </w:tcPr>
          <w:p w14:paraId="54DDB158"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среднего общего образования</w:t>
            </w:r>
          </w:p>
        </w:tc>
      </w:tr>
      <w:tr w:rsidR="00092121" w:rsidRPr="00092121" w14:paraId="20C3460D" w14:textId="77777777" w:rsidTr="00092121">
        <w:tc>
          <w:tcPr>
            <w:tcW w:w="1701" w:type="dxa"/>
          </w:tcPr>
          <w:p w14:paraId="2DB9D49D"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w:t>
            </w:r>
          </w:p>
        </w:tc>
        <w:tc>
          <w:tcPr>
            <w:tcW w:w="7370" w:type="dxa"/>
          </w:tcPr>
          <w:p w14:paraId="4D1E5C2F"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Знать (понимать)</w:t>
            </w:r>
          </w:p>
        </w:tc>
      </w:tr>
      <w:tr w:rsidR="00092121" w:rsidRPr="00092121" w14:paraId="5BD932C5" w14:textId="77777777" w:rsidTr="00092121">
        <w:tc>
          <w:tcPr>
            <w:tcW w:w="1701" w:type="dxa"/>
          </w:tcPr>
          <w:p w14:paraId="7E63256E"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1.1</w:t>
            </w:r>
          </w:p>
        </w:tc>
        <w:tc>
          <w:tcPr>
            <w:tcW w:w="7370" w:type="dxa"/>
          </w:tcPr>
          <w:p w14:paraId="3C9FDC74"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092121" w:rsidRPr="00092121" w14:paraId="5B7538B3" w14:textId="77777777" w:rsidTr="00092121">
        <w:tc>
          <w:tcPr>
            <w:tcW w:w="1701" w:type="dxa"/>
          </w:tcPr>
          <w:p w14:paraId="367D873C"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1.2</w:t>
            </w:r>
          </w:p>
        </w:tc>
        <w:tc>
          <w:tcPr>
            <w:tcW w:w="7370" w:type="dxa"/>
          </w:tcPr>
          <w:p w14:paraId="08B9D035"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Наличие представлений о базовых принципах организации и функционирования компьютерных сетей</w:t>
            </w:r>
          </w:p>
        </w:tc>
      </w:tr>
      <w:tr w:rsidR="00092121" w:rsidRPr="00092121" w14:paraId="1996F600" w14:textId="77777777" w:rsidTr="00092121">
        <w:tc>
          <w:tcPr>
            <w:tcW w:w="1701" w:type="dxa"/>
          </w:tcPr>
          <w:p w14:paraId="3B0D14C0"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1.3</w:t>
            </w:r>
          </w:p>
        </w:tc>
        <w:tc>
          <w:tcPr>
            <w:tcW w:w="7370" w:type="dxa"/>
          </w:tcPr>
          <w:p w14:paraId="7FE1EEE6"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Понимание основных принципов дискретизации различных видов информации</w:t>
            </w:r>
          </w:p>
        </w:tc>
      </w:tr>
      <w:tr w:rsidR="00092121" w:rsidRPr="00092121" w14:paraId="27D65096" w14:textId="77777777" w:rsidTr="00092121">
        <w:tc>
          <w:tcPr>
            <w:tcW w:w="1701" w:type="dxa"/>
          </w:tcPr>
          <w:p w14:paraId="4F682EFF"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lastRenderedPageBreak/>
              <w:t>1.4</w:t>
            </w:r>
          </w:p>
        </w:tc>
        <w:tc>
          <w:tcPr>
            <w:tcW w:w="7370" w:type="dxa"/>
          </w:tcPr>
          <w:p w14:paraId="6ADFD409"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092121" w:rsidRPr="00092121" w14:paraId="041F1DFB" w14:textId="77777777" w:rsidTr="00092121">
        <w:tc>
          <w:tcPr>
            <w:tcW w:w="1701" w:type="dxa"/>
          </w:tcPr>
          <w:p w14:paraId="63DE52F2"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1.5</w:t>
            </w:r>
          </w:p>
        </w:tc>
        <w:tc>
          <w:tcPr>
            <w:tcW w:w="7370" w:type="dxa"/>
          </w:tcPr>
          <w:p w14:paraId="6321008D"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Знание функциональные возможности инструментальных средств среды разработки</w:t>
            </w:r>
          </w:p>
        </w:tc>
      </w:tr>
      <w:tr w:rsidR="00092121" w:rsidRPr="00092121" w14:paraId="4E06A167" w14:textId="77777777" w:rsidTr="00092121">
        <w:tc>
          <w:tcPr>
            <w:tcW w:w="1701" w:type="dxa"/>
          </w:tcPr>
          <w:p w14:paraId="38CDEA38"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1.6</w:t>
            </w:r>
          </w:p>
        </w:tc>
        <w:tc>
          <w:tcPr>
            <w:tcW w:w="7370" w:type="dxa"/>
          </w:tcPr>
          <w:p w14:paraId="4E9F3D7C"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Владение основными сведениями о базах данных, их структуре, средствах создания и работы с ними</w:t>
            </w:r>
          </w:p>
        </w:tc>
      </w:tr>
      <w:tr w:rsidR="00092121" w:rsidRPr="00092121" w14:paraId="79EC54C8" w14:textId="77777777" w:rsidTr="00092121">
        <w:tc>
          <w:tcPr>
            <w:tcW w:w="1701" w:type="dxa"/>
          </w:tcPr>
          <w:p w14:paraId="6F6AC0B6"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1.7</w:t>
            </w:r>
          </w:p>
        </w:tc>
        <w:tc>
          <w:tcPr>
            <w:tcW w:w="7370" w:type="dxa"/>
          </w:tcPr>
          <w:p w14:paraId="6D6FED37"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092121" w:rsidRPr="00092121" w14:paraId="7063EADD" w14:textId="77777777" w:rsidTr="00092121">
        <w:tc>
          <w:tcPr>
            <w:tcW w:w="1701" w:type="dxa"/>
          </w:tcPr>
          <w:p w14:paraId="7A7D7BF5"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1.8</w:t>
            </w:r>
          </w:p>
        </w:tc>
        <w:tc>
          <w:tcPr>
            <w:tcW w:w="7370" w:type="dxa"/>
          </w:tcPr>
          <w:p w14:paraId="3B095739"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092121" w:rsidRPr="00092121" w14:paraId="49E4215F" w14:textId="77777777" w:rsidTr="00092121">
        <w:tc>
          <w:tcPr>
            <w:tcW w:w="1701" w:type="dxa"/>
          </w:tcPr>
          <w:p w14:paraId="4436133A"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w:t>
            </w:r>
          </w:p>
        </w:tc>
        <w:tc>
          <w:tcPr>
            <w:tcW w:w="7370" w:type="dxa"/>
          </w:tcPr>
          <w:p w14:paraId="698C63F8"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Уметь</w:t>
            </w:r>
          </w:p>
        </w:tc>
      </w:tr>
      <w:tr w:rsidR="00092121" w:rsidRPr="00092121" w14:paraId="0695924B" w14:textId="77777777" w:rsidTr="00092121">
        <w:tc>
          <w:tcPr>
            <w:tcW w:w="1701" w:type="dxa"/>
          </w:tcPr>
          <w:p w14:paraId="4FE11227"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w:t>
            </w:r>
          </w:p>
        </w:tc>
        <w:tc>
          <w:tcPr>
            <w:tcW w:w="7370" w:type="dxa"/>
          </w:tcPr>
          <w:p w14:paraId="08823771"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092121" w:rsidRPr="00092121" w14:paraId="15B8C8D3" w14:textId="77777777" w:rsidTr="00092121">
        <w:tc>
          <w:tcPr>
            <w:tcW w:w="1701" w:type="dxa"/>
          </w:tcPr>
          <w:p w14:paraId="3319E91D"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2.2</w:t>
            </w:r>
          </w:p>
        </w:tc>
        <w:tc>
          <w:tcPr>
            <w:tcW w:w="7370" w:type="dxa"/>
          </w:tcPr>
          <w:p w14:paraId="0410DB46"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092121" w:rsidRPr="00092121" w14:paraId="2D678343" w14:textId="77777777" w:rsidTr="00092121">
        <w:tc>
          <w:tcPr>
            <w:tcW w:w="1701" w:type="dxa"/>
          </w:tcPr>
          <w:p w14:paraId="6CFD0990"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2.3</w:t>
            </w:r>
          </w:p>
        </w:tc>
        <w:tc>
          <w:tcPr>
            <w:tcW w:w="7370" w:type="dxa"/>
          </w:tcPr>
          <w:p w14:paraId="4264BB05"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092121" w:rsidRPr="00092121" w14:paraId="30F7985C" w14:textId="77777777" w:rsidTr="00092121">
        <w:tc>
          <w:tcPr>
            <w:tcW w:w="1701" w:type="dxa"/>
          </w:tcPr>
          <w:p w14:paraId="77237003"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2.4</w:t>
            </w:r>
          </w:p>
        </w:tc>
        <w:tc>
          <w:tcPr>
            <w:tcW w:w="7370" w:type="dxa"/>
          </w:tcPr>
          <w:p w14:paraId="258D18A7"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строить код, обеспечивающий наименьшую возможную среднюю длину сообщения при известной частоте символов</w:t>
            </w:r>
          </w:p>
        </w:tc>
      </w:tr>
      <w:tr w:rsidR="00092121" w:rsidRPr="00092121" w14:paraId="7EB625BB" w14:textId="77777777" w:rsidTr="00092121">
        <w:tc>
          <w:tcPr>
            <w:tcW w:w="1701" w:type="dxa"/>
          </w:tcPr>
          <w:p w14:paraId="259CC529"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2.5</w:t>
            </w:r>
          </w:p>
        </w:tc>
        <w:tc>
          <w:tcPr>
            <w:tcW w:w="7370" w:type="dxa"/>
          </w:tcPr>
          <w:p w14:paraId="0A44712B"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w:t>
            </w:r>
            <w:r w:rsidRPr="00092121">
              <w:rPr>
                <w:rFonts w:eastAsia="Times New Roman" w:cs="Times New Roman"/>
                <w:kern w:val="2"/>
                <w:sz w:val="24"/>
                <w:szCs w:val="24"/>
                <w:lang w:eastAsia="ru-RU"/>
                <w14:ligatures w14:val="standardContextual"/>
              </w:rPr>
              <w:lastRenderedPageBreak/>
              <w:t>арифметические операции в позиционных системах счисления</w:t>
            </w:r>
          </w:p>
        </w:tc>
      </w:tr>
      <w:tr w:rsidR="00092121" w:rsidRPr="00092121" w14:paraId="7D4DEC80" w14:textId="77777777" w:rsidTr="00092121">
        <w:tc>
          <w:tcPr>
            <w:tcW w:w="1701" w:type="dxa"/>
          </w:tcPr>
          <w:p w14:paraId="2CD27018"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lastRenderedPageBreak/>
              <w:t>2.6</w:t>
            </w:r>
          </w:p>
        </w:tc>
        <w:tc>
          <w:tcPr>
            <w:tcW w:w="7370" w:type="dxa"/>
          </w:tcPr>
          <w:p w14:paraId="2023179F"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092121" w:rsidRPr="00092121" w14:paraId="39931A71" w14:textId="77777777" w:rsidTr="00092121">
        <w:tc>
          <w:tcPr>
            <w:tcW w:w="1701" w:type="dxa"/>
          </w:tcPr>
          <w:p w14:paraId="3176DE1E"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2.7</w:t>
            </w:r>
          </w:p>
        </w:tc>
        <w:tc>
          <w:tcPr>
            <w:tcW w:w="7370" w:type="dxa"/>
          </w:tcPr>
          <w:p w14:paraId="3833E2DD"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092121" w:rsidRPr="00092121" w14:paraId="3AAC5CBC" w14:textId="77777777" w:rsidTr="00092121">
        <w:tc>
          <w:tcPr>
            <w:tcW w:w="1701" w:type="dxa"/>
          </w:tcPr>
          <w:p w14:paraId="5B6A38F1"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2.8</w:t>
            </w:r>
          </w:p>
        </w:tc>
        <w:tc>
          <w:tcPr>
            <w:tcW w:w="7370" w:type="dxa"/>
          </w:tcPr>
          <w:p w14:paraId="151751DE"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092121" w:rsidRPr="00092121" w14:paraId="12891E85" w14:textId="77777777" w:rsidTr="00092121">
        <w:tc>
          <w:tcPr>
            <w:tcW w:w="1701" w:type="dxa"/>
          </w:tcPr>
          <w:p w14:paraId="016E5CC9"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2.9</w:t>
            </w:r>
          </w:p>
        </w:tc>
        <w:tc>
          <w:tcPr>
            <w:tcW w:w="7370" w:type="dxa"/>
          </w:tcPr>
          <w:p w14:paraId="01EA3F40"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092121" w:rsidRPr="00092121" w14:paraId="4524DCFE" w14:textId="77777777" w:rsidTr="00092121">
        <w:tc>
          <w:tcPr>
            <w:tcW w:w="1701" w:type="dxa"/>
          </w:tcPr>
          <w:p w14:paraId="31648FFF"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2.10</w:t>
            </w:r>
          </w:p>
        </w:tc>
        <w:tc>
          <w:tcPr>
            <w:tcW w:w="7370" w:type="dxa"/>
          </w:tcPr>
          <w:p w14:paraId="79F4F340"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092121" w:rsidRPr="00092121" w14:paraId="7E1F4CDB" w14:textId="77777777" w:rsidTr="00092121">
        <w:tc>
          <w:tcPr>
            <w:tcW w:w="1701" w:type="dxa"/>
          </w:tcPr>
          <w:p w14:paraId="323ECC5F"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2.11</w:t>
            </w:r>
          </w:p>
        </w:tc>
        <w:tc>
          <w:tcPr>
            <w:tcW w:w="7370" w:type="dxa"/>
          </w:tcPr>
          <w:p w14:paraId="2E333905"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092121" w:rsidRPr="00092121" w14:paraId="278D8004" w14:textId="77777777" w:rsidTr="00092121">
        <w:tc>
          <w:tcPr>
            <w:tcW w:w="1701" w:type="dxa"/>
          </w:tcPr>
          <w:p w14:paraId="11D457CF"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2.12</w:t>
            </w:r>
          </w:p>
        </w:tc>
        <w:tc>
          <w:tcPr>
            <w:tcW w:w="7370" w:type="dxa"/>
          </w:tcPr>
          <w:p w14:paraId="1A396968"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proofErr w:type="spellStart"/>
            <w:r w:rsidRPr="00092121">
              <w:rPr>
                <w:rFonts w:eastAsia="Times New Roman" w:cs="Times New Roman"/>
                <w:kern w:val="2"/>
                <w:sz w:val="24"/>
                <w:szCs w:val="24"/>
                <w:lang w:eastAsia="ru-RU"/>
                <w14:ligatures w14:val="standardContextual"/>
              </w:rPr>
              <w:t>непревышающим</w:t>
            </w:r>
            <w:proofErr w:type="spellEnd"/>
            <w:r w:rsidRPr="00092121">
              <w:rPr>
                <w:rFonts w:eastAsia="Times New Roman" w:cs="Times New Roman"/>
                <w:kern w:val="2"/>
                <w:sz w:val="24"/>
                <w:szCs w:val="24"/>
                <w:lang w:eastAsia="ru-RU"/>
                <w14:ligatures w14:val="standardContextual"/>
              </w:rPr>
              <w:t xml:space="preserve">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w:t>
            </w:r>
            <w:r w:rsidRPr="00092121">
              <w:rPr>
                <w:rFonts w:eastAsia="Times New Roman" w:cs="Times New Roman"/>
                <w:kern w:val="2"/>
                <w:sz w:val="24"/>
                <w:szCs w:val="24"/>
                <w:lang w:eastAsia="ru-RU"/>
                <w14:ligatures w14:val="standardContextual"/>
              </w:rPr>
              <w:lastRenderedPageBreak/>
              <w:t>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092121" w:rsidRPr="00092121" w14:paraId="202032F2" w14:textId="77777777" w:rsidTr="00092121">
        <w:tc>
          <w:tcPr>
            <w:tcW w:w="1701" w:type="dxa"/>
          </w:tcPr>
          <w:p w14:paraId="7A74ECFF"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lastRenderedPageBreak/>
              <w:t>2.13</w:t>
            </w:r>
          </w:p>
        </w:tc>
        <w:tc>
          <w:tcPr>
            <w:tcW w:w="7370" w:type="dxa"/>
          </w:tcPr>
          <w:p w14:paraId="72B4E0C7"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092121" w:rsidRPr="00092121" w14:paraId="32FEBB30" w14:textId="77777777" w:rsidTr="00092121">
        <w:tc>
          <w:tcPr>
            <w:tcW w:w="1701" w:type="dxa"/>
          </w:tcPr>
          <w:p w14:paraId="0E4F431C"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2.14</w:t>
            </w:r>
          </w:p>
        </w:tc>
        <w:tc>
          <w:tcPr>
            <w:tcW w:w="7370" w:type="dxa"/>
          </w:tcPr>
          <w:p w14:paraId="11CE50CE" w14:textId="77777777" w:rsidR="00092121" w:rsidRPr="00092121" w:rsidRDefault="00092121" w:rsidP="00092121">
            <w:pPr>
              <w:widowControl w:val="0"/>
              <w:autoSpaceDE w:val="0"/>
              <w:autoSpaceDN w:val="0"/>
              <w:spacing w:after="0"/>
              <w:ind w:firstLine="539"/>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14:paraId="715FFDCC" w14:textId="77777777" w:rsidR="00092121" w:rsidRPr="00092121" w:rsidRDefault="00092121" w:rsidP="0009212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p w14:paraId="0A986164" w14:textId="77777777" w:rsidR="00092121" w:rsidRPr="00092121" w:rsidRDefault="00092121" w:rsidP="00092121">
      <w:pPr>
        <w:widowControl w:val="0"/>
        <w:autoSpaceDE w:val="0"/>
        <w:autoSpaceDN w:val="0"/>
        <w:spacing w:after="0" w:line="360" w:lineRule="auto"/>
        <w:ind w:firstLine="539"/>
        <w:jc w:val="right"/>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Таблица 13.5</w:t>
      </w:r>
    </w:p>
    <w:p w14:paraId="12DCEA8F" w14:textId="77777777" w:rsidR="00092121" w:rsidRPr="00092121" w:rsidRDefault="00092121" w:rsidP="00092121">
      <w:pPr>
        <w:widowControl w:val="0"/>
        <w:autoSpaceDE w:val="0"/>
        <w:autoSpaceDN w:val="0"/>
        <w:spacing w:after="0" w:line="360" w:lineRule="auto"/>
        <w:ind w:firstLine="539"/>
        <w:jc w:val="center"/>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Перечень элементов содержания, проверяемых на ЕГЭ</w:t>
      </w:r>
    </w:p>
    <w:p w14:paraId="401F3063" w14:textId="77777777" w:rsidR="00092121" w:rsidRPr="00092121" w:rsidRDefault="00092121" w:rsidP="00092121">
      <w:pPr>
        <w:widowControl w:val="0"/>
        <w:autoSpaceDE w:val="0"/>
        <w:autoSpaceDN w:val="0"/>
        <w:spacing w:after="0" w:line="360" w:lineRule="auto"/>
        <w:ind w:firstLine="539"/>
        <w:jc w:val="center"/>
        <w:rPr>
          <w:rFonts w:eastAsia="Times New Roman" w:cs="Times New Roman"/>
          <w:kern w:val="2"/>
          <w:szCs w:val="28"/>
          <w:lang w:eastAsia="ru-RU"/>
          <w14:ligatures w14:val="standardContextual"/>
        </w:rPr>
      </w:pPr>
      <w:r w:rsidRPr="00092121">
        <w:rPr>
          <w:rFonts w:eastAsia="Times New Roman" w:cs="Times New Roman"/>
          <w:kern w:val="2"/>
          <w:szCs w:val="28"/>
          <w:lang w:eastAsia="ru-RU"/>
          <w14:ligatures w14:val="standardContextual"/>
        </w:rPr>
        <w:t>по информатике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92121" w:rsidRPr="00092121" w14:paraId="73DF47CE" w14:textId="77777777" w:rsidTr="00092121">
        <w:tc>
          <w:tcPr>
            <w:tcW w:w="1077" w:type="dxa"/>
          </w:tcPr>
          <w:p w14:paraId="079027E6"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Код</w:t>
            </w:r>
          </w:p>
        </w:tc>
        <w:tc>
          <w:tcPr>
            <w:tcW w:w="7994" w:type="dxa"/>
          </w:tcPr>
          <w:p w14:paraId="4057658A"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Проверяемый элемент содержания</w:t>
            </w:r>
          </w:p>
        </w:tc>
      </w:tr>
      <w:tr w:rsidR="00092121" w:rsidRPr="00092121" w14:paraId="2C4CE89D" w14:textId="77777777" w:rsidTr="00092121">
        <w:tc>
          <w:tcPr>
            <w:tcW w:w="1077" w:type="dxa"/>
          </w:tcPr>
          <w:p w14:paraId="57D2A085"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w:t>
            </w:r>
          </w:p>
        </w:tc>
        <w:tc>
          <w:tcPr>
            <w:tcW w:w="7994" w:type="dxa"/>
          </w:tcPr>
          <w:p w14:paraId="466503BB"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Цифровая грамотность</w:t>
            </w:r>
          </w:p>
        </w:tc>
      </w:tr>
      <w:tr w:rsidR="00092121" w:rsidRPr="00092121" w14:paraId="12538726" w14:textId="77777777" w:rsidTr="00092121">
        <w:tc>
          <w:tcPr>
            <w:tcW w:w="1077" w:type="dxa"/>
          </w:tcPr>
          <w:p w14:paraId="1D84940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1.1</w:t>
            </w:r>
          </w:p>
        </w:tc>
        <w:tc>
          <w:tcPr>
            <w:tcW w:w="7994" w:type="dxa"/>
          </w:tcPr>
          <w:p w14:paraId="02304F01"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092121" w:rsidRPr="00092121" w14:paraId="29D69CB0" w14:textId="77777777" w:rsidTr="00092121">
        <w:tc>
          <w:tcPr>
            <w:tcW w:w="1077" w:type="dxa"/>
          </w:tcPr>
          <w:p w14:paraId="29746F9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1.2</w:t>
            </w:r>
          </w:p>
        </w:tc>
        <w:tc>
          <w:tcPr>
            <w:tcW w:w="7994" w:type="dxa"/>
          </w:tcPr>
          <w:p w14:paraId="72EA83FE"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092121" w:rsidRPr="00092121" w14:paraId="2F1D1DAD" w14:textId="77777777" w:rsidTr="00092121">
        <w:tc>
          <w:tcPr>
            <w:tcW w:w="1077" w:type="dxa"/>
          </w:tcPr>
          <w:p w14:paraId="2945D7B1"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1.3</w:t>
            </w:r>
          </w:p>
        </w:tc>
        <w:tc>
          <w:tcPr>
            <w:tcW w:w="7994" w:type="dxa"/>
          </w:tcPr>
          <w:p w14:paraId="77706D46"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092121" w:rsidRPr="00092121" w14:paraId="5F3F19B7" w14:textId="77777777" w:rsidTr="00092121">
        <w:tc>
          <w:tcPr>
            <w:tcW w:w="1077" w:type="dxa"/>
          </w:tcPr>
          <w:p w14:paraId="0B084A72"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1.4</w:t>
            </w:r>
          </w:p>
        </w:tc>
        <w:tc>
          <w:tcPr>
            <w:tcW w:w="7994" w:type="dxa"/>
          </w:tcPr>
          <w:p w14:paraId="581CADA9"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Скорость передачи данных. Зависимость времени передачи от информационного объема данных и характеристик канала связи</w:t>
            </w:r>
          </w:p>
        </w:tc>
      </w:tr>
      <w:tr w:rsidR="00092121" w:rsidRPr="00092121" w14:paraId="3C3CAF7E" w14:textId="77777777" w:rsidTr="00092121">
        <w:tc>
          <w:tcPr>
            <w:tcW w:w="1077" w:type="dxa"/>
          </w:tcPr>
          <w:p w14:paraId="12CA5BD9"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1.5</w:t>
            </w:r>
          </w:p>
        </w:tc>
        <w:tc>
          <w:tcPr>
            <w:tcW w:w="7994" w:type="dxa"/>
          </w:tcPr>
          <w:p w14:paraId="7832498D"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Шифрование данных. Симметричные и несимметричные шифры. Шифры простой замены. Шифр Цезаря. Шифр </w:t>
            </w:r>
            <w:proofErr w:type="spellStart"/>
            <w:r w:rsidRPr="00092121">
              <w:rPr>
                <w:rFonts w:eastAsia="Times New Roman" w:cs="Times New Roman"/>
                <w:kern w:val="2"/>
                <w:sz w:val="24"/>
                <w:szCs w:val="24"/>
                <w:lang w:eastAsia="ru-RU"/>
                <w14:ligatures w14:val="standardContextual"/>
              </w:rPr>
              <w:t>Виженера</w:t>
            </w:r>
            <w:proofErr w:type="spellEnd"/>
            <w:r w:rsidRPr="00092121">
              <w:rPr>
                <w:rFonts w:eastAsia="Times New Roman" w:cs="Times New Roman"/>
                <w:kern w:val="2"/>
                <w:sz w:val="24"/>
                <w:szCs w:val="24"/>
                <w:lang w:eastAsia="ru-RU"/>
                <w14:ligatures w14:val="standardContextual"/>
              </w:rPr>
              <w:t>. Алгоритм шифрования RSA</w:t>
            </w:r>
          </w:p>
        </w:tc>
      </w:tr>
      <w:tr w:rsidR="00092121" w:rsidRPr="00092121" w14:paraId="3C4A8C44" w14:textId="77777777" w:rsidTr="00092121">
        <w:tc>
          <w:tcPr>
            <w:tcW w:w="1077" w:type="dxa"/>
          </w:tcPr>
          <w:p w14:paraId="7F25459E"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1.6</w:t>
            </w:r>
          </w:p>
        </w:tc>
        <w:tc>
          <w:tcPr>
            <w:tcW w:w="7994" w:type="dxa"/>
          </w:tcPr>
          <w:p w14:paraId="53ECBE3A"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092121" w:rsidRPr="00092121" w14:paraId="5467AB94" w14:textId="77777777" w:rsidTr="00092121">
        <w:tc>
          <w:tcPr>
            <w:tcW w:w="1077" w:type="dxa"/>
          </w:tcPr>
          <w:p w14:paraId="12F3D456"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w:t>
            </w:r>
          </w:p>
        </w:tc>
        <w:tc>
          <w:tcPr>
            <w:tcW w:w="7994" w:type="dxa"/>
          </w:tcPr>
          <w:p w14:paraId="2F25B398"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Теоретические основы информатики</w:t>
            </w:r>
          </w:p>
        </w:tc>
      </w:tr>
      <w:tr w:rsidR="00092121" w:rsidRPr="00092121" w14:paraId="4ADEF56C" w14:textId="77777777" w:rsidTr="00092121">
        <w:tc>
          <w:tcPr>
            <w:tcW w:w="1077" w:type="dxa"/>
          </w:tcPr>
          <w:p w14:paraId="282E330B"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lastRenderedPageBreak/>
              <w:t>2.1</w:t>
            </w:r>
          </w:p>
        </w:tc>
        <w:tc>
          <w:tcPr>
            <w:tcW w:w="7994" w:type="dxa"/>
          </w:tcPr>
          <w:p w14:paraId="0F690484"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rsidRPr="00092121">
              <w:rPr>
                <w:rFonts w:eastAsia="Times New Roman" w:cs="Times New Roman"/>
                <w:kern w:val="2"/>
                <w:sz w:val="24"/>
                <w:szCs w:val="24"/>
                <w:lang w:eastAsia="ru-RU"/>
                <w14:ligatures w14:val="standardContextual"/>
              </w:rPr>
              <w:t>Фано</w:t>
            </w:r>
            <w:proofErr w:type="spellEnd"/>
            <w:r w:rsidRPr="00092121">
              <w:rPr>
                <w:rFonts w:eastAsia="Times New Roman" w:cs="Times New Roman"/>
                <w:kern w:val="2"/>
                <w:sz w:val="24"/>
                <w:szCs w:val="24"/>
                <w:lang w:eastAsia="ru-RU"/>
                <w14:ligatures w14:val="standardContextual"/>
              </w:rPr>
              <w:t>. Построение однозначно декодируемых кодов с помощью дерева</w:t>
            </w:r>
          </w:p>
        </w:tc>
      </w:tr>
      <w:tr w:rsidR="00092121" w:rsidRPr="00092121" w14:paraId="7F18E8F7" w14:textId="77777777" w:rsidTr="00092121">
        <w:tc>
          <w:tcPr>
            <w:tcW w:w="1077" w:type="dxa"/>
          </w:tcPr>
          <w:p w14:paraId="667A1649"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2.2</w:t>
            </w:r>
          </w:p>
        </w:tc>
        <w:tc>
          <w:tcPr>
            <w:tcW w:w="7994" w:type="dxa"/>
          </w:tcPr>
          <w:p w14:paraId="74B5D77E"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092121" w:rsidRPr="00092121" w14:paraId="20C6B64B" w14:textId="77777777" w:rsidTr="00092121">
        <w:tc>
          <w:tcPr>
            <w:tcW w:w="1077" w:type="dxa"/>
          </w:tcPr>
          <w:p w14:paraId="79AE5705"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2.3</w:t>
            </w:r>
          </w:p>
        </w:tc>
        <w:tc>
          <w:tcPr>
            <w:tcW w:w="7994" w:type="dxa"/>
          </w:tcPr>
          <w:p w14:paraId="304D4E6F"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092121">
              <w:rPr>
                <w:rFonts w:eastAsia="Times New Roman" w:cs="Times New Roman"/>
                <w:kern w:val="2"/>
                <w:sz w:val="24"/>
                <w:szCs w:val="24"/>
                <w:lang w:eastAsia="ru-RU"/>
                <w14:ligatures w14:val="standardContextual"/>
              </w:rPr>
              <w:t>ичной</w:t>
            </w:r>
            <w:proofErr w:type="spellEnd"/>
            <w:r w:rsidRPr="00092121">
              <w:rPr>
                <w:rFonts w:eastAsia="Times New Roman" w:cs="Times New Roman"/>
                <w:kern w:val="2"/>
                <w:sz w:val="24"/>
                <w:szCs w:val="24"/>
                <w:lang w:eastAsia="ru-RU"/>
                <w14:ligatures w14:val="standardContextual"/>
              </w:rPr>
              <w:t xml:space="preserve"> системы счисления в десятичную. Алгоритм перевода конечной P-</w:t>
            </w:r>
            <w:proofErr w:type="spellStart"/>
            <w:r w:rsidRPr="00092121">
              <w:rPr>
                <w:rFonts w:eastAsia="Times New Roman" w:cs="Times New Roman"/>
                <w:kern w:val="2"/>
                <w:sz w:val="24"/>
                <w:szCs w:val="24"/>
                <w:lang w:eastAsia="ru-RU"/>
                <w14:ligatures w14:val="standardContextual"/>
              </w:rPr>
              <w:t>ичной</w:t>
            </w:r>
            <w:proofErr w:type="spellEnd"/>
            <w:r w:rsidRPr="00092121">
              <w:rPr>
                <w:rFonts w:eastAsia="Times New Roman" w:cs="Times New Roman"/>
                <w:kern w:val="2"/>
                <w:sz w:val="24"/>
                <w:szCs w:val="24"/>
                <w:lang w:eastAsia="ru-RU"/>
                <w14:ligatures w14:val="standardContextual"/>
              </w:rPr>
              <w:t xml:space="preserve"> дроби в десятичную. Алгоритм перевода целого числа из десятичной системы счисления в P-</w:t>
            </w:r>
            <w:proofErr w:type="spellStart"/>
            <w:r w:rsidRPr="00092121">
              <w:rPr>
                <w:rFonts w:eastAsia="Times New Roman" w:cs="Times New Roman"/>
                <w:kern w:val="2"/>
                <w:sz w:val="24"/>
                <w:szCs w:val="24"/>
                <w:lang w:eastAsia="ru-RU"/>
                <w14:ligatures w14:val="standardContextual"/>
              </w:rPr>
              <w:t>ичную</w:t>
            </w:r>
            <w:proofErr w:type="spellEnd"/>
            <w:r w:rsidRPr="00092121">
              <w:rPr>
                <w:rFonts w:eastAsia="Times New Roman" w:cs="Times New Roman"/>
                <w:kern w:val="2"/>
                <w:sz w:val="24"/>
                <w:szCs w:val="24"/>
                <w:lang w:eastAsia="ru-RU"/>
                <w14:ligatures w14:val="standardContextual"/>
              </w:rPr>
              <w:t>. Перевод конечной десятичной дроби в P-</w:t>
            </w:r>
            <w:proofErr w:type="spellStart"/>
            <w:r w:rsidRPr="00092121">
              <w:rPr>
                <w:rFonts w:eastAsia="Times New Roman" w:cs="Times New Roman"/>
                <w:kern w:val="2"/>
                <w:sz w:val="24"/>
                <w:szCs w:val="24"/>
                <w:lang w:eastAsia="ru-RU"/>
                <w14:ligatures w14:val="standardContextual"/>
              </w:rPr>
              <w:t>ичную</w:t>
            </w:r>
            <w:proofErr w:type="spellEnd"/>
            <w:r w:rsidRPr="00092121">
              <w:rPr>
                <w:rFonts w:eastAsia="Times New Roman" w:cs="Times New Roman"/>
                <w:kern w:val="2"/>
                <w:sz w:val="24"/>
                <w:szCs w:val="24"/>
                <w:lang w:eastAsia="ru-RU"/>
                <w14:ligatures w14:val="standardContextual"/>
              </w:rPr>
              <w:t>.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092121" w:rsidRPr="00092121" w14:paraId="33F99AFF" w14:textId="77777777" w:rsidTr="00092121">
        <w:tc>
          <w:tcPr>
            <w:tcW w:w="1077" w:type="dxa"/>
          </w:tcPr>
          <w:p w14:paraId="024C170B"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2.4</w:t>
            </w:r>
          </w:p>
        </w:tc>
        <w:tc>
          <w:tcPr>
            <w:tcW w:w="7994" w:type="dxa"/>
          </w:tcPr>
          <w:p w14:paraId="3C1CB286"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Троичная уравновешенная система счисления. Двоично-десятичная система счисления</w:t>
            </w:r>
          </w:p>
        </w:tc>
      </w:tr>
      <w:tr w:rsidR="00092121" w:rsidRPr="00092121" w14:paraId="761B7152" w14:textId="77777777" w:rsidTr="00092121">
        <w:tc>
          <w:tcPr>
            <w:tcW w:w="1077" w:type="dxa"/>
          </w:tcPr>
          <w:p w14:paraId="09BBEABA"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2.5</w:t>
            </w:r>
          </w:p>
        </w:tc>
        <w:tc>
          <w:tcPr>
            <w:tcW w:w="7994" w:type="dxa"/>
          </w:tcPr>
          <w:p w14:paraId="09289CFE"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092121" w:rsidRPr="00092121" w14:paraId="6828DF16" w14:textId="77777777" w:rsidTr="00092121">
        <w:tc>
          <w:tcPr>
            <w:tcW w:w="1077" w:type="dxa"/>
          </w:tcPr>
          <w:p w14:paraId="15D747B5"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2.6</w:t>
            </w:r>
          </w:p>
        </w:tc>
        <w:tc>
          <w:tcPr>
            <w:tcW w:w="7994" w:type="dxa"/>
          </w:tcPr>
          <w:p w14:paraId="7EE6BA66"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14:paraId="7489DE7A"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Кодирование звука. Оценка информационного объема звуковых данных при заданных частоте дискретизации и разрядности кодирования</w:t>
            </w:r>
          </w:p>
        </w:tc>
      </w:tr>
      <w:tr w:rsidR="00092121" w:rsidRPr="00092121" w14:paraId="4A9D8CBA" w14:textId="77777777" w:rsidTr="00092121">
        <w:tc>
          <w:tcPr>
            <w:tcW w:w="1077" w:type="dxa"/>
          </w:tcPr>
          <w:p w14:paraId="03033712"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2.7</w:t>
            </w:r>
          </w:p>
        </w:tc>
        <w:tc>
          <w:tcPr>
            <w:tcW w:w="7994" w:type="dxa"/>
          </w:tcPr>
          <w:p w14:paraId="2D646C7B"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Алгебра логики. Понятие высказывания. </w:t>
            </w:r>
            <w:proofErr w:type="spellStart"/>
            <w:r w:rsidRPr="00092121">
              <w:rPr>
                <w:rFonts w:eastAsia="Times New Roman" w:cs="Times New Roman"/>
                <w:kern w:val="2"/>
                <w:sz w:val="24"/>
                <w:szCs w:val="24"/>
                <w:lang w:eastAsia="ru-RU"/>
                <w14:ligatures w14:val="standardContextual"/>
              </w:rPr>
              <w:t>Высказывательные</w:t>
            </w:r>
            <w:proofErr w:type="spellEnd"/>
            <w:r w:rsidRPr="00092121">
              <w:rPr>
                <w:rFonts w:eastAsia="Times New Roman" w:cs="Times New Roman"/>
                <w:kern w:val="2"/>
                <w:sz w:val="24"/>
                <w:szCs w:val="24"/>
                <w:lang w:eastAsia="ru-RU"/>
                <w14:ligatures w14:val="standardContextual"/>
              </w:rPr>
              <w:t xml:space="preserve"> формы (предикаты). Кванторы существования и всеобщности.</w:t>
            </w:r>
          </w:p>
          <w:p w14:paraId="00A27458"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Логические операции. Таблицы истинности. Логические выражения. Логические тождества. Логические операции и операции над множествами.</w:t>
            </w:r>
          </w:p>
          <w:p w14:paraId="73560D49"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Законы алгебры логики. Эквивалентные преобразования логических выражений. Логические уравнения и системы уравнений.</w:t>
            </w:r>
          </w:p>
          <w:p w14:paraId="4748A800"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Логические функции. Зависимость количества возможных логических функций от количества аргументов.</w:t>
            </w:r>
          </w:p>
          <w:p w14:paraId="4961DE64"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Канонические формы логических выражений</w:t>
            </w:r>
          </w:p>
        </w:tc>
      </w:tr>
      <w:tr w:rsidR="00092121" w:rsidRPr="00092121" w14:paraId="08947D41" w14:textId="77777777" w:rsidTr="00092121">
        <w:tc>
          <w:tcPr>
            <w:tcW w:w="1077" w:type="dxa"/>
          </w:tcPr>
          <w:p w14:paraId="192C92B7"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2.8</w:t>
            </w:r>
          </w:p>
        </w:tc>
        <w:tc>
          <w:tcPr>
            <w:tcW w:w="7994" w:type="dxa"/>
          </w:tcPr>
          <w:p w14:paraId="5E053378"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Совершенные дизъюнктивные конъюнктивные нормальные формы, алгоритмы их построения по таблице истинности</w:t>
            </w:r>
          </w:p>
        </w:tc>
      </w:tr>
      <w:tr w:rsidR="00092121" w:rsidRPr="00092121" w14:paraId="7157FA94" w14:textId="77777777" w:rsidTr="00092121">
        <w:tc>
          <w:tcPr>
            <w:tcW w:w="1077" w:type="dxa"/>
          </w:tcPr>
          <w:p w14:paraId="4395E75A"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2.9</w:t>
            </w:r>
          </w:p>
        </w:tc>
        <w:tc>
          <w:tcPr>
            <w:tcW w:w="7994" w:type="dxa"/>
          </w:tcPr>
          <w:p w14:paraId="68D93F22"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092121" w:rsidRPr="00092121" w14:paraId="303A49B9" w14:textId="77777777" w:rsidTr="00092121">
        <w:tc>
          <w:tcPr>
            <w:tcW w:w="1077" w:type="dxa"/>
          </w:tcPr>
          <w:p w14:paraId="5734E9F0"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2.10</w:t>
            </w:r>
          </w:p>
        </w:tc>
        <w:tc>
          <w:tcPr>
            <w:tcW w:w="7994" w:type="dxa"/>
          </w:tcPr>
          <w:p w14:paraId="23FF84DD"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Модели и моделирование. Цели моделирования. Адекватность модели моделируемому объекту или процессу. Формализация прикладных задач.</w:t>
            </w:r>
          </w:p>
          <w:p w14:paraId="1C98E29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092121" w:rsidRPr="00092121" w14:paraId="575ADD83" w14:textId="77777777" w:rsidTr="00092121">
        <w:tc>
          <w:tcPr>
            <w:tcW w:w="1077" w:type="dxa"/>
          </w:tcPr>
          <w:p w14:paraId="472B09E2"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lastRenderedPageBreak/>
              <w:t>2.11</w:t>
            </w:r>
          </w:p>
        </w:tc>
        <w:tc>
          <w:tcPr>
            <w:tcW w:w="7994" w:type="dxa"/>
          </w:tcPr>
          <w:p w14:paraId="59270E79"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4A631CF6"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092121" w:rsidRPr="00092121" w14:paraId="527C4439" w14:textId="77777777" w:rsidTr="00092121">
        <w:tc>
          <w:tcPr>
            <w:tcW w:w="1077" w:type="dxa"/>
          </w:tcPr>
          <w:p w14:paraId="53F0C3C1"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2.12</w:t>
            </w:r>
          </w:p>
        </w:tc>
        <w:tc>
          <w:tcPr>
            <w:tcW w:w="7994" w:type="dxa"/>
          </w:tcPr>
          <w:p w14:paraId="5692A2C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092121" w:rsidRPr="00092121" w14:paraId="48AE3CAF" w14:textId="77777777" w:rsidTr="00092121">
        <w:tc>
          <w:tcPr>
            <w:tcW w:w="1077" w:type="dxa"/>
          </w:tcPr>
          <w:p w14:paraId="04522FED"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2.13</w:t>
            </w:r>
          </w:p>
        </w:tc>
        <w:tc>
          <w:tcPr>
            <w:tcW w:w="7994" w:type="dxa"/>
          </w:tcPr>
          <w:p w14:paraId="60055C2E"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092121" w:rsidRPr="00092121" w14:paraId="1F2D096D" w14:textId="77777777" w:rsidTr="00092121">
        <w:tc>
          <w:tcPr>
            <w:tcW w:w="1077" w:type="dxa"/>
          </w:tcPr>
          <w:p w14:paraId="5F5AD599"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2.14</w:t>
            </w:r>
          </w:p>
        </w:tc>
        <w:tc>
          <w:tcPr>
            <w:tcW w:w="7994" w:type="dxa"/>
          </w:tcPr>
          <w:p w14:paraId="3AC1281F"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092121" w:rsidRPr="00092121" w14:paraId="18466565" w14:textId="77777777" w:rsidTr="00092121">
        <w:tc>
          <w:tcPr>
            <w:tcW w:w="1077" w:type="dxa"/>
          </w:tcPr>
          <w:p w14:paraId="1DCF5E1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2.15</w:t>
            </w:r>
          </w:p>
        </w:tc>
        <w:tc>
          <w:tcPr>
            <w:tcW w:w="7994" w:type="dxa"/>
          </w:tcPr>
          <w:p w14:paraId="375A24E6"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092121" w:rsidRPr="00092121" w14:paraId="1D031E93" w14:textId="77777777" w:rsidTr="00092121">
        <w:tc>
          <w:tcPr>
            <w:tcW w:w="1077" w:type="dxa"/>
          </w:tcPr>
          <w:p w14:paraId="5FACA55D"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2.16</w:t>
            </w:r>
          </w:p>
        </w:tc>
        <w:tc>
          <w:tcPr>
            <w:tcW w:w="7994" w:type="dxa"/>
          </w:tcPr>
          <w:p w14:paraId="7D50BA2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092121" w:rsidRPr="00092121" w14:paraId="668DFF1B" w14:textId="77777777" w:rsidTr="00092121">
        <w:tc>
          <w:tcPr>
            <w:tcW w:w="1077" w:type="dxa"/>
          </w:tcPr>
          <w:p w14:paraId="1BB8B928"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w:t>
            </w:r>
          </w:p>
        </w:tc>
        <w:tc>
          <w:tcPr>
            <w:tcW w:w="7994" w:type="dxa"/>
          </w:tcPr>
          <w:p w14:paraId="18A3FF83"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Алгоритмы и программирование</w:t>
            </w:r>
          </w:p>
        </w:tc>
      </w:tr>
      <w:tr w:rsidR="00092121" w:rsidRPr="00092121" w14:paraId="38C8CF11" w14:textId="77777777" w:rsidTr="00092121">
        <w:tc>
          <w:tcPr>
            <w:tcW w:w="1077" w:type="dxa"/>
          </w:tcPr>
          <w:p w14:paraId="7080A9B0"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3.1</w:t>
            </w:r>
          </w:p>
        </w:tc>
        <w:tc>
          <w:tcPr>
            <w:tcW w:w="7994" w:type="dxa"/>
          </w:tcPr>
          <w:p w14:paraId="12FAC0F2"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Формализация понятия алгоритма. Машина Тьюринга как универсальная модель вычислений</w:t>
            </w:r>
          </w:p>
        </w:tc>
      </w:tr>
      <w:tr w:rsidR="00092121" w:rsidRPr="00092121" w14:paraId="2AFDF0A1" w14:textId="77777777" w:rsidTr="00092121">
        <w:tc>
          <w:tcPr>
            <w:tcW w:w="1077" w:type="dxa"/>
          </w:tcPr>
          <w:p w14:paraId="0ABCA023"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3.2</w:t>
            </w:r>
          </w:p>
        </w:tc>
        <w:tc>
          <w:tcPr>
            <w:tcW w:w="7994" w:type="dxa"/>
          </w:tcPr>
          <w:p w14:paraId="015813D8"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092121" w:rsidRPr="00092121" w14:paraId="32B89E02" w14:textId="77777777" w:rsidTr="00092121">
        <w:tc>
          <w:tcPr>
            <w:tcW w:w="1077" w:type="dxa"/>
          </w:tcPr>
          <w:p w14:paraId="6B051BF1"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3.3</w:t>
            </w:r>
          </w:p>
        </w:tc>
        <w:tc>
          <w:tcPr>
            <w:tcW w:w="7994" w:type="dxa"/>
          </w:tcPr>
          <w:p w14:paraId="3E0DCE85"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092121" w:rsidRPr="00092121" w14:paraId="5C70B67C" w14:textId="77777777" w:rsidTr="00092121">
        <w:tc>
          <w:tcPr>
            <w:tcW w:w="1077" w:type="dxa"/>
          </w:tcPr>
          <w:p w14:paraId="6F927676"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lastRenderedPageBreak/>
              <w:t>3.4</w:t>
            </w:r>
          </w:p>
        </w:tc>
        <w:tc>
          <w:tcPr>
            <w:tcW w:w="7994" w:type="dxa"/>
          </w:tcPr>
          <w:p w14:paraId="60D76E7F"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43B6F20D"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092121" w:rsidRPr="00092121" w14:paraId="6864FC35" w14:textId="77777777" w:rsidTr="00092121">
        <w:tc>
          <w:tcPr>
            <w:tcW w:w="1077" w:type="dxa"/>
          </w:tcPr>
          <w:p w14:paraId="6B15A41D"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3.5</w:t>
            </w:r>
          </w:p>
        </w:tc>
        <w:tc>
          <w:tcPr>
            <w:tcW w:w="7994" w:type="dxa"/>
          </w:tcPr>
          <w:p w14:paraId="3845CA0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Многоразрядные целые числа, задачи длинной арифметики</w:t>
            </w:r>
          </w:p>
        </w:tc>
      </w:tr>
      <w:tr w:rsidR="00092121" w:rsidRPr="00092121" w14:paraId="7AAA2F30" w14:textId="77777777" w:rsidTr="00092121">
        <w:tc>
          <w:tcPr>
            <w:tcW w:w="1077" w:type="dxa"/>
          </w:tcPr>
          <w:p w14:paraId="052C72E5"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3.6</w:t>
            </w:r>
          </w:p>
        </w:tc>
        <w:tc>
          <w:tcPr>
            <w:tcW w:w="7994" w:type="dxa"/>
          </w:tcPr>
          <w:p w14:paraId="1540756A"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14:paraId="64E51C27"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Обработка данных, хранящихся в файлах. Текстовые и двоичные файлы. Файловые переменные (файловые указатели). Чтение из файла. Запись в файл.</w:t>
            </w:r>
          </w:p>
          <w:p w14:paraId="4475EA4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Разбиение задачи на подзадачи. Подпрограммы (процедуры и функции). Использование стандартной библиотеки языка программирования</w:t>
            </w:r>
          </w:p>
        </w:tc>
      </w:tr>
      <w:tr w:rsidR="00092121" w:rsidRPr="00092121" w14:paraId="212E34CB" w14:textId="77777777" w:rsidTr="00092121">
        <w:tc>
          <w:tcPr>
            <w:tcW w:w="1077" w:type="dxa"/>
          </w:tcPr>
          <w:p w14:paraId="6DE12C83"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3.7</w:t>
            </w:r>
          </w:p>
        </w:tc>
        <w:tc>
          <w:tcPr>
            <w:tcW w:w="7994" w:type="dxa"/>
          </w:tcPr>
          <w:p w14:paraId="727582F7"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Рекурсия. Рекурсивные процедуры и функции. Использование стека для организации рекурсивных вызовов</w:t>
            </w:r>
          </w:p>
        </w:tc>
      </w:tr>
      <w:tr w:rsidR="00092121" w:rsidRPr="00092121" w14:paraId="385C5A6C" w14:textId="77777777" w:rsidTr="00092121">
        <w:tc>
          <w:tcPr>
            <w:tcW w:w="1077" w:type="dxa"/>
          </w:tcPr>
          <w:p w14:paraId="04AC1B5A"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3.8</w:t>
            </w:r>
          </w:p>
        </w:tc>
        <w:tc>
          <w:tcPr>
            <w:tcW w:w="7994" w:type="dxa"/>
          </w:tcPr>
          <w:p w14:paraId="59A209B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092121" w:rsidRPr="00092121" w14:paraId="3D56F4A6" w14:textId="77777777" w:rsidTr="00092121">
        <w:tc>
          <w:tcPr>
            <w:tcW w:w="1077" w:type="dxa"/>
          </w:tcPr>
          <w:p w14:paraId="4A05B501"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3.9</w:t>
            </w:r>
          </w:p>
        </w:tc>
        <w:tc>
          <w:tcPr>
            <w:tcW w:w="7994" w:type="dxa"/>
          </w:tcPr>
          <w:p w14:paraId="57FDC40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092121" w:rsidRPr="00092121" w14:paraId="2B9AEE2D" w14:textId="77777777" w:rsidTr="00092121">
        <w:tc>
          <w:tcPr>
            <w:tcW w:w="1077" w:type="dxa"/>
          </w:tcPr>
          <w:p w14:paraId="4BF45A8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3.10</w:t>
            </w:r>
          </w:p>
        </w:tc>
        <w:tc>
          <w:tcPr>
            <w:tcW w:w="7994" w:type="dxa"/>
          </w:tcPr>
          <w:p w14:paraId="78428951"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rsidRPr="00092121">
              <w:rPr>
                <w:rFonts w:eastAsia="Times New Roman" w:cs="Times New Roman"/>
                <w:kern w:val="2"/>
                <w:sz w:val="24"/>
                <w:szCs w:val="24"/>
                <w:lang w:eastAsia="ru-RU"/>
                <w14:ligatures w14:val="standardContextual"/>
              </w:rPr>
              <w:t>QuickSort</w:t>
            </w:r>
            <w:proofErr w:type="spellEnd"/>
            <w:r w:rsidRPr="00092121">
              <w:rPr>
                <w:rFonts w:eastAsia="Times New Roman" w:cs="Times New Roman"/>
                <w:kern w:val="2"/>
                <w:sz w:val="24"/>
                <w:szCs w:val="24"/>
                <w:lang w:eastAsia="ru-RU"/>
                <w14:ligatures w14:val="standardContextual"/>
              </w:rPr>
              <w:t>). Двоичный поиск в отсортированном массиве</w:t>
            </w:r>
          </w:p>
        </w:tc>
      </w:tr>
      <w:tr w:rsidR="00092121" w:rsidRPr="00092121" w14:paraId="60FA27A3" w14:textId="77777777" w:rsidTr="00092121">
        <w:tc>
          <w:tcPr>
            <w:tcW w:w="1077" w:type="dxa"/>
          </w:tcPr>
          <w:p w14:paraId="71AFF0AA"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3.11</w:t>
            </w:r>
          </w:p>
        </w:tc>
        <w:tc>
          <w:tcPr>
            <w:tcW w:w="7994" w:type="dxa"/>
          </w:tcPr>
          <w:p w14:paraId="05B08C11"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Двумерные массивы (матрицы). Алгоритмы обработки двумерных массивов: заполнение двумерного числового массива по заданным </w:t>
            </w:r>
            <w:r w:rsidRPr="00092121">
              <w:rPr>
                <w:rFonts w:eastAsia="Times New Roman" w:cs="Times New Roman"/>
                <w:kern w:val="2"/>
                <w:sz w:val="24"/>
                <w:szCs w:val="24"/>
                <w:lang w:eastAsia="ru-RU"/>
                <w14:ligatures w14:val="standardContextual"/>
              </w:rPr>
              <w:lastRenderedPageBreak/>
              <w:t>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092121" w:rsidRPr="00092121" w14:paraId="4F015E61" w14:textId="77777777" w:rsidTr="00092121">
        <w:tc>
          <w:tcPr>
            <w:tcW w:w="1077" w:type="dxa"/>
          </w:tcPr>
          <w:p w14:paraId="77CF92A5"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lastRenderedPageBreak/>
              <w:t>3.12</w:t>
            </w:r>
          </w:p>
        </w:tc>
        <w:tc>
          <w:tcPr>
            <w:tcW w:w="7994" w:type="dxa"/>
          </w:tcPr>
          <w:p w14:paraId="7139BC80"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Словари (ассоциативные массивы, отображения). Хэш-таблицы. Построение алфавитно-частотного словаря для заданного текста</w:t>
            </w:r>
          </w:p>
        </w:tc>
      </w:tr>
      <w:tr w:rsidR="00092121" w:rsidRPr="00092121" w14:paraId="2B053E5D" w14:textId="77777777" w:rsidTr="00092121">
        <w:tc>
          <w:tcPr>
            <w:tcW w:w="1077" w:type="dxa"/>
          </w:tcPr>
          <w:p w14:paraId="028E8E07"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3.13</w:t>
            </w:r>
          </w:p>
        </w:tc>
        <w:tc>
          <w:tcPr>
            <w:tcW w:w="7994" w:type="dxa"/>
          </w:tcPr>
          <w:p w14:paraId="31EB4D67"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092121" w:rsidRPr="00092121" w14:paraId="1061C8C9" w14:textId="77777777" w:rsidTr="00092121">
        <w:tc>
          <w:tcPr>
            <w:tcW w:w="1077" w:type="dxa"/>
          </w:tcPr>
          <w:p w14:paraId="03364D61"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3.14</w:t>
            </w:r>
          </w:p>
        </w:tc>
        <w:tc>
          <w:tcPr>
            <w:tcW w:w="7994" w:type="dxa"/>
          </w:tcPr>
          <w:p w14:paraId="554342AD"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Алгоритмы на графах. Построение минимального </w:t>
            </w:r>
            <w:proofErr w:type="spellStart"/>
            <w:r w:rsidRPr="00092121">
              <w:rPr>
                <w:rFonts w:eastAsia="Times New Roman" w:cs="Times New Roman"/>
                <w:kern w:val="2"/>
                <w:sz w:val="24"/>
                <w:szCs w:val="24"/>
                <w:lang w:eastAsia="ru-RU"/>
                <w14:ligatures w14:val="standardContextual"/>
              </w:rPr>
              <w:t>остовного</w:t>
            </w:r>
            <w:proofErr w:type="spellEnd"/>
            <w:r w:rsidRPr="00092121">
              <w:rPr>
                <w:rFonts w:eastAsia="Times New Roman" w:cs="Times New Roman"/>
                <w:kern w:val="2"/>
                <w:sz w:val="24"/>
                <w:szCs w:val="24"/>
                <w:lang w:eastAsia="ru-RU"/>
                <w14:ligatures w14:val="standardContextual"/>
              </w:rPr>
              <w:t xml:space="preserve"> дерева взвешенного связного неориентированного графа. Количество различных путей между вершинами ориентированного ациклического графа. Алгоритм </w:t>
            </w:r>
            <w:proofErr w:type="spellStart"/>
            <w:r w:rsidRPr="00092121">
              <w:rPr>
                <w:rFonts w:eastAsia="Times New Roman" w:cs="Times New Roman"/>
                <w:kern w:val="2"/>
                <w:sz w:val="24"/>
                <w:szCs w:val="24"/>
                <w:lang w:eastAsia="ru-RU"/>
                <w14:ligatures w14:val="standardContextual"/>
              </w:rPr>
              <w:t>Дейкстры</w:t>
            </w:r>
            <w:proofErr w:type="spellEnd"/>
          </w:p>
        </w:tc>
      </w:tr>
      <w:tr w:rsidR="00092121" w:rsidRPr="00092121" w14:paraId="3A52515F" w14:textId="77777777" w:rsidTr="00092121">
        <w:tc>
          <w:tcPr>
            <w:tcW w:w="1077" w:type="dxa"/>
          </w:tcPr>
          <w:p w14:paraId="12607AA6"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3.15</w:t>
            </w:r>
          </w:p>
        </w:tc>
        <w:tc>
          <w:tcPr>
            <w:tcW w:w="7994" w:type="dxa"/>
          </w:tcPr>
          <w:p w14:paraId="1A4DEB8D"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092121" w:rsidRPr="00092121" w14:paraId="4CC12665" w14:textId="77777777" w:rsidTr="00092121">
        <w:tc>
          <w:tcPr>
            <w:tcW w:w="1077" w:type="dxa"/>
          </w:tcPr>
          <w:p w14:paraId="0308787D"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3.16</w:t>
            </w:r>
          </w:p>
        </w:tc>
        <w:tc>
          <w:tcPr>
            <w:tcW w:w="7994" w:type="dxa"/>
          </w:tcPr>
          <w:p w14:paraId="7703181E"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092121" w:rsidRPr="00092121" w14:paraId="5C1E546F" w14:textId="77777777" w:rsidTr="00092121">
        <w:tc>
          <w:tcPr>
            <w:tcW w:w="1077" w:type="dxa"/>
          </w:tcPr>
          <w:p w14:paraId="28EAC5E3"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3.17</w:t>
            </w:r>
          </w:p>
        </w:tc>
        <w:tc>
          <w:tcPr>
            <w:tcW w:w="7994" w:type="dxa"/>
          </w:tcPr>
          <w:p w14:paraId="51B65D18"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092121" w:rsidRPr="00092121" w14:paraId="532120B6" w14:textId="77777777" w:rsidTr="00092121">
        <w:tc>
          <w:tcPr>
            <w:tcW w:w="1077" w:type="dxa"/>
          </w:tcPr>
          <w:p w14:paraId="129A03B0"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4</w:t>
            </w:r>
          </w:p>
        </w:tc>
        <w:tc>
          <w:tcPr>
            <w:tcW w:w="7994" w:type="dxa"/>
          </w:tcPr>
          <w:p w14:paraId="398C36DA"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Информационные технологии</w:t>
            </w:r>
          </w:p>
        </w:tc>
      </w:tr>
      <w:tr w:rsidR="00092121" w:rsidRPr="00092121" w14:paraId="3F5F3C7E" w14:textId="77777777" w:rsidTr="00092121">
        <w:tc>
          <w:tcPr>
            <w:tcW w:w="1077" w:type="dxa"/>
          </w:tcPr>
          <w:p w14:paraId="38F0C5F4"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4.1</w:t>
            </w:r>
          </w:p>
        </w:tc>
        <w:tc>
          <w:tcPr>
            <w:tcW w:w="7994" w:type="dxa"/>
          </w:tcPr>
          <w:p w14:paraId="07E6E155"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092121" w:rsidRPr="00092121" w14:paraId="2EB07F56" w14:textId="77777777" w:rsidTr="00092121">
        <w:tc>
          <w:tcPr>
            <w:tcW w:w="1077" w:type="dxa"/>
          </w:tcPr>
          <w:p w14:paraId="43A0739B"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4.2</w:t>
            </w:r>
          </w:p>
        </w:tc>
        <w:tc>
          <w:tcPr>
            <w:tcW w:w="7994" w:type="dxa"/>
          </w:tcPr>
          <w:p w14:paraId="7D7FE63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092121" w:rsidRPr="00092121" w14:paraId="639F0555" w14:textId="77777777" w:rsidTr="00092121">
        <w:tc>
          <w:tcPr>
            <w:tcW w:w="1077" w:type="dxa"/>
          </w:tcPr>
          <w:p w14:paraId="4411E387"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4.3</w:t>
            </w:r>
          </w:p>
        </w:tc>
        <w:tc>
          <w:tcPr>
            <w:tcW w:w="7994" w:type="dxa"/>
          </w:tcPr>
          <w:p w14:paraId="7D529159"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w:t>
            </w:r>
            <w:r w:rsidRPr="00092121">
              <w:rPr>
                <w:rFonts w:eastAsia="Times New Roman" w:cs="Times New Roman"/>
                <w:kern w:val="2"/>
                <w:sz w:val="24"/>
                <w:szCs w:val="24"/>
                <w:lang w:eastAsia="ru-RU"/>
                <w14:ligatures w14:val="standardContextual"/>
              </w:rPr>
              <w:lastRenderedPageBreak/>
              <w:t>объектов и процессов. Восстановление зависимостей по результатам эксперимента</w:t>
            </w:r>
          </w:p>
        </w:tc>
      </w:tr>
      <w:tr w:rsidR="00092121" w:rsidRPr="00092121" w14:paraId="16644409" w14:textId="77777777" w:rsidTr="00092121">
        <w:tc>
          <w:tcPr>
            <w:tcW w:w="1077" w:type="dxa"/>
          </w:tcPr>
          <w:p w14:paraId="669C6D69"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lastRenderedPageBreak/>
              <w:t>4.4</w:t>
            </w:r>
          </w:p>
        </w:tc>
        <w:tc>
          <w:tcPr>
            <w:tcW w:w="7994" w:type="dxa"/>
          </w:tcPr>
          <w:p w14:paraId="1A1E45B1"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Вероятностные модели. Методы Монте-Карло. Имитационное моделирование. Системы массового обслуживания</w:t>
            </w:r>
          </w:p>
        </w:tc>
      </w:tr>
      <w:tr w:rsidR="00092121" w:rsidRPr="00092121" w14:paraId="521FB4F4" w14:textId="77777777" w:rsidTr="00092121">
        <w:tc>
          <w:tcPr>
            <w:tcW w:w="1077" w:type="dxa"/>
          </w:tcPr>
          <w:p w14:paraId="1F92D19B"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4.5</w:t>
            </w:r>
          </w:p>
        </w:tc>
        <w:tc>
          <w:tcPr>
            <w:tcW w:w="7994" w:type="dxa"/>
          </w:tcPr>
          <w:p w14:paraId="5E7FF3F5"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6DBEF73C"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Многотабличные базы данных. Типы связей между таблицами. Внешний ключ. Целостность базы данных. Запросы к многотабличным базам данных</w:t>
            </w:r>
          </w:p>
        </w:tc>
      </w:tr>
      <w:tr w:rsidR="00092121" w:rsidRPr="00092121" w14:paraId="7081578A" w14:textId="77777777" w:rsidTr="00092121">
        <w:tc>
          <w:tcPr>
            <w:tcW w:w="1077" w:type="dxa"/>
          </w:tcPr>
          <w:p w14:paraId="256DCDBB"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4.6</w:t>
            </w:r>
          </w:p>
        </w:tc>
        <w:tc>
          <w:tcPr>
            <w:tcW w:w="7994" w:type="dxa"/>
          </w:tcPr>
          <w:p w14:paraId="007A57A7" w14:textId="77777777" w:rsidR="00092121" w:rsidRPr="00092121" w:rsidRDefault="00092121" w:rsidP="00092121">
            <w:pPr>
              <w:widowControl w:val="0"/>
              <w:autoSpaceDE w:val="0"/>
              <w:autoSpaceDN w:val="0"/>
              <w:spacing w:after="0"/>
              <w:ind w:firstLine="540"/>
              <w:jc w:val="both"/>
              <w:rPr>
                <w:rFonts w:eastAsia="Times New Roman" w:cs="Times New Roman"/>
                <w:kern w:val="2"/>
                <w:sz w:val="24"/>
                <w:szCs w:val="24"/>
                <w:lang w:eastAsia="ru-RU"/>
                <w14:ligatures w14:val="standardContextual"/>
              </w:rPr>
            </w:pPr>
            <w:r w:rsidRPr="00092121">
              <w:rPr>
                <w:rFonts w:eastAsia="Times New Roman" w:cs="Times New Roman"/>
                <w:kern w:val="2"/>
                <w:sz w:val="24"/>
                <w:szCs w:val="24"/>
                <w:lang w:eastAsia="ru-RU"/>
                <w14:ligatures w14:val="standardContextual"/>
              </w:rPr>
              <w:t xml:space="preserve">Текстовый процессор. Средства поиска и </w:t>
            </w:r>
            <w:proofErr w:type="spellStart"/>
            <w:r w:rsidRPr="00092121">
              <w:rPr>
                <w:rFonts w:eastAsia="Times New Roman" w:cs="Times New Roman"/>
                <w:kern w:val="2"/>
                <w:sz w:val="24"/>
                <w:szCs w:val="24"/>
                <w:lang w:eastAsia="ru-RU"/>
                <w14:ligatures w14:val="standardContextual"/>
              </w:rPr>
              <w:t>автозамены</w:t>
            </w:r>
            <w:proofErr w:type="spellEnd"/>
            <w:r w:rsidRPr="00092121">
              <w:rPr>
                <w:rFonts w:eastAsia="Times New Roman" w:cs="Times New Roman"/>
                <w:kern w:val="2"/>
                <w:sz w:val="24"/>
                <w:szCs w:val="24"/>
                <w:lang w:eastAsia="ru-RU"/>
                <w14:ligatures w14:val="standardContextual"/>
              </w:rPr>
              <w:t xml:space="preserve">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14:paraId="2D0839FA" w14:textId="77777777" w:rsidR="00D055B6" w:rsidRPr="00036775" w:rsidRDefault="00D055B6" w:rsidP="00036775">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2FA4FFF7" w14:textId="77777777" w:rsidR="00036775" w:rsidRPr="00036775" w:rsidRDefault="00036775" w:rsidP="00036775">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sidRPr="00036775">
        <w:rPr>
          <w:rFonts w:eastAsia="Times New Roman" w:cs="Times New Roman"/>
          <w:b/>
          <w:kern w:val="2"/>
          <w:szCs w:val="28"/>
          <w:lang w:eastAsia="ru-RU"/>
          <w14:ligatures w14:val="standardContextual"/>
        </w:rPr>
        <w:t>Рабочая программа по учебному предмету "Физика" (базовый уровень).</w:t>
      </w:r>
    </w:p>
    <w:p w14:paraId="67FC7FE5"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036775">
        <w:rPr>
          <w:rFonts w:eastAsia="Times New Roman" w:cs="Times New Roman"/>
          <w:kern w:val="2"/>
          <w:szCs w:val="28"/>
          <w:lang w:eastAsia="ru-RU"/>
          <w14:ligatures w14:val="standardContextual"/>
        </w:rPr>
        <w:t>абочая программа по учебному предмету "Физика" (базовый уровень) включает пояснительную записку, содержание обучения, планируемые результаты освоения программы по физике.</w:t>
      </w:r>
    </w:p>
    <w:p w14:paraId="5CC353E0"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C75907E"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534FCA0"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CCC7192" w14:textId="77777777" w:rsidR="00036775" w:rsidRPr="00036775" w:rsidRDefault="00036775" w:rsidP="00036775">
      <w:pPr>
        <w:widowControl w:val="0"/>
        <w:autoSpaceDE w:val="0"/>
        <w:autoSpaceDN w:val="0"/>
        <w:spacing w:after="0" w:line="360" w:lineRule="auto"/>
        <w:ind w:firstLine="539"/>
        <w:jc w:val="both"/>
        <w:outlineLvl w:val="3"/>
        <w:rPr>
          <w:rFonts w:eastAsia="Times New Roman" w:cs="Times New Roman"/>
          <w:b/>
          <w:kern w:val="2"/>
          <w:szCs w:val="28"/>
          <w:lang w:eastAsia="ru-RU"/>
          <w14:ligatures w14:val="standardContextual"/>
        </w:rPr>
      </w:pPr>
      <w:r w:rsidRPr="00036775">
        <w:rPr>
          <w:rFonts w:eastAsia="Times New Roman" w:cs="Times New Roman"/>
          <w:b/>
          <w:kern w:val="2"/>
          <w:szCs w:val="28"/>
          <w:lang w:eastAsia="ru-RU"/>
          <w14:ligatures w14:val="standardContextual"/>
        </w:rPr>
        <w:t>Пояснительная записка.</w:t>
      </w:r>
    </w:p>
    <w:p w14:paraId="7A2DDA02"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Программа по физике базового уровня на уровне среднего общего </w:t>
      </w:r>
      <w:r w:rsidRPr="00036775">
        <w:rPr>
          <w:rFonts w:eastAsia="Times New Roman" w:cs="Times New Roman"/>
          <w:kern w:val="2"/>
          <w:szCs w:val="28"/>
          <w:lang w:eastAsia="ru-RU"/>
          <w14:ligatures w14:val="standardContextual"/>
        </w:rPr>
        <w:lastRenderedPageBreak/>
        <w:t xml:space="preserve">образования разработана на основе положений и требований к результатам освоения основной образовательной программы, представленных в </w:t>
      </w:r>
      <w:hyperlink r:id="rId3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36775">
          <w:rPr>
            <w:rFonts w:eastAsia="Times New Roman" w:cs="Times New Roman"/>
            <w:kern w:val="2"/>
            <w:szCs w:val="28"/>
            <w:lang w:eastAsia="ru-RU"/>
            <w14:ligatures w14:val="standardContextual"/>
          </w:rPr>
          <w:t>ФГОС СОО</w:t>
        </w:r>
      </w:hyperlink>
      <w:r w:rsidRPr="00036775">
        <w:rPr>
          <w:rFonts w:eastAsia="Times New Roman" w:cs="Times New Roman"/>
          <w:kern w:val="2"/>
          <w:szCs w:val="28"/>
          <w:lang w:eastAsia="ru-RU"/>
          <w14:ligatures w14:val="standardContextual"/>
        </w:rP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4C117530"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3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36775">
          <w:rPr>
            <w:rFonts w:eastAsia="Times New Roman" w:cs="Times New Roman"/>
            <w:kern w:val="2"/>
            <w:szCs w:val="28"/>
            <w:lang w:eastAsia="ru-RU"/>
            <w14:ligatures w14:val="standardContextual"/>
          </w:rPr>
          <w:t>ФГОС СОО</w:t>
        </w:r>
      </w:hyperlink>
      <w:r w:rsidRPr="00036775">
        <w:rPr>
          <w:rFonts w:eastAsia="Times New Roman" w:cs="Times New Roman"/>
          <w:kern w:val="2"/>
          <w:szCs w:val="28"/>
          <w:lang w:eastAsia="ru-RU"/>
          <w14:ligatures w14:val="standardContextual"/>
        </w:rP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54C99305"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Программа по физике включает:</w:t>
      </w:r>
    </w:p>
    <w:p w14:paraId="541A05D3"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Планируемые результаты освоения курса физики на базовом уровне, в том числе предметные результаты по годам обучения;</w:t>
      </w:r>
    </w:p>
    <w:p w14:paraId="055E55C9"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Содержание учебного предмета "Физика" по годам обучения;</w:t>
      </w:r>
    </w:p>
    <w:p w14:paraId="0F0DA33D"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193C1CE0"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322C7C51"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6FA9F914"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 основу курса физики для уровня среднего общего образования положен ряд идей, которые можно рассматривать как принципы его построения.</w:t>
      </w:r>
    </w:p>
    <w:p w14:paraId="66C5634F"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14:paraId="3D7FAEE2"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14:paraId="6664DE21"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Идея </w:t>
      </w:r>
      <w:proofErr w:type="spellStart"/>
      <w:r w:rsidRPr="00036775">
        <w:rPr>
          <w:rFonts w:eastAsia="Times New Roman" w:cs="Times New Roman"/>
          <w:kern w:val="2"/>
          <w:szCs w:val="28"/>
          <w:lang w:eastAsia="ru-RU"/>
          <w14:ligatures w14:val="standardContextual"/>
        </w:rPr>
        <w:t>гуманитаризации</w:t>
      </w:r>
      <w:proofErr w:type="spellEnd"/>
      <w:r w:rsidRPr="00036775">
        <w:rPr>
          <w:rFonts w:eastAsia="Times New Roman" w:cs="Times New Roman"/>
          <w:kern w:val="2"/>
          <w:szCs w:val="28"/>
          <w:lang w:eastAsia="ru-RU"/>
          <w14:ligatures w14:val="standardContextual"/>
        </w:rP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6AA8383"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Идея прикладной направленности. Курс физики предполагает знакомство </w:t>
      </w:r>
      <w:r w:rsidRPr="00036775">
        <w:rPr>
          <w:rFonts w:eastAsia="Times New Roman" w:cs="Times New Roman"/>
          <w:kern w:val="2"/>
          <w:szCs w:val="28"/>
          <w:lang w:eastAsia="ru-RU"/>
          <w14:ligatures w14:val="standardContextual"/>
        </w:rPr>
        <w:lastRenderedPageBreak/>
        <w:t>с широким кругом технических и технологических приложений изученных теорий и законов.</w:t>
      </w:r>
    </w:p>
    <w:p w14:paraId="1684052B"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1C70E86"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2C850498"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Системно-деятельностный подход в курсе физики реализуется прежде всего за счет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060E13DD"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651CB430"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 xml:space="preserve">В соответствии с требованиями </w:t>
      </w:r>
      <w:hyperlink r:id="rId3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36775">
          <w:rPr>
            <w:rFonts w:eastAsia="Times New Roman" w:cs="Times New Roman"/>
            <w:kern w:val="2"/>
            <w:szCs w:val="28"/>
            <w:lang w:eastAsia="ru-RU"/>
            <w14:ligatures w14:val="standardContextual"/>
          </w:rPr>
          <w:t>ФГОС СОО</w:t>
        </w:r>
      </w:hyperlink>
      <w:r w:rsidRPr="00036775">
        <w:rPr>
          <w:rFonts w:eastAsia="Times New Roman" w:cs="Times New Roman"/>
          <w:kern w:val="2"/>
          <w:szCs w:val="28"/>
          <w:lang w:eastAsia="ru-RU"/>
          <w14:ligatures w14:val="standardContextual"/>
        </w:rP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19398A67"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4F7F59A6"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39F130A"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Основными целями изучения физики в общем образовании являются:</w:t>
      </w:r>
    </w:p>
    <w:p w14:paraId="68AA4963"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Формирование интереса и стремления обучающихся к научному изучению природы, развитие их интеллектуальных и творческих способностей;</w:t>
      </w:r>
    </w:p>
    <w:p w14:paraId="67CE443D"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Развитие представлений о научном методе познания и формирование исследовательского отношения к окружающим явлениям;</w:t>
      </w:r>
    </w:p>
    <w:p w14:paraId="6F1CB9DD"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Формирование научного мировоззрения как результата изучения основ строения материи и фундаментальных законов физики;</w:t>
      </w:r>
    </w:p>
    <w:p w14:paraId="3C134E18"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Формирование умений объяснять явления с использованием физических знаний и научных доказательств;</w:t>
      </w:r>
    </w:p>
    <w:p w14:paraId="4BA7BD78"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Формирование представлений о роли физики для развития других </w:t>
      </w:r>
      <w:r w:rsidRPr="00036775">
        <w:rPr>
          <w:rFonts w:eastAsia="Times New Roman" w:cs="Times New Roman"/>
          <w:kern w:val="2"/>
          <w:szCs w:val="28"/>
          <w:lang w:eastAsia="ru-RU"/>
          <w14:ligatures w14:val="standardContextual"/>
        </w:rPr>
        <w:lastRenderedPageBreak/>
        <w:t>естественных наук, техники и технологий.</w:t>
      </w:r>
    </w:p>
    <w:p w14:paraId="7D1C7AC2"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Достижение этих целей обеспечивается решением следующих задач в процессе изучения курса физики на уровне среднего общего образования:</w:t>
      </w:r>
    </w:p>
    <w:p w14:paraId="489E6055"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7EE28075"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5266F1B4"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52536121"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Понимание физических основ и принципов действия технических устройств и технологических процессов, их влияния на окружающую среду;</w:t>
      </w:r>
    </w:p>
    <w:p w14:paraId="63C2078D"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25A8A0E3"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Создание условий для развития умений проектно-исследовательской, творческой деятельности.</w:t>
      </w:r>
    </w:p>
    <w:p w14:paraId="5130F72F"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Общее число часов, рекомендованных для изучения физики - 136 часов: в 10 классе - 68 часов (2 часа в неделю), в 11 классе - 68 часов (2 часа в неделю).</w:t>
      </w:r>
    </w:p>
    <w:p w14:paraId="5E87B44B"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Предлагаемый в программе по физике перечень лабораторных и практических работ является </w:t>
      </w:r>
      <w:proofErr w:type="spellStart"/>
      <w:r w:rsidRPr="00036775">
        <w:rPr>
          <w:rFonts w:eastAsia="Times New Roman" w:cs="Times New Roman"/>
          <w:kern w:val="2"/>
          <w:szCs w:val="28"/>
          <w:lang w:eastAsia="ru-RU"/>
          <w14:ligatures w14:val="standardContextual"/>
        </w:rPr>
        <w:t>рекомедованным</w:t>
      </w:r>
      <w:proofErr w:type="spellEnd"/>
      <w:r w:rsidRPr="00036775">
        <w:rPr>
          <w:rFonts w:eastAsia="Times New Roman" w:cs="Times New Roman"/>
          <w:kern w:val="2"/>
          <w:szCs w:val="28"/>
          <w:lang w:eastAsia="ru-RU"/>
          <w14:ligatures w14:val="standardContextual"/>
        </w:rPr>
        <w:t>, учитель делает выбор проведения лабораторных работ и опытов с учетом индивидуальных особенностей обучающихся.</w:t>
      </w:r>
    </w:p>
    <w:p w14:paraId="171C8281"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Любая рабочая программа должна полностью включать в себя содержание данной программы по физике.</w:t>
      </w:r>
    </w:p>
    <w:p w14:paraId="3BC75FDD" w14:textId="77777777" w:rsidR="00036775" w:rsidRPr="00036775" w:rsidRDefault="00036775" w:rsidP="00036775">
      <w:pPr>
        <w:widowControl w:val="0"/>
        <w:autoSpaceDE w:val="0"/>
        <w:autoSpaceDN w:val="0"/>
        <w:spacing w:after="0" w:line="360" w:lineRule="auto"/>
        <w:ind w:firstLine="539"/>
        <w:jc w:val="both"/>
        <w:rPr>
          <w:rFonts w:eastAsia="Times New Roman" w:cs="Times New Roman"/>
          <w:kern w:val="2"/>
          <w:sz w:val="24"/>
          <w:szCs w:val="24"/>
          <w:lang w:eastAsia="ru-RU"/>
          <w14:ligatures w14:val="standardContextual"/>
        </w:rPr>
      </w:pPr>
      <w:r w:rsidRPr="00036775">
        <w:rPr>
          <w:rFonts w:eastAsia="Times New Roman" w:cs="Times New Roman"/>
          <w:kern w:val="2"/>
          <w:szCs w:val="28"/>
          <w:lang w:eastAsia="ru-RU"/>
          <w14:ligatures w14:val="standardContextual"/>
        </w:rPr>
        <w:t xml:space="preserve">В отдельных случаях курс физики базового уровня может изучаться в объеме 204 часа за два года обучения (3 ч в неделю в 10 и 11 классах). В этом </w:t>
      </w:r>
      <w:r w:rsidRPr="00036775">
        <w:rPr>
          <w:rFonts w:eastAsia="Times New Roman" w:cs="Times New Roman"/>
          <w:kern w:val="2"/>
          <w:szCs w:val="28"/>
          <w:lang w:eastAsia="ru-RU"/>
          <w14:ligatures w14:val="standardContextual"/>
        </w:rPr>
        <w:lastRenderedPageBreak/>
        <w:t>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r w:rsidRPr="00036775">
        <w:rPr>
          <w:rFonts w:eastAsia="Times New Roman" w:cs="Times New Roman"/>
          <w:kern w:val="2"/>
          <w:sz w:val="24"/>
          <w:szCs w:val="24"/>
          <w:lang w:eastAsia="ru-RU"/>
          <w14:ligatures w14:val="standardContextual"/>
        </w:rPr>
        <w:t>.</w:t>
      </w:r>
    </w:p>
    <w:p w14:paraId="6AB56252" w14:textId="77777777" w:rsidR="00036775" w:rsidRPr="00036775" w:rsidRDefault="00036775" w:rsidP="0003677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36775">
        <w:rPr>
          <w:rFonts w:eastAsia="Times New Roman" w:cs="Times New Roman"/>
          <w:b/>
          <w:kern w:val="2"/>
          <w:szCs w:val="28"/>
          <w:lang w:eastAsia="ru-RU"/>
          <w14:ligatures w14:val="standardContextual"/>
        </w:rPr>
        <w:t>Содержание обучения в 10 классе.</w:t>
      </w:r>
    </w:p>
    <w:p w14:paraId="4B89D71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Раздел 1. Физика и методы научного познания.</w:t>
      </w:r>
    </w:p>
    <w:p w14:paraId="020DEF3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6B9DF01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25113CB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Роль и место физики в формировании современной научной картины мира, в практической деятельности людей.</w:t>
      </w:r>
    </w:p>
    <w:p w14:paraId="2152068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62D133A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Аналоговые и цифровые измерительные приборы, компьютерные датчики.</w:t>
      </w:r>
    </w:p>
    <w:p w14:paraId="0EB8240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Раздел 2. Механика.</w:t>
      </w:r>
    </w:p>
    <w:p w14:paraId="494AF28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1. Кинематика</w:t>
      </w:r>
    </w:p>
    <w:p w14:paraId="5B4680D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Механическое движение. Относительность механического движения. Система отсчета. Траектория.</w:t>
      </w:r>
    </w:p>
    <w:p w14:paraId="3ACA0F4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74B9CA3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168FD0F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Свободное падение. Ускорение свободного падения.</w:t>
      </w:r>
    </w:p>
    <w:p w14:paraId="2650488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70FC4B9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спидометр, движение снарядов, цепные и ременные передачи.</w:t>
      </w:r>
    </w:p>
    <w:p w14:paraId="19ED088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356CAB5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Модель системы отсчета, иллюстрация кинематических характеристик движения.</w:t>
      </w:r>
    </w:p>
    <w:p w14:paraId="24F6C87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Преобразование движений с использованием простых механизмов.</w:t>
      </w:r>
    </w:p>
    <w:p w14:paraId="2A75EB4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Падение тел в воздухе и в разреженном пространстве.</w:t>
      </w:r>
    </w:p>
    <w:p w14:paraId="08CFDF6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движения тела, брошенного под углом к горизонту и горизонтально.</w:t>
      </w:r>
    </w:p>
    <w:p w14:paraId="29BA5FB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Измерение ускорения свободного падения.</w:t>
      </w:r>
    </w:p>
    <w:p w14:paraId="6DF7B00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Направление скорости при движении по окружности.</w:t>
      </w:r>
    </w:p>
    <w:p w14:paraId="5228B24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7E4BBDA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Изучение неравномерного движения с целью определения мгновенной скорости.</w:t>
      </w:r>
    </w:p>
    <w:p w14:paraId="3AB8BA6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5BD363A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Изучение движения шарика в вязкой жидкости.</w:t>
      </w:r>
    </w:p>
    <w:p w14:paraId="57A3930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Изучение движения тела, брошенного горизонтально.</w:t>
      </w:r>
    </w:p>
    <w:p w14:paraId="394D443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2. Динамика.</w:t>
      </w:r>
    </w:p>
    <w:p w14:paraId="643E104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Принцип относительности Галилея. Первый закон Ньютона. Инерциальные системы отсчета.</w:t>
      </w:r>
    </w:p>
    <w:p w14:paraId="3C032CA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Масса тела. Сила. Принцип суперпозиции сил. Второй закон Ньютона для материальной точки. Третий закон Ньютона для материальных точек.</w:t>
      </w:r>
    </w:p>
    <w:p w14:paraId="60D54A6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Закон всемирного тяготения. Сила тяжести. Первая космическая скорость.</w:t>
      </w:r>
    </w:p>
    <w:p w14:paraId="71951B2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Сила упругости. Закон Гука. Вес тела.</w:t>
      </w:r>
    </w:p>
    <w:p w14:paraId="0040768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4410B39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Поступательное и вращательное движение абсолютно твердого тела.</w:t>
      </w:r>
    </w:p>
    <w:p w14:paraId="4FC6CD2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Момент силы относительно оси вращения. Плечо силы. Условия равновесия твердого тела.</w:t>
      </w:r>
    </w:p>
    <w:p w14:paraId="18B9077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подшипники, движение искусственных спутников.</w:t>
      </w:r>
    </w:p>
    <w:p w14:paraId="0D613AB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6615BB4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Явление инерции.</w:t>
      </w:r>
    </w:p>
    <w:p w14:paraId="6ABE228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Сравнение масс взаимодействующих тел.</w:t>
      </w:r>
    </w:p>
    <w:p w14:paraId="1B3F746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Второй закон Ньютона.</w:t>
      </w:r>
    </w:p>
    <w:p w14:paraId="6C625C3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Измерение сил.</w:t>
      </w:r>
    </w:p>
    <w:p w14:paraId="1478123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Сложение сил.</w:t>
      </w:r>
    </w:p>
    <w:p w14:paraId="5D60251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Зависимость силы упругости от деформации.</w:t>
      </w:r>
    </w:p>
    <w:p w14:paraId="4C7BE46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Невесомость. Вес тела при ускоренном подъеме и падении.</w:t>
      </w:r>
    </w:p>
    <w:p w14:paraId="47F5553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Сравнение сил трения покоя, качения и скольжения.</w:t>
      </w:r>
    </w:p>
    <w:p w14:paraId="29D257F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Условия равновесия твердого тела. Виды равновесия.</w:t>
      </w:r>
    </w:p>
    <w:p w14:paraId="0584D7A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5450E08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Изучение движения бруска по наклонной плоскости.</w:t>
      </w:r>
    </w:p>
    <w:p w14:paraId="3DC1845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зависимости сил упругости, возникающих в пружине и резиновом образце, от их деформации.</w:t>
      </w:r>
    </w:p>
    <w:p w14:paraId="43FFB2E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условий равновесия твердого тела, имеющего ось вращения.</w:t>
      </w:r>
    </w:p>
    <w:p w14:paraId="437F674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3. Законы сохранения в механике.</w:t>
      </w:r>
    </w:p>
    <w:p w14:paraId="09AA692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699022B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Работа силы. Мощность силы.</w:t>
      </w:r>
    </w:p>
    <w:p w14:paraId="5991308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Кинетическая энергия материальной точки. Теорема об изменении </w:t>
      </w:r>
      <w:r w:rsidRPr="00036775">
        <w:rPr>
          <w:rFonts w:eastAsia="Times New Roman" w:cs="Times New Roman"/>
          <w:kern w:val="2"/>
          <w:szCs w:val="28"/>
          <w:lang w:eastAsia="ru-RU"/>
          <w14:ligatures w14:val="standardContextual"/>
        </w:rPr>
        <w:lastRenderedPageBreak/>
        <w:t>кинетической энергии.</w:t>
      </w:r>
    </w:p>
    <w:p w14:paraId="3200A28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Потенциальная энергия. Потенциальная энергия упруго деформированной пружины. Потенциальная энергия тела вблизи поверхности Земли.</w:t>
      </w:r>
    </w:p>
    <w:p w14:paraId="5D6736C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Потенциальные и </w:t>
      </w:r>
      <w:proofErr w:type="spellStart"/>
      <w:r w:rsidRPr="00036775">
        <w:rPr>
          <w:rFonts w:eastAsia="Times New Roman" w:cs="Times New Roman"/>
          <w:kern w:val="2"/>
          <w:szCs w:val="28"/>
          <w:lang w:eastAsia="ru-RU"/>
          <w14:ligatures w14:val="standardContextual"/>
        </w:rPr>
        <w:t>непотенциальные</w:t>
      </w:r>
      <w:proofErr w:type="spellEnd"/>
      <w:r w:rsidRPr="00036775">
        <w:rPr>
          <w:rFonts w:eastAsia="Times New Roman" w:cs="Times New Roman"/>
          <w:kern w:val="2"/>
          <w:szCs w:val="28"/>
          <w:lang w:eastAsia="ru-RU"/>
          <w14:ligatures w14:val="standardContextual"/>
        </w:rPr>
        <w:t xml:space="preserve"> силы. Связь работы </w:t>
      </w:r>
      <w:proofErr w:type="spellStart"/>
      <w:r w:rsidRPr="00036775">
        <w:rPr>
          <w:rFonts w:eastAsia="Times New Roman" w:cs="Times New Roman"/>
          <w:kern w:val="2"/>
          <w:szCs w:val="28"/>
          <w:lang w:eastAsia="ru-RU"/>
          <w14:ligatures w14:val="standardContextual"/>
        </w:rPr>
        <w:t>непотенциальных</w:t>
      </w:r>
      <w:proofErr w:type="spellEnd"/>
      <w:r w:rsidRPr="00036775">
        <w:rPr>
          <w:rFonts w:eastAsia="Times New Roman" w:cs="Times New Roman"/>
          <w:kern w:val="2"/>
          <w:szCs w:val="28"/>
          <w:lang w:eastAsia="ru-RU"/>
          <w14:ligatures w14:val="standardContextual"/>
        </w:rPr>
        <w:t xml:space="preserve"> сил с изменением механической энергии системы тел. Закон сохранения механической энергии.</w:t>
      </w:r>
    </w:p>
    <w:p w14:paraId="5BAD838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Упругие и неупругие столкновения.</w:t>
      </w:r>
    </w:p>
    <w:p w14:paraId="2A9BA8F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водомет, копер, пружинный пистолет, движение ракет.</w:t>
      </w:r>
    </w:p>
    <w:p w14:paraId="30ADB3D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12D8399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Закон сохранения импульса.</w:t>
      </w:r>
    </w:p>
    <w:p w14:paraId="0C25EF1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Реактивное движение.</w:t>
      </w:r>
    </w:p>
    <w:p w14:paraId="2652C0D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Переход потенциальной энергии в кинетическую и обратно.</w:t>
      </w:r>
    </w:p>
    <w:p w14:paraId="4FBBDBE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74EF2B4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Изучение абсолютно неупругого удара с помощью двух одинаковых нитяных маятников.</w:t>
      </w:r>
    </w:p>
    <w:p w14:paraId="165CACF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связи работы силы с изменением механической энергии тела на примере растяжения резинового жгута.</w:t>
      </w:r>
    </w:p>
    <w:p w14:paraId="7C638B8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Раздел 3. Молекулярная физика и термодинамика.</w:t>
      </w:r>
    </w:p>
    <w:p w14:paraId="11EC2B5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1. Основы молекулярно-кинетической теории.</w:t>
      </w:r>
    </w:p>
    <w:p w14:paraId="2C482B2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14:paraId="67AD7DD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Тепловое равновесие. Температура и ее измерение. Шкала температур Цельсия.</w:t>
      </w:r>
    </w:p>
    <w:p w14:paraId="05C1A42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Модель идеального газа. Основное уравнение молекулярно-кинетической теории идеального газа. Абсолютная температура как мера </w:t>
      </w:r>
      <w:r w:rsidRPr="00036775">
        <w:rPr>
          <w:rFonts w:eastAsia="Times New Roman" w:cs="Times New Roman"/>
          <w:kern w:val="2"/>
          <w:szCs w:val="28"/>
          <w:lang w:eastAsia="ru-RU"/>
          <w14:ligatures w14:val="standardContextual"/>
        </w:rPr>
        <w:lastRenderedPageBreak/>
        <w:t>средней кинетической энергии теплового движения частиц газа. Шкала температур Кельвина. Газовые законы. Уравнение Менделеева-</w:t>
      </w:r>
      <w:proofErr w:type="spellStart"/>
      <w:r w:rsidRPr="00036775">
        <w:rPr>
          <w:rFonts w:eastAsia="Times New Roman" w:cs="Times New Roman"/>
          <w:kern w:val="2"/>
          <w:szCs w:val="28"/>
          <w:lang w:eastAsia="ru-RU"/>
          <w14:ligatures w14:val="standardContextual"/>
        </w:rPr>
        <w:t>Клапейрона</w:t>
      </w:r>
      <w:proofErr w:type="spellEnd"/>
      <w:r w:rsidRPr="00036775">
        <w:rPr>
          <w:rFonts w:eastAsia="Times New Roman" w:cs="Times New Roman"/>
          <w:kern w:val="2"/>
          <w:szCs w:val="28"/>
          <w:lang w:eastAsia="ru-RU"/>
          <w14:ligatures w14:val="standardContextual"/>
        </w:rPr>
        <w:t xml:space="preserve">. Закон Дальтона. </w:t>
      </w:r>
      <w:proofErr w:type="spellStart"/>
      <w:r w:rsidRPr="00036775">
        <w:rPr>
          <w:rFonts w:eastAsia="Times New Roman" w:cs="Times New Roman"/>
          <w:kern w:val="2"/>
          <w:szCs w:val="28"/>
          <w:lang w:eastAsia="ru-RU"/>
          <w14:ligatures w14:val="standardContextual"/>
        </w:rPr>
        <w:t>Изопроцессы</w:t>
      </w:r>
      <w:proofErr w:type="spellEnd"/>
      <w:r w:rsidRPr="00036775">
        <w:rPr>
          <w:rFonts w:eastAsia="Times New Roman" w:cs="Times New Roman"/>
          <w:kern w:val="2"/>
          <w:szCs w:val="28"/>
          <w:lang w:eastAsia="ru-RU"/>
          <w14:ligatures w14:val="standardContextual"/>
        </w:rPr>
        <w:t xml:space="preserve"> в идеальном газе с постоянным количеством вещества. Графическое представление </w:t>
      </w:r>
      <w:proofErr w:type="spellStart"/>
      <w:r w:rsidRPr="00036775">
        <w:rPr>
          <w:rFonts w:eastAsia="Times New Roman" w:cs="Times New Roman"/>
          <w:kern w:val="2"/>
          <w:szCs w:val="28"/>
          <w:lang w:eastAsia="ru-RU"/>
          <w14:ligatures w14:val="standardContextual"/>
        </w:rPr>
        <w:t>изопроцессов</w:t>
      </w:r>
      <w:proofErr w:type="spellEnd"/>
      <w:r w:rsidRPr="00036775">
        <w:rPr>
          <w:rFonts w:eastAsia="Times New Roman" w:cs="Times New Roman"/>
          <w:kern w:val="2"/>
          <w:szCs w:val="28"/>
          <w:lang w:eastAsia="ru-RU"/>
          <w14:ligatures w14:val="standardContextual"/>
        </w:rPr>
        <w:t>: изотерма, изохора, изобара.</w:t>
      </w:r>
    </w:p>
    <w:p w14:paraId="70C3607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термометр, барометр.</w:t>
      </w:r>
    </w:p>
    <w:p w14:paraId="12583EC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5E6C01E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Опыты, доказывающие дискретное строение вещества, фотографии молекул органических соединений.</w:t>
      </w:r>
    </w:p>
    <w:p w14:paraId="7092A11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Опыты по диффузии жидкостей и газов.</w:t>
      </w:r>
    </w:p>
    <w:p w14:paraId="443AA77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Модель броуновского движения.</w:t>
      </w:r>
    </w:p>
    <w:p w14:paraId="1937CF1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Модель опыта Штерна.</w:t>
      </w:r>
    </w:p>
    <w:p w14:paraId="0D112C3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Опыты, доказывающие существование межмолекулярного взаимодействия.</w:t>
      </w:r>
    </w:p>
    <w:p w14:paraId="66D9A83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Модель, иллюстрирующая природу давления газа на стенки сосуда.</w:t>
      </w:r>
    </w:p>
    <w:p w14:paraId="47176AA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Опыты, иллюстрирующие уравнение состояния идеального газа, </w:t>
      </w:r>
      <w:proofErr w:type="spellStart"/>
      <w:r w:rsidRPr="00036775">
        <w:rPr>
          <w:rFonts w:eastAsia="Times New Roman" w:cs="Times New Roman"/>
          <w:kern w:val="2"/>
          <w:szCs w:val="28"/>
          <w:lang w:eastAsia="ru-RU"/>
          <w14:ligatures w14:val="standardContextual"/>
        </w:rPr>
        <w:t>изопроцессы</w:t>
      </w:r>
      <w:proofErr w:type="spellEnd"/>
      <w:r w:rsidRPr="00036775">
        <w:rPr>
          <w:rFonts w:eastAsia="Times New Roman" w:cs="Times New Roman"/>
          <w:kern w:val="2"/>
          <w:szCs w:val="28"/>
          <w:lang w:eastAsia="ru-RU"/>
          <w14:ligatures w14:val="standardContextual"/>
        </w:rPr>
        <w:t>.</w:t>
      </w:r>
    </w:p>
    <w:p w14:paraId="68642BC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65EFCB8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Определение массы воздуха в классной комнате на основе измерений объема комнаты, давления и температуры воздуха в ней.</w:t>
      </w:r>
    </w:p>
    <w:p w14:paraId="3B5FE54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зависимости между параметрами состояния разреженного газа.</w:t>
      </w:r>
    </w:p>
    <w:p w14:paraId="68EB38C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2. Основы термодинамики.</w:t>
      </w:r>
    </w:p>
    <w:p w14:paraId="22EDB9F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14:paraId="15039E0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Понятие об адиабатном процессе. Первый закон термодинамики. </w:t>
      </w:r>
      <w:r w:rsidRPr="00036775">
        <w:rPr>
          <w:rFonts w:eastAsia="Times New Roman" w:cs="Times New Roman"/>
          <w:kern w:val="2"/>
          <w:szCs w:val="28"/>
          <w:lang w:eastAsia="ru-RU"/>
          <w14:ligatures w14:val="standardContextual"/>
        </w:rPr>
        <w:lastRenderedPageBreak/>
        <w:t xml:space="preserve">Применение первого закона термодинамики к </w:t>
      </w:r>
      <w:proofErr w:type="spellStart"/>
      <w:r w:rsidRPr="00036775">
        <w:rPr>
          <w:rFonts w:eastAsia="Times New Roman" w:cs="Times New Roman"/>
          <w:kern w:val="2"/>
          <w:szCs w:val="28"/>
          <w:lang w:eastAsia="ru-RU"/>
          <w14:ligatures w14:val="standardContextual"/>
        </w:rPr>
        <w:t>изопроцессам</w:t>
      </w:r>
      <w:proofErr w:type="spellEnd"/>
      <w:r w:rsidRPr="00036775">
        <w:rPr>
          <w:rFonts w:eastAsia="Times New Roman" w:cs="Times New Roman"/>
          <w:kern w:val="2"/>
          <w:szCs w:val="28"/>
          <w:lang w:eastAsia="ru-RU"/>
          <w14:ligatures w14:val="standardContextual"/>
        </w:rPr>
        <w:t>. Графическая интерпретация работы газа.</w:t>
      </w:r>
    </w:p>
    <w:p w14:paraId="46D365D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Второй закон термодинамики. Необратимость процессов в природе.</w:t>
      </w:r>
    </w:p>
    <w:p w14:paraId="36F5B78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0B8E7D2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двигатель внутреннего сгорания, бытовой холодильник, кондиционер.</w:t>
      </w:r>
    </w:p>
    <w:p w14:paraId="7464031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3BD7F6A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14:paraId="671E486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Изменение внутренней энергии (температуры) тела при теплопередаче.</w:t>
      </w:r>
    </w:p>
    <w:p w14:paraId="0FCC41D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Опыт по адиабатному расширению воздуха (опыт с воздушным огнивом).</w:t>
      </w:r>
    </w:p>
    <w:p w14:paraId="2A06348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Модели паровой турбины, двигателя внутреннего сгорания, реактивного двигателя.</w:t>
      </w:r>
    </w:p>
    <w:p w14:paraId="4B195EE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275AB18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Измерение удельной теплоемкости.</w:t>
      </w:r>
    </w:p>
    <w:p w14:paraId="5D59CB0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3. Агрегатные состояния вещества. Фазовые переходы.</w:t>
      </w:r>
    </w:p>
    <w:p w14:paraId="58CDD75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6BCA95E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5E6417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Уравнение теплового баланса.</w:t>
      </w:r>
    </w:p>
    <w:p w14:paraId="7D6B78F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Технические устройства и практическое применение: гигрометр и психрометр, калориметр, технологии получения современных материалов, в </w:t>
      </w:r>
      <w:r w:rsidRPr="00036775">
        <w:rPr>
          <w:rFonts w:eastAsia="Times New Roman" w:cs="Times New Roman"/>
          <w:kern w:val="2"/>
          <w:szCs w:val="28"/>
          <w:lang w:eastAsia="ru-RU"/>
          <w14:ligatures w14:val="standardContextual"/>
        </w:rPr>
        <w:lastRenderedPageBreak/>
        <w:t>том числе наноматериалов, и нанотехнологии.</w:t>
      </w:r>
    </w:p>
    <w:p w14:paraId="1F0D18D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547EB9E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Свойства насыщенных паров.</w:t>
      </w:r>
    </w:p>
    <w:p w14:paraId="1CAEF64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Кипение при пониженном давлении.</w:t>
      </w:r>
    </w:p>
    <w:p w14:paraId="7F2A414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Способы измерения влажности.</w:t>
      </w:r>
    </w:p>
    <w:p w14:paraId="131731F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нагревания и плавления кристаллического вещества.</w:t>
      </w:r>
    </w:p>
    <w:p w14:paraId="7BE3824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Демонстрация кристаллов.</w:t>
      </w:r>
    </w:p>
    <w:p w14:paraId="620AB41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4FAABFD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Измерение относительной влажности воздуха.</w:t>
      </w:r>
    </w:p>
    <w:p w14:paraId="648DDEB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Раздел 4. Электродинамика.</w:t>
      </w:r>
    </w:p>
    <w:p w14:paraId="31A5DCE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1. Электростатика.</w:t>
      </w:r>
    </w:p>
    <w:p w14:paraId="4317B21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7F186DC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14:paraId="67385F6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78B1EDA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Электроемкость. Конденсатор. Электроемкость плоского конденсатора. Энергия заряженного конденсатора.</w:t>
      </w:r>
    </w:p>
    <w:p w14:paraId="5CF61E3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68F11C6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04DCB7F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Устройство и принцип действия электрометра.</w:t>
      </w:r>
    </w:p>
    <w:p w14:paraId="228AA9A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Взаимодействие наэлектризованных тел.</w:t>
      </w:r>
    </w:p>
    <w:p w14:paraId="3C9ADEC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Электрическое поле заряженных тел.</w:t>
      </w:r>
    </w:p>
    <w:p w14:paraId="1C616F3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Проводники в электростатическом поле.</w:t>
      </w:r>
    </w:p>
    <w:p w14:paraId="60F401D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Электростатическая защита.</w:t>
      </w:r>
    </w:p>
    <w:p w14:paraId="0BF7A12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Диэлектрики в электростатическом поле.</w:t>
      </w:r>
    </w:p>
    <w:p w14:paraId="35EDF4F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Зависимость электроемкости плоского конденсатора от площади пластин, расстояния между ними и диэлектрической проницаемости.</w:t>
      </w:r>
    </w:p>
    <w:p w14:paraId="04DA75A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Энергия заряженного конденсатора.</w:t>
      </w:r>
    </w:p>
    <w:p w14:paraId="4BDF5E2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532CE97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Измерение электроемкости конденсатора.</w:t>
      </w:r>
    </w:p>
    <w:p w14:paraId="7D067E5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2. Постоянный электрический ток. Токи в различных средах.</w:t>
      </w:r>
    </w:p>
    <w:p w14:paraId="7D2A655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Электрический ток. Условия существования электрического тока. Источники тока. Сила тока. Постоянный ток.</w:t>
      </w:r>
    </w:p>
    <w:p w14:paraId="5E7F87C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Напряжение. Закон Ома для участка цепи.</w:t>
      </w:r>
    </w:p>
    <w:p w14:paraId="5D8A071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Электрическое сопротивление. Удельное сопротивление вещества. Последовательное, параллельное, смешанное соединение проводников.</w:t>
      </w:r>
    </w:p>
    <w:p w14:paraId="133FA12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Работа электрического тока. Закон Джоуля-Ленца. Мощность электрического тока.</w:t>
      </w:r>
    </w:p>
    <w:p w14:paraId="0B152E4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Электродвижущая сила и внутреннее сопротивление источника тока. Закон Ома для полной (замкнутой) электрической цепи. Короткое замыкание.</w:t>
      </w:r>
    </w:p>
    <w:p w14:paraId="469E2C7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Электронная проводимость твердых металлов. Зависимость сопротивления металлов от температуры. Сверхпроводимость.</w:t>
      </w:r>
    </w:p>
    <w:p w14:paraId="3D1CD20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Электрический ток в вакууме. Свойства электронных пучков.</w:t>
      </w:r>
    </w:p>
    <w:p w14:paraId="15B25FF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Полупроводники. Собственная и примесная проводимость полупроводников. Свойства p-n-перехода. Полупроводниковые приборы.</w:t>
      </w:r>
    </w:p>
    <w:p w14:paraId="77183F2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Электрический ток в растворах и расплавах электролитов. Электролитическая диссоциация. Электролиз.</w:t>
      </w:r>
    </w:p>
    <w:p w14:paraId="783B8C6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Электрический ток в газах. Самостоятельный и несамостоятельный разряд. Молния. Плазма.</w:t>
      </w:r>
    </w:p>
    <w:p w14:paraId="1F85AE4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w:t>
      </w:r>
      <w:r w:rsidRPr="00036775">
        <w:rPr>
          <w:rFonts w:eastAsia="Times New Roman" w:cs="Times New Roman"/>
          <w:kern w:val="2"/>
          <w:szCs w:val="28"/>
          <w:lang w:eastAsia="ru-RU"/>
          <w14:ligatures w14:val="standardContextual"/>
        </w:rPr>
        <w:lastRenderedPageBreak/>
        <w:t>термисторы и фоторезисторы, полупроводниковый диод, гальваника.</w:t>
      </w:r>
    </w:p>
    <w:p w14:paraId="667B741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29218D3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Измерение силы тока и напряжения.</w:t>
      </w:r>
    </w:p>
    <w:p w14:paraId="07326DC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Зависимость сопротивления цилиндрических проводников от длины, площади поперечного сечения и материала.</w:t>
      </w:r>
    </w:p>
    <w:p w14:paraId="34AAA1D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Смешанное соединение проводников.</w:t>
      </w:r>
    </w:p>
    <w:p w14:paraId="110EBB0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Прямое измерение электродвижущей силы. Короткое замыкание гальванического элемента и оценка внутреннего сопротивления.</w:t>
      </w:r>
    </w:p>
    <w:p w14:paraId="7D2A995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Зависимость сопротивления металлов от температуры.</w:t>
      </w:r>
    </w:p>
    <w:p w14:paraId="6648B01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Проводимость электролитов.</w:t>
      </w:r>
    </w:p>
    <w:p w14:paraId="0D9818F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Искровой разряд и проводимость воздуха.</w:t>
      </w:r>
    </w:p>
    <w:p w14:paraId="1F03189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Односторонняя проводимость диода.</w:t>
      </w:r>
    </w:p>
    <w:p w14:paraId="54D4518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7048394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Изучение смешанного соединения резисторов.</w:t>
      </w:r>
    </w:p>
    <w:p w14:paraId="1DCA2A1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Измерение электродвижущей силы источника тока и его внутреннего сопротивления.</w:t>
      </w:r>
    </w:p>
    <w:p w14:paraId="6FBD915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электролиза.</w:t>
      </w:r>
    </w:p>
    <w:p w14:paraId="567DA06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Межпредметные связи.</w:t>
      </w:r>
    </w:p>
    <w:p w14:paraId="2C7F7B8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14:paraId="31B33B1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3EED90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3D084B5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Биология: механическое движение в живой природе, диффузия, осмос, теплообмен живых организмов (виды теплопередачи, тепловое равновесие), </w:t>
      </w:r>
      <w:r w:rsidRPr="00036775">
        <w:rPr>
          <w:rFonts w:eastAsia="Times New Roman" w:cs="Times New Roman"/>
          <w:kern w:val="2"/>
          <w:szCs w:val="28"/>
          <w:lang w:eastAsia="ru-RU"/>
          <w14:ligatures w14:val="standardContextual"/>
        </w:rPr>
        <w:lastRenderedPageBreak/>
        <w:t>электрические явления в живой природе.</w:t>
      </w:r>
    </w:p>
    <w:p w14:paraId="0240119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14:paraId="6EF0A44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География: влажность воздуха, ветры, барометр, термометр.</w:t>
      </w:r>
    </w:p>
    <w:p w14:paraId="20DB156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 w:val="24"/>
          <w:szCs w:val="24"/>
          <w:lang w:eastAsia="ru-RU"/>
          <w14:ligatures w14:val="standardContextual"/>
        </w:rPr>
      </w:pPr>
      <w:r w:rsidRPr="00036775">
        <w:rPr>
          <w:rFonts w:eastAsia="Times New Roman" w:cs="Times New Roman"/>
          <w:kern w:val="2"/>
          <w:szCs w:val="28"/>
          <w:lang w:eastAsia="ru-RU"/>
          <w14:ligatures w14:val="standardContextual"/>
        </w:rP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r w:rsidRPr="00036775">
        <w:rPr>
          <w:rFonts w:eastAsia="Times New Roman" w:cs="Times New Roman"/>
          <w:kern w:val="2"/>
          <w:sz w:val="24"/>
          <w:szCs w:val="24"/>
          <w:lang w:eastAsia="ru-RU"/>
          <w14:ligatures w14:val="standardContextual"/>
        </w:rPr>
        <w:t>.</w:t>
      </w:r>
    </w:p>
    <w:p w14:paraId="0FD01610" w14:textId="77777777" w:rsidR="00036775" w:rsidRPr="00036775" w:rsidRDefault="00036775" w:rsidP="0003677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36775">
        <w:rPr>
          <w:rFonts w:eastAsia="Times New Roman" w:cs="Times New Roman"/>
          <w:b/>
          <w:kern w:val="2"/>
          <w:szCs w:val="28"/>
          <w:lang w:eastAsia="ru-RU"/>
          <w14:ligatures w14:val="standardContextual"/>
        </w:rPr>
        <w:t>Содержание обучения в 11 классе.</w:t>
      </w:r>
    </w:p>
    <w:p w14:paraId="3CEB25E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Раздел 4. Электродинамика.</w:t>
      </w:r>
    </w:p>
    <w:p w14:paraId="2419CA5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3. Магнитное поле. Электромагнитная индукция.</w:t>
      </w:r>
    </w:p>
    <w:p w14:paraId="0C7420A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5E15979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D65251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Сила Ампера, ее модуль и направление.</w:t>
      </w:r>
    </w:p>
    <w:p w14:paraId="2C4BD34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Сила Лоренца, ее модуль и направление. Движение заряженной частицы в однородном магнитном поле. Работа силы Лоренца.</w:t>
      </w:r>
    </w:p>
    <w:p w14:paraId="73F4CCA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Явление электромагнитной индукции. Поток вектора магнитной индукции. Электродвижущая сила индукции. Закон электромагнитной </w:t>
      </w:r>
      <w:r w:rsidRPr="00036775">
        <w:rPr>
          <w:rFonts w:eastAsia="Times New Roman" w:cs="Times New Roman"/>
          <w:kern w:val="2"/>
          <w:szCs w:val="28"/>
          <w:lang w:eastAsia="ru-RU"/>
          <w14:ligatures w14:val="standardContextual"/>
        </w:rPr>
        <w:lastRenderedPageBreak/>
        <w:t>индукции Фарадея.</w:t>
      </w:r>
    </w:p>
    <w:p w14:paraId="115C845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Вихревое электрическое поле. Электродвижущая сила индукции в проводнике, движущемся поступательно в однородном магнитном поле.</w:t>
      </w:r>
    </w:p>
    <w:p w14:paraId="254E4E6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Правило Ленца.</w:t>
      </w:r>
    </w:p>
    <w:p w14:paraId="4823B4B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Индуктивность. Явление самоиндукции. Электродвижущая сила самоиндукции.</w:t>
      </w:r>
    </w:p>
    <w:p w14:paraId="1CD8B9C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Энергия магнитного поля катушки с током.</w:t>
      </w:r>
    </w:p>
    <w:p w14:paraId="415B02D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Электромагнитное поле.</w:t>
      </w:r>
    </w:p>
    <w:p w14:paraId="5B8806B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0C7728F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526BA7A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Опыт Эрстеда.</w:t>
      </w:r>
    </w:p>
    <w:p w14:paraId="070BB1A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Отклонение электронного пучка магнитным полем.</w:t>
      </w:r>
    </w:p>
    <w:p w14:paraId="66AAEA1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Линии индукции магнитного поля.</w:t>
      </w:r>
    </w:p>
    <w:p w14:paraId="45E29A4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Взаимодействие двух проводников с током.</w:t>
      </w:r>
    </w:p>
    <w:p w14:paraId="2145FC5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Сила Ампера.</w:t>
      </w:r>
    </w:p>
    <w:p w14:paraId="14EEB8A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Действие силы Лоренца на ионы электролита.</w:t>
      </w:r>
    </w:p>
    <w:p w14:paraId="252E9BB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Явление электромагнитной индукции.</w:t>
      </w:r>
    </w:p>
    <w:p w14:paraId="0819569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Правило Ленца.</w:t>
      </w:r>
    </w:p>
    <w:p w14:paraId="4F1A8EE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Зависимость электродвижущей силы индукции от скорости изменения магнитного потока.</w:t>
      </w:r>
    </w:p>
    <w:p w14:paraId="48EA184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Явление самоиндукции.</w:t>
      </w:r>
    </w:p>
    <w:p w14:paraId="57B2312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6A13E14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Изучение магнитного поля катушки с током.</w:t>
      </w:r>
    </w:p>
    <w:p w14:paraId="17B671A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действия постоянного магнита на рамку с током.</w:t>
      </w:r>
    </w:p>
    <w:p w14:paraId="4D320B9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явления электромагнитной индукции.</w:t>
      </w:r>
    </w:p>
    <w:p w14:paraId="13F3CBD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Раздел 5. Колебания и волны.</w:t>
      </w:r>
    </w:p>
    <w:p w14:paraId="0ADEE59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1. Механические и электромагнитные колебания.</w:t>
      </w:r>
    </w:p>
    <w:p w14:paraId="241ADBC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Колебательная система. Свободные механические колебания. </w:t>
      </w:r>
      <w:r w:rsidRPr="00036775">
        <w:rPr>
          <w:rFonts w:eastAsia="Times New Roman" w:cs="Times New Roman"/>
          <w:kern w:val="2"/>
          <w:szCs w:val="28"/>
          <w:lang w:eastAsia="ru-RU"/>
          <w14:ligatures w14:val="standardContextual"/>
        </w:rPr>
        <w:lastRenderedPageBreak/>
        <w:t>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356F0A4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FEB536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Представление о затухающих колебаниях. Вынужденные механические колебания. Резонанс. Вынужденные электромагнитные колебания.</w:t>
      </w:r>
    </w:p>
    <w:p w14:paraId="01ECC84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Переменный ток. Синусоидальный переменный ток. Мощность переменного тока. Амплитудное и действующее значение силы тока и напряжения.</w:t>
      </w:r>
    </w:p>
    <w:p w14:paraId="73CB33E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55936AB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электрический звонок, генератор переменного тока, линии электропередач.</w:t>
      </w:r>
    </w:p>
    <w:p w14:paraId="137266B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26DB721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параметров колебательной системы (пружинный или математический маятник).</w:t>
      </w:r>
    </w:p>
    <w:p w14:paraId="4BB3CC1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затухающих колебаний.</w:t>
      </w:r>
    </w:p>
    <w:p w14:paraId="4BAA81D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свойств вынужденных колебаний.</w:t>
      </w:r>
    </w:p>
    <w:p w14:paraId="674451B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резонанса.</w:t>
      </w:r>
    </w:p>
    <w:p w14:paraId="42FF212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Свободные электромагнитные колебания.</w:t>
      </w:r>
    </w:p>
    <w:p w14:paraId="50A6FEC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Осциллограммы (зависимости силы тока и напряжения от времени) для электромагнитных колебаний.</w:t>
      </w:r>
    </w:p>
    <w:p w14:paraId="3188E19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Резонанс при последовательном соединении резистора, катушки индуктивности и конденсатора.</w:t>
      </w:r>
    </w:p>
    <w:p w14:paraId="6B42909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Модель линии электропередачи.</w:t>
      </w:r>
    </w:p>
    <w:p w14:paraId="73B259B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1C29497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Исследование зависимости периода малых колебаний груза на нити от длины нити и массы груза.</w:t>
      </w:r>
    </w:p>
    <w:p w14:paraId="76F3BDF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переменного тока в цепи из последовательно соединенных конденсатора, катушки и резистора.</w:t>
      </w:r>
    </w:p>
    <w:p w14:paraId="7FCC340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2. Механические и электромагнитные волны.</w:t>
      </w:r>
    </w:p>
    <w:p w14:paraId="57F4D55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66A8907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Звук. Скорость звука. Громкость звука. Высота тона. Тембр звука.</w:t>
      </w:r>
    </w:p>
    <w:p w14:paraId="6BBB11B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02A3E70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Шкала электромагнитных волн. Применение электромагнитных волн в технике и быту.</w:t>
      </w:r>
    </w:p>
    <w:p w14:paraId="64E21AD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Принципы радиосвязи и телевидения. Радиолокация.</w:t>
      </w:r>
    </w:p>
    <w:p w14:paraId="512D295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Электромагнитное загрязнение окружающей среды.</w:t>
      </w:r>
    </w:p>
    <w:p w14:paraId="4C96C62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14:paraId="4F3D2CD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78EF4B4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Образование и распространение поперечных и продольных волн.</w:t>
      </w:r>
    </w:p>
    <w:p w14:paraId="0F274AE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Колеблющееся тело как источник звука.</w:t>
      </w:r>
    </w:p>
    <w:p w14:paraId="7170E8E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отражения и преломления механических волн.</w:t>
      </w:r>
    </w:p>
    <w:p w14:paraId="13A43BE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интерференции и дифракции механических волн.</w:t>
      </w:r>
    </w:p>
    <w:p w14:paraId="1E9B50D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Звуковой резонанс.</w:t>
      </w:r>
    </w:p>
    <w:p w14:paraId="4779BB0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связи громкости звука и высоты тона с амплитудой и частотой колебаний.</w:t>
      </w:r>
    </w:p>
    <w:p w14:paraId="2408AA6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свойств электромагнитных волн: отражение, преломление, поляризация, дифракция, интерференция.</w:t>
      </w:r>
    </w:p>
    <w:p w14:paraId="7B7CEC8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Тема 3. Оптика.</w:t>
      </w:r>
    </w:p>
    <w:p w14:paraId="028A039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Геометрическая оптика. Прямолинейное распространение света в однородной среде. Луч света. Точечный источник света.</w:t>
      </w:r>
    </w:p>
    <w:p w14:paraId="03B8223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Отражение света. Законы отражения света. Построение изображений в плоском зеркале.</w:t>
      </w:r>
    </w:p>
    <w:p w14:paraId="4A04EBC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39D5F55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Дисперсия света. Сложный состав белого света. Цвет.</w:t>
      </w:r>
    </w:p>
    <w:p w14:paraId="603140A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5C8A15C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Пределы применимости геометрической оптики.</w:t>
      </w:r>
    </w:p>
    <w:p w14:paraId="3872DF6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29F0E69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14:paraId="19CAA12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Поляризация света.</w:t>
      </w:r>
    </w:p>
    <w:p w14:paraId="0D94D91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14:paraId="225825B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2AAC7ED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Прямолинейное распространение, отражение и преломление света. Оптические приборы.</w:t>
      </w:r>
    </w:p>
    <w:p w14:paraId="368B5E1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Полное внутреннее отражение. Модель световода.</w:t>
      </w:r>
    </w:p>
    <w:p w14:paraId="1BA4891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свойств изображений в линзах.</w:t>
      </w:r>
    </w:p>
    <w:p w14:paraId="122C2C2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Модели микроскопа, телескопа.</w:t>
      </w:r>
    </w:p>
    <w:p w14:paraId="43A74E4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Наблюдение интерференции света.</w:t>
      </w:r>
    </w:p>
    <w:p w14:paraId="0472DFC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дифракции света.</w:t>
      </w:r>
    </w:p>
    <w:p w14:paraId="45FF6A9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дисперсии света.</w:t>
      </w:r>
    </w:p>
    <w:p w14:paraId="72A8535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Получение спектра с помощью призмы.</w:t>
      </w:r>
    </w:p>
    <w:p w14:paraId="3E92AE9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Получение спектра с помощью дифракционной решетки.</w:t>
      </w:r>
    </w:p>
    <w:p w14:paraId="1C418DB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поляризации света.</w:t>
      </w:r>
    </w:p>
    <w:p w14:paraId="19E730D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5548EC1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Измерение показателя преломления стекла.</w:t>
      </w:r>
    </w:p>
    <w:p w14:paraId="6995F53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свойств изображений в линзах.</w:t>
      </w:r>
    </w:p>
    <w:p w14:paraId="38EDF88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дисперсии света.</w:t>
      </w:r>
    </w:p>
    <w:p w14:paraId="1C653FC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Раздел 6. Основы специальной теории относительности.</w:t>
      </w:r>
    </w:p>
    <w:p w14:paraId="734D314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7368452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Относительность одновременности. Замедление времени и сокращение длины.</w:t>
      </w:r>
    </w:p>
    <w:p w14:paraId="023223F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Энергия и импульс релятивистской частицы.</w:t>
      </w:r>
    </w:p>
    <w:p w14:paraId="589A8E2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Связь массы с энергией и импульсом релятивистской частицы. Энергия покоя.</w:t>
      </w:r>
    </w:p>
    <w:p w14:paraId="3C4B41D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Раздел 7. Квантовая физика.</w:t>
      </w:r>
    </w:p>
    <w:p w14:paraId="2E2981E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1. Элементы квантовой оптики</w:t>
      </w:r>
    </w:p>
    <w:p w14:paraId="0969B95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Фотоны. Формула Планка связи энергии фотона с его частотой. Энергия и импульс фотона.</w:t>
      </w:r>
    </w:p>
    <w:p w14:paraId="37F6FA9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18F86C7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Давление света. Опыты П.Н. Лебедева.</w:t>
      </w:r>
    </w:p>
    <w:p w14:paraId="0D65E38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Химическое действие света.</w:t>
      </w:r>
    </w:p>
    <w:p w14:paraId="18D5904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фотоэлемент, фотодатчик, солнечная батарея, светодиод.</w:t>
      </w:r>
    </w:p>
    <w:p w14:paraId="540CA10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Демонстрации.</w:t>
      </w:r>
    </w:p>
    <w:p w14:paraId="038B3E7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Фотоэффект на установке с цинковой пластиной.</w:t>
      </w:r>
    </w:p>
    <w:p w14:paraId="0FE87E2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законов внешнего фотоэффекта.</w:t>
      </w:r>
    </w:p>
    <w:p w14:paraId="653B671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Светодиод.</w:t>
      </w:r>
    </w:p>
    <w:p w14:paraId="32EFCD6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Солнечная батарея.</w:t>
      </w:r>
    </w:p>
    <w:p w14:paraId="34A7CAA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2. Строение атома.</w:t>
      </w:r>
    </w:p>
    <w:p w14:paraId="2416212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Модель атома Томсона. Опыты Резерфорда по рассеянию </w:t>
      </w:r>
      <w:r w:rsidRPr="00036775">
        <w:rPr>
          <w:rFonts w:eastAsia="Times New Roman" w:cs="Times New Roman"/>
          <w:noProof/>
          <w:kern w:val="2"/>
          <w:position w:val="-1"/>
          <w:szCs w:val="28"/>
          <w:lang w:eastAsia="ru-RU"/>
          <w14:ligatures w14:val="standardContextual"/>
        </w:rPr>
        <w:drawing>
          <wp:inline distT="0" distB="0" distL="0" distR="0" wp14:anchorId="6249B47D" wp14:editId="409DFBA6">
            <wp:extent cx="148590" cy="171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036775">
        <w:rPr>
          <w:rFonts w:eastAsia="Times New Roman" w:cs="Times New Roman"/>
          <w:kern w:val="2"/>
          <w:szCs w:val="28"/>
          <w:lang w:eastAsia="ru-RU"/>
          <w14:ligatures w14:val="standardContextual"/>
        </w:rP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0003207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Волновые свойства частиц. Волны де Бройля. Корпускулярно-волновой дуализм.</w:t>
      </w:r>
    </w:p>
    <w:p w14:paraId="1300AD9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Спонтанное и вынужденное излучение.</w:t>
      </w:r>
    </w:p>
    <w:p w14:paraId="1C10ADE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спектральный анализ (спектроскоп), лазер, квантовый компьютер.</w:t>
      </w:r>
    </w:p>
    <w:p w14:paraId="46EC977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7D7BC21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Модель опыта Резерфорда.</w:t>
      </w:r>
    </w:p>
    <w:p w14:paraId="0FD2C57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Определение длины волны лазера.</w:t>
      </w:r>
    </w:p>
    <w:p w14:paraId="23EEA53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линейчатых спектров излучения.</w:t>
      </w:r>
    </w:p>
    <w:p w14:paraId="154555A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Лазер.</w:t>
      </w:r>
    </w:p>
    <w:p w14:paraId="1FF28D6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37277DB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Наблюдение линейчатого спектра.</w:t>
      </w:r>
    </w:p>
    <w:p w14:paraId="010D978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Тема 3. Атомное ядро.</w:t>
      </w:r>
    </w:p>
    <w:p w14:paraId="017B515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72ED3A8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Открытие протона и нейтрона. Нуклонная модель ядра Гейзенберга-Иваненко. Заряд ядра. Массовое число ядра. Изотопы.</w:t>
      </w:r>
    </w:p>
    <w:p w14:paraId="11EAEE9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Альфа-распад. Электронный и позитронный бета-распад. Гамма-</w:t>
      </w:r>
      <w:r w:rsidRPr="00036775">
        <w:rPr>
          <w:rFonts w:eastAsia="Times New Roman" w:cs="Times New Roman"/>
          <w:kern w:val="2"/>
          <w:szCs w:val="28"/>
          <w:lang w:eastAsia="ru-RU"/>
          <w14:ligatures w14:val="standardContextual"/>
        </w:rPr>
        <w:lastRenderedPageBreak/>
        <w:t>излучение. Закон радиоактивного распада.</w:t>
      </w:r>
    </w:p>
    <w:p w14:paraId="7CCF37E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Энергия связи нуклонов в ядре. Ядерные силы. Дефект массы ядра.</w:t>
      </w:r>
    </w:p>
    <w:p w14:paraId="34A12D4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Ядерные реакции. Деление и синтез ядер.</w:t>
      </w:r>
    </w:p>
    <w:p w14:paraId="2651EC4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Ядерный реактор. Термоядерный синтез. Проблемы и перспективы ядерной энергетики. Экологические аспекты ядерной энергетики.</w:t>
      </w:r>
    </w:p>
    <w:p w14:paraId="2FE16B0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Элементарные частицы. Открытие позитрона.</w:t>
      </w:r>
    </w:p>
    <w:p w14:paraId="75D4D21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Методы наблюдения и регистрации элементарных частиц.</w:t>
      </w:r>
    </w:p>
    <w:p w14:paraId="008C028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Фундаментальные взаимодействия. Единство физической картины мира.</w:t>
      </w:r>
    </w:p>
    <w:p w14:paraId="16492CB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Технические устройства и практическое применение: дозиметр, камера Вильсона, ядерный реактор, атомная бомба.</w:t>
      </w:r>
    </w:p>
    <w:p w14:paraId="10461DA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Демонстрации.</w:t>
      </w:r>
    </w:p>
    <w:p w14:paraId="6CEBC66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Счетчик ионизирующих частиц.</w:t>
      </w:r>
    </w:p>
    <w:p w14:paraId="2C281B6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Ученический эксперимент, лабораторные работы</w:t>
      </w:r>
    </w:p>
    <w:p w14:paraId="19AF16F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Исследование треков частиц (по готовым фотографиям).</w:t>
      </w:r>
    </w:p>
    <w:p w14:paraId="6D1069C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Раздел 8. Элементы астрономии и астрофизики.</w:t>
      </w:r>
    </w:p>
    <w:p w14:paraId="29B5E62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Этапы развития астрономии. Прикладное и мировоззренческое значение астрономии.</w:t>
      </w:r>
    </w:p>
    <w:p w14:paraId="424B6CA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Вид звездного неба. Созвездия, яркие звезды, планеты, их видимое движение.</w:t>
      </w:r>
    </w:p>
    <w:p w14:paraId="6294915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Солнечная система.</w:t>
      </w:r>
    </w:p>
    <w:p w14:paraId="7897CF4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14:paraId="72F7C47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Млечный Путь - наша Галактика. Положение и движение Солнца в Галактике. Типы галактик. Радиогалактики и квазары. Черные дыры в ядрах галактик.</w:t>
      </w:r>
    </w:p>
    <w:p w14:paraId="2639C64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Вселенная. Расширение Вселенной. Закон Хаббла. Разбегание галактик. </w:t>
      </w:r>
      <w:r w:rsidRPr="00036775">
        <w:rPr>
          <w:rFonts w:eastAsia="Times New Roman" w:cs="Times New Roman"/>
          <w:kern w:val="2"/>
          <w:szCs w:val="28"/>
          <w:lang w:eastAsia="ru-RU"/>
          <w14:ligatures w14:val="standardContextual"/>
        </w:rPr>
        <w:lastRenderedPageBreak/>
        <w:t>Теория Большого взрыва. Реликтовое излучение.</w:t>
      </w:r>
    </w:p>
    <w:p w14:paraId="1177732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Масштабная структура Вселенной. Метагалактика.</w:t>
      </w:r>
    </w:p>
    <w:p w14:paraId="2E8A245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Нерешенные проблемы астрономии.</w:t>
      </w:r>
    </w:p>
    <w:p w14:paraId="04A20BA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Ученические наблюдения.</w:t>
      </w:r>
    </w:p>
    <w:p w14:paraId="57A5056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14:paraId="70CCA85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Наблюдения в телескоп Луны, планет, Млечного Пути.</w:t>
      </w:r>
    </w:p>
    <w:p w14:paraId="7663EC3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Обобщающее повторение.</w:t>
      </w:r>
    </w:p>
    <w:p w14:paraId="726A2AE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DFC1AC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Межпредметные связи.</w:t>
      </w:r>
    </w:p>
    <w:p w14:paraId="7B9B6BA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14:paraId="147DC42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37DAE7F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14:paraId="6401690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25275F9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Химия: строение атомов и молекул, кристаллическая структура твердых тел, механизмы образования кристаллической решетки, спектральный анализ.</w:t>
      </w:r>
    </w:p>
    <w:p w14:paraId="728B6EE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География: магнитные полюса Земли, залежи магнитных руд, фотосъемка земной поверхности, предсказание землетрясений.</w:t>
      </w:r>
    </w:p>
    <w:p w14:paraId="6A2AC3E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14:paraId="05AB2881" w14:textId="77777777" w:rsidR="00036775" w:rsidRPr="00036775" w:rsidRDefault="00036775" w:rsidP="0003677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036775">
        <w:rPr>
          <w:rFonts w:eastAsia="Times New Roman" w:cs="Times New Roman"/>
          <w:b/>
          <w:kern w:val="2"/>
          <w:szCs w:val="28"/>
          <w:lang w:eastAsia="ru-RU"/>
          <w14:ligatures w14:val="standardContextual"/>
        </w:rPr>
        <w:t>Планируемые результаты освоения программы по физике на уровне среднего общего образования.</w:t>
      </w:r>
    </w:p>
    <w:p w14:paraId="123D825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5CBDA37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234C2A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1) гражданского воспитания:</w:t>
      </w:r>
    </w:p>
    <w:p w14:paraId="6D1B6F6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508CD4C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принятие традиционных общечеловеческих гуманистических и демократических ценностей;</w:t>
      </w:r>
    </w:p>
    <w:p w14:paraId="45CC79F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070BD9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умение взаимодействовать с социальными институтами в соответствии с их функциями и назначением;</w:t>
      </w:r>
    </w:p>
    <w:p w14:paraId="1027470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готовность к гуманитарной и волонтерской деятельности;</w:t>
      </w:r>
    </w:p>
    <w:p w14:paraId="4DDC3E8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2) патриотического воспитания:</w:t>
      </w:r>
    </w:p>
    <w:p w14:paraId="1557348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сформированность российской гражданской идентичности, патриотизма;</w:t>
      </w:r>
    </w:p>
    <w:p w14:paraId="4D87126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ценностное отношение к государственным символам, достижениям российских ученых в области физики и технике;</w:t>
      </w:r>
    </w:p>
    <w:p w14:paraId="51DAFBA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3) духовно-нравственного воспитания:</w:t>
      </w:r>
    </w:p>
    <w:p w14:paraId="58F5DD0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6B2D7D2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14:paraId="4B274E0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осознание личного вклада в построение устойчивого будущего;</w:t>
      </w:r>
    </w:p>
    <w:p w14:paraId="3DE9755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4) эстетического воспитания:</w:t>
      </w:r>
    </w:p>
    <w:p w14:paraId="4046EAF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эстетическое отношение к миру, включая эстетику научного творчества, присущего физической науке;</w:t>
      </w:r>
    </w:p>
    <w:p w14:paraId="7BB1ACB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5) трудового воспитания:</w:t>
      </w:r>
    </w:p>
    <w:p w14:paraId="6A3C139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DC9692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готовность и способность к образованию и самообразованию в области физики на протяжении всей жизни;</w:t>
      </w:r>
    </w:p>
    <w:p w14:paraId="52D374A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6) экологического воспитания:</w:t>
      </w:r>
    </w:p>
    <w:p w14:paraId="152E033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сформированность экологической культуры, осознание глобального характера экологических проблем;</w:t>
      </w:r>
    </w:p>
    <w:p w14:paraId="213DBD0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планирование и осуществление действий в окружающей среде на основе знания целей устойчивого развития человечества;</w:t>
      </w:r>
    </w:p>
    <w:p w14:paraId="5888A46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Расширение опыта деятельности экологической направленности на основе имеющихся знаний по физике;</w:t>
      </w:r>
    </w:p>
    <w:p w14:paraId="0D1809D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7) ценности научного познания:</w:t>
      </w:r>
    </w:p>
    <w:p w14:paraId="6E3E51B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физической науки;</w:t>
      </w:r>
    </w:p>
    <w:p w14:paraId="67D11CA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C44868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4BEA102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D79C47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371DF9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29B9B1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698B4B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проявлять интерес и разрешать конфликты.</w:t>
      </w:r>
    </w:p>
    <w:p w14:paraId="3B59ACB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Метапредметные результаты освоения программы среднего общего образования должны отражать:</w:t>
      </w:r>
    </w:p>
    <w:p w14:paraId="7A43D95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Овладение универсальными познавательными действиями:</w:t>
      </w:r>
    </w:p>
    <w:p w14:paraId="17F50DC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1) базовые логические действия:</w:t>
      </w:r>
    </w:p>
    <w:p w14:paraId="2F1DA5C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самостоятельно формулировать и актуализировать проблему, рассматривать ее всесторонне;</w:t>
      </w:r>
    </w:p>
    <w:p w14:paraId="1F6D255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определять цели деятельности, задавать параметры и критерии их достижения;</w:t>
      </w:r>
    </w:p>
    <w:p w14:paraId="393DA1D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выявлять закономерности и противоречия в рассматриваемых </w:t>
      </w:r>
      <w:r w:rsidRPr="00036775">
        <w:rPr>
          <w:rFonts w:eastAsia="Times New Roman" w:cs="Times New Roman"/>
          <w:kern w:val="2"/>
          <w:szCs w:val="28"/>
          <w:lang w:eastAsia="ru-RU"/>
          <w14:ligatures w14:val="standardContextual"/>
        </w:rPr>
        <w:lastRenderedPageBreak/>
        <w:t>физических явлениях;</w:t>
      </w:r>
    </w:p>
    <w:p w14:paraId="0C759F6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1770E90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61A90E6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2D9B7E1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развивать креативное мышление при решении жизненных проблем.</w:t>
      </w:r>
    </w:p>
    <w:p w14:paraId="4140C99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2) базовые исследовательские действия:</w:t>
      </w:r>
    </w:p>
    <w:p w14:paraId="6D82772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владеть научной терминологией, ключевыми понятиями и методами физической науки;</w:t>
      </w:r>
    </w:p>
    <w:p w14:paraId="4121F01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4E04121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0D3712F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4DF44F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465197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в том числе при изучении физики;</w:t>
      </w:r>
    </w:p>
    <w:p w14:paraId="458E8F0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давать оценку новым ситуациям, оценивать приобретенный опыт;</w:t>
      </w:r>
    </w:p>
    <w:p w14:paraId="091193C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уметь переносить знания по физике в практическую область жизнедеятельности;</w:t>
      </w:r>
    </w:p>
    <w:p w14:paraId="025EEE6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уметь интегрировать знания из разных предметных областей;</w:t>
      </w:r>
    </w:p>
    <w:p w14:paraId="0EED506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выдвигать новые идеи, предлагать оригинальные подходы и решения;</w:t>
      </w:r>
    </w:p>
    <w:p w14:paraId="4131FE2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ставить проблемы и задачи, допускающие альтернативные решения.</w:t>
      </w:r>
    </w:p>
    <w:p w14:paraId="35EFBEE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3) работа с информацией:</w:t>
      </w:r>
    </w:p>
    <w:p w14:paraId="497BD8F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F3E8FC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оценивать достоверность информации;</w:t>
      </w:r>
    </w:p>
    <w:p w14:paraId="0E1DE92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C85872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14:paraId="199EE02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Овладение универсальными коммуникативными действиями:</w:t>
      </w:r>
    </w:p>
    <w:p w14:paraId="7F09EAB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1) общение:</w:t>
      </w:r>
    </w:p>
    <w:p w14:paraId="3A7F6C2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осуществлять общение на уроках физики и во внеурочной деятельности;</w:t>
      </w:r>
    </w:p>
    <w:p w14:paraId="45656BB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распознавать предпосылки конфликтных ситуаций и смягчать конфликты;</w:t>
      </w:r>
    </w:p>
    <w:p w14:paraId="5EE2FB6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44D2FAF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2) совместная деятельность:</w:t>
      </w:r>
    </w:p>
    <w:p w14:paraId="6CF325E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4701198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103C51F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принимать цели совместной деятельности, организовывать и координировать действия по ее достижению: составлять план действий, </w:t>
      </w:r>
      <w:r w:rsidRPr="00036775">
        <w:rPr>
          <w:rFonts w:eastAsia="Times New Roman" w:cs="Times New Roman"/>
          <w:kern w:val="2"/>
          <w:szCs w:val="28"/>
          <w:lang w:eastAsia="ru-RU"/>
          <w14:ligatures w14:val="standardContextual"/>
        </w:rPr>
        <w:lastRenderedPageBreak/>
        <w:t>распределять роли с учетом мнений участников, обсуждать результаты совместной работы;</w:t>
      </w:r>
    </w:p>
    <w:p w14:paraId="7520497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оценивать качество своего вклада и каждого участника команды в общий результат по разработанным критериям;</w:t>
      </w:r>
    </w:p>
    <w:p w14:paraId="72B0306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w:t>
      </w:r>
    </w:p>
    <w:p w14:paraId="6C3EB4B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3CA7B8B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Овладение универсальными регулятивными действиями:</w:t>
      </w:r>
    </w:p>
    <w:p w14:paraId="0965C4B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1) самоорганизация:</w:t>
      </w:r>
    </w:p>
    <w:p w14:paraId="20381C2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39C300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14:paraId="39EB30B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давать оценку новым ситуациям;</w:t>
      </w:r>
    </w:p>
    <w:p w14:paraId="0EB7E05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расширять рамки учебного предмета на основе личных предпочтений;</w:t>
      </w:r>
    </w:p>
    <w:p w14:paraId="3F25AAD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делать осознанный выбор, аргументировать его, брать на себя ответственность за решение;</w:t>
      </w:r>
    </w:p>
    <w:p w14:paraId="2316E58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оценивать приобретенный опыт;</w:t>
      </w:r>
    </w:p>
    <w:p w14:paraId="4070181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способствовать формированию и проявлению эрудиции в области физики, постоянно повышать свой образовательный и культурный уровень.</w:t>
      </w:r>
    </w:p>
    <w:p w14:paraId="27596FC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2) самоконтроль:</w:t>
      </w:r>
    </w:p>
    <w:p w14:paraId="2D228A2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2119BD2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w:t>
      </w:r>
    </w:p>
    <w:p w14:paraId="737943B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использовать приемы рефлексии для оценки ситуации, выбора верного </w:t>
      </w:r>
      <w:r w:rsidRPr="00036775">
        <w:rPr>
          <w:rFonts w:eastAsia="Times New Roman" w:cs="Times New Roman"/>
          <w:kern w:val="2"/>
          <w:szCs w:val="28"/>
          <w:lang w:eastAsia="ru-RU"/>
          <w14:ligatures w14:val="standardContextual"/>
        </w:rPr>
        <w:lastRenderedPageBreak/>
        <w:t>решения;</w:t>
      </w:r>
    </w:p>
    <w:p w14:paraId="0E28EF6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5374DD0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454FCEC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3) принятие себя и других:</w:t>
      </w:r>
    </w:p>
    <w:p w14:paraId="21BD5AF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принимать себя, понимая свои недостатки и достоинства;</w:t>
      </w:r>
    </w:p>
    <w:p w14:paraId="7857EDC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6048E32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признавать свое право и право других на ошибку.</w:t>
      </w:r>
    </w:p>
    <w:p w14:paraId="673F012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Предметные результаты освоения программы по физике. В процессе изучения курса </w:t>
      </w:r>
      <w:proofErr w:type="spellStart"/>
      <w:r w:rsidRPr="00036775">
        <w:rPr>
          <w:rFonts w:eastAsia="Times New Roman" w:cs="Times New Roman"/>
          <w:kern w:val="2"/>
          <w:szCs w:val="28"/>
          <w:lang w:eastAsia="ru-RU"/>
          <w14:ligatures w14:val="standardContextual"/>
        </w:rPr>
        <w:t>курса</w:t>
      </w:r>
      <w:proofErr w:type="spellEnd"/>
      <w:r w:rsidRPr="00036775">
        <w:rPr>
          <w:rFonts w:eastAsia="Times New Roman" w:cs="Times New Roman"/>
          <w:kern w:val="2"/>
          <w:szCs w:val="28"/>
          <w:lang w:eastAsia="ru-RU"/>
          <w14:ligatures w14:val="standardContextual"/>
        </w:rPr>
        <w:t xml:space="preserve"> физики базового уровня в 10 классе обучающийся научится:</w:t>
      </w:r>
    </w:p>
    <w:p w14:paraId="771BC83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FDC2B9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14:paraId="3C81ECD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036775">
        <w:rPr>
          <w:rFonts w:eastAsia="Times New Roman" w:cs="Times New Roman"/>
          <w:kern w:val="2"/>
          <w:szCs w:val="28"/>
          <w:lang w:eastAsia="ru-RU"/>
          <w14:ligatures w14:val="standardContextual"/>
        </w:rPr>
        <w:t>изопроцессах</w:t>
      </w:r>
      <w:proofErr w:type="spellEnd"/>
      <w:r w:rsidRPr="00036775">
        <w:rPr>
          <w:rFonts w:eastAsia="Times New Roman" w:cs="Times New Roman"/>
          <w:kern w:val="2"/>
          <w:szCs w:val="28"/>
          <w:lang w:eastAsia="ru-RU"/>
          <w14:ligatures w14:val="standardContextual"/>
        </w:rPr>
        <w:t>, электризация тел, взаимодействие зарядов;</w:t>
      </w:r>
    </w:p>
    <w:p w14:paraId="5F67E6F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описывать механическое движение, используя физические величины: </w:t>
      </w:r>
      <w:r w:rsidRPr="00036775">
        <w:rPr>
          <w:rFonts w:eastAsia="Times New Roman" w:cs="Times New Roman"/>
          <w:kern w:val="2"/>
          <w:szCs w:val="28"/>
          <w:lang w:eastAsia="ru-RU"/>
          <w14:ligatures w14:val="standardContextual"/>
        </w:rPr>
        <w:lastRenderedPageBreak/>
        <w:t>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3014A36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22CD115E"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01FF50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5508CC8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lastRenderedPageBreak/>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4D9AA0C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017787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F755C9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46D4A1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FC05AA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7161992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483D054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w:t>
      </w:r>
      <w:r w:rsidRPr="00036775">
        <w:rPr>
          <w:rFonts w:eastAsia="Times New Roman" w:cs="Times New Roman"/>
          <w:kern w:val="2"/>
          <w:szCs w:val="28"/>
          <w:lang w:eastAsia="ru-RU"/>
          <w14:ligatures w14:val="standardContextual"/>
        </w:rPr>
        <w:lastRenderedPageBreak/>
        <w:t>различных источников, критически анализировать получаемую информацию;</w:t>
      </w:r>
    </w:p>
    <w:p w14:paraId="6800FAD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14:paraId="08A3055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1106CC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1E2B46B9"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Предметные результаты освоения программы по физике. В процессе изучения курса </w:t>
      </w:r>
      <w:proofErr w:type="spellStart"/>
      <w:r w:rsidRPr="00036775">
        <w:rPr>
          <w:rFonts w:eastAsia="Times New Roman" w:cs="Times New Roman"/>
          <w:kern w:val="2"/>
          <w:szCs w:val="28"/>
          <w:lang w:eastAsia="ru-RU"/>
          <w14:ligatures w14:val="standardContextual"/>
        </w:rPr>
        <w:t>курса</w:t>
      </w:r>
      <w:proofErr w:type="spellEnd"/>
      <w:r w:rsidRPr="00036775">
        <w:rPr>
          <w:rFonts w:eastAsia="Times New Roman" w:cs="Times New Roman"/>
          <w:kern w:val="2"/>
          <w:szCs w:val="28"/>
          <w:lang w:eastAsia="ru-RU"/>
          <w14:ligatures w14:val="standardContextual"/>
        </w:rPr>
        <w:t xml:space="preserve"> физики базового уровня в 11 классе обучающийся научится:</w:t>
      </w:r>
    </w:p>
    <w:p w14:paraId="7D44F4E7"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59744FFB"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5E2D3902"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w:t>
      </w:r>
      <w:r w:rsidRPr="00036775">
        <w:rPr>
          <w:rFonts w:eastAsia="Times New Roman" w:cs="Times New Roman"/>
          <w:kern w:val="2"/>
          <w:szCs w:val="28"/>
          <w:lang w:eastAsia="ru-RU"/>
          <w14:ligatures w14:val="standardContextual"/>
        </w:rPr>
        <w:lastRenderedPageBreak/>
        <w:t>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07F0DFF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ECDB3B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474664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w:t>
      </w:r>
      <w:r w:rsidRPr="00036775">
        <w:rPr>
          <w:rFonts w:eastAsia="Times New Roman" w:cs="Times New Roman"/>
          <w:kern w:val="2"/>
          <w:szCs w:val="28"/>
          <w:lang w:eastAsia="ru-RU"/>
          <w14:ligatures w14:val="standardContextual"/>
        </w:rPr>
        <w:lastRenderedPageBreak/>
        <w:t>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0844966"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определять направление вектора индукции магнитного поля проводника с током, силы Ампера и силы Лоренца;</w:t>
      </w:r>
    </w:p>
    <w:p w14:paraId="5E0089EC"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строить и описывать изображение, создаваемое плоским зеркалом, тонкой линзой;</w:t>
      </w:r>
    </w:p>
    <w:p w14:paraId="55B8019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F21FC6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5DD19F8"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E3A000F"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2210570"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47DA3FD3"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w:t>
      </w:r>
      <w:r w:rsidRPr="00036775">
        <w:rPr>
          <w:rFonts w:eastAsia="Times New Roman" w:cs="Times New Roman"/>
          <w:kern w:val="2"/>
          <w:szCs w:val="28"/>
          <w:lang w:eastAsia="ru-RU"/>
          <w14:ligatures w14:val="standardContextual"/>
        </w:rPr>
        <w:lastRenderedPageBreak/>
        <w:t>и физических явлений;</w:t>
      </w:r>
    </w:p>
    <w:p w14:paraId="1ACF6CF4"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2939B5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3BA41A1"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6B7470BD"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D15E5CA"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7C1D5C35" w14:textId="77777777" w:rsidR="00036775" w:rsidRPr="00036775" w:rsidRDefault="00036775" w:rsidP="000367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14:paraId="0D6757C4" w14:textId="77777777" w:rsidR="00036775" w:rsidRPr="00036775" w:rsidRDefault="00036775" w:rsidP="00036775">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509EAD14" w14:textId="77777777" w:rsidR="00036775" w:rsidRPr="00036775" w:rsidRDefault="008C6A79" w:rsidP="00036775">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7</w:t>
      </w:r>
    </w:p>
    <w:p w14:paraId="7262BEEA" w14:textId="77777777" w:rsidR="00036775" w:rsidRPr="00036775" w:rsidRDefault="00036775" w:rsidP="0003677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036775">
        <w:rPr>
          <w:rFonts w:eastAsia="Times New Roman" w:cs="Times New Roman"/>
          <w:kern w:val="2"/>
          <w:szCs w:val="28"/>
          <w:lang w:eastAsia="ru-RU"/>
          <w14:ligatures w14:val="standardContextual"/>
        </w:rPr>
        <w:t>Проверяемые требования к результатам освоения основной</w:t>
      </w:r>
    </w:p>
    <w:p w14:paraId="5143115D" w14:textId="77777777" w:rsidR="00036775" w:rsidRPr="00036775" w:rsidRDefault="00036775" w:rsidP="00036775">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036775">
        <w:rPr>
          <w:rFonts w:eastAsia="Times New Roman" w:cs="Times New Roman"/>
          <w:kern w:val="2"/>
          <w:szCs w:val="28"/>
          <w:lang w:eastAsia="ru-RU"/>
          <w14:ligatures w14:val="standardContextual"/>
        </w:rPr>
        <w:t>образовательной программы 10 (класс)</w:t>
      </w:r>
    </w:p>
    <w:p w14:paraId="14FE0E7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36775" w:rsidRPr="00036775" w14:paraId="067BAD49" w14:textId="77777777" w:rsidTr="00036775">
        <w:tc>
          <w:tcPr>
            <w:tcW w:w="1701" w:type="dxa"/>
          </w:tcPr>
          <w:p w14:paraId="717D40A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Код </w:t>
            </w:r>
            <w:r w:rsidRPr="00036775">
              <w:rPr>
                <w:rFonts w:eastAsia="Times New Roman" w:cs="Times New Roman"/>
                <w:kern w:val="2"/>
                <w:sz w:val="24"/>
                <w:szCs w:val="24"/>
                <w:lang w:eastAsia="ru-RU"/>
                <w14:ligatures w14:val="standardContextual"/>
              </w:rPr>
              <w:lastRenderedPageBreak/>
              <w:t>проверяемого результата</w:t>
            </w:r>
          </w:p>
        </w:tc>
        <w:tc>
          <w:tcPr>
            <w:tcW w:w="7370" w:type="dxa"/>
          </w:tcPr>
          <w:p w14:paraId="6D26D9B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 xml:space="preserve">Проверяемые предметные результаты освоения основной </w:t>
            </w:r>
            <w:r w:rsidRPr="00036775">
              <w:rPr>
                <w:rFonts w:eastAsia="Times New Roman" w:cs="Times New Roman"/>
                <w:kern w:val="2"/>
                <w:sz w:val="24"/>
                <w:szCs w:val="24"/>
                <w:lang w:eastAsia="ru-RU"/>
                <w14:ligatures w14:val="standardContextual"/>
              </w:rPr>
              <w:lastRenderedPageBreak/>
              <w:t>образовательной программы среднего общего образования</w:t>
            </w:r>
          </w:p>
        </w:tc>
      </w:tr>
      <w:tr w:rsidR="00036775" w:rsidRPr="00036775" w14:paraId="077B8916" w14:textId="77777777" w:rsidTr="00036775">
        <w:tc>
          <w:tcPr>
            <w:tcW w:w="1701" w:type="dxa"/>
          </w:tcPr>
          <w:p w14:paraId="51B36E9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10.1</w:t>
            </w:r>
          </w:p>
        </w:tc>
        <w:tc>
          <w:tcPr>
            <w:tcW w:w="7370" w:type="dxa"/>
          </w:tcPr>
          <w:p w14:paraId="6BA72D2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036775" w:rsidRPr="00036775" w14:paraId="26382CEF" w14:textId="77777777" w:rsidTr="00036775">
        <w:tc>
          <w:tcPr>
            <w:tcW w:w="1701" w:type="dxa"/>
          </w:tcPr>
          <w:p w14:paraId="2946BDB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10.2</w:t>
            </w:r>
          </w:p>
        </w:tc>
        <w:tc>
          <w:tcPr>
            <w:tcW w:w="7370" w:type="dxa"/>
          </w:tcPr>
          <w:p w14:paraId="19E94CE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036775" w:rsidRPr="00036775" w14:paraId="19C47285" w14:textId="77777777" w:rsidTr="00036775">
        <w:tc>
          <w:tcPr>
            <w:tcW w:w="1701" w:type="dxa"/>
          </w:tcPr>
          <w:p w14:paraId="54209FB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10.3</w:t>
            </w:r>
          </w:p>
        </w:tc>
        <w:tc>
          <w:tcPr>
            <w:tcW w:w="7370" w:type="dxa"/>
          </w:tcPr>
          <w:p w14:paraId="029B457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036775">
              <w:rPr>
                <w:rFonts w:eastAsia="Times New Roman" w:cs="Times New Roman"/>
                <w:kern w:val="2"/>
                <w:sz w:val="24"/>
                <w:szCs w:val="24"/>
                <w:lang w:eastAsia="ru-RU"/>
                <w14:ligatures w14:val="standardContextual"/>
              </w:rPr>
              <w:t>изопроцессах</w:t>
            </w:r>
            <w:proofErr w:type="spellEnd"/>
            <w:r w:rsidRPr="00036775">
              <w:rPr>
                <w:rFonts w:eastAsia="Times New Roman" w:cs="Times New Roman"/>
                <w:kern w:val="2"/>
                <w:sz w:val="24"/>
                <w:szCs w:val="24"/>
                <w:lang w:eastAsia="ru-RU"/>
                <w14:ligatures w14:val="standardContextual"/>
              </w:rPr>
              <w:t>; электризация тел, взаимодействие зарядов</w:t>
            </w:r>
          </w:p>
        </w:tc>
      </w:tr>
      <w:tr w:rsidR="00036775" w:rsidRPr="00036775" w14:paraId="61D34262" w14:textId="77777777" w:rsidTr="00036775">
        <w:tc>
          <w:tcPr>
            <w:tcW w:w="1701" w:type="dxa"/>
          </w:tcPr>
          <w:p w14:paraId="206A2A1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10.4</w:t>
            </w:r>
          </w:p>
        </w:tc>
        <w:tc>
          <w:tcPr>
            <w:tcW w:w="7370" w:type="dxa"/>
          </w:tcPr>
          <w:p w14:paraId="23DC9F2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036775" w:rsidRPr="00036775" w14:paraId="036FD06D" w14:textId="77777777" w:rsidTr="00036775">
        <w:tc>
          <w:tcPr>
            <w:tcW w:w="1701" w:type="dxa"/>
          </w:tcPr>
          <w:p w14:paraId="00A69CE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10.5</w:t>
            </w:r>
          </w:p>
        </w:tc>
        <w:tc>
          <w:tcPr>
            <w:tcW w:w="7370" w:type="dxa"/>
          </w:tcPr>
          <w:p w14:paraId="12DEABC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036775" w:rsidRPr="00036775" w14:paraId="0EE1FAFE" w14:textId="77777777" w:rsidTr="00036775">
        <w:tc>
          <w:tcPr>
            <w:tcW w:w="1701" w:type="dxa"/>
          </w:tcPr>
          <w:p w14:paraId="739BA53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10.6</w:t>
            </w:r>
          </w:p>
        </w:tc>
        <w:tc>
          <w:tcPr>
            <w:tcW w:w="7370" w:type="dxa"/>
          </w:tcPr>
          <w:p w14:paraId="351F5A8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036775" w:rsidRPr="00036775" w14:paraId="39FFEFCA" w14:textId="77777777" w:rsidTr="00036775">
        <w:tc>
          <w:tcPr>
            <w:tcW w:w="1701" w:type="dxa"/>
          </w:tcPr>
          <w:p w14:paraId="0E6689F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10.7</w:t>
            </w:r>
          </w:p>
        </w:tc>
        <w:tc>
          <w:tcPr>
            <w:tcW w:w="7370" w:type="dxa"/>
          </w:tcPr>
          <w:p w14:paraId="0EC86CB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анализировать физические процессы и явления, используя </w:t>
            </w:r>
            <w:r w:rsidRPr="00036775">
              <w:rPr>
                <w:rFonts w:eastAsia="Times New Roman" w:cs="Times New Roman"/>
                <w:kern w:val="2"/>
                <w:sz w:val="24"/>
                <w:szCs w:val="24"/>
                <w:lang w:eastAsia="ru-RU"/>
                <w14:ligatures w14:val="standardContextual"/>
              </w:rPr>
              <w:lastRenderedPageBreak/>
              <w:t>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036775" w:rsidRPr="00036775" w14:paraId="2A168F72" w14:textId="77777777" w:rsidTr="00036775">
        <w:tc>
          <w:tcPr>
            <w:tcW w:w="1701" w:type="dxa"/>
          </w:tcPr>
          <w:p w14:paraId="2A9EF88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10.8</w:t>
            </w:r>
          </w:p>
        </w:tc>
        <w:tc>
          <w:tcPr>
            <w:tcW w:w="7370" w:type="dxa"/>
          </w:tcPr>
          <w:p w14:paraId="2FB0BB8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036775" w:rsidRPr="00036775" w14:paraId="69B003EA" w14:textId="77777777" w:rsidTr="00036775">
        <w:tc>
          <w:tcPr>
            <w:tcW w:w="1701" w:type="dxa"/>
          </w:tcPr>
          <w:p w14:paraId="3E89CFB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10.9</w:t>
            </w:r>
          </w:p>
        </w:tc>
        <w:tc>
          <w:tcPr>
            <w:tcW w:w="7370" w:type="dxa"/>
          </w:tcPr>
          <w:p w14:paraId="47F3A93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036775" w:rsidRPr="00036775" w14:paraId="73AD9949" w14:textId="77777777" w:rsidTr="00036775">
        <w:tc>
          <w:tcPr>
            <w:tcW w:w="1701" w:type="dxa"/>
          </w:tcPr>
          <w:p w14:paraId="20930CC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10.10</w:t>
            </w:r>
          </w:p>
        </w:tc>
        <w:tc>
          <w:tcPr>
            <w:tcW w:w="7370" w:type="dxa"/>
          </w:tcPr>
          <w:p w14:paraId="445E609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036775" w:rsidRPr="00036775" w14:paraId="1FA02F3E" w14:textId="77777777" w:rsidTr="00036775">
        <w:tc>
          <w:tcPr>
            <w:tcW w:w="1701" w:type="dxa"/>
          </w:tcPr>
          <w:p w14:paraId="65DE8A7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10.11</w:t>
            </w:r>
          </w:p>
        </w:tc>
        <w:tc>
          <w:tcPr>
            <w:tcW w:w="7370" w:type="dxa"/>
          </w:tcPr>
          <w:p w14:paraId="2571F3B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036775" w:rsidRPr="00036775" w14:paraId="447A1461" w14:textId="77777777" w:rsidTr="00036775">
        <w:tc>
          <w:tcPr>
            <w:tcW w:w="1701" w:type="dxa"/>
          </w:tcPr>
          <w:p w14:paraId="5F411CF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10.12</w:t>
            </w:r>
          </w:p>
        </w:tc>
        <w:tc>
          <w:tcPr>
            <w:tcW w:w="7370" w:type="dxa"/>
          </w:tcPr>
          <w:p w14:paraId="6001E9F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036775" w:rsidRPr="00036775" w14:paraId="22FE830A" w14:textId="77777777" w:rsidTr="00036775">
        <w:tc>
          <w:tcPr>
            <w:tcW w:w="1701" w:type="dxa"/>
          </w:tcPr>
          <w:p w14:paraId="1A6CB10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10.13</w:t>
            </w:r>
          </w:p>
        </w:tc>
        <w:tc>
          <w:tcPr>
            <w:tcW w:w="7370" w:type="dxa"/>
          </w:tcPr>
          <w:p w14:paraId="56D0CAB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036775" w:rsidRPr="00036775" w14:paraId="5F5E1513" w14:textId="77777777" w:rsidTr="00036775">
        <w:tc>
          <w:tcPr>
            <w:tcW w:w="1701" w:type="dxa"/>
          </w:tcPr>
          <w:p w14:paraId="18F5C9F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10.14</w:t>
            </w:r>
          </w:p>
        </w:tc>
        <w:tc>
          <w:tcPr>
            <w:tcW w:w="7370" w:type="dxa"/>
          </w:tcPr>
          <w:p w14:paraId="2851A61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036775" w:rsidRPr="00036775" w14:paraId="63901B1D" w14:textId="77777777" w:rsidTr="00036775">
        <w:tc>
          <w:tcPr>
            <w:tcW w:w="1701" w:type="dxa"/>
          </w:tcPr>
          <w:p w14:paraId="375B6DB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10.15</w:t>
            </w:r>
          </w:p>
        </w:tc>
        <w:tc>
          <w:tcPr>
            <w:tcW w:w="7370" w:type="dxa"/>
          </w:tcPr>
          <w:p w14:paraId="498DE4D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036775" w:rsidRPr="00036775" w14:paraId="7A28B46F" w14:textId="77777777" w:rsidTr="00036775">
        <w:tc>
          <w:tcPr>
            <w:tcW w:w="1701" w:type="dxa"/>
          </w:tcPr>
          <w:p w14:paraId="2A6D04A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10.16</w:t>
            </w:r>
          </w:p>
        </w:tc>
        <w:tc>
          <w:tcPr>
            <w:tcW w:w="7370" w:type="dxa"/>
          </w:tcPr>
          <w:p w14:paraId="33590BD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Приводить примеры вклада российских и зарубежных ученых-</w:t>
            </w:r>
            <w:r w:rsidRPr="00036775">
              <w:rPr>
                <w:rFonts w:eastAsia="Times New Roman" w:cs="Times New Roman"/>
                <w:kern w:val="2"/>
                <w:sz w:val="24"/>
                <w:szCs w:val="24"/>
                <w:lang w:eastAsia="ru-RU"/>
                <w14:ligatures w14:val="standardContextual"/>
              </w:rPr>
              <w:lastRenderedPageBreak/>
              <w:t>физиков в развитие науки, объяснение процессов окружающего мира, в развитие техники и технологий</w:t>
            </w:r>
          </w:p>
        </w:tc>
      </w:tr>
      <w:tr w:rsidR="00036775" w:rsidRPr="00036775" w14:paraId="721C3AC3" w14:textId="77777777" w:rsidTr="00036775">
        <w:tc>
          <w:tcPr>
            <w:tcW w:w="1701" w:type="dxa"/>
          </w:tcPr>
          <w:p w14:paraId="069F0B6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10.17</w:t>
            </w:r>
          </w:p>
        </w:tc>
        <w:tc>
          <w:tcPr>
            <w:tcW w:w="7370" w:type="dxa"/>
          </w:tcPr>
          <w:p w14:paraId="1E85125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036775" w:rsidRPr="00036775" w14:paraId="601C00C6" w14:textId="77777777" w:rsidTr="00036775">
        <w:tc>
          <w:tcPr>
            <w:tcW w:w="1701" w:type="dxa"/>
          </w:tcPr>
          <w:p w14:paraId="4007316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10.18</w:t>
            </w:r>
          </w:p>
        </w:tc>
        <w:tc>
          <w:tcPr>
            <w:tcW w:w="7370" w:type="dxa"/>
          </w:tcPr>
          <w:p w14:paraId="6EFFA2F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2D568F5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p>
    <w:p w14:paraId="6CC697AF" w14:textId="77777777" w:rsidR="00036775" w:rsidRPr="008C6A79" w:rsidRDefault="008C6A79" w:rsidP="008C6A79">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Таблица 7</w:t>
      </w:r>
      <w:r w:rsidR="00036775" w:rsidRPr="008C6A79">
        <w:rPr>
          <w:rFonts w:eastAsia="Times New Roman" w:cs="Times New Roman"/>
          <w:kern w:val="2"/>
          <w:szCs w:val="28"/>
          <w:lang w:eastAsia="ru-RU"/>
          <w14:ligatures w14:val="standardContextual"/>
        </w:rPr>
        <w:t>.1</w:t>
      </w:r>
    </w:p>
    <w:p w14:paraId="19B5F78F" w14:textId="77777777" w:rsidR="00036775" w:rsidRPr="008C6A79" w:rsidRDefault="00036775" w:rsidP="008C6A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036775" w:rsidRPr="00036775" w14:paraId="6EFB8C74" w14:textId="77777777" w:rsidTr="00036775">
        <w:tc>
          <w:tcPr>
            <w:tcW w:w="1191" w:type="dxa"/>
          </w:tcPr>
          <w:p w14:paraId="74E6DA7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раздела</w:t>
            </w:r>
          </w:p>
        </w:tc>
        <w:tc>
          <w:tcPr>
            <w:tcW w:w="1474" w:type="dxa"/>
          </w:tcPr>
          <w:p w14:paraId="575856A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проверяемого элемента</w:t>
            </w:r>
          </w:p>
        </w:tc>
        <w:tc>
          <w:tcPr>
            <w:tcW w:w="6406" w:type="dxa"/>
          </w:tcPr>
          <w:p w14:paraId="7300564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Проверяемые элементы содержания</w:t>
            </w:r>
          </w:p>
        </w:tc>
      </w:tr>
      <w:tr w:rsidR="00036775" w:rsidRPr="00036775" w14:paraId="09FF7AC0" w14:textId="77777777" w:rsidTr="00036775">
        <w:tc>
          <w:tcPr>
            <w:tcW w:w="1191" w:type="dxa"/>
            <w:vMerge w:val="restart"/>
          </w:tcPr>
          <w:p w14:paraId="43483F1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w:t>
            </w:r>
          </w:p>
        </w:tc>
        <w:tc>
          <w:tcPr>
            <w:tcW w:w="7880" w:type="dxa"/>
            <w:gridSpan w:val="2"/>
          </w:tcPr>
          <w:p w14:paraId="45A9466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ФИЗИКА И МЕТОДЫ НАУЧНОГО ПОЗНАНИЯ</w:t>
            </w:r>
          </w:p>
        </w:tc>
      </w:tr>
      <w:tr w:rsidR="00036775" w:rsidRPr="00036775" w14:paraId="0B76634B" w14:textId="77777777" w:rsidTr="00036775">
        <w:tc>
          <w:tcPr>
            <w:tcW w:w="1191" w:type="dxa"/>
            <w:vMerge/>
          </w:tcPr>
          <w:p w14:paraId="2914BF3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BF9567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w:t>
            </w:r>
          </w:p>
        </w:tc>
        <w:tc>
          <w:tcPr>
            <w:tcW w:w="6406" w:type="dxa"/>
          </w:tcPr>
          <w:p w14:paraId="4775C0E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036775" w:rsidRPr="00036775" w14:paraId="208FAB78" w14:textId="77777777" w:rsidTr="00036775">
        <w:tc>
          <w:tcPr>
            <w:tcW w:w="1191" w:type="dxa"/>
            <w:vMerge/>
          </w:tcPr>
          <w:p w14:paraId="57CBF40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65CE0A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w:t>
            </w:r>
          </w:p>
        </w:tc>
        <w:tc>
          <w:tcPr>
            <w:tcW w:w="6406" w:type="dxa"/>
          </w:tcPr>
          <w:p w14:paraId="7423E83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036775" w:rsidRPr="00036775" w14:paraId="136B12A5" w14:textId="77777777" w:rsidTr="00036775">
        <w:tc>
          <w:tcPr>
            <w:tcW w:w="1191" w:type="dxa"/>
          </w:tcPr>
          <w:p w14:paraId="42B1E44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w:t>
            </w:r>
          </w:p>
        </w:tc>
        <w:tc>
          <w:tcPr>
            <w:tcW w:w="7880" w:type="dxa"/>
            <w:gridSpan w:val="2"/>
          </w:tcPr>
          <w:p w14:paraId="3D8E33E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МЕХАНИКА</w:t>
            </w:r>
          </w:p>
        </w:tc>
      </w:tr>
      <w:tr w:rsidR="00036775" w:rsidRPr="00036775" w14:paraId="07C64FFB" w14:textId="77777777" w:rsidTr="00036775">
        <w:tc>
          <w:tcPr>
            <w:tcW w:w="1191" w:type="dxa"/>
            <w:vMerge w:val="restart"/>
          </w:tcPr>
          <w:p w14:paraId="0DB70DF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w:t>
            </w:r>
          </w:p>
        </w:tc>
        <w:tc>
          <w:tcPr>
            <w:tcW w:w="7880" w:type="dxa"/>
            <w:gridSpan w:val="2"/>
          </w:tcPr>
          <w:p w14:paraId="429FCE9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КИНЕМАТИКА</w:t>
            </w:r>
          </w:p>
        </w:tc>
      </w:tr>
      <w:tr w:rsidR="00036775" w:rsidRPr="00036775" w14:paraId="31B51030" w14:textId="77777777" w:rsidTr="00036775">
        <w:tc>
          <w:tcPr>
            <w:tcW w:w="1191" w:type="dxa"/>
            <w:vMerge/>
          </w:tcPr>
          <w:p w14:paraId="5DF6F5B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63D941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w:t>
            </w:r>
          </w:p>
        </w:tc>
        <w:tc>
          <w:tcPr>
            <w:tcW w:w="6406" w:type="dxa"/>
          </w:tcPr>
          <w:p w14:paraId="636841E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Механическое движение. Относительность механического движения. Система отсчета. Траектория</w:t>
            </w:r>
          </w:p>
        </w:tc>
      </w:tr>
      <w:tr w:rsidR="00036775" w:rsidRPr="00036775" w14:paraId="2570FD93" w14:textId="77777777" w:rsidTr="00036775">
        <w:tc>
          <w:tcPr>
            <w:tcW w:w="1191" w:type="dxa"/>
            <w:vMerge/>
          </w:tcPr>
          <w:p w14:paraId="0A3AD00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D4BD7D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2.1.2</w:t>
            </w:r>
          </w:p>
        </w:tc>
        <w:tc>
          <w:tcPr>
            <w:tcW w:w="6406" w:type="dxa"/>
          </w:tcPr>
          <w:p w14:paraId="31A5170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036775" w:rsidRPr="00036775" w14:paraId="61BFC0C3" w14:textId="77777777" w:rsidTr="00036775">
        <w:tc>
          <w:tcPr>
            <w:tcW w:w="1191" w:type="dxa"/>
            <w:vMerge/>
          </w:tcPr>
          <w:p w14:paraId="7ABCB34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437E5C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2.1.3</w:t>
            </w:r>
          </w:p>
        </w:tc>
        <w:tc>
          <w:tcPr>
            <w:tcW w:w="6406" w:type="dxa"/>
          </w:tcPr>
          <w:p w14:paraId="5F768B0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036775" w:rsidRPr="00036775" w14:paraId="02193407" w14:textId="77777777" w:rsidTr="00036775">
        <w:tc>
          <w:tcPr>
            <w:tcW w:w="1191" w:type="dxa"/>
            <w:vMerge/>
          </w:tcPr>
          <w:p w14:paraId="1452EE6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C90BF0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2.1.4</w:t>
            </w:r>
          </w:p>
        </w:tc>
        <w:tc>
          <w:tcPr>
            <w:tcW w:w="6406" w:type="dxa"/>
          </w:tcPr>
          <w:p w14:paraId="67FD790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Свободное падение. Ускорение свободного падения</w:t>
            </w:r>
          </w:p>
        </w:tc>
      </w:tr>
      <w:tr w:rsidR="00036775" w:rsidRPr="00036775" w14:paraId="48D98D86" w14:textId="77777777" w:rsidTr="00036775">
        <w:tc>
          <w:tcPr>
            <w:tcW w:w="1191" w:type="dxa"/>
            <w:vMerge/>
          </w:tcPr>
          <w:p w14:paraId="1BED974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4D17B7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2.1.5</w:t>
            </w:r>
          </w:p>
        </w:tc>
        <w:tc>
          <w:tcPr>
            <w:tcW w:w="6406" w:type="dxa"/>
          </w:tcPr>
          <w:p w14:paraId="737ACB6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Криволинейное движение. Равномерное движение </w:t>
            </w:r>
            <w:r w:rsidRPr="00036775">
              <w:rPr>
                <w:rFonts w:eastAsia="Times New Roman" w:cs="Times New Roman"/>
                <w:kern w:val="2"/>
                <w:sz w:val="24"/>
                <w:szCs w:val="24"/>
                <w:lang w:eastAsia="ru-RU"/>
                <w14:ligatures w14:val="standardContextual"/>
              </w:rPr>
              <w:lastRenderedPageBreak/>
              <w:t>материальной точки по окружности. Угловая скорость, линейная скорость. Период и частота. Центростремительное ускорение</w:t>
            </w:r>
          </w:p>
        </w:tc>
      </w:tr>
      <w:tr w:rsidR="00036775" w:rsidRPr="00036775" w14:paraId="4711E45E" w14:textId="77777777" w:rsidTr="00036775">
        <w:tc>
          <w:tcPr>
            <w:tcW w:w="1191" w:type="dxa"/>
            <w:vMerge/>
          </w:tcPr>
          <w:p w14:paraId="5D17318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DD519A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2.1.6</w:t>
            </w:r>
          </w:p>
        </w:tc>
        <w:tc>
          <w:tcPr>
            <w:tcW w:w="6406" w:type="dxa"/>
          </w:tcPr>
          <w:p w14:paraId="534632A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спидометр, движение снарядов, цепные и ременные передачи</w:t>
            </w:r>
          </w:p>
        </w:tc>
      </w:tr>
      <w:tr w:rsidR="00036775" w:rsidRPr="00036775" w14:paraId="7BBCFA02" w14:textId="77777777" w:rsidTr="00036775">
        <w:tc>
          <w:tcPr>
            <w:tcW w:w="1191" w:type="dxa"/>
            <w:vMerge/>
          </w:tcPr>
          <w:p w14:paraId="1472D0B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3BE3C9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2.1.7</w:t>
            </w:r>
          </w:p>
        </w:tc>
        <w:tc>
          <w:tcPr>
            <w:tcW w:w="6406" w:type="dxa"/>
          </w:tcPr>
          <w:p w14:paraId="042788E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036775" w:rsidRPr="00036775" w14:paraId="14813615" w14:textId="77777777" w:rsidTr="00036775">
        <w:tc>
          <w:tcPr>
            <w:tcW w:w="1191" w:type="dxa"/>
            <w:vMerge w:val="restart"/>
          </w:tcPr>
          <w:p w14:paraId="1BD01FF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w:t>
            </w:r>
          </w:p>
        </w:tc>
        <w:tc>
          <w:tcPr>
            <w:tcW w:w="7880" w:type="dxa"/>
            <w:gridSpan w:val="2"/>
          </w:tcPr>
          <w:p w14:paraId="1A67A06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ДИНАМИКА</w:t>
            </w:r>
          </w:p>
        </w:tc>
      </w:tr>
      <w:tr w:rsidR="00036775" w:rsidRPr="00036775" w14:paraId="3976328F" w14:textId="77777777" w:rsidTr="00036775">
        <w:tc>
          <w:tcPr>
            <w:tcW w:w="1191" w:type="dxa"/>
            <w:vMerge/>
          </w:tcPr>
          <w:p w14:paraId="3C0492F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687686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2.2.1</w:t>
            </w:r>
          </w:p>
        </w:tc>
        <w:tc>
          <w:tcPr>
            <w:tcW w:w="6406" w:type="dxa"/>
          </w:tcPr>
          <w:p w14:paraId="63BBDF6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Принцип относительности Галилея. Первый закон Ньютона. Инерциальные системы отсчета</w:t>
            </w:r>
          </w:p>
        </w:tc>
      </w:tr>
      <w:tr w:rsidR="00036775" w:rsidRPr="00036775" w14:paraId="1A568F05" w14:textId="77777777" w:rsidTr="00036775">
        <w:tc>
          <w:tcPr>
            <w:tcW w:w="1191" w:type="dxa"/>
            <w:vMerge/>
          </w:tcPr>
          <w:p w14:paraId="067E5E0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8E9463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2.2.2</w:t>
            </w:r>
          </w:p>
        </w:tc>
        <w:tc>
          <w:tcPr>
            <w:tcW w:w="6406" w:type="dxa"/>
          </w:tcPr>
          <w:p w14:paraId="6836D35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Масса тела. Сила. Принцип суперпозиции сил</w:t>
            </w:r>
          </w:p>
        </w:tc>
      </w:tr>
      <w:tr w:rsidR="00036775" w:rsidRPr="00036775" w14:paraId="3E428547" w14:textId="77777777" w:rsidTr="00036775">
        <w:tc>
          <w:tcPr>
            <w:tcW w:w="1191" w:type="dxa"/>
            <w:vMerge/>
          </w:tcPr>
          <w:p w14:paraId="05B9613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3D2A5B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2.2.3</w:t>
            </w:r>
          </w:p>
        </w:tc>
        <w:tc>
          <w:tcPr>
            <w:tcW w:w="6406" w:type="dxa"/>
          </w:tcPr>
          <w:p w14:paraId="332C1C3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Второй закон Ньютона для материальной точки в инерциальной системе отсчета (ИСО). Третий закон Ньютона для материальных точек</w:t>
            </w:r>
          </w:p>
        </w:tc>
      </w:tr>
      <w:tr w:rsidR="00036775" w:rsidRPr="00036775" w14:paraId="410CC7CA" w14:textId="77777777" w:rsidTr="00036775">
        <w:tc>
          <w:tcPr>
            <w:tcW w:w="1191" w:type="dxa"/>
            <w:vMerge/>
          </w:tcPr>
          <w:p w14:paraId="18FFC9D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7EEF6C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2.2.4</w:t>
            </w:r>
          </w:p>
        </w:tc>
        <w:tc>
          <w:tcPr>
            <w:tcW w:w="6406" w:type="dxa"/>
          </w:tcPr>
          <w:p w14:paraId="157EEB1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всемирного тяготения. Сила тяжести. Первая космическая скорость. Вес тела</w:t>
            </w:r>
          </w:p>
        </w:tc>
      </w:tr>
      <w:tr w:rsidR="00036775" w:rsidRPr="00036775" w14:paraId="56C4E39D" w14:textId="77777777" w:rsidTr="00036775">
        <w:tc>
          <w:tcPr>
            <w:tcW w:w="1191" w:type="dxa"/>
            <w:vMerge/>
          </w:tcPr>
          <w:p w14:paraId="2259575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8787EF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2.2.5</w:t>
            </w:r>
          </w:p>
        </w:tc>
        <w:tc>
          <w:tcPr>
            <w:tcW w:w="6406" w:type="dxa"/>
          </w:tcPr>
          <w:p w14:paraId="21ABCC2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Сила упругости. Закон Гука</w:t>
            </w:r>
          </w:p>
        </w:tc>
      </w:tr>
      <w:tr w:rsidR="00036775" w:rsidRPr="00036775" w14:paraId="1D1F4276" w14:textId="77777777" w:rsidTr="00036775">
        <w:tc>
          <w:tcPr>
            <w:tcW w:w="1191" w:type="dxa"/>
            <w:vMerge/>
          </w:tcPr>
          <w:p w14:paraId="5A5CF53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B394B5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2.2.6</w:t>
            </w:r>
          </w:p>
        </w:tc>
        <w:tc>
          <w:tcPr>
            <w:tcW w:w="6406" w:type="dxa"/>
          </w:tcPr>
          <w:p w14:paraId="200C90E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036775" w:rsidRPr="00036775" w14:paraId="2A2CCCA4" w14:textId="77777777" w:rsidTr="00036775">
        <w:tc>
          <w:tcPr>
            <w:tcW w:w="1191" w:type="dxa"/>
            <w:vMerge/>
          </w:tcPr>
          <w:p w14:paraId="5345753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AAEC2B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2.2.7</w:t>
            </w:r>
          </w:p>
        </w:tc>
        <w:tc>
          <w:tcPr>
            <w:tcW w:w="6406" w:type="dxa"/>
          </w:tcPr>
          <w:p w14:paraId="0D7059A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Поступательное и вращательное движение абсолютно твердого тела</w:t>
            </w:r>
          </w:p>
        </w:tc>
      </w:tr>
      <w:tr w:rsidR="00036775" w:rsidRPr="00036775" w14:paraId="32742B19" w14:textId="77777777" w:rsidTr="00036775">
        <w:tc>
          <w:tcPr>
            <w:tcW w:w="1191" w:type="dxa"/>
            <w:vMerge/>
          </w:tcPr>
          <w:p w14:paraId="13B3690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4D1D76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2.2.8</w:t>
            </w:r>
          </w:p>
        </w:tc>
        <w:tc>
          <w:tcPr>
            <w:tcW w:w="6406" w:type="dxa"/>
          </w:tcPr>
          <w:p w14:paraId="6141C01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Момент силы относительно оси вращения. Плечо силы. Условия равновесия твердого тела в ИСО</w:t>
            </w:r>
          </w:p>
        </w:tc>
      </w:tr>
      <w:tr w:rsidR="00036775" w:rsidRPr="00036775" w14:paraId="0D1EA968" w14:textId="77777777" w:rsidTr="00036775">
        <w:tc>
          <w:tcPr>
            <w:tcW w:w="1191" w:type="dxa"/>
            <w:vMerge/>
          </w:tcPr>
          <w:p w14:paraId="2DA61CA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8A5D97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2.2.9</w:t>
            </w:r>
          </w:p>
        </w:tc>
        <w:tc>
          <w:tcPr>
            <w:tcW w:w="6406" w:type="dxa"/>
          </w:tcPr>
          <w:p w14:paraId="6D9520F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подшипники, движение искусственных спутников</w:t>
            </w:r>
          </w:p>
        </w:tc>
      </w:tr>
      <w:tr w:rsidR="00036775" w:rsidRPr="00036775" w14:paraId="6B8AB7C1" w14:textId="77777777" w:rsidTr="00036775">
        <w:tc>
          <w:tcPr>
            <w:tcW w:w="1191" w:type="dxa"/>
            <w:vMerge/>
          </w:tcPr>
          <w:p w14:paraId="6C55B00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E4FE88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2.2.10</w:t>
            </w:r>
          </w:p>
        </w:tc>
        <w:tc>
          <w:tcPr>
            <w:tcW w:w="6406" w:type="dxa"/>
          </w:tcPr>
          <w:p w14:paraId="4A99061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036775" w:rsidRPr="00036775" w14:paraId="08059046" w14:textId="77777777" w:rsidTr="00036775">
        <w:tc>
          <w:tcPr>
            <w:tcW w:w="1191" w:type="dxa"/>
            <w:vMerge w:val="restart"/>
          </w:tcPr>
          <w:p w14:paraId="43B8517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w:t>
            </w:r>
          </w:p>
        </w:tc>
        <w:tc>
          <w:tcPr>
            <w:tcW w:w="7880" w:type="dxa"/>
            <w:gridSpan w:val="2"/>
          </w:tcPr>
          <w:p w14:paraId="111905F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ЗАКОНЫ СОХРАНЕНИЯ В МЕХАНИКЕ</w:t>
            </w:r>
          </w:p>
        </w:tc>
      </w:tr>
      <w:tr w:rsidR="00036775" w:rsidRPr="00036775" w14:paraId="3A9704F6" w14:textId="77777777" w:rsidTr="00036775">
        <w:tc>
          <w:tcPr>
            <w:tcW w:w="1191" w:type="dxa"/>
            <w:vMerge/>
          </w:tcPr>
          <w:p w14:paraId="587C76D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9E8E74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2.3.1</w:t>
            </w:r>
          </w:p>
        </w:tc>
        <w:tc>
          <w:tcPr>
            <w:tcW w:w="6406" w:type="dxa"/>
          </w:tcPr>
          <w:p w14:paraId="36FD9DA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Импульс материальной точки, системы материальных точек. Импульс силы и изменение импульса тела</w:t>
            </w:r>
          </w:p>
        </w:tc>
      </w:tr>
      <w:tr w:rsidR="00036775" w:rsidRPr="00036775" w14:paraId="59B9D4BD" w14:textId="77777777" w:rsidTr="00036775">
        <w:tc>
          <w:tcPr>
            <w:tcW w:w="1191" w:type="dxa"/>
            <w:vMerge/>
          </w:tcPr>
          <w:p w14:paraId="4EA628A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772A65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2.3.2</w:t>
            </w:r>
          </w:p>
        </w:tc>
        <w:tc>
          <w:tcPr>
            <w:tcW w:w="6406" w:type="dxa"/>
          </w:tcPr>
          <w:p w14:paraId="64638A3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сохранения импульса в ИСО. Реактивное движение</w:t>
            </w:r>
          </w:p>
        </w:tc>
      </w:tr>
      <w:tr w:rsidR="00036775" w:rsidRPr="00036775" w14:paraId="34521C5E" w14:textId="77777777" w:rsidTr="00036775">
        <w:tc>
          <w:tcPr>
            <w:tcW w:w="1191" w:type="dxa"/>
            <w:vMerge/>
          </w:tcPr>
          <w:p w14:paraId="49234D6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A5DFE4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2.3.3</w:t>
            </w:r>
          </w:p>
        </w:tc>
        <w:tc>
          <w:tcPr>
            <w:tcW w:w="6406" w:type="dxa"/>
          </w:tcPr>
          <w:p w14:paraId="32EFCB2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Работа силы</w:t>
            </w:r>
          </w:p>
        </w:tc>
      </w:tr>
      <w:tr w:rsidR="00036775" w:rsidRPr="00036775" w14:paraId="236D643A" w14:textId="77777777" w:rsidTr="00036775">
        <w:tc>
          <w:tcPr>
            <w:tcW w:w="1191" w:type="dxa"/>
            <w:vMerge/>
          </w:tcPr>
          <w:p w14:paraId="4D1723A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BBEBD6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2.3.4</w:t>
            </w:r>
          </w:p>
        </w:tc>
        <w:tc>
          <w:tcPr>
            <w:tcW w:w="6406" w:type="dxa"/>
          </w:tcPr>
          <w:p w14:paraId="2F74805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Мощность силы</w:t>
            </w:r>
          </w:p>
        </w:tc>
      </w:tr>
      <w:tr w:rsidR="00036775" w:rsidRPr="00036775" w14:paraId="3A377251" w14:textId="77777777" w:rsidTr="00036775">
        <w:tc>
          <w:tcPr>
            <w:tcW w:w="1191" w:type="dxa"/>
            <w:vMerge/>
          </w:tcPr>
          <w:p w14:paraId="36AAC2E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00352A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2.3.5</w:t>
            </w:r>
          </w:p>
        </w:tc>
        <w:tc>
          <w:tcPr>
            <w:tcW w:w="6406" w:type="dxa"/>
          </w:tcPr>
          <w:p w14:paraId="2A87E3B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Кинетическая энергия материальной точки. Теорема о кинетической энергии</w:t>
            </w:r>
          </w:p>
        </w:tc>
      </w:tr>
      <w:tr w:rsidR="00036775" w:rsidRPr="00036775" w14:paraId="2D57BC48" w14:textId="77777777" w:rsidTr="00036775">
        <w:tc>
          <w:tcPr>
            <w:tcW w:w="1191" w:type="dxa"/>
            <w:vMerge/>
          </w:tcPr>
          <w:p w14:paraId="7C2965E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B37AFB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2.3.6</w:t>
            </w:r>
          </w:p>
        </w:tc>
        <w:tc>
          <w:tcPr>
            <w:tcW w:w="6406" w:type="dxa"/>
          </w:tcPr>
          <w:p w14:paraId="025C633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Потенциальная энергия. Потенциальная энергия упруго деформированной пружины. Потенциальная энергия тела вблизи поверхности Земли</w:t>
            </w:r>
          </w:p>
        </w:tc>
      </w:tr>
      <w:tr w:rsidR="00036775" w:rsidRPr="00036775" w14:paraId="4D8A75CD" w14:textId="77777777" w:rsidTr="00036775">
        <w:tc>
          <w:tcPr>
            <w:tcW w:w="1191" w:type="dxa"/>
            <w:vMerge/>
          </w:tcPr>
          <w:p w14:paraId="19DED49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48DE1A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2.3.7</w:t>
            </w:r>
          </w:p>
        </w:tc>
        <w:tc>
          <w:tcPr>
            <w:tcW w:w="6406" w:type="dxa"/>
          </w:tcPr>
          <w:p w14:paraId="2216536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Потенциальные и </w:t>
            </w:r>
            <w:proofErr w:type="spellStart"/>
            <w:r w:rsidRPr="00036775">
              <w:rPr>
                <w:rFonts w:eastAsia="Times New Roman" w:cs="Times New Roman"/>
                <w:kern w:val="2"/>
                <w:sz w:val="24"/>
                <w:szCs w:val="24"/>
                <w:lang w:eastAsia="ru-RU"/>
                <w14:ligatures w14:val="standardContextual"/>
              </w:rPr>
              <w:t>непотенциальные</w:t>
            </w:r>
            <w:proofErr w:type="spellEnd"/>
            <w:r w:rsidRPr="00036775">
              <w:rPr>
                <w:rFonts w:eastAsia="Times New Roman" w:cs="Times New Roman"/>
                <w:kern w:val="2"/>
                <w:sz w:val="24"/>
                <w:szCs w:val="24"/>
                <w:lang w:eastAsia="ru-RU"/>
                <w14:ligatures w14:val="standardContextual"/>
              </w:rPr>
              <w:t xml:space="preserve"> силы. Связь работы </w:t>
            </w:r>
            <w:proofErr w:type="spellStart"/>
            <w:r w:rsidRPr="00036775">
              <w:rPr>
                <w:rFonts w:eastAsia="Times New Roman" w:cs="Times New Roman"/>
                <w:kern w:val="2"/>
                <w:sz w:val="24"/>
                <w:szCs w:val="24"/>
                <w:lang w:eastAsia="ru-RU"/>
                <w14:ligatures w14:val="standardContextual"/>
              </w:rPr>
              <w:t>непотенциальных</w:t>
            </w:r>
            <w:proofErr w:type="spellEnd"/>
            <w:r w:rsidRPr="00036775">
              <w:rPr>
                <w:rFonts w:eastAsia="Times New Roman" w:cs="Times New Roman"/>
                <w:kern w:val="2"/>
                <w:sz w:val="24"/>
                <w:szCs w:val="24"/>
                <w:lang w:eastAsia="ru-RU"/>
                <w14:ligatures w14:val="standardContextual"/>
              </w:rPr>
              <w:t xml:space="preserve"> сил с изменением механической энергии системы тел. Закон сохранения механической энергии</w:t>
            </w:r>
          </w:p>
        </w:tc>
      </w:tr>
      <w:tr w:rsidR="00036775" w:rsidRPr="00036775" w14:paraId="6542C3E2" w14:textId="77777777" w:rsidTr="00036775">
        <w:tc>
          <w:tcPr>
            <w:tcW w:w="1191" w:type="dxa"/>
            <w:vMerge/>
          </w:tcPr>
          <w:p w14:paraId="53D61C1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800069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2.3.8</w:t>
            </w:r>
          </w:p>
        </w:tc>
        <w:tc>
          <w:tcPr>
            <w:tcW w:w="6406" w:type="dxa"/>
          </w:tcPr>
          <w:p w14:paraId="140A2BE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Упругие и неупругие столкновения</w:t>
            </w:r>
          </w:p>
        </w:tc>
      </w:tr>
      <w:tr w:rsidR="00036775" w:rsidRPr="00036775" w14:paraId="109F7AFA" w14:textId="77777777" w:rsidTr="00036775">
        <w:tc>
          <w:tcPr>
            <w:tcW w:w="1191" w:type="dxa"/>
            <w:vMerge/>
          </w:tcPr>
          <w:p w14:paraId="4D61B12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7D72A1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2.3.9</w:t>
            </w:r>
          </w:p>
        </w:tc>
        <w:tc>
          <w:tcPr>
            <w:tcW w:w="6406" w:type="dxa"/>
          </w:tcPr>
          <w:p w14:paraId="5477BD2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движение ракет, водомет, копер, пружинный пистолет</w:t>
            </w:r>
          </w:p>
        </w:tc>
      </w:tr>
      <w:tr w:rsidR="00036775" w:rsidRPr="00036775" w14:paraId="5E88F808" w14:textId="77777777" w:rsidTr="00036775">
        <w:tc>
          <w:tcPr>
            <w:tcW w:w="1191" w:type="dxa"/>
            <w:vMerge/>
          </w:tcPr>
          <w:p w14:paraId="513D701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D01B65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2.3.10</w:t>
            </w:r>
          </w:p>
        </w:tc>
        <w:tc>
          <w:tcPr>
            <w:tcW w:w="6406" w:type="dxa"/>
          </w:tcPr>
          <w:p w14:paraId="05BDD45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036775" w:rsidRPr="00036775" w14:paraId="5517927D" w14:textId="77777777" w:rsidTr="00036775">
        <w:tc>
          <w:tcPr>
            <w:tcW w:w="1191" w:type="dxa"/>
          </w:tcPr>
          <w:p w14:paraId="47A03B9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w:t>
            </w:r>
          </w:p>
        </w:tc>
        <w:tc>
          <w:tcPr>
            <w:tcW w:w="7880" w:type="dxa"/>
            <w:gridSpan w:val="2"/>
          </w:tcPr>
          <w:p w14:paraId="691B3D9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МОЛЕКУЛЯРНАЯ ФИЗИКА И ТЕРМОДИНАМИКА</w:t>
            </w:r>
          </w:p>
        </w:tc>
      </w:tr>
      <w:tr w:rsidR="00036775" w:rsidRPr="00036775" w14:paraId="0241F44C" w14:textId="77777777" w:rsidTr="00036775">
        <w:tc>
          <w:tcPr>
            <w:tcW w:w="1191" w:type="dxa"/>
            <w:vMerge w:val="restart"/>
          </w:tcPr>
          <w:p w14:paraId="045BB92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w:t>
            </w:r>
          </w:p>
        </w:tc>
        <w:tc>
          <w:tcPr>
            <w:tcW w:w="7880" w:type="dxa"/>
            <w:gridSpan w:val="2"/>
          </w:tcPr>
          <w:p w14:paraId="4DDBBF2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ОСНОВЫ МОЛЕКУЛЯРНО-КИНЕТИЧЕСКОЙ ТЕОРИИ</w:t>
            </w:r>
          </w:p>
        </w:tc>
      </w:tr>
      <w:tr w:rsidR="00036775" w:rsidRPr="00036775" w14:paraId="23E7C33D" w14:textId="77777777" w:rsidTr="00036775">
        <w:tc>
          <w:tcPr>
            <w:tcW w:w="1191" w:type="dxa"/>
            <w:vMerge/>
          </w:tcPr>
          <w:p w14:paraId="3745BE0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99727A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3.1.1</w:t>
            </w:r>
          </w:p>
        </w:tc>
        <w:tc>
          <w:tcPr>
            <w:tcW w:w="6406" w:type="dxa"/>
          </w:tcPr>
          <w:p w14:paraId="06D7E7E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036775" w:rsidRPr="00036775" w14:paraId="3A69E490" w14:textId="77777777" w:rsidTr="00036775">
        <w:tc>
          <w:tcPr>
            <w:tcW w:w="1191" w:type="dxa"/>
            <w:vMerge/>
          </w:tcPr>
          <w:p w14:paraId="0D39B17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95AAFF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3.1.2</w:t>
            </w:r>
          </w:p>
        </w:tc>
        <w:tc>
          <w:tcPr>
            <w:tcW w:w="6406" w:type="dxa"/>
          </w:tcPr>
          <w:p w14:paraId="271DB9B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Модели строения газов, жидкостей и твердых тел и объяснение свойств вещества на основе этих моделей</w:t>
            </w:r>
          </w:p>
        </w:tc>
      </w:tr>
      <w:tr w:rsidR="00036775" w:rsidRPr="00036775" w14:paraId="54045039" w14:textId="77777777" w:rsidTr="00036775">
        <w:tc>
          <w:tcPr>
            <w:tcW w:w="1191" w:type="dxa"/>
            <w:vMerge/>
          </w:tcPr>
          <w:p w14:paraId="0B724EA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B40AE3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3.1.3</w:t>
            </w:r>
          </w:p>
        </w:tc>
        <w:tc>
          <w:tcPr>
            <w:tcW w:w="6406" w:type="dxa"/>
          </w:tcPr>
          <w:p w14:paraId="3B695C3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Масса молекул. Количество вещества. Постоянная Авогадро</w:t>
            </w:r>
          </w:p>
        </w:tc>
      </w:tr>
      <w:tr w:rsidR="00036775" w:rsidRPr="00036775" w14:paraId="567371C3" w14:textId="77777777" w:rsidTr="00036775">
        <w:tc>
          <w:tcPr>
            <w:tcW w:w="1191" w:type="dxa"/>
            <w:vMerge/>
          </w:tcPr>
          <w:p w14:paraId="4486802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6EF7C7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3.1.4</w:t>
            </w:r>
          </w:p>
        </w:tc>
        <w:tc>
          <w:tcPr>
            <w:tcW w:w="6406" w:type="dxa"/>
          </w:tcPr>
          <w:p w14:paraId="5C8787D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Тепловое равновесие. Температура и ее измерение. Шкала температур Цельсия</w:t>
            </w:r>
          </w:p>
        </w:tc>
      </w:tr>
      <w:tr w:rsidR="00036775" w:rsidRPr="00036775" w14:paraId="1B6CA3F9" w14:textId="77777777" w:rsidTr="00036775">
        <w:tc>
          <w:tcPr>
            <w:tcW w:w="1191" w:type="dxa"/>
            <w:vMerge/>
          </w:tcPr>
          <w:p w14:paraId="25E02F3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47F2D1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3.1.5</w:t>
            </w:r>
          </w:p>
        </w:tc>
        <w:tc>
          <w:tcPr>
            <w:tcW w:w="6406" w:type="dxa"/>
          </w:tcPr>
          <w:p w14:paraId="3DF281D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Модель идеального газа. Основное уравнение молекулярно-кинетической теории идеального газа</w:t>
            </w:r>
          </w:p>
        </w:tc>
      </w:tr>
      <w:tr w:rsidR="00036775" w:rsidRPr="00036775" w14:paraId="05C64BC4" w14:textId="77777777" w:rsidTr="00036775">
        <w:tc>
          <w:tcPr>
            <w:tcW w:w="1191" w:type="dxa"/>
            <w:vMerge/>
          </w:tcPr>
          <w:p w14:paraId="31DB532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6112AB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3.1.6</w:t>
            </w:r>
          </w:p>
        </w:tc>
        <w:tc>
          <w:tcPr>
            <w:tcW w:w="6406" w:type="dxa"/>
          </w:tcPr>
          <w:p w14:paraId="1BA0E03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Абсолютная температура как мера средней кинетической энергии теплового движения частиц газа. Шкала температур Кельвина</w:t>
            </w:r>
          </w:p>
        </w:tc>
      </w:tr>
      <w:tr w:rsidR="00036775" w:rsidRPr="00036775" w14:paraId="0B62F22D" w14:textId="77777777" w:rsidTr="00036775">
        <w:tc>
          <w:tcPr>
            <w:tcW w:w="1191" w:type="dxa"/>
            <w:vMerge/>
          </w:tcPr>
          <w:p w14:paraId="2355510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B11730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3.1.7</w:t>
            </w:r>
          </w:p>
        </w:tc>
        <w:tc>
          <w:tcPr>
            <w:tcW w:w="6406" w:type="dxa"/>
          </w:tcPr>
          <w:p w14:paraId="07776B7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Уравнение </w:t>
            </w:r>
            <w:proofErr w:type="spellStart"/>
            <w:r w:rsidRPr="00036775">
              <w:rPr>
                <w:rFonts w:eastAsia="Times New Roman" w:cs="Times New Roman"/>
                <w:kern w:val="2"/>
                <w:sz w:val="24"/>
                <w:szCs w:val="24"/>
                <w:lang w:eastAsia="ru-RU"/>
                <w14:ligatures w14:val="standardContextual"/>
              </w:rPr>
              <w:t>Клапейрона</w:t>
            </w:r>
            <w:proofErr w:type="spellEnd"/>
            <w:r w:rsidRPr="00036775">
              <w:rPr>
                <w:rFonts w:eastAsia="Times New Roman" w:cs="Times New Roman"/>
                <w:kern w:val="2"/>
                <w:sz w:val="24"/>
                <w:szCs w:val="24"/>
                <w:lang w:eastAsia="ru-RU"/>
                <w14:ligatures w14:val="standardContextual"/>
              </w:rPr>
              <w:t xml:space="preserve"> - Менделеева. Закон Дальтона</w:t>
            </w:r>
          </w:p>
        </w:tc>
      </w:tr>
      <w:tr w:rsidR="00036775" w:rsidRPr="00036775" w14:paraId="259A5E3E" w14:textId="77777777" w:rsidTr="00036775">
        <w:tc>
          <w:tcPr>
            <w:tcW w:w="1191" w:type="dxa"/>
            <w:vMerge/>
          </w:tcPr>
          <w:p w14:paraId="6DF16D6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20000E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3.1.8</w:t>
            </w:r>
          </w:p>
        </w:tc>
        <w:tc>
          <w:tcPr>
            <w:tcW w:w="6406" w:type="dxa"/>
          </w:tcPr>
          <w:p w14:paraId="3530A0E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Газовые законы. </w:t>
            </w:r>
            <w:proofErr w:type="spellStart"/>
            <w:r w:rsidRPr="00036775">
              <w:rPr>
                <w:rFonts w:eastAsia="Times New Roman" w:cs="Times New Roman"/>
                <w:kern w:val="2"/>
                <w:sz w:val="24"/>
                <w:szCs w:val="24"/>
                <w:lang w:eastAsia="ru-RU"/>
                <w14:ligatures w14:val="standardContextual"/>
              </w:rPr>
              <w:t>Изопроцессы</w:t>
            </w:r>
            <w:proofErr w:type="spellEnd"/>
            <w:r w:rsidRPr="00036775">
              <w:rPr>
                <w:rFonts w:eastAsia="Times New Roman" w:cs="Times New Roman"/>
                <w:kern w:val="2"/>
                <w:sz w:val="24"/>
                <w:szCs w:val="24"/>
                <w:lang w:eastAsia="ru-RU"/>
                <w14:ligatures w14:val="standardContextual"/>
              </w:rPr>
              <w:t xml:space="preserve"> в идеальном газе с постоянным количеством вещества: изотерма, изохора, изобара</w:t>
            </w:r>
          </w:p>
        </w:tc>
      </w:tr>
      <w:tr w:rsidR="00036775" w:rsidRPr="00036775" w14:paraId="3E5CD28D" w14:textId="77777777" w:rsidTr="00036775">
        <w:tc>
          <w:tcPr>
            <w:tcW w:w="1191" w:type="dxa"/>
            <w:vMerge/>
          </w:tcPr>
          <w:p w14:paraId="2E1E489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AD2A68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3.1.9</w:t>
            </w:r>
          </w:p>
        </w:tc>
        <w:tc>
          <w:tcPr>
            <w:tcW w:w="6406" w:type="dxa"/>
          </w:tcPr>
          <w:p w14:paraId="5E4CAB8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термометр, барометр</w:t>
            </w:r>
          </w:p>
        </w:tc>
      </w:tr>
      <w:tr w:rsidR="00036775" w:rsidRPr="00036775" w14:paraId="0566C3E2" w14:textId="77777777" w:rsidTr="00036775">
        <w:tc>
          <w:tcPr>
            <w:tcW w:w="1191" w:type="dxa"/>
            <w:vMerge/>
          </w:tcPr>
          <w:p w14:paraId="0A063EC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CA2D35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3.1.10</w:t>
            </w:r>
          </w:p>
        </w:tc>
        <w:tc>
          <w:tcPr>
            <w:tcW w:w="6406" w:type="dxa"/>
          </w:tcPr>
          <w:p w14:paraId="7D92D79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036775" w:rsidRPr="00036775" w14:paraId="7D0DB9D5" w14:textId="77777777" w:rsidTr="00036775">
        <w:tc>
          <w:tcPr>
            <w:tcW w:w="1191" w:type="dxa"/>
            <w:vMerge w:val="restart"/>
          </w:tcPr>
          <w:p w14:paraId="527575C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w:t>
            </w:r>
          </w:p>
        </w:tc>
        <w:tc>
          <w:tcPr>
            <w:tcW w:w="7880" w:type="dxa"/>
            <w:gridSpan w:val="2"/>
          </w:tcPr>
          <w:p w14:paraId="7F33B0A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ОСНОВЫ ТЕРМОДИНАМИКИ</w:t>
            </w:r>
          </w:p>
        </w:tc>
      </w:tr>
      <w:tr w:rsidR="00036775" w:rsidRPr="00036775" w14:paraId="72FD53F9" w14:textId="77777777" w:rsidTr="00036775">
        <w:tc>
          <w:tcPr>
            <w:tcW w:w="1191" w:type="dxa"/>
            <w:vMerge/>
          </w:tcPr>
          <w:p w14:paraId="129F0A4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A592C6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3.2.1</w:t>
            </w:r>
          </w:p>
        </w:tc>
        <w:tc>
          <w:tcPr>
            <w:tcW w:w="6406" w:type="dxa"/>
          </w:tcPr>
          <w:p w14:paraId="4A09BF5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Термодинамическая система. Внутренняя энергия термодинамической системы и способы ее изменения</w:t>
            </w:r>
          </w:p>
        </w:tc>
      </w:tr>
      <w:tr w:rsidR="00036775" w:rsidRPr="00036775" w14:paraId="3E642992" w14:textId="77777777" w:rsidTr="00036775">
        <w:tc>
          <w:tcPr>
            <w:tcW w:w="1191" w:type="dxa"/>
            <w:vMerge/>
          </w:tcPr>
          <w:p w14:paraId="7B8B779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077803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3.2.2</w:t>
            </w:r>
          </w:p>
        </w:tc>
        <w:tc>
          <w:tcPr>
            <w:tcW w:w="6406" w:type="dxa"/>
          </w:tcPr>
          <w:p w14:paraId="737DDBB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Количество теплоты и работа. Внутренняя энергия одноатомного идеального газа</w:t>
            </w:r>
          </w:p>
        </w:tc>
      </w:tr>
      <w:tr w:rsidR="00036775" w:rsidRPr="00036775" w14:paraId="6924BB40" w14:textId="77777777" w:rsidTr="00036775">
        <w:tc>
          <w:tcPr>
            <w:tcW w:w="1191" w:type="dxa"/>
            <w:vMerge/>
          </w:tcPr>
          <w:p w14:paraId="239B913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21DE5C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3.2.3</w:t>
            </w:r>
          </w:p>
        </w:tc>
        <w:tc>
          <w:tcPr>
            <w:tcW w:w="6406" w:type="dxa"/>
          </w:tcPr>
          <w:p w14:paraId="70041EF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036775" w:rsidRPr="00036775" w14:paraId="4D8A5502" w14:textId="77777777" w:rsidTr="00036775">
        <w:tc>
          <w:tcPr>
            <w:tcW w:w="1191" w:type="dxa"/>
            <w:vMerge/>
          </w:tcPr>
          <w:p w14:paraId="4130781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B7AFAA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3.2.4</w:t>
            </w:r>
          </w:p>
        </w:tc>
        <w:tc>
          <w:tcPr>
            <w:tcW w:w="6406" w:type="dxa"/>
          </w:tcPr>
          <w:p w14:paraId="37EE56F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Первый закон термодинамики. Применение первого закона термодинамики к </w:t>
            </w:r>
            <w:proofErr w:type="spellStart"/>
            <w:r w:rsidRPr="00036775">
              <w:rPr>
                <w:rFonts w:eastAsia="Times New Roman" w:cs="Times New Roman"/>
                <w:kern w:val="2"/>
                <w:sz w:val="24"/>
                <w:szCs w:val="24"/>
                <w:lang w:eastAsia="ru-RU"/>
                <w14:ligatures w14:val="standardContextual"/>
              </w:rPr>
              <w:t>изопроцессам</w:t>
            </w:r>
            <w:proofErr w:type="spellEnd"/>
            <w:r w:rsidRPr="00036775">
              <w:rPr>
                <w:rFonts w:eastAsia="Times New Roman" w:cs="Times New Roman"/>
                <w:kern w:val="2"/>
                <w:sz w:val="24"/>
                <w:szCs w:val="24"/>
                <w:lang w:eastAsia="ru-RU"/>
                <w14:ligatures w14:val="standardContextual"/>
              </w:rPr>
              <w:t>. Графическая интерпретация работы газа</w:t>
            </w:r>
          </w:p>
        </w:tc>
      </w:tr>
      <w:tr w:rsidR="00036775" w:rsidRPr="00036775" w14:paraId="3548270E" w14:textId="77777777" w:rsidTr="00036775">
        <w:tc>
          <w:tcPr>
            <w:tcW w:w="1191" w:type="dxa"/>
            <w:vMerge/>
          </w:tcPr>
          <w:p w14:paraId="4EEC186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271DA4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3.2.5</w:t>
            </w:r>
          </w:p>
        </w:tc>
        <w:tc>
          <w:tcPr>
            <w:tcW w:w="6406" w:type="dxa"/>
          </w:tcPr>
          <w:p w14:paraId="74CE9C1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036775" w:rsidRPr="00036775" w14:paraId="2735D734" w14:textId="77777777" w:rsidTr="00036775">
        <w:tc>
          <w:tcPr>
            <w:tcW w:w="1191" w:type="dxa"/>
            <w:vMerge/>
          </w:tcPr>
          <w:p w14:paraId="2C0F1D2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ADF201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3.2.6</w:t>
            </w:r>
          </w:p>
        </w:tc>
        <w:tc>
          <w:tcPr>
            <w:tcW w:w="6406" w:type="dxa"/>
          </w:tcPr>
          <w:p w14:paraId="3CDDE20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Второй закон термодинамики. Необратимость процессов в природе. Тепловые двигатели. Экологические проблемы теплоэнергетики</w:t>
            </w:r>
          </w:p>
        </w:tc>
      </w:tr>
      <w:tr w:rsidR="00036775" w:rsidRPr="00036775" w14:paraId="1E4D03B2" w14:textId="77777777" w:rsidTr="00036775">
        <w:tc>
          <w:tcPr>
            <w:tcW w:w="1191" w:type="dxa"/>
            <w:vMerge/>
          </w:tcPr>
          <w:p w14:paraId="578DAE7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16C185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3.2.7</w:t>
            </w:r>
          </w:p>
        </w:tc>
        <w:tc>
          <w:tcPr>
            <w:tcW w:w="6406" w:type="dxa"/>
          </w:tcPr>
          <w:p w14:paraId="5AEF02D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двигатель внутреннего сгорания, бытовой холодильник, кондиционер</w:t>
            </w:r>
          </w:p>
        </w:tc>
      </w:tr>
      <w:tr w:rsidR="00036775" w:rsidRPr="00036775" w14:paraId="2DC717CD" w14:textId="77777777" w:rsidTr="00036775">
        <w:tc>
          <w:tcPr>
            <w:tcW w:w="1191" w:type="dxa"/>
            <w:vMerge/>
          </w:tcPr>
          <w:p w14:paraId="0B93745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2E4168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3.2.8</w:t>
            </w:r>
          </w:p>
        </w:tc>
        <w:tc>
          <w:tcPr>
            <w:tcW w:w="6406" w:type="dxa"/>
          </w:tcPr>
          <w:p w14:paraId="73415E2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Измерение удельной теплоемкости</w:t>
            </w:r>
          </w:p>
        </w:tc>
      </w:tr>
      <w:tr w:rsidR="00036775" w:rsidRPr="00036775" w14:paraId="58018EF0" w14:textId="77777777" w:rsidTr="00036775">
        <w:tc>
          <w:tcPr>
            <w:tcW w:w="1191" w:type="dxa"/>
            <w:vMerge w:val="restart"/>
          </w:tcPr>
          <w:p w14:paraId="49E8EE8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w:t>
            </w:r>
          </w:p>
        </w:tc>
        <w:tc>
          <w:tcPr>
            <w:tcW w:w="7880" w:type="dxa"/>
            <w:gridSpan w:val="2"/>
          </w:tcPr>
          <w:p w14:paraId="0812E5A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АГРЕГАТНЫЕ СОСТОЯНИЯ ВЕЩЕСТВА. ФАЗОВЫЕ ПЕРЕХОДЫ</w:t>
            </w:r>
          </w:p>
        </w:tc>
      </w:tr>
      <w:tr w:rsidR="00036775" w:rsidRPr="00036775" w14:paraId="603F3787" w14:textId="77777777" w:rsidTr="00036775">
        <w:tc>
          <w:tcPr>
            <w:tcW w:w="1191" w:type="dxa"/>
            <w:vMerge/>
          </w:tcPr>
          <w:p w14:paraId="4ED5616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B06B2E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3.3.1</w:t>
            </w:r>
          </w:p>
        </w:tc>
        <w:tc>
          <w:tcPr>
            <w:tcW w:w="6406" w:type="dxa"/>
          </w:tcPr>
          <w:p w14:paraId="7B0A969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Парообразование и конденсация. Испарение и кипение. Удельная теплота парообразования. Зависимость температуры кипения от давления</w:t>
            </w:r>
          </w:p>
        </w:tc>
      </w:tr>
      <w:tr w:rsidR="00036775" w:rsidRPr="00036775" w14:paraId="547170F3" w14:textId="77777777" w:rsidTr="00036775">
        <w:tc>
          <w:tcPr>
            <w:tcW w:w="1191" w:type="dxa"/>
            <w:vMerge/>
          </w:tcPr>
          <w:p w14:paraId="744223C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864C06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3.3.2</w:t>
            </w:r>
          </w:p>
        </w:tc>
        <w:tc>
          <w:tcPr>
            <w:tcW w:w="6406" w:type="dxa"/>
          </w:tcPr>
          <w:p w14:paraId="3C34E63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Абсолютная и относительная влажность воздуха. Насыщенный пар</w:t>
            </w:r>
          </w:p>
        </w:tc>
      </w:tr>
      <w:tr w:rsidR="00036775" w:rsidRPr="00036775" w14:paraId="678BE67D" w14:textId="77777777" w:rsidTr="00036775">
        <w:tc>
          <w:tcPr>
            <w:tcW w:w="1191" w:type="dxa"/>
            <w:vMerge/>
          </w:tcPr>
          <w:p w14:paraId="1F06FC5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A0C265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3.3.3</w:t>
            </w:r>
          </w:p>
        </w:tc>
        <w:tc>
          <w:tcPr>
            <w:tcW w:w="6406" w:type="dxa"/>
          </w:tcPr>
          <w:p w14:paraId="6F27DE6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Твердое тело. Кристаллические и аморфные тела. Анизотропия свойств кристаллов. Жидкие кристаллы. Современные материалы</w:t>
            </w:r>
          </w:p>
        </w:tc>
      </w:tr>
      <w:tr w:rsidR="00036775" w:rsidRPr="00036775" w14:paraId="2893C369" w14:textId="77777777" w:rsidTr="00036775">
        <w:tc>
          <w:tcPr>
            <w:tcW w:w="1191" w:type="dxa"/>
            <w:vMerge/>
          </w:tcPr>
          <w:p w14:paraId="7D1637C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866BC7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3.3.4</w:t>
            </w:r>
          </w:p>
        </w:tc>
        <w:tc>
          <w:tcPr>
            <w:tcW w:w="6406" w:type="dxa"/>
          </w:tcPr>
          <w:p w14:paraId="7859D02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Плавление и кристаллизация. Удельная теплота плавления. Сублимация</w:t>
            </w:r>
          </w:p>
        </w:tc>
      </w:tr>
      <w:tr w:rsidR="00036775" w:rsidRPr="00036775" w14:paraId="2868E697" w14:textId="77777777" w:rsidTr="00036775">
        <w:tc>
          <w:tcPr>
            <w:tcW w:w="1191" w:type="dxa"/>
            <w:vMerge/>
          </w:tcPr>
          <w:p w14:paraId="47BC590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FB1339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3.3.5</w:t>
            </w:r>
          </w:p>
        </w:tc>
        <w:tc>
          <w:tcPr>
            <w:tcW w:w="6406" w:type="dxa"/>
          </w:tcPr>
          <w:p w14:paraId="6C1623D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Уравнение теплового баланса</w:t>
            </w:r>
          </w:p>
        </w:tc>
      </w:tr>
      <w:tr w:rsidR="00036775" w:rsidRPr="00036775" w14:paraId="3DBD349C" w14:textId="77777777" w:rsidTr="00036775">
        <w:tc>
          <w:tcPr>
            <w:tcW w:w="1191" w:type="dxa"/>
            <w:vMerge/>
          </w:tcPr>
          <w:p w14:paraId="5B62E44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BDC652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3.3.6</w:t>
            </w:r>
          </w:p>
        </w:tc>
        <w:tc>
          <w:tcPr>
            <w:tcW w:w="6406" w:type="dxa"/>
          </w:tcPr>
          <w:p w14:paraId="5122C3C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Технические устройства: гигрометр и психрометр, </w:t>
            </w:r>
            <w:r w:rsidRPr="00036775">
              <w:rPr>
                <w:rFonts w:eastAsia="Times New Roman" w:cs="Times New Roman"/>
                <w:kern w:val="2"/>
                <w:sz w:val="24"/>
                <w:szCs w:val="24"/>
                <w:lang w:eastAsia="ru-RU"/>
                <w14:ligatures w14:val="standardContextual"/>
              </w:rPr>
              <w:lastRenderedPageBreak/>
              <w:t>калориметр, технологии получения современных материалов, в том числе наноматериалов, и нанотехнологии</w:t>
            </w:r>
          </w:p>
        </w:tc>
      </w:tr>
      <w:tr w:rsidR="00036775" w:rsidRPr="00036775" w14:paraId="4A9D60BF" w14:textId="77777777" w:rsidTr="00036775">
        <w:tc>
          <w:tcPr>
            <w:tcW w:w="1191" w:type="dxa"/>
            <w:vMerge/>
          </w:tcPr>
          <w:p w14:paraId="1E98088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98D1F2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3.3.7</w:t>
            </w:r>
          </w:p>
        </w:tc>
        <w:tc>
          <w:tcPr>
            <w:tcW w:w="6406" w:type="dxa"/>
          </w:tcPr>
          <w:p w14:paraId="45F106C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Измерение влажности воздуха</w:t>
            </w:r>
          </w:p>
        </w:tc>
      </w:tr>
      <w:tr w:rsidR="00036775" w:rsidRPr="00036775" w14:paraId="20C785C9" w14:textId="77777777" w:rsidTr="00036775">
        <w:tc>
          <w:tcPr>
            <w:tcW w:w="1191" w:type="dxa"/>
          </w:tcPr>
          <w:p w14:paraId="12956D8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w:t>
            </w:r>
          </w:p>
        </w:tc>
        <w:tc>
          <w:tcPr>
            <w:tcW w:w="7880" w:type="dxa"/>
            <w:gridSpan w:val="2"/>
          </w:tcPr>
          <w:p w14:paraId="0997D4B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ЭЛЕКТРОДИНАМИКА</w:t>
            </w:r>
          </w:p>
        </w:tc>
      </w:tr>
      <w:tr w:rsidR="00036775" w:rsidRPr="00036775" w14:paraId="42D2FB58" w14:textId="77777777" w:rsidTr="00036775">
        <w:tc>
          <w:tcPr>
            <w:tcW w:w="1191" w:type="dxa"/>
            <w:vMerge w:val="restart"/>
          </w:tcPr>
          <w:p w14:paraId="216430A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w:t>
            </w:r>
          </w:p>
        </w:tc>
        <w:tc>
          <w:tcPr>
            <w:tcW w:w="7880" w:type="dxa"/>
            <w:gridSpan w:val="2"/>
          </w:tcPr>
          <w:p w14:paraId="1BAC7A0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ЭЛЕКТРОСТАТИКА</w:t>
            </w:r>
          </w:p>
        </w:tc>
      </w:tr>
      <w:tr w:rsidR="00036775" w:rsidRPr="00036775" w14:paraId="0EB0CAD6" w14:textId="77777777" w:rsidTr="00036775">
        <w:tc>
          <w:tcPr>
            <w:tcW w:w="1191" w:type="dxa"/>
            <w:vMerge/>
          </w:tcPr>
          <w:p w14:paraId="330148C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351735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4.1.1</w:t>
            </w:r>
          </w:p>
        </w:tc>
        <w:tc>
          <w:tcPr>
            <w:tcW w:w="6406" w:type="dxa"/>
          </w:tcPr>
          <w:p w14:paraId="76C2151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Электризация тел. Электрический заряд. Два вида электрических зарядов</w:t>
            </w:r>
          </w:p>
        </w:tc>
      </w:tr>
      <w:tr w:rsidR="00036775" w:rsidRPr="00036775" w14:paraId="6F68E835" w14:textId="77777777" w:rsidTr="00036775">
        <w:tc>
          <w:tcPr>
            <w:tcW w:w="1191" w:type="dxa"/>
            <w:vMerge/>
          </w:tcPr>
          <w:p w14:paraId="2F622A5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4001B9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4.1.2</w:t>
            </w:r>
          </w:p>
        </w:tc>
        <w:tc>
          <w:tcPr>
            <w:tcW w:w="6406" w:type="dxa"/>
          </w:tcPr>
          <w:p w14:paraId="732F0F3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Проводники, диэлектрики и полупроводники</w:t>
            </w:r>
          </w:p>
        </w:tc>
      </w:tr>
      <w:tr w:rsidR="00036775" w:rsidRPr="00036775" w14:paraId="59F075A9" w14:textId="77777777" w:rsidTr="00036775">
        <w:tc>
          <w:tcPr>
            <w:tcW w:w="1191" w:type="dxa"/>
            <w:vMerge/>
          </w:tcPr>
          <w:p w14:paraId="26A130E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0DE5DF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4.1.3</w:t>
            </w:r>
          </w:p>
        </w:tc>
        <w:tc>
          <w:tcPr>
            <w:tcW w:w="6406" w:type="dxa"/>
          </w:tcPr>
          <w:p w14:paraId="3DC8C31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сохранения электрического заряда</w:t>
            </w:r>
          </w:p>
        </w:tc>
      </w:tr>
      <w:tr w:rsidR="00036775" w:rsidRPr="00036775" w14:paraId="4B819DCB" w14:textId="77777777" w:rsidTr="00036775">
        <w:tc>
          <w:tcPr>
            <w:tcW w:w="1191" w:type="dxa"/>
            <w:vMerge/>
          </w:tcPr>
          <w:p w14:paraId="78DEB25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26D1E5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4.1.4</w:t>
            </w:r>
          </w:p>
        </w:tc>
        <w:tc>
          <w:tcPr>
            <w:tcW w:w="6406" w:type="dxa"/>
          </w:tcPr>
          <w:p w14:paraId="7F32660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Взаимодействие зарядов. Закон Кулона</w:t>
            </w:r>
          </w:p>
        </w:tc>
      </w:tr>
      <w:tr w:rsidR="00036775" w:rsidRPr="00036775" w14:paraId="1EBD6602" w14:textId="77777777" w:rsidTr="00036775">
        <w:tc>
          <w:tcPr>
            <w:tcW w:w="1191" w:type="dxa"/>
            <w:vMerge/>
          </w:tcPr>
          <w:p w14:paraId="468F60D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584029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4.1.5</w:t>
            </w:r>
          </w:p>
        </w:tc>
        <w:tc>
          <w:tcPr>
            <w:tcW w:w="6406" w:type="dxa"/>
          </w:tcPr>
          <w:p w14:paraId="3464EBF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Электрическое поле. Напряженность электрического поля. Принцип суперпозиции. Линии напряженности электрического поля</w:t>
            </w:r>
          </w:p>
        </w:tc>
      </w:tr>
      <w:tr w:rsidR="00036775" w:rsidRPr="00036775" w14:paraId="38E2BB06" w14:textId="77777777" w:rsidTr="00036775">
        <w:tc>
          <w:tcPr>
            <w:tcW w:w="1191" w:type="dxa"/>
            <w:vMerge/>
          </w:tcPr>
          <w:p w14:paraId="62FF173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F29A30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4.1.6</w:t>
            </w:r>
          </w:p>
        </w:tc>
        <w:tc>
          <w:tcPr>
            <w:tcW w:w="6406" w:type="dxa"/>
          </w:tcPr>
          <w:p w14:paraId="2B60BA9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Работа сил электростатического поля. Потенциал. Разность потенциалов</w:t>
            </w:r>
          </w:p>
        </w:tc>
      </w:tr>
      <w:tr w:rsidR="00036775" w:rsidRPr="00036775" w14:paraId="523B29AF" w14:textId="77777777" w:rsidTr="00036775">
        <w:tc>
          <w:tcPr>
            <w:tcW w:w="1191" w:type="dxa"/>
            <w:vMerge/>
          </w:tcPr>
          <w:p w14:paraId="6D2DA74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B7811D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4.1.7</w:t>
            </w:r>
          </w:p>
        </w:tc>
        <w:tc>
          <w:tcPr>
            <w:tcW w:w="6406" w:type="dxa"/>
          </w:tcPr>
          <w:p w14:paraId="18500E2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Проводники и диэлектрики в постоянном электрическом поле. Диэлектрическая проницаемость</w:t>
            </w:r>
          </w:p>
        </w:tc>
      </w:tr>
      <w:tr w:rsidR="00036775" w:rsidRPr="00036775" w14:paraId="4C49C3A4" w14:textId="77777777" w:rsidTr="00036775">
        <w:tc>
          <w:tcPr>
            <w:tcW w:w="1191" w:type="dxa"/>
            <w:vMerge/>
          </w:tcPr>
          <w:p w14:paraId="42BAF7A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9BC0D7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4.1.8</w:t>
            </w:r>
          </w:p>
        </w:tc>
        <w:tc>
          <w:tcPr>
            <w:tcW w:w="6406" w:type="dxa"/>
          </w:tcPr>
          <w:p w14:paraId="5E5DB73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Электроемкость. Конденсатор. Электроемкость плоского конденсатора. Энергия заряженного конденсатора</w:t>
            </w:r>
          </w:p>
        </w:tc>
      </w:tr>
      <w:tr w:rsidR="00036775" w:rsidRPr="00036775" w14:paraId="465282DF" w14:textId="77777777" w:rsidTr="00036775">
        <w:tc>
          <w:tcPr>
            <w:tcW w:w="1191" w:type="dxa"/>
            <w:vMerge/>
          </w:tcPr>
          <w:p w14:paraId="44E3598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0EF2A1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4.1.9</w:t>
            </w:r>
          </w:p>
        </w:tc>
        <w:tc>
          <w:tcPr>
            <w:tcW w:w="6406" w:type="dxa"/>
          </w:tcPr>
          <w:p w14:paraId="522DE90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036775" w:rsidRPr="00036775" w14:paraId="2A764B93" w14:textId="77777777" w:rsidTr="00036775">
        <w:tc>
          <w:tcPr>
            <w:tcW w:w="1191" w:type="dxa"/>
            <w:vMerge/>
          </w:tcPr>
          <w:p w14:paraId="6673751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66093A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4.1.10</w:t>
            </w:r>
          </w:p>
        </w:tc>
        <w:tc>
          <w:tcPr>
            <w:tcW w:w="6406" w:type="dxa"/>
          </w:tcPr>
          <w:p w14:paraId="720E524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Измерение электроемкости конденсатора</w:t>
            </w:r>
          </w:p>
        </w:tc>
      </w:tr>
      <w:tr w:rsidR="00036775" w:rsidRPr="00036775" w14:paraId="1476B18D" w14:textId="77777777" w:rsidTr="00036775">
        <w:tc>
          <w:tcPr>
            <w:tcW w:w="1191" w:type="dxa"/>
            <w:vMerge w:val="restart"/>
          </w:tcPr>
          <w:p w14:paraId="173E16A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w:t>
            </w:r>
          </w:p>
        </w:tc>
        <w:tc>
          <w:tcPr>
            <w:tcW w:w="7880" w:type="dxa"/>
            <w:gridSpan w:val="2"/>
          </w:tcPr>
          <w:p w14:paraId="43F7CCC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ПОСТОЯННЫЙ ЭЛЕКТРИЧЕСКИЙ ТОК. ТОКИ В РАЗЛИЧНЫХ СРЕДАХ</w:t>
            </w:r>
          </w:p>
        </w:tc>
      </w:tr>
      <w:tr w:rsidR="00036775" w:rsidRPr="00036775" w14:paraId="08EC7A89" w14:textId="77777777" w:rsidTr="00036775">
        <w:tc>
          <w:tcPr>
            <w:tcW w:w="1191" w:type="dxa"/>
            <w:vMerge/>
          </w:tcPr>
          <w:p w14:paraId="288632D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F59E41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4.2.1</w:t>
            </w:r>
          </w:p>
        </w:tc>
        <w:tc>
          <w:tcPr>
            <w:tcW w:w="6406" w:type="dxa"/>
          </w:tcPr>
          <w:p w14:paraId="768FE26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Условия существования постоянного электрического тока. Источники тока. Сила тока. Постоянный ток</w:t>
            </w:r>
          </w:p>
        </w:tc>
      </w:tr>
      <w:tr w:rsidR="00036775" w:rsidRPr="00036775" w14:paraId="3E292DAF" w14:textId="77777777" w:rsidTr="00036775">
        <w:tc>
          <w:tcPr>
            <w:tcW w:w="1191" w:type="dxa"/>
            <w:vMerge/>
          </w:tcPr>
          <w:p w14:paraId="73257E6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06F552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4.2.2</w:t>
            </w:r>
          </w:p>
        </w:tc>
        <w:tc>
          <w:tcPr>
            <w:tcW w:w="6406" w:type="dxa"/>
          </w:tcPr>
          <w:p w14:paraId="4A230FF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Напряжение. Закон Ома для участка цепи</w:t>
            </w:r>
          </w:p>
        </w:tc>
      </w:tr>
      <w:tr w:rsidR="00036775" w:rsidRPr="00036775" w14:paraId="039764D4" w14:textId="77777777" w:rsidTr="00036775">
        <w:tc>
          <w:tcPr>
            <w:tcW w:w="1191" w:type="dxa"/>
            <w:vMerge/>
          </w:tcPr>
          <w:p w14:paraId="4CCA708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D4C091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4.2.3</w:t>
            </w:r>
          </w:p>
        </w:tc>
        <w:tc>
          <w:tcPr>
            <w:tcW w:w="6406" w:type="dxa"/>
          </w:tcPr>
          <w:p w14:paraId="3904AE1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Электрическое сопротивление. Удельное сопротивление вещества</w:t>
            </w:r>
          </w:p>
        </w:tc>
      </w:tr>
      <w:tr w:rsidR="00036775" w:rsidRPr="00036775" w14:paraId="6D5DEEDF" w14:textId="77777777" w:rsidTr="00036775">
        <w:tc>
          <w:tcPr>
            <w:tcW w:w="1191" w:type="dxa"/>
            <w:vMerge/>
          </w:tcPr>
          <w:p w14:paraId="6203BC8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4648AF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4.2.4</w:t>
            </w:r>
          </w:p>
        </w:tc>
        <w:tc>
          <w:tcPr>
            <w:tcW w:w="6406" w:type="dxa"/>
          </w:tcPr>
          <w:p w14:paraId="6035071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Последовательное, параллельное, смешанное соединение проводников</w:t>
            </w:r>
          </w:p>
        </w:tc>
      </w:tr>
      <w:tr w:rsidR="00036775" w:rsidRPr="00036775" w14:paraId="094FF520" w14:textId="77777777" w:rsidTr="00036775">
        <w:tc>
          <w:tcPr>
            <w:tcW w:w="1191" w:type="dxa"/>
            <w:vMerge/>
          </w:tcPr>
          <w:p w14:paraId="47A1C1F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39B229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4.2.5</w:t>
            </w:r>
          </w:p>
        </w:tc>
        <w:tc>
          <w:tcPr>
            <w:tcW w:w="6406" w:type="dxa"/>
          </w:tcPr>
          <w:p w14:paraId="118A7FA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Работа электрического тока. Закон Джоуля - Ленца</w:t>
            </w:r>
          </w:p>
        </w:tc>
      </w:tr>
      <w:tr w:rsidR="00036775" w:rsidRPr="00036775" w14:paraId="54AEF2FC" w14:textId="77777777" w:rsidTr="00036775">
        <w:tc>
          <w:tcPr>
            <w:tcW w:w="1191" w:type="dxa"/>
            <w:vMerge/>
          </w:tcPr>
          <w:p w14:paraId="5B7B7CB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B6CDCF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4.2.6</w:t>
            </w:r>
          </w:p>
        </w:tc>
        <w:tc>
          <w:tcPr>
            <w:tcW w:w="6406" w:type="dxa"/>
          </w:tcPr>
          <w:p w14:paraId="0A64B63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Мощность электрического тока</w:t>
            </w:r>
          </w:p>
        </w:tc>
      </w:tr>
      <w:tr w:rsidR="00036775" w:rsidRPr="00036775" w14:paraId="7CD84FFF" w14:textId="77777777" w:rsidTr="00036775">
        <w:tc>
          <w:tcPr>
            <w:tcW w:w="1191" w:type="dxa"/>
            <w:vMerge/>
          </w:tcPr>
          <w:p w14:paraId="56AC7E5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276E24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4.2.7</w:t>
            </w:r>
          </w:p>
        </w:tc>
        <w:tc>
          <w:tcPr>
            <w:tcW w:w="6406" w:type="dxa"/>
          </w:tcPr>
          <w:p w14:paraId="15D3E3D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036775" w:rsidRPr="00036775" w14:paraId="45F619D5" w14:textId="77777777" w:rsidTr="00036775">
        <w:tc>
          <w:tcPr>
            <w:tcW w:w="1191" w:type="dxa"/>
            <w:vMerge/>
          </w:tcPr>
          <w:p w14:paraId="1181DFE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E765FF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4.2.8</w:t>
            </w:r>
          </w:p>
        </w:tc>
        <w:tc>
          <w:tcPr>
            <w:tcW w:w="6406" w:type="dxa"/>
          </w:tcPr>
          <w:p w14:paraId="5E4CDE3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Электронная проводимость твердых металлов. Зависимость сопротивления металлов от температуры. Сверхпроводимость</w:t>
            </w:r>
          </w:p>
        </w:tc>
      </w:tr>
      <w:tr w:rsidR="00036775" w:rsidRPr="00036775" w14:paraId="3C1CDE45" w14:textId="77777777" w:rsidTr="00036775">
        <w:tc>
          <w:tcPr>
            <w:tcW w:w="1191" w:type="dxa"/>
            <w:vMerge/>
          </w:tcPr>
          <w:p w14:paraId="0D49D42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45C927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4.2.9</w:t>
            </w:r>
          </w:p>
        </w:tc>
        <w:tc>
          <w:tcPr>
            <w:tcW w:w="6406" w:type="dxa"/>
          </w:tcPr>
          <w:p w14:paraId="4E6CB9B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Электрический ток в вакууме. Свойства электронных пучков</w:t>
            </w:r>
          </w:p>
        </w:tc>
      </w:tr>
      <w:tr w:rsidR="00036775" w:rsidRPr="00036775" w14:paraId="0F60A53B" w14:textId="77777777" w:rsidTr="00036775">
        <w:tc>
          <w:tcPr>
            <w:tcW w:w="1191" w:type="dxa"/>
            <w:vMerge/>
          </w:tcPr>
          <w:p w14:paraId="3A87D98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8B0EF6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4.2.10</w:t>
            </w:r>
          </w:p>
        </w:tc>
        <w:tc>
          <w:tcPr>
            <w:tcW w:w="6406" w:type="dxa"/>
          </w:tcPr>
          <w:p w14:paraId="06DE0B3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Полупроводники. Собственная и примесная проводимость полупроводников. Свойства p-n перехода. Полупроводниковые приборы</w:t>
            </w:r>
          </w:p>
        </w:tc>
      </w:tr>
      <w:tr w:rsidR="00036775" w:rsidRPr="00036775" w14:paraId="718B0ABE" w14:textId="77777777" w:rsidTr="00036775">
        <w:tc>
          <w:tcPr>
            <w:tcW w:w="1191" w:type="dxa"/>
            <w:vMerge/>
          </w:tcPr>
          <w:p w14:paraId="09AF8C0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E9B6F8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4.2.11</w:t>
            </w:r>
          </w:p>
        </w:tc>
        <w:tc>
          <w:tcPr>
            <w:tcW w:w="6406" w:type="dxa"/>
          </w:tcPr>
          <w:p w14:paraId="1C11CA4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Электрический ток в электролитах. Электролитическая диссоциация. Электролиз</w:t>
            </w:r>
          </w:p>
        </w:tc>
      </w:tr>
      <w:tr w:rsidR="00036775" w:rsidRPr="00036775" w14:paraId="1C3F58DC" w14:textId="77777777" w:rsidTr="00036775">
        <w:tc>
          <w:tcPr>
            <w:tcW w:w="1191" w:type="dxa"/>
            <w:vMerge/>
          </w:tcPr>
          <w:p w14:paraId="7E28174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310F89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4.2.12</w:t>
            </w:r>
          </w:p>
        </w:tc>
        <w:tc>
          <w:tcPr>
            <w:tcW w:w="6406" w:type="dxa"/>
          </w:tcPr>
          <w:p w14:paraId="1D1DD34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Электрический ток в газах. Самостоятельный и несамостоятельный разряд. Различные типы самостоятельного разряда. Молния. Плазма</w:t>
            </w:r>
          </w:p>
        </w:tc>
      </w:tr>
      <w:tr w:rsidR="00036775" w:rsidRPr="00036775" w14:paraId="38C8C525" w14:textId="77777777" w:rsidTr="00036775">
        <w:tc>
          <w:tcPr>
            <w:tcW w:w="1191" w:type="dxa"/>
            <w:vMerge/>
          </w:tcPr>
          <w:p w14:paraId="4540B26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E0837D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4.2.13</w:t>
            </w:r>
          </w:p>
        </w:tc>
        <w:tc>
          <w:tcPr>
            <w:tcW w:w="6406" w:type="dxa"/>
          </w:tcPr>
          <w:p w14:paraId="7C53E01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036775" w:rsidRPr="00036775" w14:paraId="369BFF03" w14:textId="77777777" w:rsidTr="00036775">
        <w:tc>
          <w:tcPr>
            <w:tcW w:w="1191" w:type="dxa"/>
            <w:vMerge/>
          </w:tcPr>
          <w:p w14:paraId="094000C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76A67B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4.2.14</w:t>
            </w:r>
          </w:p>
        </w:tc>
        <w:tc>
          <w:tcPr>
            <w:tcW w:w="6406" w:type="dxa"/>
          </w:tcPr>
          <w:p w14:paraId="4819FC1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Изучение смешанного соединения резисторов.</w:t>
            </w:r>
          </w:p>
          <w:p w14:paraId="27E9277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Измерение ЭДС источника тока и его внутреннего сопротивления. Наблюдение электролиза</w:t>
            </w:r>
          </w:p>
        </w:tc>
      </w:tr>
    </w:tbl>
    <w:p w14:paraId="1992D67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p>
    <w:p w14:paraId="3139FB1B" w14:textId="77777777" w:rsidR="00036775" w:rsidRPr="008C6A79" w:rsidRDefault="008C6A79" w:rsidP="008C6A79">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Таблица 7</w:t>
      </w:r>
      <w:r w:rsidR="00036775" w:rsidRPr="008C6A79">
        <w:rPr>
          <w:rFonts w:eastAsia="Times New Roman" w:cs="Times New Roman"/>
          <w:kern w:val="2"/>
          <w:szCs w:val="28"/>
          <w:lang w:eastAsia="ru-RU"/>
          <w14:ligatures w14:val="standardContextual"/>
        </w:rPr>
        <w:t>.2</w:t>
      </w:r>
    </w:p>
    <w:p w14:paraId="186301EB" w14:textId="77777777" w:rsidR="00036775" w:rsidRPr="008C6A79" w:rsidRDefault="00036775" w:rsidP="008C6A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Проверяемые требования к результатам освоения основной</w:t>
      </w:r>
    </w:p>
    <w:p w14:paraId="294D564F" w14:textId="77777777" w:rsidR="00036775" w:rsidRPr="008C6A79" w:rsidRDefault="00036775" w:rsidP="008C6A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36775" w:rsidRPr="00036775" w14:paraId="6534A1F8" w14:textId="77777777" w:rsidTr="00036775">
        <w:tc>
          <w:tcPr>
            <w:tcW w:w="1701" w:type="dxa"/>
          </w:tcPr>
          <w:p w14:paraId="16F4E88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проверяемого результата</w:t>
            </w:r>
          </w:p>
        </w:tc>
        <w:tc>
          <w:tcPr>
            <w:tcW w:w="7370" w:type="dxa"/>
          </w:tcPr>
          <w:p w14:paraId="4C8A002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036775" w:rsidRPr="00036775" w14:paraId="09213A40" w14:textId="77777777" w:rsidTr="00036775">
        <w:tc>
          <w:tcPr>
            <w:tcW w:w="1701" w:type="dxa"/>
          </w:tcPr>
          <w:p w14:paraId="2F36A41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w:t>
            </w:r>
          </w:p>
        </w:tc>
        <w:tc>
          <w:tcPr>
            <w:tcW w:w="7370" w:type="dxa"/>
          </w:tcPr>
          <w:p w14:paraId="5E4145D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036775" w:rsidRPr="00036775" w14:paraId="0E4B6964" w14:textId="77777777" w:rsidTr="00036775">
        <w:tc>
          <w:tcPr>
            <w:tcW w:w="1701" w:type="dxa"/>
          </w:tcPr>
          <w:p w14:paraId="5AC4675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11.2</w:t>
            </w:r>
          </w:p>
        </w:tc>
        <w:tc>
          <w:tcPr>
            <w:tcW w:w="7370" w:type="dxa"/>
          </w:tcPr>
          <w:p w14:paraId="3BBE4AE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036775" w:rsidRPr="00036775" w14:paraId="026381FE" w14:textId="77777777" w:rsidTr="00036775">
        <w:tc>
          <w:tcPr>
            <w:tcW w:w="1701" w:type="dxa"/>
          </w:tcPr>
          <w:p w14:paraId="7E16D80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11.3</w:t>
            </w:r>
          </w:p>
        </w:tc>
        <w:tc>
          <w:tcPr>
            <w:tcW w:w="7370" w:type="dxa"/>
          </w:tcPr>
          <w:p w14:paraId="4D6A4EF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Распознавать физические явления (процессы) и объяснять их на основе законов электродинамики и квантовой физики: электрическая </w:t>
            </w:r>
            <w:r w:rsidRPr="00036775">
              <w:rPr>
                <w:rFonts w:eastAsia="Times New Roman" w:cs="Times New Roman"/>
                <w:kern w:val="2"/>
                <w:sz w:val="24"/>
                <w:szCs w:val="24"/>
                <w:lang w:eastAsia="ru-RU"/>
                <w14:ligatures w14:val="standardContextual"/>
              </w:rPr>
              <w:lastRenderedPageBreak/>
              <w:t>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036775" w:rsidRPr="00036775" w14:paraId="7B43E3E5" w14:textId="77777777" w:rsidTr="00036775">
        <w:tc>
          <w:tcPr>
            <w:tcW w:w="1701" w:type="dxa"/>
          </w:tcPr>
          <w:p w14:paraId="3E7EAC3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11.4</w:t>
            </w:r>
          </w:p>
        </w:tc>
        <w:tc>
          <w:tcPr>
            <w:tcW w:w="7370" w:type="dxa"/>
          </w:tcPr>
          <w:p w14:paraId="1CA183A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036775" w:rsidRPr="00036775" w14:paraId="72C5F1C3" w14:textId="77777777" w:rsidTr="00036775">
        <w:tc>
          <w:tcPr>
            <w:tcW w:w="1701" w:type="dxa"/>
          </w:tcPr>
          <w:p w14:paraId="768AC6A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11.5</w:t>
            </w:r>
          </w:p>
        </w:tc>
        <w:tc>
          <w:tcPr>
            <w:tcW w:w="7370" w:type="dxa"/>
          </w:tcPr>
          <w:p w14:paraId="44F47F5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036775" w:rsidRPr="00036775" w14:paraId="62C3F3DD" w14:textId="77777777" w:rsidTr="00036775">
        <w:tc>
          <w:tcPr>
            <w:tcW w:w="1701" w:type="dxa"/>
          </w:tcPr>
          <w:p w14:paraId="2ED8B8C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11.6</w:t>
            </w:r>
          </w:p>
        </w:tc>
        <w:tc>
          <w:tcPr>
            <w:tcW w:w="7370" w:type="dxa"/>
          </w:tcPr>
          <w:p w14:paraId="4B359C8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036775" w:rsidRPr="00036775" w14:paraId="45411EC0" w14:textId="77777777" w:rsidTr="00036775">
        <w:tc>
          <w:tcPr>
            <w:tcW w:w="1701" w:type="dxa"/>
          </w:tcPr>
          <w:p w14:paraId="126F3DE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11.7</w:t>
            </w:r>
          </w:p>
        </w:tc>
        <w:tc>
          <w:tcPr>
            <w:tcW w:w="7370" w:type="dxa"/>
          </w:tcPr>
          <w:p w14:paraId="50A7825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Определять направление вектора индукции магнитного поля проводника с током, силы Ампера и силы Лоренца</w:t>
            </w:r>
          </w:p>
        </w:tc>
      </w:tr>
      <w:tr w:rsidR="00036775" w:rsidRPr="00036775" w14:paraId="2210B734" w14:textId="77777777" w:rsidTr="00036775">
        <w:tc>
          <w:tcPr>
            <w:tcW w:w="1701" w:type="dxa"/>
          </w:tcPr>
          <w:p w14:paraId="6E4573F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11.8</w:t>
            </w:r>
          </w:p>
        </w:tc>
        <w:tc>
          <w:tcPr>
            <w:tcW w:w="7370" w:type="dxa"/>
          </w:tcPr>
          <w:p w14:paraId="797F41E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Строить и описывать изображение, создаваемое плоским зеркалом, тонкой линзой</w:t>
            </w:r>
          </w:p>
        </w:tc>
      </w:tr>
      <w:tr w:rsidR="00036775" w:rsidRPr="00036775" w14:paraId="2128D4E1" w14:textId="77777777" w:rsidTr="00036775">
        <w:tc>
          <w:tcPr>
            <w:tcW w:w="1701" w:type="dxa"/>
          </w:tcPr>
          <w:p w14:paraId="76510FD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11.9</w:t>
            </w:r>
          </w:p>
        </w:tc>
        <w:tc>
          <w:tcPr>
            <w:tcW w:w="7370" w:type="dxa"/>
          </w:tcPr>
          <w:p w14:paraId="1ED9B60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036775" w:rsidRPr="00036775" w14:paraId="112E40F7" w14:textId="77777777" w:rsidTr="00036775">
        <w:tc>
          <w:tcPr>
            <w:tcW w:w="1701" w:type="dxa"/>
          </w:tcPr>
          <w:p w14:paraId="367B874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11.10</w:t>
            </w:r>
          </w:p>
        </w:tc>
        <w:tc>
          <w:tcPr>
            <w:tcW w:w="7370" w:type="dxa"/>
          </w:tcPr>
          <w:p w14:paraId="3C01192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036775" w:rsidRPr="00036775" w14:paraId="49EA33E4" w14:textId="77777777" w:rsidTr="00036775">
        <w:tc>
          <w:tcPr>
            <w:tcW w:w="1701" w:type="dxa"/>
          </w:tcPr>
          <w:p w14:paraId="367EF0C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11.11</w:t>
            </w:r>
          </w:p>
        </w:tc>
        <w:tc>
          <w:tcPr>
            <w:tcW w:w="7370" w:type="dxa"/>
          </w:tcPr>
          <w:p w14:paraId="3EE7490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036775" w:rsidRPr="00036775" w14:paraId="371D431E" w14:textId="77777777" w:rsidTr="00036775">
        <w:tc>
          <w:tcPr>
            <w:tcW w:w="1701" w:type="dxa"/>
          </w:tcPr>
          <w:p w14:paraId="38D5863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11.12</w:t>
            </w:r>
          </w:p>
        </w:tc>
        <w:tc>
          <w:tcPr>
            <w:tcW w:w="7370" w:type="dxa"/>
          </w:tcPr>
          <w:p w14:paraId="728A1A3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036775" w:rsidRPr="00036775" w14:paraId="01B0C226" w14:textId="77777777" w:rsidTr="00036775">
        <w:tc>
          <w:tcPr>
            <w:tcW w:w="1701" w:type="dxa"/>
          </w:tcPr>
          <w:p w14:paraId="78A4AF2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11.13</w:t>
            </w:r>
          </w:p>
        </w:tc>
        <w:tc>
          <w:tcPr>
            <w:tcW w:w="7370" w:type="dxa"/>
          </w:tcPr>
          <w:p w14:paraId="60DFB85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036775" w:rsidRPr="00036775" w14:paraId="2B2572BB" w14:textId="77777777" w:rsidTr="00036775">
        <w:tc>
          <w:tcPr>
            <w:tcW w:w="1701" w:type="dxa"/>
          </w:tcPr>
          <w:p w14:paraId="7514D0A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11.14</w:t>
            </w:r>
          </w:p>
        </w:tc>
        <w:tc>
          <w:tcPr>
            <w:tcW w:w="7370" w:type="dxa"/>
          </w:tcPr>
          <w:p w14:paraId="3A96180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036775" w:rsidRPr="00036775" w14:paraId="6F36C227" w14:textId="77777777" w:rsidTr="00036775">
        <w:tc>
          <w:tcPr>
            <w:tcW w:w="1701" w:type="dxa"/>
          </w:tcPr>
          <w:p w14:paraId="56AF38C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11.15</w:t>
            </w:r>
          </w:p>
        </w:tc>
        <w:tc>
          <w:tcPr>
            <w:tcW w:w="7370" w:type="dxa"/>
          </w:tcPr>
          <w:p w14:paraId="1B217FF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036775" w:rsidRPr="00036775" w14:paraId="0FBA356C" w14:textId="77777777" w:rsidTr="00036775">
        <w:tc>
          <w:tcPr>
            <w:tcW w:w="1701" w:type="dxa"/>
          </w:tcPr>
          <w:p w14:paraId="22C33E7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11.16</w:t>
            </w:r>
          </w:p>
        </w:tc>
        <w:tc>
          <w:tcPr>
            <w:tcW w:w="7370" w:type="dxa"/>
          </w:tcPr>
          <w:p w14:paraId="373F3AA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036775" w:rsidRPr="00036775" w14:paraId="649E4D35" w14:textId="77777777" w:rsidTr="00036775">
        <w:tc>
          <w:tcPr>
            <w:tcW w:w="1701" w:type="dxa"/>
          </w:tcPr>
          <w:p w14:paraId="75A0236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11.17</w:t>
            </w:r>
          </w:p>
        </w:tc>
        <w:tc>
          <w:tcPr>
            <w:tcW w:w="7370" w:type="dxa"/>
          </w:tcPr>
          <w:p w14:paraId="1B7B4F4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036775" w:rsidRPr="00036775" w14:paraId="36F1A0DF" w14:textId="77777777" w:rsidTr="00036775">
        <w:tc>
          <w:tcPr>
            <w:tcW w:w="1701" w:type="dxa"/>
          </w:tcPr>
          <w:p w14:paraId="2804DD5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11.18</w:t>
            </w:r>
          </w:p>
        </w:tc>
        <w:tc>
          <w:tcPr>
            <w:tcW w:w="7370" w:type="dxa"/>
          </w:tcPr>
          <w:p w14:paraId="5DAC52C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036775" w:rsidRPr="00036775" w14:paraId="18B532B2" w14:textId="77777777" w:rsidTr="00036775">
        <w:tc>
          <w:tcPr>
            <w:tcW w:w="1701" w:type="dxa"/>
          </w:tcPr>
          <w:p w14:paraId="6EB5646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11.19</w:t>
            </w:r>
          </w:p>
        </w:tc>
        <w:tc>
          <w:tcPr>
            <w:tcW w:w="7370" w:type="dxa"/>
          </w:tcPr>
          <w:p w14:paraId="3FD991A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w:t>
            </w:r>
            <w:r w:rsidRPr="00036775">
              <w:rPr>
                <w:rFonts w:eastAsia="Times New Roman" w:cs="Times New Roman"/>
                <w:kern w:val="2"/>
                <w:sz w:val="24"/>
                <w:szCs w:val="24"/>
                <w:lang w:eastAsia="ru-RU"/>
                <w14:ligatures w14:val="standardContextual"/>
              </w:rPr>
              <w:lastRenderedPageBreak/>
              <w:t>рассматриваемой проблемы</w:t>
            </w:r>
          </w:p>
        </w:tc>
      </w:tr>
    </w:tbl>
    <w:p w14:paraId="7A66A2A3" w14:textId="77777777" w:rsidR="00036775" w:rsidRPr="00036775" w:rsidRDefault="00036775" w:rsidP="00036775">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4E7A4E76" w14:textId="77777777" w:rsidR="00036775" w:rsidRPr="008C6A79" w:rsidRDefault="008C6A79" w:rsidP="00036775">
      <w:pPr>
        <w:widowControl w:val="0"/>
        <w:autoSpaceDE w:val="0"/>
        <w:autoSpaceDN w:val="0"/>
        <w:spacing w:after="0"/>
        <w:jc w:val="right"/>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Таблица 7</w:t>
      </w:r>
      <w:r w:rsidR="00036775" w:rsidRPr="008C6A79">
        <w:rPr>
          <w:rFonts w:eastAsia="Times New Roman" w:cs="Times New Roman"/>
          <w:kern w:val="2"/>
          <w:szCs w:val="28"/>
          <w:lang w:eastAsia="ru-RU"/>
          <w14:ligatures w14:val="standardContextual"/>
        </w:rPr>
        <w:t>.3</w:t>
      </w:r>
    </w:p>
    <w:p w14:paraId="4520D976" w14:textId="77777777" w:rsidR="00036775" w:rsidRPr="008C6A79" w:rsidRDefault="00036775" w:rsidP="008C6A79">
      <w:pPr>
        <w:widowControl w:val="0"/>
        <w:autoSpaceDE w:val="0"/>
        <w:autoSpaceDN w:val="0"/>
        <w:spacing w:after="0"/>
        <w:jc w:val="center"/>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036775" w:rsidRPr="00036775" w14:paraId="22EA0FA4" w14:textId="77777777" w:rsidTr="00036775">
        <w:tc>
          <w:tcPr>
            <w:tcW w:w="1191" w:type="dxa"/>
          </w:tcPr>
          <w:p w14:paraId="1843607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раздела</w:t>
            </w:r>
          </w:p>
        </w:tc>
        <w:tc>
          <w:tcPr>
            <w:tcW w:w="1474" w:type="dxa"/>
          </w:tcPr>
          <w:p w14:paraId="6BD915A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проверяемого элемента</w:t>
            </w:r>
          </w:p>
        </w:tc>
        <w:tc>
          <w:tcPr>
            <w:tcW w:w="6406" w:type="dxa"/>
          </w:tcPr>
          <w:p w14:paraId="02200EF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Проверяемые элементы содержания</w:t>
            </w:r>
          </w:p>
        </w:tc>
      </w:tr>
      <w:tr w:rsidR="00036775" w:rsidRPr="00036775" w14:paraId="7F057CEE" w14:textId="77777777" w:rsidTr="00036775">
        <w:tc>
          <w:tcPr>
            <w:tcW w:w="1191" w:type="dxa"/>
          </w:tcPr>
          <w:p w14:paraId="0866C32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w:t>
            </w:r>
          </w:p>
        </w:tc>
        <w:tc>
          <w:tcPr>
            <w:tcW w:w="7880" w:type="dxa"/>
            <w:gridSpan w:val="2"/>
          </w:tcPr>
          <w:p w14:paraId="6958641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ЭЛЕКТРОДИНАМИКА</w:t>
            </w:r>
          </w:p>
        </w:tc>
      </w:tr>
      <w:tr w:rsidR="00036775" w:rsidRPr="00036775" w14:paraId="43D461ED" w14:textId="77777777" w:rsidTr="00036775">
        <w:tc>
          <w:tcPr>
            <w:tcW w:w="1191" w:type="dxa"/>
            <w:vMerge w:val="restart"/>
          </w:tcPr>
          <w:p w14:paraId="1096B2D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w:t>
            </w:r>
          </w:p>
        </w:tc>
        <w:tc>
          <w:tcPr>
            <w:tcW w:w="7880" w:type="dxa"/>
            <w:gridSpan w:val="2"/>
          </w:tcPr>
          <w:p w14:paraId="0057D00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МАГНИТНОЕ ПОЛЕ. ЭЛЕКТРОМАГНИТНАЯ ИНДУКЦИЯ</w:t>
            </w:r>
          </w:p>
        </w:tc>
      </w:tr>
      <w:tr w:rsidR="00036775" w:rsidRPr="00036775" w14:paraId="4CF421FA" w14:textId="77777777" w:rsidTr="00036775">
        <w:tc>
          <w:tcPr>
            <w:tcW w:w="1191" w:type="dxa"/>
            <w:vMerge/>
          </w:tcPr>
          <w:p w14:paraId="45BDA29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712FC0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4.3.1</w:t>
            </w:r>
          </w:p>
        </w:tc>
        <w:tc>
          <w:tcPr>
            <w:tcW w:w="6406" w:type="dxa"/>
          </w:tcPr>
          <w:p w14:paraId="4E5C7B5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Постоянные магниты. Взаимодействие постоянных магнитов</w:t>
            </w:r>
          </w:p>
        </w:tc>
      </w:tr>
      <w:tr w:rsidR="00036775" w:rsidRPr="00036775" w14:paraId="351CF6E8" w14:textId="77777777" w:rsidTr="00036775">
        <w:tc>
          <w:tcPr>
            <w:tcW w:w="1191" w:type="dxa"/>
            <w:vMerge/>
          </w:tcPr>
          <w:p w14:paraId="4CC8533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C2CD47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4.3.2</w:t>
            </w:r>
          </w:p>
        </w:tc>
        <w:tc>
          <w:tcPr>
            <w:tcW w:w="6406" w:type="dxa"/>
          </w:tcPr>
          <w:p w14:paraId="1EE0E77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036775" w:rsidRPr="00036775" w14:paraId="0E5DAF95" w14:textId="77777777" w:rsidTr="00036775">
        <w:tc>
          <w:tcPr>
            <w:tcW w:w="1191" w:type="dxa"/>
            <w:vMerge/>
          </w:tcPr>
          <w:p w14:paraId="3338F5F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B414D8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4.3.3</w:t>
            </w:r>
          </w:p>
        </w:tc>
        <w:tc>
          <w:tcPr>
            <w:tcW w:w="6406" w:type="dxa"/>
          </w:tcPr>
          <w:p w14:paraId="0348792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036775" w:rsidRPr="00036775" w14:paraId="5D5605B0" w14:textId="77777777" w:rsidTr="00036775">
        <w:tc>
          <w:tcPr>
            <w:tcW w:w="1191" w:type="dxa"/>
            <w:vMerge/>
          </w:tcPr>
          <w:p w14:paraId="3B25A0C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D94CA6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4.3.4</w:t>
            </w:r>
          </w:p>
        </w:tc>
        <w:tc>
          <w:tcPr>
            <w:tcW w:w="6406" w:type="dxa"/>
          </w:tcPr>
          <w:p w14:paraId="4024C2E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Сила Ампера, ее модуль и направление</w:t>
            </w:r>
          </w:p>
        </w:tc>
      </w:tr>
      <w:tr w:rsidR="00036775" w:rsidRPr="00036775" w14:paraId="1423843D" w14:textId="77777777" w:rsidTr="00036775">
        <w:tc>
          <w:tcPr>
            <w:tcW w:w="1191" w:type="dxa"/>
            <w:vMerge/>
          </w:tcPr>
          <w:p w14:paraId="48250EB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0B39F1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4.3.5</w:t>
            </w:r>
          </w:p>
        </w:tc>
        <w:tc>
          <w:tcPr>
            <w:tcW w:w="6406" w:type="dxa"/>
          </w:tcPr>
          <w:p w14:paraId="15EBDA5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Сила Лоренца, ее модуль и направление. Движение заряженной частицы в однородном магнитном поле. Работа силы Лоренца</w:t>
            </w:r>
          </w:p>
        </w:tc>
      </w:tr>
      <w:tr w:rsidR="00036775" w:rsidRPr="00036775" w14:paraId="000C45A9" w14:textId="77777777" w:rsidTr="00036775">
        <w:tc>
          <w:tcPr>
            <w:tcW w:w="1191" w:type="dxa"/>
            <w:vMerge/>
          </w:tcPr>
          <w:p w14:paraId="3194C2B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2FEED4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4.3.6</w:t>
            </w:r>
          </w:p>
        </w:tc>
        <w:tc>
          <w:tcPr>
            <w:tcW w:w="6406" w:type="dxa"/>
          </w:tcPr>
          <w:p w14:paraId="78E18DD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Явление электромагнитной индукции</w:t>
            </w:r>
          </w:p>
        </w:tc>
      </w:tr>
      <w:tr w:rsidR="00036775" w:rsidRPr="00036775" w14:paraId="638A4597" w14:textId="77777777" w:rsidTr="00036775">
        <w:tc>
          <w:tcPr>
            <w:tcW w:w="1191" w:type="dxa"/>
            <w:vMerge/>
          </w:tcPr>
          <w:p w14:paraId="71D906E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DEBF4E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4.3.7</w:t>
            </w:r>
          </w:p>
        </w:tc>
        <w:tc>
          <w:tcPr>
            <w:tcW w:w="6406" w:type="dxa"/>
          </w:tcPr>
          <w:p w14:paraId="501F804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Поток вектора магнитной индукции</w:t>
            </w:r>
          </w:p>
        </w:tc>
      </w:tr>
      <w:tr w:rsidR="00036775" w:rsidRPr="00036775" w14:paraId="0A79DC21" w14:textId="77777777" w:rsidTr="00036775">
        <w:tc>
          <w:tcPr>
            <w:tcW w:w="1191" w:type="dxa"/>
            <w:vMerge/>
          </w:tcPr>
          <w:p w14:paraId="4A9CAB7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76AC68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4.3.8</w:t>
            </w:r>
          </w:p>
        </w:tc>
        <w:tc>
          <w:tcPr>
            <w:tcW w:w="6406" w:type="dxa"/>
          </w:tcPr>
          <w:p w14:paraId="564E074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ЭДС индукции. Закон электромагнитной индукции Фарадея</w:t>
            </w:r>
          </w:p>
        </w:tc>
      </w:tr>
      <w:tr w:rsidR="00036775" w:rsidRPr="00036775" w14:paraId="7B7DAFA4" w14:textId="77777777" w:rsidTr="00036775">
        <w:tc>
          <w:tcPr>
            <w:tcW w:w="1191" w:type="dxa"/>
            <w:vMerge/>
          </w:tcPr>
          <w:p w14:paraId="7FFE8D5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3813B0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4.3.9</w:t>
            </w:r>
          </w:p>
        </w:tc>
        <w:tc>
          <w:tcPr>
            <w:tcW w:w="6406" w:type="dxa"/>
          </w:tcPr>
          <w:p w14:paraId="6FC1DE6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Вихревое электрическое поле. ЭДС индукции в проводнике, движущемся поступательно в однородном магнитном поле</w:t>
            </w:r>
          </w:p>
        </w:tc>
      </w:tr>
      <w:tr w:rsidR="00036775" w:rsidRPr="00036775" w14:paraId="49845B32" w14:textId="77777777" w:rsidTr="00036775">
        <w:tc>
          <w:tcPr>
            <w:tcW w:w="1191" w:type="dxa"/>
            <w:vMerge/>
          </w:tcPr>
          <w:p w14:paraId="1FC8167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A11F49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4.3.10</w:t>
            </w:r>
          </w:p>
        </w:tc>
        <w:tc>
          <w:tcPr>
            <w:tcW w:w="6406" w:type="dxa"/>
          </w:tcPr>
          <w:p w14:paraId="7DE15B9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Правило Ленца</w:t>
            </w:r>
          </w:p>
        </w:tc>
      </w:tr>
      <w:tr w:rsidR="00036775" w:rsidRPr="00036775" w14:paraId="385AE2EF" w14:textId="77777777" w:rsidTr="00036775">
        <w:tc>
          <w:tcPr>
            <w:tcW w:w="1191" w:type="dxa"/>
            <w:vMerge/>
          </w:tcPr>
          <w:p w14:paraId="75AB59D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9A179C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4.3.11</w:t>
            </w:r>
          </w:p>
        </w:tc>
        <w:tc>
          <w:tcPr>
            <w:tcW w:w="6406" w:type="dxa"/>
          </w:tcPr>
          <w:p w14:paraId="52CA5CE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Индуктивность. Явление самоиндукции. ЭДС самоиндукции</w:t>
            </w:r>
          </w:p>
        </w:tc>
      </w:tr>
      <w:tr w:rsidR="00036775" w:rsidRPr="00036775" w14:paraId="74820D05" w14:textId="77777777" w:rsidTr="00036775">
        <w:tc>
          <w:tcPr>
            <w:tcW w:w="1191" w:type="dxa"/>
            <w:vMerge/>
          </w:tcPr>
          <w:p w14:paraId="11C0BC9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A0F0D6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4.3.12</w:t>
            </w:r>
          </w:p>
        </w:tc>
        <w:tc>
          <w:tcPr>
            <w:tcW w:w="6406" w:type="dxa"/>
          </w:tcPr>
          <w:p w14:paraId="1E81CC2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Энергия магнитного поля катушки с током</w:t>
            </w:r>
          </w:p>
        </w:tc>
      </w:tr>
      <w:tr w:rsidR="00036775" w:rsidRPr="00036775" w14:paraId="1E1A3B8D" w14:textId="77777777" w:rsidTr="00036775">
        <w:tc>
          <w:tcPr>
            <w:tcW w:w="1191" w:type="dxa"/>
            <w:vMerge/>
          </w:tcPr>
          <w:p w14:paraId="3C3A67A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7A6A49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4.3.13</w:t>
            </w:r>
          </w:p>
        </w:tc>
        <w:tc>
          <w:tcPr>
            <w:tcW w:w="6406" w:type="dxa"/>
          </w:tcPr>
          <w:p w14:paraId="3F042C0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Электромагнитное поле</w:t>
            </w:r>
          </w:p>
        </w:tc>
      </w:tr>
      <w:tr w:rsidR="00036775" w:rsidRPr="00036775" w14:paraId="1A778FAF" w14:textId="77777777" w:rsidTr="00036775">
        <w:tc>
          <w:tcPr>
            <w:tcW w:w="1191" w:type="dxa"/>
            <w:vMerge/>
          </w:tcPr>
          <w:p w14:paraId="6F6B416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0B7DFB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4.3.14</w:t>
            </w:r>
          </w:p>
        </w:tc>
        <w:tc>
          <w:tcPr>
            <w:tcW w:w="6406" w:type="dxa"/>
          </w:tcPr>
          <w:p w14:paraId="290E08E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постоянные магниты, электромагниты, электродвигатель, ускорители элементарных частиц, индукционная печь</w:t>
            </w:r>
          </w:p>
        </w:tc>
      </w:tr>
      <w:tr w:rsidR="00036775" w:rsidRPr="00036775" w14:paraId="07E4D172" w14:textId="77777777" w:rsidTr="00036775">
        <w:tc>
          <w:tcPr>
            <w:tcW w:w="1191" w:type="dxa"/>
            <w:vMerge/>
          </w:tcPr>
          <w:p w14:paraId="77CFF9C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0AE87F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4.3.15</w:t>
            </w:r>
          </w:p>
        </w:tc>
        <w:tc>
          <w:tcPr>
            <w:tcW w:w="6406" w:type="dxa"/>
          </w:tcPr>
          <w:p w14:paraId="42A3259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w:t>
            </w:r>
            <w:r w:rsidRPr="00036775">
              <w:rPr>
                <w:rFonts w:eastAsia="Times New Roman" w:cs="Times New Roman"/>
                <w:kern w:val="2"/>
                <w:sz w:val="24"/>
                <w:szCs w:val="24"/>
                <w:lang w:eastAsia="ru-RU"/>
                <w14:ligatures w14:val="standardContextual"/>
              </w:rPr>
              <w:lastRenderedPageBreak/>
              <w:t>индукции</w:t>
            </w:r>
          </w:p>
        </w:tc>
      </w:tr>
      <w:tr w:rsidR="00036775" w:rsidRPr="00036775" w14:paraId="19A9039B" w14:textId="77777777" w:rsidTr="00036775">
        <w:tc>
          <w:tcPr>
            <w:tcW w:w="1191" w:type="dxa"/>
          </w:tcPr>
          <w:p w14:paraId="7043AFF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5</w:t>
            </w:r>
          </w:p>
        </w:tc>
        <w:tc>
          <w:tcPr>
            <w:tcW w:w="7880" w:type="dxa"/>
            <w:gridSpan w:val="2"/>
          </w:tcPr>
          <w:p w14:paraId="6FC2A7B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КОЛЕБАНИЯ И ВОЛНЫ</w:t>
            </w:r>
          </w:p>
        </w:tc>
      </w:tr>
      <w:tr w:rsidR="00036775" w:rsidRPr="00036775" w14:paraId="249ADD92" w14:textId="77777777" w:rsidTr="00036775">
        <w:tc>
          <w:tcPr>
            <w:tcW w:w="1191" w:type="dxa"/>
            <w:vMerge w:val="restart"/>
          </w:tcPr>
          <w:p w14:paraId="03FC08F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w:t>
            </w:r>
          </w:p>
        </w:tc>
        <w:tc>
          <w:tcPr>
            <w:tcW w:w="7880" w:type="dxa"/>
            <w:gridSpan w:val="2"/>
          </w:tcPr>
          <w:p w14:paraId="76F15D7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МЕХАНИЧЕСКИЕ И ЭЛЕКТРОМАГНИТНЫЕ КОЛЕБАНИЯ</w:t>
            </w:r>
          </w:p>
        </w:tc>
      </w:tr>
      <w:tr w:rsidR="00036775" w:rsidRPr="00036775" w14:paraId="6B9628B9" w14:textId="77777777" w:rsidTr="00036775">
        <w:tc>
          <w:tcPr>
            <w:tcW w:w="1191" w:type="dxa"/>
            <w:vMerge/>
          </w:tcPr>
          <w:p w14:paraId="6432E6F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FD3125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5.1.1</w:t>
            </w:r>
          </w:p>
        </w:tc>
        <w:tc>
          <w:tcPr>
            <w:tcW w:w="6406" w:type="dxa"/>
          </w:tcPr>
          <w:p w14:paraId="2F730BB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Колебательная система. Свободные колебания. Гармонические колебания. Период, частота, амплитуда и фаза колебаний</w:t>
            </w:r>
          </w:p>
        </w:tc>
      </w:tr>
      <w:tr w:rsidR="00036775" w:rsidRPr="00036775" w14:paraId="0A787B4F" w14:textId="77777777" w:rsidTr="00036775">
        <w:tc>
          <w:tcPr>
            <w:tcW w:w="1191" w:type="dxa"/>
            <w:vMerge/>
          </w:tcPr>
          <w:p w14:paraId="7AA543F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12CE67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5.1.2</w:t>
            </w:r>
          </w:p>
        </w:tc>
        <w:tc>
          <w:tcPr>
            <w:tcW w:w="6406" w:type="dxa"/>
          </w:tcPr>
          <w:p w14:paraId="22935D8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Пружинный маятник. Математический маятник</w:t>
            </w:r>
          </w:p>
        </w:tc>
      </w:tr>
      <w:tr w:rsidR="00036775" w:rsidRPr="00036775" w14:paraId="29BDEC78" w14:textId="77777777" w:rsidTr="00036775">
        <w:tc>
          <w:tcPr>
            <w:tcW w:w="1191" w:type="dxa"/>
            <w:vMerge/>
          </w:tcPr>
          <w:p w14:paraId="4B1F490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A42A99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5.1.3</w:t>
            </w:r>
          </w:p>
        </w:tc>
        <w:tc>
          <w:tcPr>
            <w:tcW w:w="6406" w:type="dxa"/>
          </w:tcPr>
          <w:p w14:paraId="3A715B0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Уравнение гармонических колебаний. Кинематическое и динамическое описание колебательного движения</w:t>
            </w:r>
          </w:p>
        </w:tc>
      </w:tr>
      <w:tr w:rsidR="00036775" w:rsidRPr="00036775" w14:paraId="1A9FF4CC" w14:textId="77777777" w:rsidTr="00036775">
        <w:tc>
          <w:tcPr>
            <w:tcW w:w="1191" w:type="dxa"/>
            <w:vMerge/>
          </w:tcPr>
          <w:p w14:paraId="762571A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58657D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5.1.4</w:t>
            </w:r>
          </w:p>
        </w:tc>
        <w:tc>
          <w:tcPr>
            <w:tcW w:w="6406" w:type="dxa"/>
          </w:tcPr>
          <w:p w14:paraId="5DE44E6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036775" w:rsidRPr="00036775" w14:paraId="4F6FF531" w14:textId="77777777" w:rsidTr="00036775">
        <w:tc>
          <w:tcPr>
            <w:tcW w:w="1191" w:type="dxa"/>
            <w:vMerge/>
          </w:tcPr>
          <w:p w14:paraId="057EFED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4044C6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5.1.5</w:t>
            </w:r>
          </w:p>
        </w:tc>
        <w:tc>
          <w:tcPr>
            <w:tcW w:w="6406" w:type="dxa"/>
          </w:tcPr>
          <w:p w14:paraId="63F52A9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036775" w:rsidRPr="00036775" w14:paraId="14734E3E" w14:textId="77777777" w:rsidTr="00036775">
        <w:tc>
          <w:tcPr>
            <w:tcW w:w="1191" w:type="dxa"/>
            <w:vMerge/>
          </w:tcPr>
          <w:p w14:paraId="151E28D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111003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5.1.6</w:t>
            </w:r>
          </w:p>
        </w:tc>
        <w:tc>
          <w:tcPr>
            <w:tcW w:w="6406" w:type="dxa"/>
          </w:tcPr>
          <w:p w14:paraId="444133F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сохранения энергии в идеальном колебательном контуре</w:t>
            </w:r>
          </w:p>
        </w:tc>
      </w:tr>
      <w:tr w:rsidR="00036775" w:rsidRPr="00036775" w14:paraId="140573EF" w14:textId="77777777" w:rsidTr="00036775">
        <w:tc>
          <w:tcPr>
            <w:tcW w:w="1191" w:type="dxa"/>
            <w:vMerge/>
          </w:tcPr>
          <w:p w14:paraId="268D6D4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AA50A1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5.1.7</w:t>
            </w:r>
          </w:p>
        </w:tc>
        <w:tc>
          <w:tcPr>
            <w:tcW w:w="6406" w:type="dxa"/>
          </w:tcPr>
          <w:p w14:paraId="4880E60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Вынужденные механические колебания. Резонанс. Резонансная кривая. Вынужденные электромагнитные колебания.</w:t>
            </w:r>
          </w:p>
        </w:tc>
      </w:tr>
      <w:tr w:rsidR="00036775" w:rsidRPr="00036775" w14:paraId="7016B47D" w14:textId="77777777" w:rsidTr="00036775">
        <w:tc>
          <w:tcPr>
            <w:tcW w:w="1191" w:type="dxa"/>
            <w:vMerge/>
          </w:tcPr>
          <w:p w14:paraId="303D660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E80CC7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5.1.8</w:t>
            </w:r>
          </w:p>
        </w:tc>
        <w:tc>
          <w:tcPr>
            <w:tcW w:w="6406" w:type="dxa"/>
          </w:tcPr>
          <w:p w14:paraId="6E31304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Переменный ток. Синусоидальный переменный ток.</w:t>
            </w:r>
          </w:p>
        </w:tc>
      </w:tr>
      <w:tr w:rsidR="00036775" w:rsidRPr="00036775" w14:paraId="5322FD5D" w14:textId="77777777" w:rsidTr="00036775">
        <w:tc>
          <w:tcPr>
            <w:tcW w:w="1191" w:type="dxa"/>
            <w:vMerge/>
          </w:tcPr>
          <w:p w14:paraId="32171A5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B5B64D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5.1.9</w:t>
            </w:r>
          </w:p>
        </w:tc>
        <w:tc>
          <w:tcPr>
            <w:tcW w:w="6406" w:type="dxa"/>
          </w:tcPr>
          <w:p w14:paraId="3C3833A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Мощность переменного тока. Амплитудное и действующее значение силы тока и напряжения</w:t>
            </w:r>
          </w:p>
        </w:tc>
      </w:tr>
      <w:tr w:rsidR="00036775" w:rsidRPr="00036775" w14:paraId="00E2BE36" w14:textId="77777777" w:rsidTr="00036775">
        <w:tc>
          <w:tcPr>
            <w:tcW w:w="1191" w:type="dxa"/>
            <w:vMerge/>
          </w:tcPr>
          <w:p w14:paraId="005EB54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C5C114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5.1.10</w:t>
            </w:r>
          </w:p>
        </w:tc>
        <w:tc>
          <w:tcPr>
            <w:tcW w:w="6406" w:type="dxa"/>
          </w:tcPr>
          <w:p w14:paraId="030F66A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036775" w:rsidRPr="00036775" w14:paraId="7C6DE75C" w14:textId="77777777" w:rsidTr="00036775">
        <w:tc>
          <w:tcPr>
            <w:tcW w:w="1191" w:type="dxa"/>
            <w:vMerge/>
          </w:tcPr>
          <w:p w14:paraId="15A7DC6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3BF7AD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5.1.11</w:t>
            </w:r>
          </w:p>
        </w:tc>
        <w:tc>
          <w:tcPr>
            <w:tcW w:w="6406" w:type="dxa"/>
          </w:tcPr>
          <w:p w14:paraId="43D9250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сейсмограф, электрический звонок, линии электропередач</w:t>
            </w:r>
          </w:p>
        </w:tc>
      </w:tr>
      <w:tr w:rsidR="00036775" w:rsidRPr="00036775" w14:paraId="21CEC4F3" w14:textId="77777777" w:rsidTr="00036775">
        <w:tc>
          <w:tcPr>
            <w:tcW w:w="1191" w:type="dxa"/>
            <w:vMerge/>
          </w:tcPr>
          <w:p w14:paraId="1F51BD9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DE4205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5.1.12</w:t>
            </w:r>
          </w:p>
        </w:tc>
        <w:tc>
          <w:tcPr>
            <w:tcW w:w="6406" w:type="dxa"/>
          </w:tcPr>
          <w:p w14:paraId="53BA014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036775" w:rsidRPr="00036775" w14:paraId="6ED0014F" w14:textId="77777777" w:rsidTr="00036775">
        <w:tc>
          <w:tcPr>
            <w:tcW w:w="1191" w:type="dxa"/>
            <w:vMerge w:val="restart"/>
          </w:tcPr>
          <w:p w14:paraId="146669C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5.2</w:t>
            </w:r>
          </w:p>
        </w:tc>
        <w:tc>
          <w:tcPr>
            <w:tcW w:w="7880" w:type="dxa"/>
            <w:gridSpan w:val="2"/>
          </w:tcPr>
          <w:p w14:paraId="37F5E14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МЕХАНИЧЕСКИЕ И ЭЛЕКТРОМАГНИТНЫЕ ВОЛНЫ</w:t>
            </w:r>
          </w:p>
        </w:tc>
      </w:tr>
      <w:tr w:rsidR="00036775" w:rsidRPr="00036775" w14:paraId="54CE2F90" w14:textId="77777777" w:rsidTr="00036775">
        <w:tc>
          <w:tcPr>
            <w:tcW w:w="1191" w:type="dxa"/>
            <w:vMerge/>
          </w:tcPr>
          <w:p w14:paraId="3CCF2D7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30FC1C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5.2.1</w:t>
            </w:r>
          </w:p>
        </w:tc>
        <w:tc>
          <w:tcPr>
            <w:tcW w:w="6406" w:type="dxa"/>
          </w:tcPr>
          <w:p w14:paraId="3E8A258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Механические волны, условия распространения. Период. Скорость распространения и длина волны. Поперечные и </w:t>
            </w:r>
            <w:r w:rsidRPr="00036775">
              <w:rPr>
                <w:rFonts w:eastAsia="Times New Roman" w:cs="Times New Roman"/>
                <w:kern w:val="2"/>
                <w:sz w:val="24"/>
                <w:szCs w:val="24"/>
                <w:lang w:eastAsia="ru-RU"/>
                <w14:ligatures w14:val="standardContextual"/>
              </w:rPr>
              <w:lastRenderedPageBreak/>
              <w:t>продольные волны</w:t>
            </w:r>
          </w:p>
        </w:tc>
      </w:tr>
      <w:tr w:rsidR="00036775" w:rsidRPr="00036775" w14:paraId="7E44611F" w14:textId="77777777" w:rsidTr="00036775">
        <w:tc>
          <w:tcPr>
            <w:tcW w:w="1191" w:type="dxa"/>
            <w:vMerge/>
          </w:tcPr>
          <w:p w14:paraId="050395C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595034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5.2.2</w:t>
            </w:r>
          </w:p>
        </w:tc>
        <w:tc>
          <w:tcPr>
            <w:tcW w:w="6406" w:type="dxa"/>
          </w:tcPr>
          <w:p w14:paraId="70AB7F6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Интерференция и дифракция механических волн</w:t>
            </w:r>
          </w:p>
        </w:tc>
      </w:tr>
      <w:tr w:rsidR="00036775" w:rsidRPr="00036775" w14:paraId="3DFE4A8D" w14:textId="77777777" w:rsidTr="00036775">
        <w:tc>
          <w:tcPr>
            <w:tcW w:w="1191" w:type="dxa"/>
            <w:vMerge/>
          </w:tcPr>
          <w:p w14:paraId="204ECB1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9D1E95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5.2.3</w:t>
            </w:r>
          </w:p>
        </w:tc>
        <w:tc>
          <w:tcPr>
            <w:tcW w:w="6406" w:type="dxa"/>
          </w:tcPr>
          <w:p w14:paraId="54F1094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Звук. Скорость звука. Громкость звука. Высота тона. Тембр звука</w:t>
            </w:r>
          </w:p>
        </w:tc>
      </w:tr>
      <w:tr w:rsidR="00036775" w:rsidRPr="00036775" w14:paraId="22C57A51" w14:textId="77777777" w:rsidTr="00036775">
        <w:tc>
          <w:tcPr>
            <w:tcW w:w="1191" w:type="dxa"/>
            <w:vMerge/>
          </w:tcPr>
          <w:p w14:paraId="5F7EE7E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2944DB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5.2.4</w:t>
            </w:r>
          </w:p>
        </w:tc>
        <w:tc>
          <w:tcPr>
            <w:tcW w:w="6406" w:type="dxa"/>
          </w:tcPr>
          <w:p w14:paraId="2E76E89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Электромагнитные волны. Условия излучения электромагнитных волн. Взаимная ориентация векторов E, B и </w:t>
            </w:r>
            <w:r w:rsidRPr="00036775">
              <w:rPr>
                <w:rFonts w:eastAsia="Times New Roman" w:cs="Times New Roman"/>
                <w:noProof/>
                <w:kern w:val="2"/>
                <w:position w:val="-1"/>
                <w:sz w:val="24"/>
                <w:szCs w:val="24"/>
                <w:lang w:eastAsia="ru-RU"/>
                <w14:ligatures w14:val="standardContextual"/>
              </w:rPr>
              <w:drawing>
                <wp:inline distT="0" distB="0" distL="0" distR="0" wp14:anchorId="07CBD9CA" wp14:editId="326EBCA0">
                  <wp:extent cx="148590" cy="1714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в электромагнитной волне в вакууме</w:t>
            </w:r>
          </w:p>
        </w:tc>
      </w:tr>
      <w:tr w:rsidR="00036775" w:rsidRPr="00036775" w14:paraId="71713191" w14:textId="77777777" w:rsidTr="00036775">
        <w:tc>
          <w:tcPr>
            <w:tcW w:w="1191" w:type="dxa"/>
            <w:vMerge/>
          </w:tcPr>
          <w:p w14:paraId="0CF2354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2F2424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5.2.5</w:t>
            </w:r>
          </w:p>
        </w:tc>
        <w:tc>
          <w:tcPr>
            <w:tcW w:w="6406" w:type="dxa"/>
          </w:tcPr>
          <w:p w14:paraId="62E4753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Свойства электромагнитных волн: отражение, преломление, поляризация, дифракция, интерференция. Скорость электромагнитных волн</w:t>
            </w:r>
          </w:p>
        </w:tc>
      </w:tr>
      <w:tr w:rsidR="00036775" w:rsidRPr="00036775" w14:paraId="780745AA" w14:textId="77777777" w:rsidTr="00036775">
        <w:tc>
          <w:tcPr>
            <w:tcW w:w="1191" w:type="dxa"/>
            <w:vMerge/>
          </w:tcPr>
          <w:p w14:paraId="1E87742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D80966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5.2.6</w:t>
            </w:r>
          </w:p>
        </w:tc>
        <w:tc>
          <w:tcPr>
            <w:tcW w:w="6406" w:type="dxa"/>
          </w:tcPr>
          <w:p w14:paraId="5917904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Шкала электромагнитных волн. Применение электромагнитных волн в технике и быту</w:t>
            </w:r>
          </w:p>
        </w:tc>
      </w:tr>
      <w:tr w:rsidR="00036775" w:rsidRPr="00036775" w14:paraId="0A621B17" w14:textId="77777777" w:rsidTr="00036775">
        <w:tc>
          <w:tcPr>
            <w:tcW w:w="1191" w:type="dxa"/>
            <w:vMerge/>
          </w:tcPr>
          <w:p w14:paraId="4A08825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37D3FE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5.2.7</w:t>
            </w:r>
          </w:p>
        </w:tc>
        <w:tc>
          <w:tcPr>
            <w:tcW w:w="6406" w:type="dxa"/>
          </w:tcPr>
          <w:p w14:paraId="3709B49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Принципы радиосвязи и телевидения. Радиолокация. Электромагнитное загрязнение окружающей среды</w:t>
            </w:r>
          </w:p>
        </w:tc>
      </w:tr>
      <w:tr w:rsidR="00036775" w:rsidRPr="00036775" w14:paraId="387DAF4D" w14:textId="77777777" w:rsidTr="00036775">
        <w:tc>
          <w:tcPr>
            <w:tcW w:w="1191" w:type="dxa"/>
            <w:vMerge/>
          </w:tcPr>
          <w:p w14:paraId="70B5FC1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095348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5.2.8</w:t>
            </w:r>
          </w:p>
        </w:tc>
        <w:tc>
          <w:tcPr>
            <w:tcW w:w="6406" w:type="dxa"/>
          </w:tcPr>
          <w:p w14:paraId="470C289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036775" w:rsidRPr="00036775" w14:paraId="1CABA766" w14:textId="77777777" w:rsidTr="00036775">
        <w:tc>
          <w:tcPr>
            <w:tcW w:w="1191" w:type="dxa"/>
            <w:vMerge w:val="restart"/>
          </w:tcPr>
          <w:p w14:paraId="48BAE84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w:t>
            </w:r>
          </w:p>
        </w:tc>
        <w:tc>
          <w:tcPr>
            <w:tcW w:w="7880" w:type="dxa"/>
            <w:gridSpan w:val="2"/>
          </w:tcPr>
          <w:p w14:paraId="456DB45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ОПТИКА</w:t>
            </w:r>
          </w:p>
        </w:tc>
      </w:tr>
      <w:tr w:rsidR="00036775" w:rsidRPr="00036775" w14:paraId="62F492FA" w14:textId="77777777" w:rsidTr="00036775">
        <w:tc>
          <w:tcPr>
            <w:tcW w:w="1191" w:type="dxa"/>
            <w:vMerge/>
          </w:tcPr>
          <w:p w14:paraId="0041C65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66248E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5.3.1</w:t>
            </w:r>
          </w:p>
        </w:tc>
        <w:tc>
          <w:tcPr>
            <w:tcW w:w="6406" w:type="dxa"/>
          </w:tcPr>
          <w:p w14:paraId="33947FB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Прямолинейное распространение света в однородной среде. Луч света</w:t>
            </w:r>
          </w:p>
        </w:tc>
      </w:tr>
      <w:tr w:rsidR="00036775" w:rsidRPr="00036775" w14:paraId="28D209CE" w14:textId="77777777" w:rsidTr="00036775">
        <w:tc>
          <w:tcPr>
            <w:tcW w:w="1191" w:type="dxa"/>
            <w:vMerge/>
          </w:tcPr>
          <w:p w14:paraId="5BB7788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898C37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5.3.2</w:t>
            </w:r>
          </w:p>
        </w:tc>
        <w:tc>
          <w:tcPr>
            <w:tcW w:w="6406" w:type="dxa"/>
          </w:tcPr>
          <w:p w14:paraId="078F8AF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Отражение света. Законы отражения света. Построение изображений в плоском зеркале</w:t>
            </w:r>
          </w:p>
        </w:tc>
      </w:tr>
      <w:tr w:rsidR="00036775" w:rsidRPr="00036775" w14:paraId="57E34896" w14:textId="77777777" w:rsidTr="00036775">
        <w:tc>
          <w:tcPr>
            <w:tcW w:w="1191" w:type="dxa"/>
            <w:vMerge/>
          </w:tcPr>
          <w:p w14:paraId="1CCEFDE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BEF472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5.3.3</w:t>
            </w:r>
          </w:p>
        </w:tc>
        <w:tc>
          <w:tcPr>
            <w:tcW w:w="6406" w:type="dxa"/>
          </w:tcPr>
          <w:p w14:paraId="3588B06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Преломление света. Законы преломления света. Абсолютный показатель преломления</w:t>
            </w:r>
          </w:p>
        </w:tc>
      </w:tr>
      <w:tr w:rsidR="00036775" w:rsidRPr="00036775" w14:paraId="03E2665F" w14:textId="77777777" w:rsidTr="00036775">
        <w:tc>
          <w:tcPr>
            <w:tcW w:w="1191" w:type="dxa"/>
            <w:vMerge/>
          </w:tcPr>
          <w:p w14:paraId="45648A0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D10A2E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5.3.4</w:t>
            </w:r>
          </w:p>
        </w:tc>
        <w:tc>
          <w:tcPr>
            <w:tcW w:w="6406" w:type="dxa"/>
          </w:tcPr>
          <w:p w14:paraId="42459E9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Полное внутреннее отражение. Предельный угол полного внутреннего отражения</w:t>
            </w:r>
          </w:p>
        </w:tc>
      </w:tr>
      <w:tr w:rsidR="00036775" w:rsidRPr="00036775" w14:paraId="7D41384E" w14:textId="77777777" w:rsidTr="00036775">
        <w:tc>
          <w:tcPr>
            <w:tcW w:w="1191" w:type="dxa"/>
            <w:vMerge/>
          </w:tcPr>
          <w:p w14:paraId="1F7DF79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E914F9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5.3.5</w:t>
            </w:r>
          </w:p>
        </w:tc>
        <w:tc>
          <w:tcPr>
            <w:tcW w:w="6406" w:type="dxa"/>
          </w:tcPr>
          <w:p w14:paraId="67A698C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Дисперсия света. Сложный состав белого света. Цвет</w:t>
            </w:r>
          </w:p>
        </w:tc>
      </w:tr>
      <w:tr w:rsidR="00036775" w:rsidRPr="00036775" w14:paraId="67F2ABB2" w14:textId="77777777" w:rsidTr="00036775">
        <w:tc>
          <w:tcPr>
            <w:tcW w:w="1191" w:type="dxa"/>
            <w:vMerge/>
          </w:tcPr>
          <w:p w14:paraId="4A19F2E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087AD2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5.3.6</w:t>
            </w:r>
          </w:p>
        </w:tc>
        <w:tc>
          <w:tcPr>
            <w:tcW w:w="6406" w:type="dxa"/>
          </w:tcPr>
          <w:p w14:paraId="500B98D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036775" w:rsidRPr="00036775" w14:paraId="19033FF4" w14:textId="77777777" w:rsidTr="00036775">
        <w:tc>
          <w:tcPr>
            <w:tcW w:w="1191" w:type="dxa"/>
            <w:vMerge/>
          </w:tcPr>
          <w:p w14:paraId="63B1ABB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215ACC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5.3.7</w:t>
            </w:r>
          </w:p>
        </w:tc>
        <w:tc>
          <w:tcPr>
            <w:tcW w:w="6406" w:type="dxa"/>
          </w:tcPr>
          <w:p w14:paraId="0493111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Пределы применимости геометрической оптики</w:t>
            </w:r>
          </w:p>
        </w:tc>
      </w:tr>
      <w:tr w:rsidR="00036775" w:rsidRPr="00036775" w14:paraId="192AA09C" w14:textId="77777777" w:rsidTr="00036775">
        <w:tc>
          <w:tcPr>
            <w:tcW w:w="1191" w:type="dxa"/>
            <w:vMerge/>
          </w:tcPr>
          <w:p w14:paraId="2CB927A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6329AA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5.3.8</w:t>
            </w:r>
          </w:p>
        </w:tc>
        <w:tc>
          <w:tcPr>
            <w:tcW w:w="6406" w:type="dxa"/>
          </w:tcPr>
          <w:p w14:paraId="6E644EA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036775" w:rsidRPr="00036775" w14:paraId="15ECAF9C" w14:textId="77777777" w:rsidTr="00036775">
        <w:tc>
          <w:tcPr>
            <w:tcW w:w="1191" w:type="dxa"/>
            <w:vMerge/>
          </w:tcPr>
          <w:p w14:paraId="136033D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CB1E7F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5.3.9</w:t>
            </w:r>
          </w:p>
        </w:tc>
        <w:tc>
          <w:tcPr>
            <w:tcW w:w="6406" w:type="dxa"/>
          </w:tcPr>
          <w:p w14:paraId="001DE52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036775" w:rsidRPr="00036775" w14:paraId="3D8CDAB4" w14:textId="77777777" w:rsidTr="00036775">
        <w:tc>
          <w:tcPr>
            <w:tcW w:w="1191" w:type="dxa"/>
            <w:vMerge/>
          </w:tcPr>
          <w:p w14:paraId="3419AE1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83990D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5.3.10</w:t>
            </w:r>
          </w:p>
        </w:tc>
        <w:tc>
          <w:tcPr>
            <w:tcW w:w="6406" w:type="dxa"/>
          </w:tcPr>
          <w:p w14:paraId="33757EC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Поляризация света</w:t>
            </w:r>
          </w:p>
        </w:tc>
      </w:tr>
      <w:tr w:rsidR="00036775" w:rsidRPr="00036775" w14:paraId="7B35EDB6" w14:textId="77777777" w:rsidTr="00036775">
        <w:tc>
          <w:tcPr>
            <w:tcW w:w="1191" w:type="dxa"/>
            <w:vMerge/>
          </w:tcPr>
          <w:p w14:paraId="5FAEF96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6A24E8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5.3.11</w:t>
            </w:r>
          </w:p>
        </w:tc>
        <w:tc>
          <w:tcPr>
            <w:tcW w:w="6406" w:type="dxa"/>
          </w:tcPr>
          <w:p w14:paraId="2BABDC7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036775" w:rsidRPr="00036775" w14:paraId="61028049" w14:textId="77777777" w:rsidTr="00036775">
        <w:tc>
          <w:tcPr>
            <w:tcW w:w="1191" w:type="dxa"/>
            <w:vMerge/>
          </w:tcPr>
          <w:p w14:paraId="5EED649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437D57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5.3.12</w:t>
            </w:r>
          </w:p>
        </w:tc>
        <w:tc>
          <w:tcPr>
            <w:tcW w:w="6406" w:type="dxa"/>
          </w:tcPr>
          <w:p w14:paraId="7D05C27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Измерение показателя преломления. Исследование свойств изображений в линзах. Наблюдение дисперсии света</w:t>
            </w:r>
          </w:p>
        </w:tc>
      </w:tr>
      <w:tr w:rsidR="00036775" w:rsidRPr="00036775" w14:paraId="0A672EDE" w14:textId="77777777" w:rsidTr="00036775">
        <w:tc>
          <w:tcPr>
            <w:tcW w:w="1191" w:type="dxa"/>
            <w:vMerge w:val="restart"/>
          </w:tcPr>
          <w:p w14:paraId="380052C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6</w:t>
            </w:r>
          </w:p>
        </w:tc>
        <w:tc>
          <w:tcPr>
            <w:tcW w:w="7880" w:type="dxa"/>
            <w:gridSpan w:val="2"/>
          </w:tcPr>
          <w:p w14:paraId="7F736E9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ЭЛЕМЕНТЫ СПЕЦИАЛЬНОЙ ТЕОРИИ ОТНОСИТЕЛЬНОСТИ</w:t>
            </w:r>
          </w:p>
        </w:tc>
      </w:tr>
      <w:tr w:rsidR="00036775" w:rsidRPr="00036775" w14:paraId="2E716CCF" w14:textId="77777777" w:rsidTr="00036775">
        <w:tc>
          <w:tcPr>
            <w:tcW w:w="1191" w:type="dxa"/>
            <w:vMerge/>
          </w:tcPr>
          <w:p w14:paraId="337DA62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65D210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6.1</w:t>
            </w:r>
          </w:p>
        </w:tc>
        <w:tc>
          <w:tcPr>
            <w:tcW w:w="6406" w:type="dxa"/>
          </w:tcPr>
          <w:p w14:paraId="6DC80B9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036775" w:rsidRPr="00036775" w14:paraId="016AE3C2" w14:textId="77777777" w:rsidTr="00036775">
        <w:tc>
          <w:tcPr>
            <w:tcW w:w="1191" w:type="dxa"/>
            <w:vMerge/>
          </w:tcPr>
          <w:p w14:paraId="506809A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2473E4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6.2</w:t>
            </w:r>
          </w:p>
        </w:tc>
        <w:tc>
          <w:tcPr>
            <w:tcW w:w="6406" w:type="dxa"/>
          </w:tcPr>
          <w:p w14:paraId="422E331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Относительность одновременности. Замедление времени и сокращение длины</w:t>
            </w:r>
          </w:p>
        </w:tc>
      </w:tr>
      <w:tr w:rsidR="00036775" w:rsidRPr="00036775" w14:paraId="2D587127" w14:textId="77777777" w:rsidTr="00036775">
        <w:tc>
          <w:tcPr>
            <w:tcW w:w="1191" w:type="dxa"/>
            <w:vMerge/>
          </w:tcPr>
          <w:p w14:paraId="7CB03A4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FB7B2F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6.3</w:t>
            </w:r>
          </w:p>
        </w:tc>
        <w:tc>
          <w:tcPr>
            <w:tcW w:w="6406" w:type="dxa"/>
          </w:tcPr>
          <w:p w14:paraId="1559B3E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Энергия и импульс свободной частицы</w:t>
            </w:r>
          </w:p>
        </w:tc>
      </w:tr>
      <w:tr w:rsidR="00036775" w:rsidRPr="00036775" w14:paraId="048467C9" w14:textId="77777777" w:rsidTr="00036775">
        <w:tc>
          <w:tcPr>
            <w:tcW w:w="1191" w:type="dxa"/>
            <w:vMerge/>
          </w:tcPr>
          <w:p w14:paraId="34F9A7C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8A6697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6.4</w:t>
            </w:r>
          </w:p>
        </w:tc>
        <w:tc>
          <w:tcPr>
            <w:tcW w:w="6406" w:type="dxa"/>
          </w:tcPr>
          <w:p w14:paraId="5329C55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Связь массы с энергией и импульсом свободной частицы. Энергия покоя свободной частицы</w:t>
            </w:r>
          </w:p>
        </w:tc>
      </w:tr>
      <w:tr w:rsidR="00036775" w:rsidRPr="00036775" w14:paraId="0C519F90" w14:textId="77777777" w:rsidTr="00036775">
        <w:tc>
          <w:tcPr>
            <w:tcW w:w="1191" w:type="dxa"/>
          </w:tcPr>
          <w:p w14:paraId="668E40F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w:t>
            </w:r>
          </w:p>
        </w:tc>
        <w:tc>
          <w:tcPr>
            <w:tcW w:w="7880" w:type="dxa"/>
            <w:gridSpan w:val="2"/>
          </w:tcPr>
          <w:p w14:paraId="7A5E3CD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КВАНТОВАЯ ФИЗИКА</w:t>
            </w:r>
          </w:p>
        </w:tc>
      </w:tr>
      <w:tr w:rsidR="00036775" w:rsidRPr="00036775" w14:paraId="402C972B" w14:textId="77777777" w:rsidTr="00036775">
        <w:tc>
          <w:tcPr>
            <w:tcW w:w="1191" w:type="dxa"/>
            <w:vMerge w:val="restart"/>
          </w:tcPr>
          <w:p w14:paraId="3263107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7.1</w:t>
            </w:r>
          </w:p>
        </w:tc>
        <w:tc>
          <w:tcPr>
            <w:tcW w:w="7880" w:type="dxa"/>
            <w:gridSpan w:val="2"/>
          </w:tcPr>
          <w:p w14:paraId="1D7C2F3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ЭЛЕМЕНТЫ КВАНТОВОЙ ОПТИКИ</w:t>
            </w:r>
          </w:p>
        </w:tc>
      </w:tr>
      <w:tr w:rsidR="00036775" w:rsidRPr="00036775" w14:paraId="2D5E41B6" w14:textId="77777777" w:rsidTr="00036775">
        <w:tc>
          <w:tcPr>
            <w:tcW w:w="1191" w:type="dxa"/>
            <w:vMerge/>
          </w:tcPr>
          <w:p w14:paraId="09B010F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28753A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7.1.1</w:t>
            </w:r>
          </w:p>
        </w:tc>
        <w:tc>
          <w:tcPr>
            <w:tcW w:w="6406" w:type="dxa"/>
          </w:tcPr>
          <w:p w14:paraId="5CA126E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Фотоны. Формула Планка связи энергии фотона с его частотой. Энергия и импульс фотона</w:t>
            </w:r>
          </w:p>
        </w:tc>
      </w:tr>
      <w:tr w:rsidR="00036775" w:rsidRPr="00036775" w14:paraId="7BAEE227" w14:textId="77777777" w:rsidTr="00036775">
        <w:tc>
          <w:tcPr>
            <w:tcW w:w="1191" w:type="dxa"/>
            <w:vMerge/>
          </w:tcPr>
          <w:p w14:paraId="140BBC2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13D361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7.1.2</w:t>
            </w:r>
          </w:p>
        </w:tc>
        <w:tc>
          <w:tcPr>
            <w:tcW w:w="6406" w:type="dxa"/>
          </w:tcPr>
          <w:p w14:paraId="44513D7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Открытие и исследование фотоэффекта. Опыты А.Г. Столетова. Законы фотоэффекта</w:t>
            </w:r>
          </w:p>
        </w:tc>
      </w:tr>
      <w:tr w:rsidR="00036775" w:rsidRPr="00036775" w14:paraId="1C0CBA39" w14:textId="77777777" w:rsidTr="00036775">
        <w:tc>
          <w:tcPr>
            <w:tcW w:w="1191" w:type="dxa"/>
            <w:vMerge/>
          </w:tcPr>
          <w:p w14:paraId="7F26E4A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21EEFD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7.1.3</w:t>
            </w:r>
          </w:p>
        </w:tc>
        <w:tc>
          <w:tcPr>
            <w:tcW w:w="6406" w:type="dxa"/>
          </w:tcPr>
          <w:p w14:paraId="47E44A8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Уравнение Эйнштейна для фотоэффекта. "Красная граница" фотоэффекта</w:t>
            </w:r>
          </w:p>
        </w:tc>
      </w:tr>
      <w:tr w:rsidR="00036775" w:rsidRPr="00036775" w14:paraId="539F062D" w14:textId="77777777" w:rsidTr="00036775">
        <w:tc>
          <w:tcPr>
            <w:tcW w:w="1191" w:type="dxa"/>
            <w:vMerge/>
          </w:tcPr>
          <w:p w14:paraId="2F50DC9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C2C974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7.1.4</w:t>
            </w:r>
          </w:p>
        </w:tc>
        <w:tc>
          <w:tcPr>
            <w:tcW w:w="6406" w:type="dxa"/>
          </w:tcPr>
          <w:p w14:paraId="65B45EA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Давление света. Опыты П.Н. Лебедева</w:t>
            </w:r>
          </w:p>
        </w:tc>
      </w:tr>
      <w:tr w:rsidR="00036775" w:rsidRPr="00036775" w14:paraId="7679E37E" w14:textId="77777777" w:rsidTr="00036775">
        <w:tc>
          <w:tcPr>
            <w:tcW w:w="1191" w:type="dxa"/>
            <w:vMerge/>
          </w:tcPr>
          <w:p w14:paraId="16BCD55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55096F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7.1.5</w:t>
            </w:r>
          </w:p>
        </w:tc>
        <w:tc>
          <w:tcPr>
            <w:tcW w:w="6406" w:type="dxa"/>
          </w:tcPr>
          <w:p w14:paraId="5FBD267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Химическое действие света</w:t>
            </w:r>
          </w:p>
        </w:tc>
      </w:tr>
      <w:tr w:rsidR="00036775" w:rsidRPr="00036775" w14:paraId="693A1BB3" w14:textId="77777777" w:rsidTr="00036775">
        <w:tc>
          <w:tcPr>
            <w:tcW w:w="1191" w:type="dxa"/>
            <w:vMerge/>
          </w:tcPr>
          <w:p w14:paraId="3D195C6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0FB7A9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7.1.6</w:t>
            </w:r>
          </w:p>
        </w:tc>
        <w:tc>
          <w:tcPr>
            <w:tcW w:w="6406" w:type="dxa"/>
          </w:tcPr>
          <w:p w14:paraId="1A9BE20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фотоэлемент, фотодатчик, солнечная батарея, светодиод</w:t>
            </w:r>
          </w:p>
        </w:tc>
      </w:tr>
      <w:tr w:rsidR="00036775" w:rsidRPr="00036775" w14:paraId="139AA2C0" w14:textId="77777777" w:rsidTr="00036775">
        <w:tc>
          <w:tcPr>
            <w:tcW w:w="1191" w:type="dxa"/>
            <w:vMerge w:val="restart"/>
          </w:tcPr>
          <w:p w14:paraId="75458BF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7.2</w:t>
            </w:r>
          </w:p>
        </w:tc>
        <w:tc>
          <w:tcPr>
            <w:tcW w:w="7880" w:type="dxa"/>
            <w:gridSpan w:val="2"/>
          </w:tcPr>
          <w:p w14:paraId="0817C98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СТРОЕНИЕ АТОМА</w:t>
            </w:r>
          </w:p>
        </w:tc>
      </w:tr>
      <w:tr w:rsidR="00036775" w:rsidRPr="00036775" w14:paraId="3BA4B981" w14:textId="77777777" w:rsidTr="00036775">
        <w:tc>
          <w:tcPr>
            <w:tcW w:w="1191" w:type="dxa"/>
            <w:vMerge/>
          </w:tcPr>
          <w:p w14:paraId="2E62526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D000B2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7.2.1</w:t>
            </w:r>
          </w:p>
        </w:tc>
        <w:tc>
          <w:tcPr>
            <w:tcW w:w="6406" w:type="dxa"/>
          </w:tcPr>
          <w:p w14:paraId="55B92A9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Модель атома Томсона. Опыты Резерфорда по исследованию строения атома. Планетарная модель атома</w:t>
            </w:r>
          </w:p>
        </w:tc>
      </w:tr>
      <w:tr w:rsidR="00036775" w:rsidRPr="00036775" w14:paraId="2D037903" w14:textId="77777777" w:rsidTr="00036775">
        <w:tc>
          <w:tcPr>
            <w:tcW w:w="1191" w:type="dxa"/>
            <w:vMerge/>
          </w:tcPr>
          <w:p w14:paraId="396D55F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288B9B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7.2.2</w:t>
            </w:r>
          </w:p>
        </w:tc>
        <w:tc>
          <w:tcPr>
            <w:tcW w:w="6406" w:type="dxa"/>
          </w:tcPr>
          <w:p w14:paraId="424A073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Постулаты Бора. Излучение и поглощение фотонов при переходе атома с одного уровня энергии на другой. Виды </w:t>
            </w:r>
            <w:r w:rsidRPr="00036775">
              <w:rPr>
                <w:rFonts w:eastAsia="Times New Roman" w:cs="Times New Roman"/>
                <w:kern w:val="2"/>
                <w:sz w:val="24"/>
                <w:szCs w:val="24"/>
                <w:lang w:eastAsia="ru-RU"/>
                <w14:ligatures w14:val="standardContextual"/>
              </w:rPr>
              <w:lastRenderedPageBreak/>
              <w:t>спектров. Спектр уровней энергии атома водорода</w:t>
            </w:r>
          </w:p>
        </w:tc>
      </w:tr>
      <w:tr w:rsidR="00036775" w:rsidRPr="00036775" w14:paraId="577C2A1D" w14:textId="77777777" w:rsidTr="00036775">
        <w:tc>
          <w:tcPr>
            <w:tcW w:w="1191" w:type="dxa"/>
            <w:vMerge/>
          </w:tcPr>
          <w:p w14:paraId="79462C1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4179EC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7.2.3</w:t>
            </w:r>
          </w:p>
        </w:tc>
        <w:tc>
          <w:tcPr>
            <w:tcW w:w="6406" w:type="dxa"/>
          </w:tcPr>
          <w:p w14:paraId="6932A8A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Волновые свойства частиц. Волны де Бройля. Корпускулярно-волновой дуализм. Дифракция электронов на кристаллах</w:t>
            </w:r>
          </w:p>
        </w:tc>
      </w:tr>
      <w:tr w:rsidR="00036775" w:rsidRPr="00036775" w14:paraId="05A0BA37" w14:textId="77777777" w:rsidTr="00036775">
        <w:tc>
          <w:tcPr>
            <w:tcW w:w="1191" w:type="dxa"/>
            <w:vMerge/>
          </w:tcPr>
          <w:p w14:paraId="51687D8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0A408C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7.2.4</w:t>
            </w:r>
          </w:p>
        </w:tc>
        <w:tc>
          <w:tcPr>
            <w:tcW w:w="6406" w:type="dxa"/>
          </w:tcPr>
          <w:p w14:paraId="1FF142E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Спонтанное и вынужденное излучение. Устройство и принцип работы лазера</w:t>
            </w:r>
          </w:p>
        </w:tc>
      </w:tr>
      <w:tr w:rsidR="00036775" w:rsidRPr="00036775" w14:paraId="18E3D8E8" w14:textId="77777777" w:rsidTr="00036775">
        <w:tc>
          <w:tcPr>
            <w:tcW w:w="1191" w:type="dxa"/>
            <w:vMerge/>
          </w:tcPr>
          <w:p w14:paraId="0214941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A82147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7.2.5</w:t>
            </w:r>
          </w:p>
        </w:tc>
        <w:tc>
          <w:tcPr>
            <w:tcW w:w="6406" w:type="dxa"/>
          </w:tcPr>
          <w:p w14:paraId="1B57F87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спектральный анализ (спектроскоп), лазер, квантовый компьютер</w:t>
            </w:r>
          </w:p>
        </w:tc>
      </w:tr>
      <w:tr w:rsidR="00036775" w:rsidRPr="00036775" w14:paraId="5C2D2C29" w14:textId="77777777" w:rsidTr="00036775">
        <w:tc>
          <w:tcPr>
            <w:tcW w:w="1191" w:type="dxa"/>
            <w:vMerge/>
          </w:tcPr>
          <w:p w14:paraId="7804F06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08895F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7.2.6</w:t>
            </w:r>
          </w:p>
        </w:tc>
        <w:tc>
          <w:tcPr>
            <w:tcW w:w="6406" w:type="dxa"/>
          </w:tcPr>
          <w:p w14:paraId="42EEBF4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Наблюдение линейчатого спектра</w:t>
            </w:r>
          </w:p>
        </w:tc>
      </w:tr>
      <w:tr w:rsidR="00036775" w:rsidRPr="00036775" w14:paraId="6C8DFB26" w14:textId="77777777" w:rsidTr="00036775">
        <w:tc>
          <w:tcPr>
            <w:tcW w:w="1191" w:type="dxa"/>
            <w:vMerge w:val="restart"/>
          </w:tcPr>
          <w:p w14:paraId="4C03F62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w:t>
            </w:r>
          </w:p>
        </w:tc>
        <w:tc>
          <w:tcPr>
            <w:tcW w:w="7880" w:type="dxa"/>
            <w:gridSpan w:val="2"/>
          </w:tcPr>
          <w:p w14:paraId="4F0777D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АТОМНОЕ ЯДРО</w:t>
            </w:r>
          </w:p>
        </w:tc>
      </w:tr>
      <w:tr w:rsidR="00036775" w:rsidRPr="00036775" w14:paraId="01EFE514" w14:textId="77777777" w:rsidTr="00036775">
        <w:tc>
          <w:tcPr>
            <w:tcW w:w="1191" w:type="dxa"/>
            <w:vMerge/>
          </w:tcPr>
          <w:p w14:paraId="1DE8E4E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AA254C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7.3.1</w:t>
            </w:r>
          </w:p>
        </w:tc>
        <w:tc>
          <w:tcPr>
            <w:tcW w:w="6406" w:type="dxa"/>
          </w:tcPr>
          <w:p w14:paraId="109A13A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Методы наблюдения и регистрации элементарных частиц</w:t>
            </w:r>
          </w:p>
        </w:tc>
      </w:tr>
      <w:tr w:rsidR="00036775" w:rsidRPr="00036775" w14:paraId="3C309906" w14:textId="77777777" w:rsidTr="00036775">
        <w:tc>
          <w:tcPr>
            <w:tcW w:w="1191" w:type="dxa"/>
            <w:vMerge/>
          </w:tcPr>
          <w:p w14:paraId="6B33DEB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FF42A5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7.3.2</w:t>
            </w:r>
          </w:p>
        </w:tc>
        <w:tc>
          <w:tcPr>
            <w:tcW w:w="6406" w:type="dxa"/>
          </w:tcPr>
          <w:p w14:paraId="150A036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036775" w:rsidRPr="00036775" w14:paraId="2301786C" w14:textId="77777777" w:rsidTr="00036775">
        <w:tc>
          <w:tcPr>
            <w:tcW w:w="1191" w:type="dxa"/>
            <w:vMerge/>
          </w:tcPr>
          <w:p w14:paraId="2F6B4D8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289FF6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7.3.3</w:t>
            </w:r>
          </w:p>
        </w:tc>
        <w:tc>
          <w:tcPr>
            <w:tcW w:w="6406" w:type="dxa"/>
          </w:tcPr>
          <w:p w14:paraId="4318A1B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Открытие протона и нейтрона. Нуклонная модель ядра Гейзенберга - Иваненко. Заряд ядра. Массовое число ядра. Изотопы</w:t>
            </w:r>
          </w:p>
        </w:tc>
      </w:tr>
      <w:tr w:rsidR="00036775" w:rsidRPr="00036775" w14:paraId="5A5B2581" w14:textId="77777777" w:rsidTr="00036775">
        <w:tc>
          <w:tcPr>
            <w:tcW w:w="1191" w:type="dxa"/>
            <w:vMerge/>
          </w:tcPr>
          <w:p w14:paraId="0A7599E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C9D33F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7.3.4</w:t>
            </w:r>
          </w:p>
        </w:tc>
        <w:tc>
          <w:tcPr>
            <w:tcW w:w="6406" w:type="dxa"/>
          </w:tcPr>
          <w:p w14:paraId="15E0564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Альфа-распад. Электронный и позитронный бета-распад. Гамма-излучение. Закон радиоактивного распада</w:t>
            </w:r>
          </w:p>
        </w:tc>
      </w:tr>
      <w:tr w:rsidR="00036775" w:rsidRPr="00036775" w14:paraId="70EA6858" w14:textId="77777777" w:rsidTr="00036775">
        <w:tc>
          <w:tcPr>
            <w:tcW w:w="1191" w:type="dxa"/>
            <w:vMerge/>
          </w:tcPr>
          <w:p w14:paraId="75BAB0C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61CF09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7.3.5</w:t>
            </w:r>
          </w:p>
        </w:tc>
        <w:tc>
          <w:tcPr>
            <w:tcW w:w="6406" w:type="dxa"/>
          </w:tcPr>
          <w:p w14:paraId="6F46244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Энергия связи нуклонов в ядре. Ядерные силы. Дефект массы ядра</w:t>
            </w:r>
          </w:p>
        </w:tc>
      </w:tr>
      <w:tr w:rsidR="00036775" w:rsidRPr="00036775" w14:paraId="0FC71F67" w14:textId="77777777" w:rsidTr="00036775">
        <w:tc>
          <w:tcPr>
            <w:tcW w:w="1191" w:type="dxa"/>
            <w:vMerge/>
          </w:tcPr>
          <w:p w14:paraId="6BB1ECC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3D5956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7.3.6</w:t>
            </w:r>
          </w:p>
        </w:tc>
        <w:tc>
          <w:tcPr>
            <w:tcW w:w="6406" w:type="dxa"/>
          </w:tcPr>
          <w:p w14:paraId="53D0E3F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Ядерные реакции. Деление и синтез ядер</w:t>
            </w:r>
          </w:p>
        </w:tc>
      </w:tr>
      <w:tr w:rsidR="00036775" w:rsidRPr="00036775" w14:paraId="6F4B73C3" w14:textId="77777777" w:rsidTr="00036775">
        <w:tc>
          <w:tcPr>
            <w:tcW w:w="1191" w:type="dxa"/>
            <w:vMerge/>
          </w:tcPr>
          <w:p w14:paraId="650C78A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A7C738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7.3.7</w:t>
            </w:r>
          </w:p>
        </w:tc>
        <w:tc>
          <w:tcPr>
            <w:tcW w:w="6406" w:type="dxa"/>
          </w:tcPr>
          <w:p w14:paraId="0369075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Ядерный реактор. Термоядерный синтез. Проблемы и перспективы ядерной энергетики. Экологические аспекты ядерной энергетики</w:t>
            </w:r>
          </w:p>
        </w:tc>
      </w:tr>
      <w:tr w:rsidR="00036775" w:rsidRPr="00036775" w14:paraId="527B7CDB" w14:textId="77777777" w:rsidTr="00036775">
        <w:tc>
          <w:tcPr>
            <w:tcW w:w="1191" w:type="dxa"/>
            <w:vMerge/>
          </w:tcPr>
          <w:p w14:paraId="3CA4F3E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F2DCCB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7.3.8</w:t>
            </w:r>
          </w:p>
        </w:tc>
        <w:tc>
          <w:tcPr>
            <w:tcW w:w="6406" w:type="dxa"/>
          </w:tcPr>
          <w:p w14:paraId="3B12921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Элементарные частицы. Открытие позитрона. Фундаментальные взаимодействия</w:t>
            </w:r>
          </w:p>
        </w:tc>
      </w:tr>
      <w:tr w:rsidR="00036775" w:rsidRPr="00036775" w14:paraId="0225E5ED" w14:textId="77777777" w:rsidTr="00036775">
        <w:tc>
          <w:tcPr>
            <w:tcW w:w="1191" w:type="dxa"/>
            <w:vMerge/>
          </w:tcPr>
          <w:p w14:paraId="6671CB1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68993B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7.3.9</w:t>
            </w:r>
          </w:p>
        </w:tc>
        <w:tc>
          <w:tcPr>
            <w:tcW w:w="6406" w:type="dxa"/>
          </w:tcPr>
          <w:p w14:paraId="56F4A33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Технические устройства: дозиметр, камера Вильсона, ядерный реактор, атомная бомба</w:t>
            </w:r>
          </w:p>
        </w:tc>
      </w:tr>
      <w:tr w:rsidR="00036775" w:rsidRPr="00036775" w14:paraId="0269A3D8" w14:textId="77777777" w:rsidTr="00036775">
        <w:tc>
          <w:tcPr>
            <w:tcW w:w="1191" w:type="dxa"/>
            <w:vMerge/>
          </w:tcPr>
          <w:p w14:paraId="02F2550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5B462D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7.3.10</w:t>
            </w:r>
          </w:p>
        </w:tc>
        <w:tc>
          <w:tcPr>
            <w:tcW w:w="6406" w:type="dxa"/>
          </w:tcPr>
          <w:p w14:paraId="144050D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Практические работы. Исследование треков частиц (по готовым фотографиям)</w:t>
            </w:r>
          </w:p>
        </w:tc>
      </w:tr>
      <w:tr w:rsidR="00036775" w:rsidRPr="00036775" w14:paraId="7087C712" w14:textId="77777777" w:rsidTr="00036775">
        <w:tc>
          <w:tcPr>
            <w:tcW w:w="1191" w:type="dxa"/>
            <w:vMerge w:val="restart"/>
          </w:tcPr>
          <w:p w14:paraId="29BF4C3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w:t>
            </w:r>
          </w:p>
        </w:tc>
        <w:tc>
          <w:tcPr>
            <w:tcW w:w="7880" w:type="dxa"/>
            <w:gridSpan w:val="2"/>
          </w:tcPr>
          <w:p w14:paraId="2ADCB7E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ЭЛЕМЕНТЫ АСТРОФИЗИКИ</w:t>
            </w:r>
          </w:p>
        </w:tc>
      </w:tr>
      <w:tr w:rsidR="00036775" w:rsidRPr="00036775" w14:paraId="71397ED8" w14:textId="77777777" w:rsidTr="00036775">
        <w:tc>
          <w:tcPr>
            <w:tcW w:w="1191" w:type="dxa"/>
            <w:vMerge/>
          </w:tcPr>
          <w:p w14:paraId="23ECF98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52E3B0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8.1</w:t>
            </w:r>
          </w:p>
        </w:tc>
        <w:tc>
          <w:tcPr>
            <w:tcW w:w="6406" w:type="dxa"/>
          </w:tcPr>
          <w:p w14:paraId="699AC30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Вид звездного неба. Созвездия, яркие звезды, планеты, их видимое движение</w:t>
            </w:r>
          </w:p>
        </w:tc>
      </w:tr>
      <w:tr w:rsidR="00036775" w:rsidRPr="00036775" w14:paraId="4B558C74" w14:textId="77777777" w:rsidTr="00036775">
        <w:tc>
          <w:tcPr>
            <w:tcW w:w="1191" w:type="dxa"/>
            <w:vMerge/>
          </w:tcPr>
          <w:p w14:paraId="45C41C5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F809A8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8.2</w:t>
            </w:r>
          </w:p>
        </w:tc>
        <w:tc>
          <w:tcPr>
            <w:tcW w:w="6406" w:type="dxa"/>
          </w:tcPr>
          <w:p w14:paraId="53B46A0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Солнечная система. Планеты земной группы. Планеты-гиганты и их спутники, карликовые планеты. Малые тела </w:t>
            </w:r>
            <w:r w:rsidRPr="00036775">
              <w:rPr>
                <w:rFonts w:eastAsia="Times New Roman" w:cs="Times New Roman"/>
                <w:kern w:val="2"/>
                <w:sz w:val="24"/>
                <w:szCs w:val="24"/>
                <w:lang w:eastAsia="ru-RU"/>
                <w14:ligatures w14:val="standardContextual"/>
              </w:rPr>
              <w:lastRenderedPageBreak/>
              <w:t>Солнечной системы</w:t>
            </w:r>
          </w:p>
        </w:tc>
      </w:tr>
      <w:tr w:rsidR="00036775" w:rsidRPr="00036775" w14:paraId="708C490C" w14:textId="77777777" w:rsidTr="00036775">
        <w:tc>
          <w:tcPr>
            <w:tcW w:w="1191" w:type="dxa"/>
            <w:vMerge/>
          </w:tcPr>
          <w:p w14:paraId="2BFA112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37135A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8.3</w:t>
            </w:r>
          </w:p>
        </w:tc>
        <w:tc>
          <w:tcPr>
            <w:tcW w:w="6406" w:type="dxa"/>
          </w:tcPr>
          <w:p w14:paraId="19230BE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Солнце, фотосфера и атмосфера. Солнечная активность</w:t>
            </w:r>
          </w:p>
        </w:tc>
      </w:tr>
      <w:tr w:rsidR="00036775" w:rsidRPr="00036775" w14:paraId="24C821FF" w14:textId="77777777" w:rsidTr="00036775">
        <w:tc>
          <w:tcPr>
            <w:tcW w:w="1191" w:type="dxa"/>
            <w:vMerge/>
          </w:tcPr>
          <w:p w14:paraId="50DB510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8C0B3E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8.4</w:t>
            </w:r>
          </w:p>
        </w:tc>
        <w:tc>
          <w:tcPr>
            <w:tcW w:w="6406" w:type="dxa"/>
          </w:tcPr>
          <w:p w14:paraId="63C201B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Источник энергии Солнца и звезд</w:t>
            </w:r>
          </w:p>
        </w:tc>
      </w:tr>
      <w:tr w:rsidR="00036775" w:rsidRPr="00036775" w14:paraId="74AB93C1" w14:textId="77777777" w:rsidTr="00036775">
        <w:tc>
          <w:tcPr>
            <w:tcW w:w="1191" w:type="dxa"/>
            <w:vMerge/>
          </w:tcPr>
          <w:p w14:paraId="2CCCF1A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D6062F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8.5</w:t>
            </w:r>
          </w:p>
        </w:tc>
        <w:tc>
          <w:tcPr>
            <w:tcW w:w="6406" w:type="dxa"/>
          </w:tcPr>
          <w:p w14:paraId="05C1BE3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036775" w:rsidRPr="00036775" w14:paraId="4D3633D0" w14:textId="77777777" w:rsidTr="00036775">
        <w:tc>
          <w:tcPr>
            <w:tcW w:w="1191" w:type="dxa"/>
            <w:vMerge/>
          </w:tcPr>
          <w:p w14:paraId="7550476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3D010A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8.6</w:t>
            </w:r>
          </w:p>
        </w:tc>
        <w:tc>
          <w:tcPr>
            <w:tcW w:w="6406" w:type="dxa"/>
          </w:tcPr>
          <w:p w14:paraId="001BFFE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Внутреннее строение звезд. Современные представления о происхождении и эволюции Солнца и звезд. Этапы жизни звезд</w:t>
            </w:r>
          </w:p>
        </w:tc>
      </w:tr>
      <w:tr w:rsidR="00036775" w:rsidRPr="00036775" w14:paraId="43364931" w14:textId="77777777" w:rsidTr="00036775">
        <w:tc>
          <w:tcPr>
            <w:tcW w:w="1191" w:type="dxa"/>
            <w:vMerge/>
          </w:tcPr>
          <w:p w14:paraId="336E910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3BF637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8.7</w:t>
            </w:r>
          </w:p>
        </w:tc>
        <w:tc>
          <w:tcPr>
            <w:tcW w:w="6406" w:type="dxa"/>
          </w:tcPr>
          <w:p w14:paraId="5057612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036775" w:rsidRPr="00036775" w14:paraId="5F3179BE" w14:textId="77777777" w:rsidTr="00036775">
        <w:tc>
          <w:tcPr>
            <w:tcW w:w="1191" w:type="dxa"/>
            <w:vMerge/>
          </w:tcPr>
          <w:p w14:paraId="14A2AF9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0374F6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8.8</w:t>
            </w:r>
          </w:p>
        </w:tc>
        <w:tc>
          <w:tcPr>
            <w:tcW w:w="6406" w:type="dxa"/>
          </w:tcPr>
          <w:p w14:paraId="24EE25E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Типы галактик. Радиогалактики и квазары. Черные дыры в ядрах галактик</w:t>
            </w:r>
          </w:p>
        </w:tc>
      </w:tr>
      <w:tr w:rsidR="00036775" w:rsidRPr="00036775" w14:paraId="47E44616" w14:textId="77777777" w:rsidTr="00036775">
        <w:tc>
          <w:tcPr>
            <w:tcW w:w="1191" w:type="dxa"/>
            <w:vMerge/>
          </w:tcPr>
          <w:p w14:paraId="081851E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80AE9A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8.9</w:t>
            </w:r>
          </w:p>
        </w:tc>
        <w:tc>
          <w:tcPr>
            <w:tcW w:w="6406" w:type="dxa"/>
          </w:tcPr>
          <w:p w14:paraId="45B18FB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036775" w:rsidRPr="00036775" w14:paraId="1FCFC93C" w14:textId="77777777" w:rsidTr="00036775">
        <w:tc>
          <w:tcPr>
            <w:tcW w:w="1191" w:type="dxa"/>
            <w:vMerge/>
          </w:tcPr>
          <w:p w14:paraId="1B61A09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B59CE1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8.10</w:t>
            </w:r>
          </w:p>
        </w:tc>
        <w:tc>
          <w:tcPr>
            <w:tcW w:w="6406" w:type="dxa"/>
          </w:tcPr>
          <w:p w14:paraId="0F43318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Масштабная структура Вселенной. Метагалактика. Нерешенные проблемы астрономии</w:t>
            </w:r>
          </w:p>
        </w:tc>
      </w:tr>
    </w:tbl>
    <w:p w14:paraId="0167B753" w14:textId="77777777" w:rsidR="00036775" w:rsidRPr="00036775" w:rsidRDefault="00036775" w:rsidP="00036775">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02F0AB4C" w14:textId="77777777" w:rsidR="00036775" w:rsidRPr="008C6A79" w:rsidRDefault="008C6A79" w:rsidP="008C6A79">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00036775" w:rsidRPr="008C6A79">
        <w:rPr>
          <w:rFonts w:eastAsia="Times New Roman" w:cs="Times New Roman"/>
          <w:b/>
          <w:kern w:val="2"/>
          <w:szCs w:val="28"/>
          <w:lang w:eastAsia="ru-RU"/>
          <w14:ligatures w14:val="standardContextual"/>
        </w:rPr>
        <w:t>абочая программа по учебному предмету "Физика" (углубленный уровень).</w:t>
      </w:r>
    </w:p>
    <w:p w14:paraId="65E8224E" w14:textId="77777777" w:rsidR="00036775" w:rsidRPr="008C6A79" w:rsidRDefault="008C6A79"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00036775" w:rsidRPr="008C6A79">
        <w:rPr>
          <w:rFonts w:eastAsia="Times New Roman" w:cs="Times New Roman"/>
          <w:kern w:val="2"/>
          <w:szCs w:val="28"/>
          <w:lang w:eastAsia="ru-RU"/>
          <w14:ligatures w14:val="standardContextual"/>
        </w:rPr>
        <w:t>абочая программа по учебному предмету "Физика" (углубленный уровень) включает пояснительную записку, содержание обучения, планируемые результаты освоения программы по физике.</w:t>
      </w:r>
    </w:p>
    <w:p w14:paraId="1578E94F"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5A9B3432"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F2E3A5C"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B8186E1" w14:textId="77777777" w:rsidR="00036775" w:rsidRPr="008C6A79" w:rsidRDefault="00036775" w:rsidP="008C6A79">
      <w:pPr>
        <w:widowControl w:val="0"/>
        <w:autoSpaceDE w:val="0"/>
        <w:autoSpaceDN w:val="0"/>
        <w:spacing w:after="0" w:line="360" w:lineRule="auto"/>
        <w:ind w:firstLine="539"/>
        <w:jc w:val="both"/>
        <w:outlineLvl w:val="3"/>
        <w:rPr>
          <w:rFonts w:eastAsia="Times New Roman" w:cs="Times New Roman"/>
          <w:b/>
          <w:kern w:val="2"/>
          <w:szCs w:val="28"/>
          <w:lang w:eastAsia="ru-RU"/>
          <w14:ligatures w14:val="standardContextual"/>
        </w:rPr>
      </w:pPr>
      <w:r w:rsidRPr="008C6A79">
        <w:rPr>
          <w:rFonts w:eastAsia="Times New Roman" w:cs="Times New Roman"/>
          <w:b/>
          <w:kern w:val="2"/>
          <w:szCs w:val="28"/>
          <w:lang w:eastAsia="ru-RU"/>
          <w14:ligatures w14:val="standardContextual"/>
        </w:rPr>
        <w:t>Пояснительная записка.</w:t>
      </w:r>
    </w:p>
    <w:p w14:paraId="33204D11"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4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8C6A79">
          <w:rPr>
            <w:rFonts w:eastAsia="Times New Roman" w:cs="Times New Roman"/>
            <w:kern w:val="2"/>
            <w:szCs w:val="28"/>
            <w:lang w:eastAsia="ru-RU"/>
            <w14:ligatures w14:val="standardContextual"/>
          </w:rPr>
          <w:t>ФГОС СОО</w:t>
        </w:r>
      </w:hyperlink>
      <w:r w:rsidRPr="008C6A79">
        <w:rPr>
          <w:rFonts w:eastAsia="Times New Roman" w:cs="Times New Roman"/>
          <w:kern w:val="2"/>
          <w:szCs w:val="28"/>
          <w:lang w:eastAsia="ru-RU"/>
          <w14:ligatures w14:val="standardContextual"/>
        </w:rPr>
        <w:t xml:space="preserve">, а также с учетом федеральной рабочей программы воспитания и </w:t>
      </w:r>
      <w:hyperlink r:id="rId41" w:tooltip="Ссылка на КонсультантПлюс">
        <w:r w:rsidRPr="008C6A79">
          <w:rPr>
            <w:rFonts w:eastAsia="Times New Roman" w:cs="Times New Roman"/>
            <w:kern w:val="2"/>
            <w:szCs w:val="28"/>
            <w:lang w:eastAsia="ru-RU"/>
            <w14:ligatures w14:val="standardContextual"/>
          </w:rPr>
          <w:t>Концепции</w:t>
        </w:r>
      </w:hyperlink>
      <w:r w:rsidRPr="008C6A79">
        <w:rPr>
          <w:rFonts w:eastAsia="Times New Roman" w:cs="Times New Roman"/>
          <w:kern w:val="2"/>
          <w:szCs w:val="28"/>
          <w:lang w:eastAsia="ru-RU"/>
          <w14:ligatures w14:val="standardContextual"/>
        </w:rP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79394B3B"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w:t>
      </w:r>
      <w:proofErr w:type="spellStart"/>
      <w:r w:rsidRPr="008C6A79">
        <w:rPr>
          <w:rFonts w:eastAsia="Times New Roman" w:cs="Times New Roman"/>
          <w:kern w:val="2"/>
          <w:szCs w:val="28"/>
          <w:lang w:eastAsia="ru-RU"/>
          <w14:ligatures w14:val="standardContextual"/>
        </w:rPr>
        <w:t>внутрипредметных</w:t>
      </w:r>
      <w:proofErr w:type="spellEnd"/>
      <w:r w:rsidRPr="008C6A79">
        <w:rPr>
          <w:rFonts w:eastAsia="Times New Roman" w:cs="Times New Roman"/>
          <w:kern w:val="2"/>
          <w:szCs w:val="28"/>
          <w:lang w:eastAsia="ru-RU"/>
          <w14:ligatures w14:val="standardContextual"/>
        </w:rPr>
        <w:t xml:space="preserve">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14:paraId="26081045"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14:paraId="1E64E7E2"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w:t>
      </w:r>
      <w:r w:rsidRPr="008C6A79">
        <w:rPr>
          <w:rFonts w:eastAsia="Times New Roman" w:cs="Times New Roman"/>
          <w:kern w:val="2"/>
          <w:szCs w:val="28"/>
          <w:lang w:eastAsia="ru-RU"/>
          <w14:ligatures w14:val="standardContextual"/>
        </w:rPr>
        <w:lastRenderedPageBreak/>
        <w:t>программу по физике на уровне среднего общего образования на углубленном уровне, является системно-деятельностный подход.</w:t>
      </w:r>
    </w:p>
    <w:p w14:paraId="20208126"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Программа по физике включает:</w:t>
      </w:r>
    </w:p>
    <w:p w14:paraId="1A07638D"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планируемые результаты освоения курса физики на углубленном уровне, в том числе предметные результаты по годам обучения;</w:t>
      </w:r>
    </w:p>
    <w:p w14:paraId="2882DC69"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содержание учебного предмета "Физика" по годам обучения.</w:t>
      </w:r>
    </w:p>
    <w:p w14:paraId="3F4E66DC"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Программа по физике имеет примерный характер и может быть использована учителями физики для составления своих рабочих программ.</w:t>
      </w:r>
    </w:p>
    <w:p w14:paraId="3DCCE109"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14:paraId="77E1EB4F"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310D3C1F"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 основу курса физики на уровне среднего общего образования положен ряд идей, которые можно рассматривать как принципы его построения.</w:t>
      </w:r>
    </w:p>
    <w:p w14:paraId="63C845DB"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14:paraId="152CBF2C"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Идея генерализации. В соответствии с ней материал курса физики объединен вокруг физических теорий. Ведущим в курсе является </w:t>
      </w:r>
      <w:r w:rsidRPr="008C6A79">
        <w:rPr>
          <w:rFonts w:eastAsia="Times New Roman" w:cs="Times New Roman"/>
          <w:kern w:val="2"/>
          <w:szCs w:val="28"/>
          <w:lang w:eastAsia="ru-RU"/>
          <w14:ligatures w14:val="standardContextual"/>
        </w:rPr>
        <w:lastRenderedPageBreak/>
        <w:t>формирование представлений о структурных уровнях материи, веществе и поле.</w:t>
      </w:r>
    </w:p>
    <w:p w14:paraId="70AEC1F0"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Идея </w:t>
      </w:r>
      <w:proofErr w:type="spellStart"/>
      <w:r w:rsidRPr="008C6A79">
        <w:rPr>
          <w:rFonts w:eastAsia="Times New Roman" w:cs="Times New Roman"/>
          <w:kern w:val="2"/>
          <w:szCs w:val="28"/>
          <w:lang w:eastAsia="ru-RU"/>
          <w14:ligatures w14:val="standardContextual"/>
        </w:rPr>
        <w:t>гуманитаризации</w:t>
      </w:r>
      <w:proofErr w:type="spellEnd"/>
      <w:r w:rsidRPr="008C6A79">
        <w:rPr>
          <w:rFonts w:eastAsia="Times New Roman" w:cs="Times New Roman"/>
          <w:kern w:val="2"/>
          <w:szCs w:val="28"/>
          <w:lang w:eastAsia="ru-RU"/>
          <w14:ligatures w14:val="standardContextual"/>
        </w:rP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7B5314E9"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3D563118"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2EA648B3"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14:paraId="3C3FD2D8"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В программе по физике система ученического эксперимента, </w:t>
      </w:r>
      <w:r w:rsidRPr="008C6A79">
        <w:rPr>
          <w:rFonts w:eastAsia="Times New Roman" w:cs="Times New Roman"/>
          <w:kern w:val="2"/>
          <w:szCs w:val="28"/>
          <w:lang w:eastAsia="ru-RU"/>
          <w14:ligatures w14:val="standardContextual"/>
        </w:rPr>
        <w:lastRenderedPageBreak/>
        <w:t>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77887DCF"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4A4F6A21"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В соответствии с требованиями </w:t>
      </w:r>
      <w:hyperlink r:id="rId4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8C6A79">
          <w:rPr>
            <w:rFonts w:eastAsia="Times New Roman" w:cs="Times New Roman"/>
            <w:kern w:val="2"/>
            <w:szCs w:val="28"/>
            <w:lang w:eastAsia="ru-RU"/>
            <w14:ligatures w14:val="standardContextual"/>
          </w:rPr>
          <w:t>ФГОС СОО</w:t>
        </w:r>
      </w:hyperlink>
      <w:r w:rsidRPr="008C6A79">
        <w:rPr>
          <w:rFonts w:eastAsia="Times New Roman" w:cs="Times New Roman"/>
          <w:kern w:val="2"/>
          <w:szCs w:val="28"/>
          <w:lang w:eastAsia="ru-RU"/>
          <w14:ligatures w14:val="standardContextual"/>
        </w:rP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63A75E76"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26DFB2FB"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w:t>
      </w:r>
      <w:r w:rsidRPr="008C6A79">
        <w:rPr>
          <w:rFonts w:eastAsia="Times New Roman" w:cs="Times New Roman"/>
          <w:kern w:val="2"/>
          <w:szCs w:val="28"/>
          <w:lang w:eastAsia="ru-RU"/>
          <w14:ligatures w14:val="standardContextual"/>
        </w:rPr>
        <w:lastRenderedPageBreak/>
        <w:t>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EE2000D"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Основными целями изучения физики в общем образовании являются:</w:t>
      </w:r>
    </w:p>
    <w:p w14:paraId="6F28EDC1"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формирование интереса и стремления обучающихся к научному изучению природы, развитие их интеллектуальных и творческих способностей;</w:t>
      </w:r>
    </w:p>
    <w:p w14:paraId="1035E8B2"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развитие представлений о научном методе познания и формирование исследовательского отношения к окружающим явлениям;</w:t>
      </w:r>
    </w:p>
    <w:p w14:paraId="7F2CB792"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формирование научного мировоззрения как результата изучения основ строения материи и фундаментальных законов физики;</w:t>
      </w:r>
    </w:p>
    <w:p w14:paraId="718B641B"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формирование умений объяснять явления с использованием физических знаний и научных доказательств;</w:t>
      </w:r>
    </w:p>
    <w:p w14:paraId="0B8C5A9F"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формирование представлений о роли физики для развития других естественных наук, техники и технологий;</w:t>
      </w:r>
    </w:p>
    <w:p w14:paraId="227D2E26"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14:paraId="37603DF9"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Достижение этих целей обеспечивается решением следующих задач в процессе изучения курса физики на уровне среднего общего образования:</w:t>
      </w:r>
    </w:p>
    <w:p w14:paraId="02364EF4"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787FA3C7"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53BB11E4"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4AAA2754"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понимание физических основ и принципов действия технических устройств и технологических процессов, их влияния на окружающую среду;</w:t>
      </w:r>
    </w:p>
    <w:p w14:paraId="7CB390A3"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FC0B63A"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создание условий для развития умений проектно-исследовательской, творческой деятельности;</w:t>
      </w:r>
    </w:p>
    <w:p w14:paraId="6F1B9008"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развитие интереса к сферам профессиональной деятельности, связанной с физикой.</w:t>
      </w:r>
    </w:p>
    <w:p w14:paraId="0F716F41"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В соответствии с требованиями </w:t>
      </w:r>
      <w:hyperlink r:id="rId4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8C6A79">
          <w:rPr>
            <w:rFonts w:eastAsia="Times New Roman" w:cs="Times New Roman"/>
            <w:kern w:val="2"/>
            <w:szCs w:val="28"/>
            <w:lang w:eastAsia="ru-RU"/>
            <w14:ligatures w14:val="standardContextual"/>
          </w:rPr>
          <w:t>ФГОС СОО</w:t>
        </w:r>
      </w:hyperlink>
      <w:r w:rsidRPr="008C6A79">
        <w:rPr>
          <w:rFonts w:eastAsia="Times New Roman" w:cs="Times New Roman"/>
          <w:kern w:val="2"/>
          <w:szCs w:val="28"/>
          <w:lang w:eastAsia="ru-RU"/>
          <w14:ligatures w14:val="standardContextual"/>
        </w:rP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14:paraId="0DC5DD1E"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7AC08CD4"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Предлагаемый в программе по физике перечень лабораторных и практических работ является </w:t>
      </w:r>
      <w:proofErr w:type="spellStart"/>
      <w:r w:rsidRPr="008C6A79">
        <w:rPr>
          <w:rFonts w:eastAsia="Times New Roman" w:cs="Times New Roman"/>
          <w:kern w:val="2"/>
          <w:szCs w:val="28"/>
          <w:lang w:eastAsia="ru-RU"/>
          <w14:ligatures w14:val="standardContextual"/>
        </w:rPr>
        <w:t>рекомедованным</w:t>
      </w:r>
      <w:proofErr w:type="spellEnd"/>
      <w:r w:rsidRPr="008C6A79">
        <w:rPr>
          <w:rFonts w:eastAsia="Times New Roman" w:cs="Times New Roman"/>
          <w:kern w:val="2"/>
          <w:szCs w:val="28"/>
          <w:lang w:eastAsia="ru-RU"/>
          <w14:ligatures w14:val="standardContextual"/>
        </w:rPr>
        <w:t>, учитель делает выбор проведения лабораторных работ и опытов с учетом индивидуальных особенностей обучающихся.</w:t>
      </w:r>
    </w:p>
    <w:p w14:paraId="47E7A56A" w14:textId="77777777" w:rsidR="00036775" w:rsidRPr="008C6A79" w:rsidRDefault="00036775" w:rsidP="008C6A79">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1CC1ABDA" w14:textId="77777777" w:rsidR="00036775" w:rsidRPr="008C6A79" w:rsidRDefault="00036775" w:rsidP="008C6A79">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8C6A79">
        <w:rPr>
          <w:rFonts w:eastAsia="Times New Roman" w:cs="Times New Roman"/>
          <w:b/>
          <w:kern w:val="2"/>
          <w:szCs w:val="28"/>
          <w:lang w:eastAsia="ru-RU"/>
          <w14:ligatures w14:val="standardContextual"/>
        </w:rPr>
        <w:t>Содержание обучения в 10 классе.</w:t>
      </w:r>
    </w:p>
    <w:p w14:paraId="4CEA839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Раздел 1. Научный метод познания природы.</w:t>
      </w:r>
    </w:p>
    <w:p w14:paraId="5BC716F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Физика - фундаментальная наука о природе. Научный метод познания и методы исследования физических явлений.</w:t>
      </w:r>
    </w:p>
    <w:p w14:paraId="7FC7E24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Эксперимент и теория в процессе познания природы. Наблюдение и </w:t>
      </w:r>
      <w:r w:rsidRPr="008C6A79">
        <w:rPr>
          <w:rFonts w:eastAsia="Times New Roman" w:cs="Times New Roman"/>
          <w:kern w:val="2"/>
          <w:szCs w:val="28"/>
          <w:lang w:eastAsia="ru-RU"/>
          <w14:ligatures w14:val="standardContextual"/>
        </w:rPr>
        <w:lastRenderedPageBreak/>
        <w:t>эксперимент в физике.</w:t>
      </w:r>
    </w:p>
    <w:p w14:paraId="3240CFF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Способы измерения физических величин (аналоговые и цифровые измерительные приборы, компьютерные </w:t>
      </w:r>
      <w:proofErr w:type="spellStart"/>
      <w:r w:rsidRPr="008C6A79">
        <w:rPr>
          <w:rFonts w:eastAsia="Times New Roman" w:cs="Times New Roman"/>
          <w:kern w:val="2"/>
          <w:szCs w:val="28"/>
          <w:lang w:eastAsia="ru-RU"/>
          <w14:ligatures w14:val="standardContextual"/>
        </w:rPr>
        <w:t>датчиковые</w:t>
      </w:r>
      <w:proofErr w:type="spellEnd"/>
      <w:r w:rsidRPr="008C6A79">
        <w:rPr>
          <w:rFonts w:eastAsia="Times New Roman" w:cs="Times New Roman"/>
          <w:kern w:val="2"/>
          <w:szCs w:val="28"/>
          <w:lang w:eastAsia="ru-RU"/>
          <w14:ligatures w14:val="standardContextual"/>
        </w:rPr>
        <w:t xml:space="preserve"> системы).</w:t>
      </w:r>
    </w:p>
    <w:p w14:paraId="7B77925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Погрешности измерений физических величин (абсолютная и относительная).</w:t>
      </w:r>
    </w:p>
    <w:p w14:paraId="353622B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14:paraId="78DEC42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Роль и место физики в формировании современной научной картины мира, в практической деятельности людей.</w:t>
      </w:r>
    </w:p>
    <w:p w14:paraId="15173DA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37A4AEF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силы тока и напряжения в цепи постоянного тока при помощи аналоговых и цифровых измерительных приборов.</w:t>
      </w:r>
    </w:p>
    <w:p w14:paraId="43DA2E2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Знакомство с цифровой лабораторией по физике. Примеры измерения физических величин при помощи компьютерных датчиков.</w:t>
      </w:r>
    </w:p>
    <w:p w14:paraId="2428520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Раздел 2. Механика.</w:t>
      </w:r>
    </w:p>
    <w:p w14:paraId="39DF863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1. Кинематика.</w:t>
      </w:r>
    </w:p>
    <w:p w14:paraId="4F2C1A1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Механическое движение. Относительность механического движения. Система отсчета.</w:t>
      </w:r>
    </w:p>
    <w:p w14:paraId="69F1836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Прямая и обратная задачи механики.</w:t>
      </w:r>
    </w:p>
    <w:p w14:paraId="7149DB5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Радиус-вектор материальной точки, его проекции на оси системы координат. Траектория.</w:t>
      </w:r>
    </w:p>
    <w:p w14:paraId="397117F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42B1136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E424AD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Свободное падение. Ускорение свободного падения. Движение тела, </w:t>
      </w:r>
      <w:r w:rsidRPr="008C6A79">
        <w:rPr>
          <w:rFonts w:eastAsia="Times New Roman" w:cs="Times New Roman"/>
          <w:kern w:val="2"/>
          <w:szCs w:val="28"/>
          <w:lang w:eastAsia="ru-RU"/>
          <w14:ligatures w14:val="standardContextual"/>
        </w:rPr>
        <w:lastRenderedPageBreak/>
        <w:t>брошенного под углом к горизонту. Зависимость координат, скорости и ускорения материальной точки от времени и их графики.</w:t>
      </w:r>
    </w:p>
    <w:p w14:paraId="703E97B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2C5001E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спидометр, движение снарядов, цепные, шестеренчатые и ременные передачи, скоростные лифты.</w:t>
      </w:r>
    </w:p>
    <w:p w14:paraId="1464F4E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0012EA9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Модель системы отсчета, иллюстрация кинематических характеристик движения.</w:t>
      </w:r>
    </w:p>
    <w:p w14:paraId="70BDE1E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Способы исследования движений.</w:t>
      </w:r>
    </w:p>
    <w:p w14:paraId="3F8FD58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Иллюстрация предельного перехода и измерение мгновенной скорости.</w:t>
      </w:r>
    </w:p>
    <w:p w14:paraId="0BFF5A2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Преобразование движений с использованием механизмов.</w:t>
      </w:r>
    </w:p>
    <w:p w14:paraId="5E32A09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Падение тел в воздухе и в разреженном пространстве.</w:t>
      </w:r>
    </w:p>
    <w:p w14:paraId="5748E9C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движения тела, брошенного под углом к горизонту и горизонтально.</w:t>
      </w:r>
    </w:p>
    <w:p w14:paraId="233D2DF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Направление скорости при движении по окружности.</w:t>
      </w:r>
    </w:p>
    <w:p w14:paraId="7D1A33A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Преобразование угловой скорости в редукторе.</w:t>
      </w:r>
    </w:p>
    <w:p w14:paraId="713D5BD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Сравнение путей, траекторий, скоростей движения одного и того же тела в разных системах отсчета.</w:t>
      </w:r>
    </w:p>
    <w:p w14:paraId="59F9722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519DA97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неравномерного движения с целью определения мгновенной скорости.</w:t>
      </w:r>
    </w:p>
    <w:p w14:paraId="287B563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ускорения при прямолинейном равноускоренном движении по наклонной плоскости.</w:t>
      </w:r>
    </w:p>
    <w:p w14:paraId="1EA7F60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пути от времени при равноускоренном движении.</w:t>
      </w:r>
    </w:p>
    <w:p w14:paraId="2C95D67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Измерение ускорения свободного падения (рекомендовано </w:t>
      </w:r>
      <w:r w:rsidRPr="008C6A79">
        <w:rPr>
          <w:rFonts w:eastAsia="Times New Roman" w:cs="Times New Roman"/>
          <w:kern w:val="2"/>
          <w:szCs w:val="28"/>
          <w:lang w:eastAsia="ru-RU"/>
          <w14:ligatures w14:val="standardContextual"/>
        </w:rPr>
        <w:lastRenderedPageBreak/>
        <w:t>использование цифровой лаборатории).</w:t>
      </w:r>
    </w:p>
    <w:p w14:paraId="0B5152F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14:paraId="49E9CA3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движения тела по окружности с постоянной по модулю скоростью.</w:t>
      </w:r>
    </w:p>
    <w:p w14:paraId="28FF880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периода обращения конического маятника от его параметров.</w:t>
      </w:r>
    </w:p>
    <w:p w14:paraId="6E13666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2. Динамика.</w:t>
      </w:r>
    </w:p>
    <w:p w14:paraId="794BD3F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Первый закон Ньютона. Инерциальные системы отсчета. Принцип относительности Галилея. Неинерциальные системы отсчета (определение, примеры).</w:t>
      </w:r>
    </w:p>
    <w:p w14:paraId="6D10334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Масса тела. Сила. Принцип суперпозиции сил.</w:t>
      </w:r>
    </w:p>
    <w:p w14:paraId="218CF93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Второй закон Ньютона для материальной точки.</w:t>
      </w:r>
    </w:p>
    <w:p w14:paraId="3840E67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Третий закон Ньютона для материальных точек.</w:t>
      </w:r>
    </w:p>
    <w:p w14:paraId="2CD6C51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Закон всемирного тяготения. Эквивалентность гравитационной и инертной массы.</w:t>
      </w:r>
    </w:p>
    <w:p w14:paraId="4652E27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74C7898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Сила упругости. Закон Гука. Вес тела. Вес тела, движущегося с ускорением.</w:t>
      </w:r>
    </w:p>
    <w:p w14:paraId="25F51CF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14:paraId="4765573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Давление. Гидростатическое давление. Сила Архимеда.</w:t>
      </w:r>
    </w:p>
    <w:p w14:paraId="15CEF1B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подшипники, движение искусственных спутников.</w:t>
      </w:r>
    </w:p>
    <w:p w14:paraId="3F1C613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3ECB0D8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Наблюдение движения тел в инерциальных и неинерциальных системах </w:t>
      </w:r>
      <w:r w:rsidRPr="008C6A79">
        <w:rPr>
          <w:rFonts w:eastAsia="Times New Roman" w:cs="Times New Roman"/>
          <w:kern w:val="2"/>
          <w:szCs w:val="28"/>
          <w:lang w:eastAsia="ru-RU"/>
          <w14:ligatures w14:val="standardContextual"/>
        </w:rPr>
        <w:lastRenderedPageBreak/>
        <w:t>отсчета.</w:t>
      </w:r>
    </w:p>
    <w:p w14:paraId="0ED26F2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Принцип относительности.</w:t>
      </w:r>
    </w:p>
    <w:p w14:paraId="39FFCC3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Качение двух цилиндров или шаров разной массы с одинаковым ускорением относительно неинерциальной системы отсчета.</w:t>
      </w:r>
    </w:p>
    <w:p w14:paraId="254B378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Сравнение равнодействующей приложенных к телу сил с произведением массы тела на его ускорение в инерциальной системе отсчета.</w:t>
      </w:r>
    </w:p>
    <w:p w14:paraId="519DD0B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Равенство сил, возникающих в результате взаимодействия тел.</w:t>
      </w:r>
    </w:p>
    <w:p w14:paraId="2E5CEFC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масс по взаимодействию.</w:t>
      </w:r>
    </w:p>
    <w:p w14:paraId="3E682D7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Невесомость.</w:t>
      </w:r>
    </w:p>
    <w:p w14:paraId="3DA6001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Вес тела при ускоренном подъеме и падении.</w:t>
      </w:r>
    </w:p>
    <w:p w14:paraId="245E002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Центробежные механизмы.</w:t>
      </w:r>
    </w:p>
    <w:p w14:paraId="45384F1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Сравнение сил трения покоя, качения и скольжения.</w:t>
      </w:r>
    </w:p>
    <w:p w14:paraId="1C3F731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492FCAC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равнодействующей сил при движении бруска по наклонной плоскости.</w:t>
      </w:r>
    </w:p>
    <w:p w14:paraId="4982B9F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Проверка гипотезы о независимости времени движения бруска по наклонной плоскости на заданное расстояние от его массы.</w:t>
      </w:r>
    </w:p>
    <w:p w14:paraId="3725F14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сил упругости, возникающих в пружине и резиновом образце, от их деформации.</w:t>
      </w:r>
    </w:p>
    <w:p w14:paraId="45A53C5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движения системы тел, связанных нитью, перекинутой через легкий блок.</w:t>
      </w:r>
    </w:p>
    <w:p w14:paraId="6F093E8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коэффициента трения по величине углового коэффициента зависимости F</w:t>
      </w:r>
      <w:r w:rsidRPr="008C6A79">
        <w:rPr>
          <w:rFonts w:eastAsia="Times New Roman" w:cs="Times New Roman"/>
          <w:kern w:val="2"/>
          <w:szCs w:val="28"/>
          <w:vertAlign w:val="subscript"/>
          <w:lang w:eastAsia="ru-RU"/>
          <w14:ligatures w14:val="standardContextual"/>
        </w:rPr>
        <w:t>TP</w:t>
      </w:r>
      <w:r w:rsidRPr="008C6A79">
        <w:rPr>
          <w:rFonts w:eastAsia="Times New Roman" w:cs="Times New Roman"/>
          <w:kern w:val="2"/>
          <w:szCs w:val="28"/>
          <w:lang w:eastAsia="ru-RU"/>
          <w14:ligatures w14:val="standardContextual"/>
        </w:rPr>
        <w:t>(N).</w:t>
      </w:r>
    </w:p>
    <w:p w14:paraId="50B1C31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движения бруска по наклонной плоскости с переменным коэффициентом трения.</w:t>
      </w:r>
    </w:p>
    <w:p w14:paraId="4E95828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движения груза на валу с трением.</w:t>
      </w:r>
    </w:p>
    <w:p w14:paraId="58BE1C1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3. Статика твердого тела.</w:t>
      </w:r>
    </w:p>
    <w:p w14:paraId="1049438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14:paraId="65B148D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Условия равновесия твердого тела.</w:t>
      </w:r>
    </w:p>
    <w:p w14:paraId="5D44716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Устойчивое, неустойчивое, безразличное равновесие.</w:t>
      </w:r>
    </w:p>
    <w:p w14:paraId="25BEEAE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кронштейн, строительный кран, решетчатые конструкции.</w:t>
      </w:r>
    </w:p>
    <w:p w14:paraId="2845CCF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18D5436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Условия равновесия.</w:t>
      </w:r>
    </w:p>
    <w:p w14:paraId="4886885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Виды равновесия.</w:t>
      </w:r>
    </w:p>
    <w:p w14:paraId="6C28B8C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7146C32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условий равновесия твердого тела, имеющего ось вращения.</w:t>
      </w:r>
    </w:p>
    <w:p w14:paraId="42BA776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Конструирование кронштейнов и расчет сил упругости.</w:t>
      </w:r>
    </w:p>
    <w:p w14:paraId="068487F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устойчивости твердого тела, имеющего площадь опоры.</w:t>
      </w:r>
    </w:p>
    <w:p w14:paraId="2560A96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4. Законы сохранения в механике.</w:t>
      </w:r>
    </w:p>
    <w:p w14:paraId="084FC7B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Импульс материальной точки, системы материальных точек. Центр масс системы материальных точек. Теорема о движении центра масс.</w:t>
      </w:r>
    </w:p>
    <w:p w14:paraId="77AE3FA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Импульс силы и изменение импульса тела.</w:t>
      </w:r>
    </w:p>
    <w:p w14:paraId="72CDBB8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Закон сохранения импульса.</w:t>
      </w:r>
    </w:p>
    <w:p w14:paraId="599FB7E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Реактивное движение.</w:t>
      </w:r>
    </w:p>
    <w:p w14:paraId="5F5F09F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Момент импульса материальной точки. Представление о сохранении момента импульса в центральных полях.</w:t>
      </w:r>
    </w:p>
    <w:p w14:paraId="5C0EE60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Работа силы на малом и на конечном перемещении. Графическое представление работы силы.</w:t>
      </w:r>
    </w:p>
    <w:p w14:paraId="429C9B4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Мощность силы.</w:t>
      </w:r>
    </w:p>
    <w:p w14:paraId="0CFEA84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Кинетическая энергия материальной точки. Теорема об изменении кинетической энергии материальной точки.</w:t>
      </w:r>
    </w:p>
    <w:p w14:paraId="2089597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Потенциальные и </w:t>
      </w:r>
      <w:proofErr w:type="spellStart"/>
      <w:r w:rsidRPr="008C6A79">
        <w:rPr>
          <w:rFonts w:eastAsia="Times New Roman" w:cs="Times New Roman"/>
          <w:kern w:val="2"/>
          <w:szCs w:val="28"/>
          <w:lang w:eastAsia="ru-RU"/>
          <w14:ligatures w14:val="standardContextual"/>
        </w:rPr>
        <w:t>непотенциальные</w:t>
      </w:r>
      <w:proofErr w:type="spellEnd"/>
      <w:r w:rsidRPr="008C6A79">
        <w:rPr>
          <w:rFonts w:eastAsia="Times New Roman" w:cs="Times New Roman"/>
          <w:kern w:val="2"/>
          <w:szCs w:val="28"/>
          <w:lang w:eastAsia="ru-RU"/>
          <w14:ligatures w14:val="standardContextual"/>
        </w:rPr>
        <w:t xml:space="preserve">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503A2F9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 xml:space="preserve">Связь работы </w:t>
      </w:r>
      <w:proofErr w:type="spellStart"/>
      <w:r w:rsidRPr="008C6A79">
        <w:rPr>
          <w:rFonts w:eastAsia="Times New Roman" w:cs="Times New Roman"/>
          <w:kern w:val="2"/>
          <w:szCs w:val="28"/>
          <w:lang w:eastAsia="ru-RU"/>
          <w14:ligatures w14:val="standardContextual"/>
        </w:rPr>
        <w:t>непотенциальных</w:t>
      </w:r>
      <w:proofErr w:type="spellEnd"/>
      <w:r w:rsidRPr="008C6A79">
        <w:rPr>
          <w:rFonts w:eastAsia="Times New Roman" w:cs="Times New Roman"/>
          <w:kern w:val="2"/>
          <w:szCs w:val="28"/>
          <w:lang w:eastAsia="ru-RU"/>
          <w14:ligatures w14:val="standardContextual"/>
        </w:rPr>
        <w:t xml:space="preserve"> сил с изменением механической энергии системы тел. Закон сохранения механической энергии.</w:t>
      </w:r>
    </w:p>
    <w:p w14:paraId="63410D1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Упругие и неупругие столкновения.</w:t>
      </w:r>
    </w:p>
    <w:p w14:paraId="519F5B7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Уравнение Бернулли для идеальной жидкости как следствие закона сохранения механической энергии.</w:t>
      </w:r>
    </w:p>
    <w:p w14:paraId="698565C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движение ракет, водомет, копер, пружинный пистолет, гироскоп, фигурное катание на коньках.</w:t>
      </w:r>
    </w:p>
    <w:p w14:paraId="3D9DA8C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6460CA4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Закон сохранения импульса.</w:t>
      </w:r>
    </w:p>
    <w:p w14:paraId="703E27B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Реактивное движение.</w:t>
      </w:r>
    </w:p>
    <w:p w14:paraId="1B87853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мощности силы.</w:t>
      </w:r>
    </w:p>
    <w:p w14:paraId="390E0C5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Изменение энергии тела при совершении работы.</w:t>
      </w:r>
    </w:p>
    <w:p w14:paraId="6AFCF18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Взаимные превращения кинетической и потенциальной энергий при действии на тело силы тяжести и силы упругости.</w:t>
      </w:r>
    </w:p>
    <w:p w14:paraId="04CB76A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Сохранение энергии при свободном падении.</w:t>
      </w:r>
    </w:p>
    <w:p w14:paraId="0C94BD9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41391AA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импульса тела по тормозному пути.</w:t>
      </w:r>
    </w:p>
    <w:p w14:paraId="46C11EC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силы тяги, скорости модели электромобиля и мощности силы тяги.</w:t>
      </w:r>
    </w:p>
    <w:p w14:paraId="79C5F65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Сравнение изменения импульса тела с импульсом силы.</w:t>
      </w:r>
    </w:p>
    <w:p w14:paraId="3A88E0E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сохранения импульса при упругом взаимодействии.</w:t>
      </w:r>
    </w:p>
    <w:p w14:paraId="302870F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кинетической энергии тела по тормозному пути.</w:t>
      </w:r>
    </w:p>
    <w:p w14:paraId="1A82309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Сравнение изменения потенциальной энергии пружины с работой силы трения.</w:t>
      </w:r>
    </w:p>
    <w:p w14:paraId="0F8EAC3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Определение работы силы трения при движении тела по наклонной плоскости.</w:t>
      </w:r>
    </w:p>
    <w:p w14:paraId="6F712C3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Раздел 3. Молекулярная физика и термодинамика.</w:t>
      </w:r>
    </w:p>
    <w:p w14:paraId="63B943D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1. Основы молекулярно-кинетической теории.</w:t>
      </w:r>
    </w:p>
    <w:p w14:paraId="556B980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Основные положения молекулярно-кинетической теории (МКТ), их опытное обоснование. Диффузия. Броуновское движение. Характер движения </w:t>
      </w:r>
      <w:r w:rsidRPr="008C6A79">
        <w:rPr>
          <w:rFonts w:eastAsia="Times New Roman" w:cs="Times New Roman"/>
          <w:kern w:val="2"/>
          <w:szCs w:val="28"/>
          <w:lang w:eastAsia="ru-RU"/>
          <w14:ligatures w14:val="standardContextual"/>
        </w:rPr>
        <w:lastRenderedPageBreak/>
        <w:t>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14:paraId="1BB4C62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Тепловое равновесие. Температура и способы ее измерения. Шкала температур Цельсия.</w:t>
      </w:r>
    </w:p>
    <w:p w14:paraId="012265B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Модель идеального газа в молекулярно-кинетической теории: частицы газа движутся хаотически и не взаимодействуют друг с другом.</w:t>
      </w:r>
    </w:p>
    <w:p w14:paraId="1FA4E30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Газовые законы. Уравнение Менделеева-</w:t>
      </w:r>
      <w:proofErr w:type="spellStart"/>
      <w:r w:rsidRPr="008C6A79">
        <w:rPr>
          <w:rFonts w:eastAsia="Times New Roman" w:cs="Times New Roman"/>
          <w:kern w:val="2"/>
          <w:szCs w:val="28"/>
          <w:lang w:eastAsia="ru-RU"/>
          <w14:ligatures w14:val="standardContextual"/>
        </w:rPr>
        <w:t>Клапейрона</w:t>
      </w:r>
      <w:proofErr w:type="spellEnd"/>
      <w:r w:rsidRPr="008C6A79">
        <w:rPr>
          <w:rFonts w:eastAsia="Times New Roman" w:cs="Times New Roman"/>
          <w:kern w:val="2"/>
          <w:szCs w:val="28"/>
          <w:lang w:eastAsia="ru-RU"/>
          <w14:ligatures w14:val="standardContextual"/>
        </w:rPr>
        <w:t xml:space="preserve">. Абсолютная температура (шкала температур Кельвина). Закон Дальтона. </w:t>
      </w:r>
      <w:proofErr w:type="spellStart"/>
      <w:r w:rsidRPr="008C6A79">
        <w:rPr>
          <w:rFonts w:eastAsia="Times New Roman" w:cs="Times New Roman"/>
          <w:kern w:val="2"/>
          <w:szCs w:val="28"/>
          <w:lang w:eastAsia="ru-RU"/>
          <w14:ligatures w14:val="standardContextual"/>
        </w:rPr>
        <w:t>Изопроцессы</w:t>
      </w:r>
      <w:proofErr w:type="spellEnd"/>
      <w:r w:rsidRPr="008C6A79">
        <w:rPr>
          <w:rFonts w:eastAsia="Times New Roman" w:cs="Times New Roman"/>
          <w:kern w:val="2"/>
          <w:szCs w:val="28"/>
          <w:lang w:eastAsia="ru-RU"/>
          <w14:ligatures w14:val="standardContextual"/>
        </w:rPr>
        <w:t xml:space="preserve"> в идеальном газе с постоянным количеством вещества. Графическое представление </w:t>
      </w:r>
      <w:proofErr w:type="spellStart"/>
      <w:r w:rsidRPr="008C6A79">
        <w:rPr>
          <w:rFonts w:eastAsia="Times New Roman" w:cs="Times New Roman"/>
          <w:kern w:val="2"/>
          <w:szCs w:val="28"/>
          <w:lang w:eastAsia="ru-RU"/>
          <w14:ligatures w14:val="standardContextual"/>
        </w:rPr>
        <w:t>изопроцессов</w:t>
      </w:r>
      <w:proofErr w:type="spellEnd"/>
      <w:r w:rsidRPr="008C6A79">
        <w:rPr>
          <w:rFonts w:eastAsia="Times New Roman" w:cs="Times New Roman"/>
          <w:kern w:val="2"/>
          <w:szCs w:val="28"/>
          <w:lang w:eastAsia="ru-RU"/>
          <w14:ligatures w14:val="standardContextual"/>
        </w:rPr>
        <w:t>: изотерма, изохора, изобара.</w:t>
      </w:r>
    </w:p>
    <w:p w14:paraId="13A5D98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5C96396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Связь абсолютной температуры термодинамической системы со средней кинетической энергией поступательного теплового движения ее частиц.</w:t>
      </w:r>
    </w:p>
    <w:p w14:paraId="0A24756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термометр, барометр, получение наноматериалов.</w:t>
      </w:r>
    </w:p>
    <w:p w14:paraId="33B8B7E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5073D75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Модели движения частиц вещества.</w:t>
      </w:r>
    </w:p>
    <w:p w14:paraId="0718BD7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Модель броуновского движения.</w:t>
      </w:r>
    </w:p>
    <w:p w14:paraId="5B29FD3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Видеоролик с записью реального броуновского движения.</w:t>
      </w:r>
    </w:p>
    <w:p w14:paraId="74E3DF2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Диффузия жидкостей.</w:t>
      </w:r>
    </w:p>
    <w:p w14:paraId="64F5A40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Модель опыта Штерна.</w:t>
      </w:r>
    </w:p>
    <w:p w14:paraId="3EA282E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Притяжение молекул.</w:t>
      </w:r>
    </w:p>
    <w:p w14:paraId="7B85848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Модели кристаллических решеток.</w:t>
      </w:r>
    </w:p>
    <w:p w14:paraId="4C3A255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Наблюдение и исследование </w:t>
      </w:r>
      <w:proofErr w:type="spellStart"/>
      <w:r w:rsidRPr="008C6A79">
        <w:rPr>
          <w:rFonts w:eastAsia="Times New Roman" w:cs="Times New Roman"/>
          <w:kern w:val="2"/>
          <w:szCs w:val="28"/>
          <w:lang w:eastAsia="ru-RU"/>
          <w14:ligatures w14:val="standardContextual"/>
        </w:rPr>
        <w:t>изопроцессов</w:t>
      </w:r>
      <w:proofErr w:type="spellEnd"/>
      <w:r w:rsidRPr="008C6A79">
        <w:rPr>
          <w:rFonts w:eastAsia="Times New Roman" w:cs="Times New Roman"/>
          <w:kern w:val="2"/>
          <w:szCs w:val="28"/>
          <w:lang w:eastAsia="ru-RU"/>
          <w14:ligatures w14:val="standardContextual"/>
        </w:rPr>
        <w:t>.</w:t>
      </w:r>
    </w:p>
    <w:p w14:paraId="6DB7E6B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431A6EA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процесса установления теплового равновесия при теплообмене между горячей и холодной водой.</w:t>
      </w:r>
    </w:p>
    <w:p w14:paraId="68136EF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Изучение изотермического процесса (рекомендовано использование цифровой лаборатории).</w:t>
      </w:r>
    </w:p>
    <w:p w14:paraId="4C947DA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изохорного процесса.</w:t>
      </w:r>
    </w:p>
    <w:p w14:paraId="77A44E0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изобарного процесса.</w:t>
      </w:r>
    </w:p>
    <w:p w14:paraId="755303E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Проверка уравнения состояния.</w:t>
      </w:r>
    </w:p>
    <w:p w14:paraId="0CCA14E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2. Термодинамика. Тепловые машины.</w:t>
      </w:r>
    </w:p>
    <w:p w14:paraId="3F8FD2B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14:paraId="0B94255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Нулевое начало термодинамики. Самопроизвольная релаксация термодинамической системы к тепловому равновесию.</w:t>
      </w:r>
    </w:p>
    <w:p w14:paraId="4D69CA3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Модель идеального газа в термодинамике - система уравнений: уравнение Менделеева-</w:t>
      </w:r>
      <w:proofErr w:type="spellStart"/>
      <w:r w:rsidRPr="008C6A79">
        <w:rPr>
          <w:rFonts w:eastAsia="Times New Roman" w:cs="Times New Roman"/>
          <w:kern w:val="2"/>
          <w:szCs w:val="28"/>
          <w:lang w:eastAsia="ru-RU"/>
          <w14:ligatures w14:val="standardContextual"/>
        </w:rPr>
        <w:t>Клапейрона</w:t>
      </w:r>
      <w:proofErr w:type="spellEnd"/>
      <w:r w:rsidRPr="008C6A79">
        <w:rPr>
          <w:rFonts w:eastAsia="Times New Roman" w:cs="Times New Roman"/>
          <w:kern w:val="2"/>
          <w:szCs w:val="28"/>
          <w:lang w:eastAsia="ru-RU"/>
          <w14:ligatures w14:val="standardContextual"/>
        </w:rP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6E801FC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Квазистатические и нестатические процессы.</w:t>
      </w:r>
    </w:p>
    <w:p w14:paraId="4450408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Элементарная работа в термодинамике. Вычисление работы по графику процесса на </w:t>
      </w:r>
      <w:proofErr w:type="spellStart"/>
      <w:r w:rsidRPr="008C6A79">
        <w:rPr>
          <w:rFonts w:eastAsia="Times New Roman" w:cs="Times New Roman"/>
          <w:kern w:val="2"/>
          <w:szCs w:val="28"/>
          <w:lang w:eastAsia="ru-RU"/>
          <w14:ligatures w14:val="standardContextual"/>
        </w:rPr>
        <w:t>pV</w:t>
      </w:r>
      <w:proofErr w:type="spellEnd"/>
      <w:r w:rsidRPr="008C6A79">
        <w:rPr>
          <w:rFonts w:eastAsia="Times New Roman" w:cs="Times New Roman"/>
          <w:kern w:val="2"/>
          <w:szCs w:val="28"/>
          <w:lang w:eastAsia="ru-RU"/>
          <w14:ligatures w14:val="standardContextual"/>
        </w:rPr>
        <w:t>-диаграмме.</w:t>
      </w:r>
    </w:p>
    <w:p w14:paraId="55C770A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5F397DB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14:paraId="3B981D5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55AB2A6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2285FB3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Второй закон термодинамики для неравновесных процессов: невозможно передать теплоту от более холодного тела к более нагретому без компенсации (</w:t>
      </w:r>
      <w:proofErr w:type="spellStart"/>
      <w:r w:rsidRPr="008C6A79">
        <w:rPr>
          <w:rFonts w:eastAsia="Times New Roman" w:cs="Times New Roman"/>
          <w:kern w:val="2"/>
          <w:szCs w:val="28"/>
          <w:lang w:eastAsia="ru-RU"/>
          <w14:ligatures w14:val="standardContextual"/>
        </w:rPr>
        <w:t>Клаузиус</w:t>
      </w:r>
      <w:proofErr w:type="spellEnd"/>
      <w:r w:rsidRPr="008C6A79">
        <w:rPr>
          <w:rFonts w:eastAsia="Times New Roman" w:cs="Times New Roman"/>
          <w:kern w:val="2"/>
          <w:szCs w:val="28"/>
          <w:lang w:eastAsia="ru-RU"/>
          <w14:ligatures w14:val="standardContextual"/>
        </w:rPr>
        <w:t>). Необратимость природных процессов.</w:t>
      </w:r>
    </w:p>
    <w:p w14:paraId="09046D3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Принципы действия тепловых машин. КПД.</w:t>
      </w:r>
    </w:p>
    <w:p w14:paraId="09DE9BD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Максимальное значение КПД. Цикл Карно.</w:t>
      </w:r>
    </w:p>
    <w:p w14:paraId="3C0D5E2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Экологические аспекты использования тепловых двигателей. Тепловое загрязнение окружающей среды.</w:t>
      </w:r>
    </w:p>
    <w:p w14:paraId="67E29A5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7B4906E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3B9B98D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Изменение температуры при адиабатическом расширении.</w:t>
      </w:r>
    </w:p>
    <w:p w14:paraId="5B42B1B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Воздушное огниво.</w:t>
      </w:r>
    </w:p>
    <w:p w14:paraId="28A7A16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Сравнение удельных теплоемкостей веществ.</w:t>
      </w:r>
    </w:p>
    <w:p w14:paraId="41E6C40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Способы изменения внутренней энергии.</w:t>
      </w:r>
    </w:p>
    <w:p w14:paraId="4CFC214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адиабатного процесса.</w:t>
      </w:r>
    </w:p>
    <w:p w14:paraId="7F968D7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Компьютерные модели тепловых двигателей.</w:t>
      </w:r>
    </w:p>
    <w:p w14:paraId="4DBE102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0F7EA70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удельной теплоемкости.</w:t>
      </w:r>
    </w:p>
    <w:p w14:paraId="08DA588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процесса остывания вещества.</w:t>
      </w:r>
    </w:p>
    <w:p w14:paraId="3B82706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адиабатного процесса.</w:t>
      </w:r>
    </w:p>
    <w:p w14:paraId="162019C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взаимосвязи энергии межмолекулярного взаимодействия и температуры кипения жидкостей.</w:t>
      </w:r>
    </w:p>
    <w:p w14:paraId="688AD89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3. Агрегатные состояния вещества. Фазовые переходы.</w:t>
      </w:r>
    </w:p>
    <w:p w14:paraId="31A4E4A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Парообразование и конденсация. Испарение и кипение. Удельная теплота </w:t>
      </w:r>
      <w:r w:rsidRPr="008C6A79">
        <w:rPr>
          <w:rFonts w:eastAsia="Times New Roman" w:cs="Times New Roman"/>
          <w:kern w:val="2"/>
          <w:szCs w:val="28"/>
          <w:lang w:eastAsia="ru-RU"/>
          <w14:ligatures w14:val="standardContextual"/>
        </w:rPr>
        <w:lastRenderedPageBreak/>
        <w:t>парообразования.</w:t>
      </w:r>
    </w:p>
    <w:p w14:paraId="1DE426B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14:paraId="54AF259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Влажность воздуха. Абсолютная и относительная влажность.</w:t>
      </w:r>
    </w:p>
    <w:p w14:paraId="5E41A7C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17CF928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Деформации твердого тела. Растяжение и сжатие. Сдвиг. Модуль Юнга. Предел упругих деформаций.</w:t>
      </w:r>
    </w:p>
    <w:p w14:paraId="113444B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Тепловое расширение жидкостей и твердых тел, объемное и линейное расширение. </w:t>
      </w:r>
      <w:proofErr w:type="spellStart"/>
      <w:r w:rsidRPr="008C6A79">
        <w:rPr>
          <w:rFonts w:eastAsia="Times New Roman" w:cs="Times New Roman"/>
          <w:kern w:val="2"/>
          <w:szCs w:val="28"/>
          <w:lang w:eastAsia="ru-RU"/>
          <w14:ligatures w14:val="standardContextual"/>
        </w:rPr>
        <w:t>Ангармонизм</w:t>
      </w:r>
      <w:proofErr w:type="spellEnd"/>
      <w:r w:rsidRPr="008C6A79">
        <w:rPr>
          <w:rFonts w:eastAsia="Times New Roman" w:cs="Times New Roman"/>
          <w:kern w:val="2"/>
          <w:szCs w:val="28"/>
          <w:lang w:eastAsia="ru-RU"/>
          <w14:ligatures w14:val="standardContextual"/>
        </w:rPr>
        <w:t xml:space="preserve"> тепловых колебаний частиц вещества как причина теплового расширения тел (на качественном уровне).</w:t>
      </w:r>
    </w:p>
    <w:p w14:paraId="1D3C0E5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Преобразование энергии в фазовых переходах.</w:t>
      </w:r>
    </w:p>
    <w:p w14:paraId="240024B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Уравнение теплового баланса.</w:t>
      </w:r>
    </w:p>
    <w:p w14:paraId="348D178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14:paraId="23CDA0B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жидкие кристаллы, современные материалы.</w:t>
      </w:r>
    </w:p>
    <w:p w14:paraId="229A74A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1A7AEA8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Тепловое расширение.</w:t>
      </w:r>
    </w:p>
    <w:p w14:paraId="788473D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Свойства насыщенных паров.</w:t>
      </w:r>
    </w:p>
    <w:p w14:paraId="0C5DED4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Кипение. Кипение при пониженном давлении.</w:t>
      </w:r>
    </w:p>
    <w:p w14:paraId="0A64B0B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силы поверхностного натяжения.</w:t>
      </w:r>
    </w:p>
    <w:p w14:paraId="53DBE98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Опыты с мыльными пленками.</w:t>
      </w:r>
    </w:p>
    <w:p w14:paraId="369A5E0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Смачивание.</w:t>
      </w:r>
    </w:p>
    <w:p w14:paraId="5B15C35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Капиллярные явления.</w:t>
      </w:r>
    </w:p>
    <w:p w14:paraId="6CF33B5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Модели неньютоновской жидкости.</w:t>
      </w:r>
    </w:p>
    <w:p w14:paraId="4A39546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Способы измерения влажности.</w:t>
      </w:r>
    </w:p>
    <w:p w14:paraId="146893D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нагревания и плавления кристаллического вещества.</w:t>
      </w:r>
    </w:p>
    <w:p w14:paraId="0AFB97F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Виды деформаций.</w:t>
      </w:r>
    </w:p>
    <w:p w14:paraId="710091F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малых деформаций.</w:t>
      </w:r>
    </w:p>
    <w:p w14:paraId="3DEC073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22DDD76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закономерностей испарения жидкостей.</w:t>
      </w:r>
    </w:p>
    <w:p w14:paraId="339E092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удельной теплоты плавления льда.</w:t>
      </w:r>
    </w:p>
    <w:p w14:paraId="50D2CD0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свойств насыщенных паров.</w:t>
      </w:r>
    </w:p>
    <w:p w14:paraId="420F680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абсолютной влажности воздуха и оценка массы паров в помещении.</w:t>
      </w:r>
    </w:p>
    <w:p w14:paraId="64174F2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коэффициента поверхностного натяжения.</w:t>
      </w:r>
    </w:p>
    <w:p w14:paraId="6D4561B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модуля Юнга.</w:t>
      </w:r>
    </w:p>
    <w:p w14:paraId="19C37B2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деформации резинового образца от приложенной к нему силы.</w:t>
      </w:r>
    </w:p>
    <w:p w14:paraId="7B5986B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Раздел 4. Электродинамика.</w:t>
      </w:r>
    </w:p>
    <w:p w14:paraId="3492607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1. Электрическое поле.</w:t>
      </w:r>
    </w:p>
    <w:p w14:paraId="6E8AA4D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57E2CB7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Взаимодействие зарядов. Точечные заряды. Закон Кулона.</w:t>
      </w:r>
    </w:p>
    <w:p w14:paraId="32A525C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Электрическое поле. Его действие на электрические заряды.</w:t>
      </w:r>
    </w:p>
    <w:p w14:paraId="04A7BD1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Напряженность электрического поля. Пробный заряд. Линии напряженности электрического поля. Однородное электрическое поле.</w:t>
      </w:r>
    </w:p>
    <w:p w14:paraId="320E7EE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14:paraId="7127A32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Принцип суперпозиции электрических полей.</w:t>
      </w:r>
    </w:p>
    <w:p w14:paraId="18AA3E2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14:paraId="561FEA5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Проводники в электростатическом поле. Условие равновесия зарядов.</w:t>
      </w:r>
    </w:p>
    <w:p w14:paraId="216DC29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Диэлектрики в электростатическом поле. Диэлектрическая проницаемость вещества.</w:t>
      </w:r>
    </w:p>
    <w:p w14:paraId="0ACF743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Конденсатор. Электроемкость конденсатора. Электроемкость плоского конденсатора.</w:t>
      </w:r>
    </w:p>
    <w:p w14:paraId="53AA863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Параллельное соединение конденсаторов. Последовательное соединение конденсаторов.</w:t>
      </w:r>
    </w:p>
    <w:p w14:paraId="4FEC188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Энергия заряженного конденсатора.</w:t>
      </w:r>
    </w:p>
    <w:p w14:paraId="2F764C3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Движение заряженной частицы в однородном электрическом поле.</w:t>
      </w:r>
    </w:p>
    <w:p w14:paraId="6855900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8C6A79">
        <w:rPr>
          <w:rFonts w:eastAsia="Times New Roman" w:cs="Times New Roman"/>
          <w:kern w:val="2"/>
          <w:szCs w:val="28"/>
          <w:lang w:eastAsia="ru-RU"/>
          <w14:ligatures w14:val="standardContextual"/>
        </w:rPr>
        <w:t>Граафа</w:t>
      </w:r>
      <w:proofErr w:type="spellEnd"/>
      <w:r w:rsidRPr="008C6A79">
        <w:rPr>
          <w:rFonts w:eastAsia="Times New Roman" w:cs="Times New Roman"/>
          <w:kern w:val="2"/>
          <w:szCs w:val="28"/>
          <w:lang w:eastAsia="ru-RU"/>
          <w14:ligatures w14:val="standardContextual"/>
        </w:rPr>
        <w:t>.</w:t>
      </w:r>
    </w:p>
    <w:p w14:paraId="3584088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2549148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Устройство и принцип действия электрометра.</w:t>
      </w:r>
    </w:p>
    <w:p w14:paraId="7FA4D92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Электрическое поле заряженных шариков.</w:t>
      </w:r>
    </w:p>
    <w:p w14:paraId="722AA44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Электрическое поле двух заряженных пластин.</w:t>
      </w:r>
    </w:p>
    <w:p w14:paraId="68ECF0D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Модель электростатического генератора (Ван де </w:t>
      </w:r>
      <w:proofErr w:type="spellStart"/>
      <w:r w:rsidRPr="008C6A79">
        <w:rPr>
          <w:rFonts w:eastAsia="Times New Roman" w:cs="Times New Roman"/>
          <w:kern w:val="2"/>
          <w:szCs w:val="28"/>
          <w:lang w:eastAsia="ru-RU"/>
          <w14:ligatures w14:val="standardContextual"/>
        </w:rPr>
        <w:t>Граафа</w:t>
      </w:r>
      <w:proofErr w:type="spellEnd"/>
      <w:r w:rsidRPr="008C6A79">
        <w:rPr>
          <w:rFonts w:eastAsia="Times New Roman" w:cs="Times New Roman"/>
          <w:kern w:val="2"/>
          <w:szCs w:val="28"/>
          <w:lang w:eastAsia="ru-RU"/>
          <w14:ligatures w14:val="standardContextual"/>
        </w:rPr>
        <w:t>).</w:t>
      </w:r>
    </w:p>
    <w:p w14:paraId="64DF3E3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Проводники в электрическом поле.</w:t>
      </w:r>
    </w:p>
    <w:p w14:paraId="6363B2D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Электростатическая защита.</w:t>
      </w:r>
    </w:p>
    <w:p w14:paraId="02D054D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Устройство и действие конденсатора постоянной и переменной емкости.</w:t>
      </w:r>
    </w:p>
    <w:p w14:paraId="0D53B68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Зависимость электроемкости плоского конденсатора от площади пластин, расстояния между ними и диэлектрической проницаемости.</w:t>
      </w:r>
    </w:p>
    <w:p w14:paraId="5F8E9E5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Энергия электрического поля заряженного конденсатора.</w:t>
      </w:r>
    </w:p>
    <w:p w14:paraId="7D5CF74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Зарядка и разрядка конденсатора через резистор.</w:t>
      </w:r>
    </w:p>
    <w:p w14:paraId="72889DD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7E1B280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Оценка сил взаимодействия заряженных тел.</w:t>
      </w:r>
    </w:p>
    <w:p w14:paraId="72DB6AE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Наблюдение превращения энергии заряженного конденсатора в энергию излучения светодиода.</w:t>
      </w:r>
    </w:p>
    <w:p w14:paraId="66A23D4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протекания тока в цепи, содержащей конденсатор.</w:t>
      </w:r>
    </w:p>
    <w:p w14:paraId="79166AC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Распределение разности потенциалов (напряжения) при последовательном соединении конденсаторов.</w:t>
      </w:r>
    </w:p>
    <w:p w14:paraId="6C0BD3F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разряда конденсатора через резистор.</w:t>
      </w:r>
    </w:p>
    <w:p w14:paraId="1CCEE1D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2. Постоянный электрический ток.</w:t>
      </w:r>
    </w:p>
    <w:p w14:paraId="47BA3FA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Сила тока. Постоянный ток.</w:t>
      </w:r>
    </w:p>
    <w:p w14:paraId="4F29E2D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Условия существования постоянного электрического тока. Источники тока. Напряжение U и ЭДС </w:t>
      </w:r>
      <w:r w:rsidRPr="008C6A79">
        <w:rPr>
          <w:rFonts w:eastAsia="Times New Roman" w:cs="Times New Roman"/>
          <w:noProof/>
          <w:kern w:val="2"/>
          <w:position w:val="-1"/>
          <w:szCs w:val="28"/>
          <w:lang w:eastAsia="ru-RU"/>
          <w14:ligatures w14:val="standardContextual"/>
        </w:rPr>
        <w:drawing>
          <wp:inline distT="0" distB="0" distL="0" distR="0" wp14:anchorId="5D472056" wp14:editId="0CB077C2">
            <wp:extent cx="148590" cy="1714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C6A79">
        <w:rPr>
          <w:rFonts w:eastAsia="Times New Roman" w:cs="Times New Roman"/>
          <w:kern w:val="2"/>
          <w:szCs w:val="28"/>
          <w:lang w:eastAsia="ru-RU"/>
          <w14:ligatures w14:val="standardContextual"/>
        </w:rPr>
        <w:t>.</w:t>
      </w:r>
    </w:p>
    <w:p w14:paraId="14F0D3F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Закон Ома для участка цепи.</w:t>
      </w:r>
    </w:p>
    <w:p w14:paraId="75FF52A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F1216B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Последовательное, параллельное, смешанное соединение проводников. Расчет разветвленных электрических цепей. Правила Кирхгофа.</w:t>
      </w:r>
    </w:p>
    <w:p w14:paraId="53FF8E0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Работа электрического тока. Закон Джоуля-Ленца.</w:t>
      </w:r>
    </w:p>
    <w:p w14:paraId="0DF7966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Мощность электрического тока. Тепловая мощность, выделяемая на резисторе.</w:t>
      </w:r>
    </w:p>
    <w:p w14:paraId="6E52BA2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6BD1D5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Конденсатор в цепи постоянного тока.</w:t>
      </w:r>
    </w:p>
    <w:p w14:paraId="501CBB3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амперметр, вольтметр, реостат, счетчик электрической энергии.</w:t>
      </w:r>
    </w:p>
    <w:p w14:paraId="7947615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426DDBB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силы тока и напряжения.</w:t>
      </w:r>
    </w:p>
    <w:p w14:paraId="0B939DA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силы тока от напряжения для резистора, лампы накаливания и светодиода.</w:t>
      </w:r>
    </w:p>
    <w:p w14:paraId="3914E2A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Зависимость сопротивления цилиндрических проводников от длины, </w:t>
      </w:r>
      <w:r w:rsidRPr="008C6A79">
        <w:rPr>
          <w:rFonts w:eastAsia="Times New Roman" w:cs="Times New Roman"/>
          <w:kern w:val="2"/>
          <w:szCs w:val="28"/>
          <w:lang w:eastAsia="ru-RU"/>
          <w14:ligatures w14:val="standardContextual"/>
        </w:rPr>
        <w:lastRenderedPageBreak/>
        <w:t>площади поперечного сечения и материала.</w:t>
      </w:r>
    </w:p>
    <w:p w14:paraId="7147A3E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силы тока от сопротивления при постоянном напряжении.</w:t>
      </w:r>
    </w:p>
    <w:p w14:paraId="6467346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Прямое измерение ЭДС. Короткое замыкание гальванического элемента и оценка внутреннего сопротивления.</w:t>
      </w:r>
    </w:p>
    <w:p w14:paraId="66520D5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Способы соединения источников тока, ЭДС батарей.</w:t>
      </w:r>
    </w:p>
    <w:p w14:paraId="74D685B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разности потенциалов между полюсами источника тока от силы тока в цепи.</w:t>
      </w:r>
    </w:p>
    <w:p w14:paraId="64D59A4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718C379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смешанного соединения резисторов.</w:t>
      </w:r>
    </w:p>
    <w:p w14:paraId="2B3D4C4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удельного сопротивления проводников.</w:t>
      </w:r>
    </w:p>
    <w:p w14:paraId="69A366D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силы тока от напряжения для лампы накаливания. Увеличение предела измерения амперметра (вольтметра).</w:t>
      </w:r>
    </w:p>
    <w:p w14:paraId="3CADA21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ЭДС и внутреннего сопротивления источника тока.</w:t>
      </w:r>
    </w:p>
    <w:p w14:paraId="6C3057F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ЭДС гальванического элемента от времени при коротком замыкании.</w:t>
      </w:r>
    </w:p>
    <w:p w14:paraId="15AAC7F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разности потенциалов между полюсами источника тока от силы тока в цепи.</w:t>
      </w:r>
    </w:p>
    <w:p w14:paraId="53C61B8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полезной мощности источника тока от силы тока.</w:t>
      </w:r>
    </w:p>
    <w:p w14:paraId="721B113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3. Токи в различных средах.</w:t>
      </w:r>
    </w:p>
    <w:p w14:paraId="1370388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14:paraId="5335933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Электрический ток в вакууме. Свойства электронных пучков.</w:t>
      </w:r>
    </w:p>
    <w:p w14:paraId="495EA98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Полупроводники. Собственная и примесная проводимость полупроводников. Свойства p-n-перехода. Полупроводниковые приборы.</w:t>
      </w:r>
    </w:p>
    <w:p w14:paraId="4F9BAC5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Электрический ток в электролитах. Электролитическая диссоциация. Электролиз. Законы Фарадея для электролиза.</w:t>
      </w:r>
    </w:p>
    <w:p w14:paraId="222F53D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Электрический ток в газах. Самостоятельный и несамостоятельный </w:t>
      </w:r>
      <w:r w:rsidRPr="008C6A79">
        <w:rPr>
          <w:rFonts w:eastAsia="Times New Roman" w:cs="Times New Roman"/>
          <w:kern w:val="2"/>
          <w:szCs w:val="28"/>
          <w:lang w:eastAsia="ru-RU"/>
          <w14:ligatures w14:val="standardContextual"/>
        </w:rPr>
        <w:lastRenderedPageBreak/>
        <w:t>разряд. Различные типы самостоятельного разряда. Молния. Плазма.</w:t>
      </w:r>
    </w:p>
    <w:p w14:paraId="0CAFDE2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51E98A5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076C996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Зависимость сопротивления металлов от температуры.</w:t>
      </w:r>
    </w:p>
    <w:p w14:paraId="6C45B29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Проводимость электролитов.</w:t>
      </w:r>
    </w:p>
    <w:p w14:paraId="48E0870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Законы электролиза Фарадея.</w:t>
      </w:r>
    </w:p>
    <w:p w14:paraId="68A9A28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Искровой разряд и проводимость воздуха.</w:t>
      </w:r>
    </w:p>
    <w:p w14:paraId="4ECC5C8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Сравнение проводимости металлов и полупроводников.</w:t>
      </w:r>
    </w:p>
    <w:p w14:paraId="1107425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Односторонняя проводимость диода.</w:t>
      </w:r>
    </w:p>
    <w:p w14:paraId="5E8921D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4DE49A0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электролиза.</w:t>
      </w:r>
    </w:p>
    <w:p w14:paraId="55F53B8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заряда одновалентного иона.</w:t>
      </w:r>
    </w:p>
    <w:p w14:paraId="3BFAA7F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сопротивления терморезистора от температуры.</w:t>
      </w:r>
    </w:p>
    <w:p w14:paraId="1A0A0EA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Снятие вольт-амперной характеристики диода.</w:t>
      </w:r>
    </w:p>
    <w:p w14:paraId="0EE14D2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Физический практикум.</w:t>
      </w:r>
    </w:p>
    <w:p w14:paraId="7458956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8C6A79">
        <w:rPr>
          <w:rFonts w:eastAsia="Times New Roman" w:cs="Times New Roman"/>
          <w:kern w:val="2"/>
          <w:szCs w:val="28"/>
          <w:lang w:eastAsia="ru-RU"/>
          <w14:ligatures w14:val="standardContextual"/>
        </w:rPr>
        <w:t>датчиковых</w:t>
      </w:r>
      <w:proofErr w:type="spellEnd"/>
      <w:r w:rsidRPr="008C6A79">
        <w:rPr>
          <w:rFonts w:eastAsia="Times New Roman" w:cs="Times New Roman"/>
          <w:kern w:val="2"/>
          <w:szCs w:val="28"/>
          <w:lang w:eastAsia="ru-RU"/>
          <w14:ligatures w14:val="standardContextual"/>
        </w:rPr>
        <w:t xml:space="preserve"> систем. Абсолютные и относительные погрешности измерений физических величин. Оценка границ погрешностей.</w:t>
      </w:r>
    </w:p>
    <w:p w14:paraId="05683C8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0AE7C69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Межпредметные связи.</w:t>
      </w:r>
    </w:p>
    <w:p w14:paraId="78BB434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Изучение курса физики углубленного уровня в 10 классе осуществляется с учетом содержательных межпредметных связей с курсами математики, </w:t>
      </w:r>
      <w:r w:rsidRPr="008C6A79">
        <w:rPr>
          <w:rFonts w:eastAsia="Times New Roman" w:cs="Times New Roman"/>
          <w:kern w:val="2"/>
          <w:szCs w:val="28"/>
          <w:lang w:eastAsia="ru-RU"/>
          <w14:ligatures w14:val="standardContextual"/>
        </w:rPr>
        <w:lastRenderedPageBreak/>
        <w:t>биологии, химии, географии и технологии.</w:t>
      </w:r>
    </w:p>
    <w:p w14:paraId="43102D1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5E9EBDC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0AE3166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44DFD74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5A52481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География: влажность воздуха, ветры, барометр, термометр.</w:t>
      </w:r>
    </w:p>
    <w:p w14:paraId="21A43B8D" w14:textId="77777777" w:rsidR="00036775" w:rsidRPr="00036775" w:rsidRDefault="00036775" w:rsidP="008C6A79">
      <w:pPr>
        <w:widowControl w:val="0"/>
        <w:autoSpaceDE w:val="0"/>
        <w:autoSpaceDN w:val="0"/>
        <w:spacing w:after="0" w:line="360" w:lineRule="auto"/>
        <w:ind w:firstLine="540"/>
        <w:jc w:val="both"/>
        <w:rPr>
          <w:rFonts w:eastAsia="Times New Roman" w:cs="Times New Roman"/>
          <w:kern w:val="2"/>
          <w:sz w:val="24"/>
          <w:szCs w:val="24"/>
          <w:lang w:eastAsia="ru-RU"/>
          <w14:ligatures w14:val="standardContextual"/>
        </w:rPr>
      </w:pPr>
      <w:r w:rsidRPr="008C6A79">
        <w:rPr>
          <w:rFonts w:eastAsia="Times New Roman" w:cs="Times New Roman"/>
          <w:kern w:val="2"/>
          <w:szCs w:val="28"/>
          <w:lang w:eastAsia="ru-RU"/>
          <w14:ligatures w14:val="standardContextual"/>
        </w:rP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r w:rsidRPr="00036775">
        <w:rPr>
          <w:rFonts w:eastAsia="Times New Roman" w:cs="Times New Roman"/>
          <w:kern w:val="2"/>
          <w:sz w:val="24"/>
          <w:szCs w:val="24"/>
          <w:lang w:eastAsia="ru-RU"/>
          <w14:ligatures w14:val="standardContextual"/>
        </w:rPr>
        <w:t>.</w:t>
      </w:r>
    </w:p>
    <w:p w14:paraId="348D559B" w14:textId="77777777" w:rsidR="00036775" w:rsidRPr="008C6A79" w:rsidRDefault="00036775" w:rsidP="008C6A79">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8C6A79">
        <w:rPr>
          <w:rFonts w:eastAsia="Times New Roman" w:cs="Times New Roman"/>
          <w:b/>
          <w:kern w:val="2"/>
          <w:szCs w:val="28"/>
          <w:lang w:eastAsia="ru-RU"/>
          <w14:ligatures w14:val="standardContextual"/>
        </w:rPr>
        <w:t>Содержание обучения в 11 классе.</w:t>
      </w:r>
    </w:p>
    <w:p w14:paraId="2D19FCC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Раздел 4. Электродинамика.</w:t>
      </w:r>
    </w:p>
    <w:p w14:paraId="5903B74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Тема 4. Магнитное поле.</w:t>
      </w:r>
    </w:p>
    <w:p w14:paraId="7E9B468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25EEAA0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Магнитное поле проводника с током (прямого проводника, катушки и кругового витка). Опыт Эрстеда.</w:t>
      </w:r>
    </w:p>
    <w:p w14:paraId="4FFD8C5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Сила Ампера, ее направление и модуль.</w:t>
      </w:r>
    </w:p>
    <w:p w14:paraId="4CFE79A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Сила Лоренца, ее направление и модуль. Движение заряженной частицы в однородном магнитном поле. Работа силы Лоренца.</w:t>
      </w:r>
    </w:p>
    <w:p w14:paraId="598D68B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Магнитное поле в веществе. Ферромагнетики, пара- и диамагнетики.</w:t>
      </w:r>
    </w:p>
    <w:p w14:paraId="20F6E9A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3B6F90B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420F10B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Картина линий индукции магнитного поля полосового и подковообразного постоянных магнитов.</w:t>
      </w:r>
    </w:p>
    <w:p w14:paraId="5701600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Картина линий магнитной индукции поля длинного прямого проводника и замкнутого кольцевого проводника, катушки с током.</w:t>
      </w:r>
    </w:p>
    <w:p w14:paraId="6ACE9A3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Взаимодействие двух проводников с током.</w:t>
      </w:r>
    </w:p>
    <w:p w14:paraId="12FEA1A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Сила Ампера.</w:t>
      </w:r>
    </w:p>
    <w:p w14:paraId="4D8D02C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Действие силы Лоренца на ионы электролита.</w:t>
      </w:r>
    </w:p>
    <w:p w14:paraId="35B1389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движения пучка электронов в магнитном поле.</w:t>
      </w:r>
    </w:p>
    <w:p w14:paraId="6AD56CB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Принцип действия электроизмерительного прибора магнитоэлектрической системы.</w:t>
      </w:r>
    </w:p>
    <w:p w14:paraId="18B9BE7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28CBD3D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магнитного поля постоянных магнитов.</w:t>
      </w:r>
    </w:p>
    <w:p w14:paraId="2E8A89F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свойств ферромагнетиков.</w:t>
      </w:r>
    </w:p>
    <w:p w14:paraId="13DB9EA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действия постоянного магнита на рамку с током.</w:t>
      </w:r>
    </w:p>
    <w:p w14:paraId="6B63136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силы Ампера.</w:t>
      </w:r>
    </w:p>
    <w:p w14:paraId="52ED793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зависимости силы Ампера от силы тока.</w:t>
      </w:r>
    </w:p>
    <w:p w14:paraId="7B4F2DF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Определение магнитной индукции на основе измерения силы Ампера.</w:t>
      </w:r>
    </w:p>
    <w:p w14:paraId="27A3E69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5. Электромагнитная индукция.</w:t>
      </w:r>
    </w:p>
    <w:p w14:paraId="55D180E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614BD0A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ЭДС индукции в проводнике, движущемся в однородном магнитном поле.</w:t>
      </w:r>
    </w:p>
    <w:p w14:paraId="349148C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Правило Ленца.</w:t>
      </w:r>
    </w:p>
    <w:p w14:paraId="44A0C7A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Индуктивность. Катушка индуктивности в цепи постоянного тока. Явление самоиндукции. ЭДС самоиндукции.</w:t>
      </w:r>
    </w:p>
    <w:p w14:paraId="67189D6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Энергия магнитного поля катушки с током.</w:t>
      </w:r>
    </w:p>
    <w:p w14:paraId="365B275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Электромагнитное поле.</w:t>
      </w:r>
    </w:p>
    <w:p w14:paraId="620069C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44E5D95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40CFE2B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явления электромагнитной индукции.</w:t>
      </w:r>
    </w:p>
    <w:p w14:paraId="0238F62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ЭДС индукции от скорости изменения магнитного потока.</w:t>
      </w:r>
    </w:p>
    <w:p w14:paraId="5E47D2B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Правило Ленца.</w:t>
      </w:r>
    </w:p>
    <w:p w14:paraId="046B983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Падение магнита в алюминиевой (медной) трубе.</w:t>
      </w:r>
    </w:p>
    <w:p w14:paraId="2EBA54E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Явление самоиндукции.</w:t>
      </w:r>
    </w:p>
    <w:p w14:paraId="3D574E1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ЭДС самоиндукции от скорости изменения силы тока в цепи.</w:t>
      </w:r>
    </w:p>
    <w:p w14:paraId="595AFEE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12F2A3A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явления электромагнитной индукции.</w:t>
      </w:r>
    </w:p>
    <w:p w14:paraId="017C806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Определение индукции вихревого магнитного поля.</w:t>
      </w:r>
    </w:p>
    <w:p w14:paraId="2055CCC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явления самоиндукции.</w:t>
      </w:r>
    </w:p>
    <w:p w14:paraId="169CAE7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Сборка модели электромагнитного генератора.</w:t>
      </w:r>
    </w:p>
    <w:p w14:paraId="13DE63A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Раздел 5. Колебания и волны.</w:t>
      </w:r>
    </w:p>
    <w:p w14:paraId="55A22AB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Тема 1. Механические колебания.</w:t>
      </w:r>
    </w:p>
    <w:p w14:paraId="494D884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Колебательная система. Свободные колебания.</w:t>
      </w:r>
    </w:p>
    <w:p w14:paraId="3E72139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39655A3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Амплитуда и фаза колебаний. Связь амплитуды колебаний исходной величины с амплитудами колебаний ее скорости и ускорения.</w:t>
      </w:r>
    </w:p>
    <w:p w14:paraId="0044020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Период и частота колебаний. Период малых свободных колебаний математического маятника. Период свободных колебаний пружинного маятника.</w:t>
      </w:r>
    </w:p>
    <w:p w14:paraId="4C0F540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0318AB2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метроном, часы, качели, музыкальные инструменты, сейсмограф.</w:t>
      </w:r>
    </w:p>
    <w:p w14:paraId="646AC80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6F881AE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Запись колебательного движения.</w:t>
      </w:r>
    </w:p>
    <w:p w14:paraId="537D959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независимости периода малых колебаний груза на нити от амплитуды.</w:t>
      </w:r>
    </w:p>
    <w:p w14:paraId="13DFC09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затухающих колебаний и зависимости периода свободных колебаний от сопротивления.</w:t>
      </w:r>
    </w:p>
    <w:p w14:paraId="09ECC77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колебаний груза на массивной пружине с целью формирования представлений об идеальной модели пружинного маятника.</w:t>
      </w:r>
    </w:p>
    <w:p w14:paraId="5BADBD5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Закон сохранения энергии при колебаниях груза на пружине.</w:t>
      </w:r>
    </w:p>
    <w:p w14:paraId="3345453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вынужденных колебаний.</w:t>
      </w:r>
    </w:p>
    <w:p w14:paraId="037C1E1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резонанса.</w:t>
      </w:r>
    </w:p>
    <w:p w14:paraId="4B9A9E5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05BA190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периода свободных колебаний нитяного и пружинного маятников.</w:t>
      </w:r>
    </w:p>
    <w:p w14:paraId="4F5DC5D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Изучение законов движения тела в ходе колебаний на упругом подвесе.</w:t>
      </w:r>
    </w:p>
    <w:p w14:paraId="5B7C268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движения нитяного маятника.</w:t>
      </w:r>
    </w:p>
    <w:p w14:paraId="44DE8C7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Преобразование энергии в пружинном маятнике.</w:t>
      </w:r>
    </w:p>
    <w:p w14:paraId="28C07EE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убывания амплитуды затухающих колебаний.</w:t>
      </w:r>
    </w:p>
    <w:p w14:paraId="7BD09E6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вынужденных колебаний.</w:t>
      </w:r>
    </w:p>
    <w:p w14:paraId="0D59003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2. Электромагнитные колебания.</w:t>
      </w:r>
    </w:p>
    <w:p w14:paraId="2A6A76D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515D80F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Закон сохранения энергии в идеальном колебательном контуре.</w:t>
      </w:r>
    </w:p>
    <w:p w14:paraId="0B29C81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Затухающие электромагнитные колебания. Вынужденные электромагнитные колебания.</w:t>
      </w:r>
    </w:p>
    <w:p w14:paraId="5CEF03C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5871FF0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28519FC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Идеальный трансформатор. Производство, передача и потребление электрической энергии.</w:t>
      </w:r>
    </w:p>
    <w:p w14:paraId="5E6BBF9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Экологические риски при производстве электроэнергии. Культура использования электроэнергии в повседневной жизни.</w:t>
      </w:r>
    </w:p>
    <w:p w14:paraId="66A2722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электрический звонок, генератор переменного тока, линии электропередач.</w:t>
      </w:r>
    </w:p>
    <w:p w14:paraId="0101272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2447710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Свободные электромагнитные колебания.</w:t>
      </w:r>
    </w:p>
    <w:p w14:paraId="63C841C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Зависимость частоты свободных колебаний от индуктивности и емкости контура.</w:t>
      </w:r>
    </w:p>
    <w:p w14:paraId="148F8C8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Осциллограммы электромагнитных колебаний.</w:t>
      </w:r>
    </w:p>
    <w:p w14:paraId="620DE4A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Генератор незатухающих электромагнитных колебаний.</w:t>
      </w:r>
    </w:p>
    <w:p w14:paraId="4A092EC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Модель электромагнитного генератора.</w:t>
      </w:r>
    </w:p>
    <w:p w14:paraId="5D53B7B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Вынужденные синусоидальные колебания.</w:t>
      </w:r>
    </w:p>
    <w:p w14:paraId="6FBCEA1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Резистор, катушка индуктивности и конденсатор в цепи переменного тока.</w:t>
      </w:r>
    </w:p>
    <w:p w14:paraId="3D6E183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Резонанс при последовательном соединении резистора, катушки индуктивности и конденсатора.</w:t>
      </w:r>
    </w:p>
    <w:p w14:paraId="43A3494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Устройство и принцип действия трансформатора.</w:t>
      </w:r>
    </w:p>
    <w:p w14:paraId="6A3DE53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Модель линии электропередачи.</w:t>
      </w:r>
    </w:p>
    <w:p w14:paraId="638FDF2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216FAE8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трансформатора.</w:t>
      </w:r>
    </w:p>
    <w:p w14:paraId="5487846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переменного тока через последовательно соединенные конденсатор, катушку и резистор.</w:t>
      </w:r>
    </w:p>
    <w:p w14:paraId="6DF02E7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электромагнитного резонанса.</w:t>
      </w:r>
    </w:p>
    <w:p w14:paraId="3232DE5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работы источников света в цепи переменного тока.</w:t>
      </w:r>
    </w:p>
    <w:p w14:paraId="6488DDD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3. Механические и электромагнитные волны.</w:t>
      </w:r>
    </w:p>
    <w:p w14:paraId="71B25A7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14:paraId="6245624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Звук. Скорость звука. Громкость звука. Высота тона. Тембр звука.</w:t>
      </w:r>
    </w:p>
    <w:p w14:paraId="1AD7BF3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Шумовое загрязнение окружающей среды.</w:t>
      </w:r>
    </w:p>
    <w:p w14:paraId="61CF8C2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Электромагнитные волны. Условия излучения электромагнитных волн. Взаимная ориентация векторов </w:t>
      </w:r>
      <w:r w:rsidRPr="008C6A79">
        <w:rPr>
          <w:rFonts w:eastAsia="Times New Roman" w:cs="Times New Roman"/>
          <w:noProof/>
          <w:kern w:val="2"/>
          <w:position w:val="-10"/>
          <w:szCs w:val="28"/>
          <w:lang w:eastAsia="ru-RU"/>
          <w14:ligatures w14:val="standardContextual"/>
        </w:rPr>
        <w:drawing>
          <wp:inline distT="0" distB="0" distL="0" distR="0" wp14:anchorId="68EF1242" wp14:editId="369C6470">
            <wp:extent cx="582930" cy="2857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8C6A79">
        <w:rPr>
          <w:rFonts w:eastAsia="Times New Roman" w:cs="Times New Roman"/>
          <w:kern w:val="2"/>
          <w:szCs w:val="28"/>
          <w:lang w:eastAsia="ru-RU"/>
          <w14:ligatures w14:val="standardContextual"/>
        </w:rPr>
        <w:t xml:space="preserve"> в электромагнитной волне.</w:t>
      </w:r>
    </w:p>
    <w:p w14:paraId="723F9E1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Свойства электромагнитных волн: отражение, преломление, поляризация, интерференция и дифракция.</w:t>
      </w:r>
    </w:p>
    <w:p w14:paraId="0DA0928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Шкала электромагнитных волн. Применение электромагнитных волн в технике и быту.</w:t>
      </w:r>
    </w:p>
    <w:p w14:paraId="6421108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Принципы радиосвязи и телевидения. Радиолокация.</w:t>
      </w:r>
    </w:p>
    <w:p w14:paraId="6384686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Электромагнитное загрязнение окружающей среды.</w:t>
      </w:r>
    </w:p>
    <w:p w14:paraId="69A540C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14:paraId="03B40A7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2D0117D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Образование и распространение поперечных и продольных волн.</w:t>
      </w:r>
    </w:p>
    <w:p w14:paraId="1DFD8DC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Колеблющееся тело как источник звука.</w:t>
      </w:r>
    </w:p>
    <w:p w14:paraId="23357F0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Зависимость длины волны от частоты колебаний.</w:t>
      </w:r>
    </w:p>
    <w:p w14:paraId="5657516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отражения и преломления механических волн.</w:t>
      </w:r>
    </w:p>
    <w:p w14:paraId="6EDA29F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интерференции и дифракции механических волн.</w:t>
      </w:r>
    </w:p>
    <w:p w14:paraId="4289C5B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Акустический резонанс.</w:t>
      </w:r>
    </w:p>
    <w:p w14:paraId="3A740D6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Свойства ультразвука и его применение.</w:t>
      </w:r>
    </w:p>
    <w:p w14:paraId="1131DF5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связи громкости звука и высоты тона с амплитудой и частотой колебаний.</w:t>
      </w:r>
    </w:p>
    <w:p w14:paraId="4150C5D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свойств электромагнитных волн: отражение, преломление, поляризация, дифракция, интерференция.</w:t>
      </w:r>
    </w:p>
    <w:p w14:paraId="52C1E74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Обнаружение инфракрасного и ультрафиолетового излучений.</w:t>
      </w:r>
    </w:p>
    <w:p w14:paraId="73D1538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407EFEC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параметров звуковой волны.</w:t>
      </w:r>
    </w:p>
    <w:p w14:paraId="6300AE6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распространения звуковых волн в замкнутом пространстве.</w:t>
      </w:r>
    </w:p>
    <w:p w14:paraId="2C2F48E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4. Оптика.</w:t>
      </w:r>
    </w:p>
    <w:p w14:paraId="2D0DD66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Прямолинейное распространение света в однородной среде. Луч света. Точечный источник света.</w:t>
      </w:r>
    </w:p>
    <w:p w14:paraId="06E74EF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Отражение света. Законы отражения света. Построение изображений в плоском зеркале. Сферические зеркала.</w:t>
      </w:r>
    </w:p>
    <w:p w14:paraId="72CD24E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430CD30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Ход лучей в призме. Дисперсия света. Сложный состав белого света. Цвет.</w:t>
      </w:r>
    </w:p>
    <w:p w14:paraId="5E09C1E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Полное внутреннее отражение. Предельный угол полного внутреннего отражения.</w:t>
      </w:r>
    </w:p>
    <w:p w14:paraId="3761E5B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14:paraId="41B6429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Формула тонкой линзы. Увеличение, даваемое линзой.</w:t>
      </w:r>
    </w:p>
    <w:p w14:paraId="0824B18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14:paraId="02BA933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Оптические приборы. Разрешающая способность. Глаз как оптическая система.</w:t>
      </w:r>
    </w:p>
    <w:p w14:paraId="4AAF117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Пределы применимости геометрической оптики.</w:t>
      </w:r>
    </w:p>
    <w:p w14:paraId="393D72E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056CBCC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14:paraId="37935AD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Поляризация света.</w:t>
      </w:r>
    </w:p>
    <w:p w14:paraId="2B0FB7B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14:paraId="15073B9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51853F4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Законы отражения света.</w:t>
      </w:r>
    </w:p>
    <w:p w14:paraId="7FDA896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преломления света.</w:t>
      </w:r>
    </w:p>
    <w:p w14:paraId="7DD6D84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полного внутреннего отражения. Модель световода.</w:t>
      </w:r>
    </w:p>
    <w:p w14:paraId="36336F1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хода световых пучков через плоскопараллельную пластину и призму.</w:t>
      </w:r>
    </w:p>
    <w:p w14:paraId="6E3881D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Исследование свойств изображений в линзах.</w:t>
      </w:r>
    </w:p>
    <w:p w14:paraId="08DAFF5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Модели микроскопа, телескопа.</w:t>
      </w:r>
    </w:p>
    <w:p w14:paraId="5481557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интерференции света.</w:t>
      </w:r>
    </w:p>
    <w:p w14:paraId="00B9637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цветов тонких пленок.</w:t>
      </w:r>
    </w:p>
    <w:p w14:paraId="6328C76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дифракции света.</w:t>
      </w:r>
    </w:p>
    <w:p w14:paraId="2E75D29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дифракционной решетки.</w:t>
      </w:r>
    </w:p>
    <w:p w14:paraId="791BF36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дифракционного спектра.</w:t>
      </w:r>
    </w:p>
    <w:p w14:paraId="40563B8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дисперсии света.</w:t>
      </w:r>
    </w:p>
    <w:p w14:paraId="47371E1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поляризации света.</w:t>
      </w:r>
    </w:p>
    <w:p w14:paraId="2889FC9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Применение поляроидов для изучения механических напряжений.</w:t>
      </w:r>
    </w:p>
    <w:p w14:paraId="50AD364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2009204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показателя преломления стекла.</w:t>
      </w:r>
    </w:p>
    <w:p w14:paraId="1929459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фокусного расстояния от вещества (на примере жидких линз).</w:t>
      </w:r>
    </w:p>
    <w:p w14:paraId="5F5FE2A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фокусного расстояния рассеивающих линз.</w:t>
      </w:r>
    </w:p>
    <w:p w14:paraId="7C88472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Получение изображения в системе из плоского зеркала и линзы.</w:t>
      </w:r>
    </w:p>
    <w:p w14:paraId="131FE0B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Получение изображения в системе из двух линз.</w:t>
      </w:r>
    </w:p>
    <w:p w14:paraId="48FBC17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Конструирование телескопических систем.</w:t>
      </w:r>
    </w:p>
    <w:p w14:paraId="7D3AB46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дифракции, интерференции и поляризации света.</w:t>
      </w:r>
    </w:p>
    <w:p w14:paraId="50286F2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поляризации света, отраженного от поверхности диэлектрика.</w:t>
      </w:r>
    </w:p>
    <w:p w14:paraId="3A3DC00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интерференции лазерного излучения на двух щелях.</w:t>
      </w:r>
    </w:p>
    <w:p w14:paraId="6DFCAC9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дисперсии.</w:t>
      </w:r>
    </w:p>
    <w:p w14:paraId="1176648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и исследование дифракционного спектра.</w:t>
      </w:r>
    </w:p>
    <w:p w14:paraId="05FBDED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длины световой волны.</w:t>
      </w:r>
    </w:p>
    <w:p w14:paraId="2A9FEC3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Получение спектра излучения светодиода при помощи дифракционной решетки.</w:t>
      </w:r>
    </w:p>
    <w:p w14:paraId="5435D03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Раздел 6. Основы специальной теории относительности.</w:t>
      </w:r>
    </w:p>
    <w:p w14:paraId="2F81F72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Границы применимости классической механики. Постулаты специальной теории относительности.</w:t>
      </w:r>
    </w:p>
    <w:p w14:paraId="27F40C0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Пространственно-временной интервал. Преобразования Лоренца. </w:t>
      </w:r>
      <w:r w:rsidRPr="008C6A79">
        <w:rPr>
          <w:rFonts w:eastAsia="Times New Roman" w:cs="Times New Roman"/>
          <w:kern w:val="2"/>
          <w:szCs w:val="28"/>
          <w:lang w:eastAsia="ru-RU"/>
          <w14:ligatures w14:val="standardContextual"/>
        </w:rPr>
        <w:lastRenderedPageBreak/>
        <w:t>Условие причинности. Относительность одновременности. Замедление времени и сокращение длины.</w:t>
      </w:r>
    </w:p>
    <w:p w14:paraId="587D64F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Энергия и импульс релятивистской частицы.</w:t>
      </w:r>
    </w:p>
    <w:p w14:paraId="5D97596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Связь массы с энергией и импульсом релятивистской частицы. Энергия покоя.</w:t>
      </w:r>
    </w:p>
    <w:p w14:paraId="124EBAE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спутниковые приемники, ускорители заряженных частиц.</w:t>
      </w:r>
    </w:p>
    <w:p w14:paraId="7165505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56C7EF5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Определение импульса и энергии релятивистских частиц (по фотографиям треков заряженных частиц в магнитном поле).</w:t>
      </w:r>
    </w:p>
    <w:p w14:paraId="4F35153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Раздел 7. Квантовая физика.</w:t>
      </w:r>
    </w:p>
    <w:p w14:paraId="427B1B6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1. Корпускулярно-волновой дуализм.</w:t>
      </w:r>
    </w:p>
    <w:p w14:paraId="07D6D1A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Равновесное тепловое излучение (излучение абсолютно черного тела). Закон смещения Вина. Гипотеза Планка о квантах.</w:t>
      </w:r>
    </w:p>
    <w:p w14:paraId="5736A77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Фотоны. Энергия и импульс фотона.</w:t>
      </w:r>
    </w:p>
    <w:p w14:paraId="66C3ADB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Фотоэффект. Опыты А.Г. Столетова. Законы фотоэффекта. Уравнение Эйнштейна для фотоэффекта. "Красная граница" фотоэффекта.</w:t>
      </w:r>
    </w:p>
    <w:p w14:paraId="7BEB25E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Давление света (в частности, давление света на абсолютно поглощающую и абсолютно отражающую поверхность). Опыты П.Н. Лебедева.</w:t>
      </w:r>
    </w:p>
    <w:p w14:paraId="07192CF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6BDFB05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Специфика измерений в микромире. Соотношения неопределенностей Гейзенберга.</w:t>
      </w:r>
    </w:p>
    <w:p w14:paraId="7F7BD50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4CA9A52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233170A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Фотоэффект на установке с цинковой пластиной.</w:t>
      </w:r>
    </w:p>
    <w:p w14:paraId="3ABBAC4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Исследование законов внешнего фотоэффекта.</w:t>
      </w:r>
    </w:p>
    <w:p w14:paraId="4CCE0CE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сопротивления полупроводников от освещенности.</w:t>
      </w:r>
    </w:p>
    <w:p w14:paraId="17D2726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Светодиод.</w:t>
      </w:r>
    </w:p>
    <w:p w14:paraId="7F7AD95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Солнечная батарея.</w:t>
      </w:r>
    </w:p>
    <w:p w14:paraId="26F1B4B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21AF2BA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фоторезистора.</w:t>
      </w:r>
    </w:p>
    <w:p w14:paraId="582A3E3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Измерение постоянной Планка на основе исследования фотоэффекта.</w:t>
      </w:r>
    </w:p>
    <w:p w14:paraId="67A2C08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зависимости силы тока через светодиод от напряжения.</w:t>
      </w:r>
    </w:p>
    <w:p w14:paraId="69C15D2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2. Физика атома.</w:t>
      </w:r>
    </w:p>
    <w:p w14:paraId="3A20688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Опыты по исследованию строения атома. Планетарная модель атома Резерфорда.</w:t>
      </w:r>
    </w:p>
    <w:p w14:paraId="0856F37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Постулаты Бора. Излучение и поглощение фотонов при переходе атома с одного уровня энергии на другой.</w:t>
      </w:r>
    </w:p>
    <w:p w14:paraId="0AC5D4D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Виды спектров. Спектр уровней энергии атома водорода.</w:t>
      </w:r>
    </w:p>
    <w:p w14:paraId="6283556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Спонтанное и вынужденное излучение света. Лазер.</w:t>
      </w:r>
    </w:p>
    <w:p w14:paraId="6370690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спектральный анализ (спектроскоп), лазер, квантовый компьютер.</w:t>
      </w:r>
    </w:p>
    <w:p w14:paraId="6A7ACB4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Демонстрации.</w:t>
      </w:r>
    </w:p>
    <w:p w14:paraId="03D5151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Модель опыта Резерфорда.</w:t>
      </w:r>
    </w:p>
    <w:p w14:paraId="209628C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линейчатых спектров.</w:t>
      </w:r>
    </w:p>
    <w:p w14:paraId="3BA85BC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Устройство и действие счетчика ионизирующих частиц.</w:t>
      </w:r>
    </w:p>
    <w:p w14:paraId="44D68FB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Определение длины волны лазерного излучения.</w:t>
      </w:r>
    </w:p>
    <w:p w14:paraId="7653CA1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077E106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Наблюдение линейчатого спектра.</w:t>
      </w:r>
    </w:p>
    <w:p w14:paraId="0A47428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спектра разреженного атомарного водорода и измерение постоянной Ридберга.</w:t>
      </w:r>
    </w:p>
    <w:p w14:paraId="6ACF7D4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Тема 3. Физика атомного ядра и элементарных частиц.</w:t>
      </w:r>
    </w:p>
    <w:p w14:paraId="3506A10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Нуклонная модель ядра Гейзенберга - Иваненко. Заряд ядра. Массовое число ядра. Изотопы.</w:t>
      </w:r>
    </w:p>
    <w:p w14:paraId="5A5D64D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Радиоактивность. Альфа-распад. Электронный и позитронный бета-распад. Гамма-излучение.</w:t>
      </w:r>
    </w:p>
    <w:p w14:paraId="4BF23BE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26F12F2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Энергия связи нуклонов в ядре. Ядерные силы. Дефект массы ядра.</w:t>
      </w:r>
    </w:p>
    <w:p w14:paraId="0DAA353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55C8879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Методы регистрации и исследования элементарных частиц.</w:t>
      </w:r>
    </w:p>
    <w:p w14:paraId="0905F14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Фундаментальные взаимодействия. Барионы, мезоны и лептоны. Представление о Стандартной модели. Кварк-глюонная модель адронов.</w:t>
      </w:r>
    </w:p>
    <w:p w14:paraId="44056F8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Физика за пределами Стандартной модели. Темная материя и темная энергия.</w:t>
      </w:r>
    </w:p>
    <w:p w14:paraId="1F94863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Единство физической картины мира.</w:t>
      </w:r>
    </w:p>
    <w:p w14:paraId="1FEE466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130F7D0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Ученический эксперимент, лабораторные работы, практикум.</w:t>
      </w:r>
    </w:p>
    <w:p w14:paraId="543CB52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треков частиц (по готовым фотографиям).</w:t>
      </w:r>
    </w:p>
    <w:p w14:paraId="37FDC4A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Исследование радиоактивного фона с использованием дозиметра.</w:t>
      </w:r>
    </w:p>
    <w:p w14:paraId="1D6DF25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поглощения бета-частиц алюминием.</w:t>
      </w:r>
    </w:p>
    <w:p w14:paraId="1DF6CBE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Раздел 8. Элементы астрономии и астрофизики.</w:t>
      </w:r>
    </w:p>
    <w:p w14:paraId="1FF802C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089055A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Методы астрономических исследований. Современные оптические телескопы, радиотелескопы, внеатмосферная астрономия.</w:t>
      </w:r>
    </w:p>
    <w:p w14:paraId="2433BA9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Вид звездного неба. Созвездия, яркие звезды, планеты, их видимое движение.</w:t>
      </w:r>
    </w:p>
    <w:p w14:paraId="6F893C0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Солнечная система.</w:t>
      </w:r>
    </w:p>
    <w:p w14:paraId="7ED0628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Солнце. Солнечная активность. Источник энергии Солнца и звезд.</w:t>
      </w:r>
    </w:p>
    <w:p w14:paraId="1B5FF53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14:paraId="4B4EE65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Млечный Путь - наша Галактика. Положение и движение Солнца в Галактике. Типы галактик. Радиогалактики и квазары. Черные дыры в ядрах галактик.</w:t>
      </w:r>
    </w:p>
    <w:p w14:paraId="2CE6992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Вселенная. Расширение Вселенной. Закон Хаббла. Разбегание галактик. Теория Большого взрыва. Реликтовое излучение.</w:t>
      </w:r>
    </w:p>
    <w:p w14:paraId="258D497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Масштабная структура Вселенной. Метагалактика.</w:t>
      </w:r>
    </w:p>
    <w:p w14:paraId="38479F0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Нерешенные проблемы астрономии.</w:t>
      </w:r>
    </w:p>
    <w:p w14:paraId="2EAD097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Ученические наблюдения.</w:t>
      </w:r>
    </w:p>
    <w:p w14:paraId="3F50007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14:paraId="7B2F2CA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Наблюдения в телескоп Луны, планет, туманностей и звездных скоплений.</w:t>
      </w:r>
    </w:p>
    <w:p w14:paraId="5BD0BE7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Физический практикум.</w:t>
      </w:r>
    </w:p>
    <w:p w14:paraId="72278CC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8C6A79">
        <w:rPr>
          <w:rFonts w:eastAsia="Times New Roman" w:cs="Times New Roman"/>
          <w:kern w:val="2"/>
          <w:szCs w:val="28"/>
          <w:lang w:eastAsia="ru-RU"/>
          <w14:ligatures w14:val="standardContextual"/>
        </w:rPr>
        <w:t>датчиковых</w:t>
      </w:r>
      <w:proofErr w:type="spellEnd"/>
      <w:r w:rsidRPr="008C6A79">
        <w:rPr>
          <w:rFonts w:eastAsia="Times New Roman" w:cs="Times New Roman"/>
          <w:kern w:val="2"/>
          <w:szCs w:val="28"/>
          <w:lang w:eastAsia="ru-RU"/>
          <w14:ligatures w14:val="standardContextual"/>
        </w:rPr>
        <w:t xml:space="preserve"> систем. Абсолютные и относительные погрешности измерений физических величин. Оценка границ погрешностей.</w:t>
      </w:r>
    </w:p>
    <w:p w14:paraId="724FCAC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7A2378D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Обобщающее повторение.</w:t>
      </w:r>
    </w:p>
    <w:p w14:paraId="3DDF47F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39D7A3D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0B47CC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Межпредметные связи.</w:t>
      </w:r>
    </w:p>
    <w:p w14:paraId="47233E0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14:paraId="2E0E54D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76D8FFC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14:paraId="7DD9B9C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24B804F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Химия: строение атомов и молекул, кристаллическая структура твердых тел, механизмы образования кристаллической решетки, спектральный анализ.</w:t>
      </w:r>
    </w:p>
    <w:p w14:paraId="42A4630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География: магнитные полюса Земли, залежи магнитных руд, фотосъемка земной поверхности, сейсмограф.</w:t>
      </w:r>
    </w:p>
    <w:p w14:paraId="377907A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14:paraId="3928276E" w14:textId="77777777" w:rsidR="00036775" w:rsidRPr="008C6A79" w:rsidRDefault="00036775" w:rsidP="008C6A79">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8C6A79">
        <w:rPr>
          <w:rFonts w:eastAsia="Times New Roman" w:cs="Times New Roman"/>
          <w:b/>
          <w:kern w:val="2"/>
          <w:szCs w:val="28"/>
          <w:lang w:eastAsia="ru-RU"/>
          <w14:ligatures w14:val="standardContextual"/>
        </w:rPr>
        <w:t>Планируемые результаты освоения программы по физике на уровне среднего общего образования</w:t>
      </w:r>
    </w:p>
    <w:p w14:paraId="547D678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69FA55B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3B7A1A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1) гражданского воспитания:</w:t>
      </w:r>
    </w:p>
    <w:p w14:paraId="76C2534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18016DB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принятие традиционных общечеловеческих гуманистических и демократических ценностей;</w:t>
      </w:r>
    </w:p>
    <w:p w14:paraId="09DAAB5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готовность вести совместную деятельность в интересах гражданского </w:t>
      </w:r>
      <w:r w:rsidRPr="008C6A79">
        <w:rPr>
          <w:rFonts w:eastAsia="Times New Roman" w:cs="Times New Roman"/>
          <w:kern w:val="2"/>
          <w:szCs w:val="28"/>
          <w:lang w:eastAsia="ru-RU"/>
          <w14:ligatures w14:val="standardContextual"/>
        </w:rPr>
        <w:lastRenderedPageBreak/>
        <w:t>общества, участвовать в самоуправлении в образовательной организации;</w:t>
      </w:r>
    </w:p>
    <w:p w14:paraId="24EB383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умение взаимодействовать с социальными институтами в соответствии с их функциями и назначением;</w:t>
      </w:r>
    </w:p>
    <w:p w14:paraId="6ED85E2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готовность к гуманитарной и волонтерской деятельности;</w:t>
      </w:r>
    </w:p>
    <w:p w14:paraId="7DA03B7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2) патриотического воспитания:</w:t>
      </w:r>
    </w:p>
    <w:p w14:paraId="0716C49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сформированность российской гражданской идентичности, патриотизма;</w:t>
      </w:r>
    </w:p>
    <w:p w14:paraId="0F7F8AE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ценностное отношение к государственным символам, достижениям российских ученых в области физики и технике;</w:t>
      </w:r>
    </w:p>
    <w:p w14:paraId="2B016BE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3) духовно-нравственного воспитания:</w:t>
      </w:r>
    </w:p>
    <w:p w14:paraId="70966E6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5615BF8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14:paraId="1B60952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осознание личного вклада в построение устойчивого будущего;</w:t>
      </w:r>
    </w:p>
    <w:p w14:paraId="6346B21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4) эстетического воспитания:</w:t>
      </w:r>
    </w:p>
    <w:p w14:paraId="2A2BDE2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эстетическое отношение к миру, включая эстетику научного творчества, присущего физической науке;</w:t>
      </w:r>
    </w:p>
    <w:p w14:paraId="6FF71D7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5) трудового воспитания:</w:t>
      </w:r>
    </w:p>
    <w:p w14:paraId="7631619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F7B0E6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готовность и способность к образованию и самообразованию в области физики на протяжении всей жизни;</w:t>
      </w:r>
    </w:p>
    <w:p w14:paraId="0EE4E9E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6) экологического воспитания:</w:t>
      </w:r>
    </w:p>
    <w:p w14:paraId="7EED096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сформированность экологической культуры, осознание глобального характера экологических проблем;</w:t>
      </w:r>
    </w:p>
    <w:p w14:paraId="668E4B6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планирование и осуществление действий в окружающей среде на основе знания целей устойчивого развития человечества;</w:t>
      </w:r>
    </w:p>
    <w:p w14:paraId="7BF03F1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расширение опыта деятельности экологической направленности на основе имеющихся знаний по физике;</w:t>
      </w:r>
    </w:p>
    <w:p w14:paraId="4AB0E21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7) ценности научного познания:</w:t>
      </w:r>
    </w:p>
    <w:p w14:paraId="7EDE87E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физической науки;</w:t>
      </w:r>
    </w:p>
    <w:p w14:paraId="3A10E3A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34F9D6E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6FB745D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4FE6F9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00AE54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D0A488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E8C5EC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проявлять интерес и разрешать конфликты.</w:t>
      </w:r>
    </w:p>
    <w:p w14:paraId="4A1D7B1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Метапредметные результаты освоения программы среднего общего образования должны отражать:</w:t>
      </w:r>
    </w:p>
    <w:p w14:paraId="6808306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Овладение универсальными познавательными действиями:</w:t>
      </w:r>
    </w:p>
    <w:p w14:paraId="1D35630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1) базовые логические действия:</w:t>
      </w:r>
    </w:p>
    <w:p w14:paraId="24245F8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самостоятельно формулировать и актуализировать проблему, рассматривать ее всесторонне;</w:t>
      </w:r>
    </w:p>
    <w:p w14:paraId="2270A38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определять цели деятельности, задавать параметры и критерии их достижения;</w:t>
      </w:r>
    </w:p>
    <w:p w14:paraId="563ED08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выявлять закономерности и противоречия в рассматриваемых физических явлениях;</w:t>
      </w:r>
    </w:p>
    <w:p w14:paraId="42D1C9D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053A1DC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2195CDE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0B09435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развивать креативное мышление при решении жизненных проблем.</w:t>
      </w:r>
    </w:p>
    <w:p w14:paraId="7D68C5A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2) базовые исследовательские действия:</w:t>
      </w:r>
    </w:p>
    <w:p w14:paraId="3772A2B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владеть научной терминологией, ключевыми понятиями и методами физической науки;</w:t>
      </w:r>
    </w:p>
    <w:p w14:paraId="43D8BEE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6D20E39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21C7BD6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6B9A5A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B15E3D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в том числе при изучении физики;</w:t>
      </w:r>
    </w:p>
    <w:p w14:paraId="31D1C07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давать оценку новым ситуациям, оценивать приобретенный опыт;</w:t>
      </w:r>
    </w:p>
    <w:p w14:paraId="56D057A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уметь переносить знания по физике в практическую область жизнедеятельности;</w:t>
      </w:r>
    </w:p>
    <w:p w14:paraId="11BFD97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уметь интегрировать знания из разных предметных областей;</w:t>
      </w:r>
    </w:p>
    <w:p w14:paraId="080699B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выдвигать новые идеи, предлагать оригинальные подходы и решения;</w:t>
      </w:r>
    </w:p>
    <w:p w14:paraId="004432D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ставить проблемы и задачи, допускающие альтернативные решения.</w:t>
      </w:r>
    </w:p>
    <w:p w14:paraId="535F136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3) работа с информацией:</w:t>
      </w:r>
    </w:p>
    <w:p w14:paraId="01786A8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39C8F6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оценивать достоверность информации;</w:t>
      </w:r>
    </w:p>
    <w:p w14:paraId="2836E0C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C5AF12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14:paraId="27E22AB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Овладение универсальными коммуникативными действиями:</w:t>
      </w:r>
    </w:p>
    <w:p w14:paraId="2A8E746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1) общение:</w:t>
      </w:r>
    </w:p>
    <w:p w14:paraId="36150BF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осуществлять общение на уроках физики и во внеурочной деятельности;</w:t>
      </w:r>
    </w:p>
    <w:p w14:paraId="60787CB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распознавать предпосылки конфликтных ситуаций и смягчать конфликты;</w:t>
      </w:r>
    </w:p>
    <w:p w14:paraId="0956241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48B47B5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2) совместная деятельность:</w:t>
      </w:r>
    </w:p>
    <w:p w14:paraId="4EECE71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716B1EF2"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выбирать тематику и методы совместных действий с учетом общих интересов и возможностей каждого члена коллектива;</w:t>
      </w:r>
    </w:p>
    <w:p w14:paraId="358F1AD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E052D0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оценивать качество своего вклада и каждого участника команды в общий результат по разработанным критериям;</w:t>
      </w:r>
    </w:p>
    <w:p w14:paraId="379D429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w:t>
      </w:r>
    </w:p>
    <w:p w14:paraId="2710FEB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5208741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Овладение универсальными регулятивными действиями:</w:t>
      </w:r>
    </w:p>
    <w:p w14:paraId="295B813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1) самоорганизация:</w:t>
      </w:r>
    </w:p>
    <w:p w14:paraId="3679A89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7444D7B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14:paraId="10141F7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давать оценку новым ситуациям;</w:t>
      </w:r>
    </w:p>
    <w:p w14:paraId="6F07AA2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расширять рамки учебного предмета на основе личных предпочтений;</w:t>
      </w:r>
    </w:p>
    <w:p w14:paraId="1416EA5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делать осознанный выбор, аргументировать его, брать на себя ответственность за решение;</w:t>
      </w:r>
    </w:p>
    <w:p w14:paraId="4E29CFF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оценивать приобретенный опыт;</w:t>
      </w:r>
    </w:p>
    <w:p w14:paraId="351C434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способствовать формированию и проявлению эрудиции в области физики, постоянно повышать свой образовательный и культурный уровень;</w:t>
      </w:r>
    </w:p>
    <w:p w14:paraId="184E8B2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2) самоконтроль:</w:t>
      </w:r>
    </w:p>
    <w:p w14:paraId="183D617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05D1B7B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владеть навыками познавательной рефлексии как осознания совершаемых действий и мыслительных процессов, их результатов и оснований;</w:t>
      </w:r>
    </w:p>
    <w:p w14:paraId="598220B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использовать приемы рефлексии для оценки ситуации, выбора верного решения;</w:t>
      </w:r>
    </w:p>
    <w:p w14:paraId="702D73D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1AC16F1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09CEE45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3) принятие себя и других:</w:t>
      </w:r>
    </w:p>
    <w:p w14:paraId="611A155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принимать себя, понимая свои недостатки и достоинства;</w:t>
      </w:r>
    </w:p>
    <w:p w14:paraId="40B2D9D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285B0DE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признавать свое право и право других на ошибку.</w:t>
      </w:r>
    </w:p>
    <w:p w14:paraId="48303A3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Предметные результаты освоения программы по физике. В процессе изучения курса </w:t>
      </w:r>
      <w:proofErr w:type="spellStart"/>
      <w:r w:rsidRPr="008C6A79">
        <w:rPr>
          <w:rFonts w:eastAsia="Times New Roman" w:cs="Times New Roman"/>
          <w:kern w:val="2"/>
          <w:szCs w:val="28"/>
          <w:lang w:eastAsia="ru-RU"/>
          <w14:ligatures w14:val="standardContextual"/>
        </w:rPr>
        <w:t>курса</w:t>
      </w:r>
      <w:proofErr w:type="spellEnd"/>
      <w:r w:rsidRPr="008C6A79">
        <w:rPr>
          <w:rFonts w:eastAsia="Times New Roman" w:cs="Times New Roman"/>
          <w:kern w:val="2"/>
          <w:szCs w:val="28"/>
          <w:lang w:eastAsia="ru-RU"/>
          <w14:ligatures w14:val="standardContextual"/>
        </w:rPr>
        <w:t xml:space="preserve"> физики углубленного уровня в 10 классе обучающийся научится:</w:t>
      </w:r>
    </w:p>
    <w:p w14:paraId="7D373DA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4B4432E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14:paraId="1262045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различать условия (границы, области) применимости физических </w:t>
      </w:r>
      <w:r w:rsidRPr="008C6A79">
        <w:rPr>
          <w:rFonts w:eastAsia="Times New Roman" w:cs="Times New Roman"/>
          <w:kern w:val="2"/>
          <w:szCs w:val="28"/>
          <w:lang w:eastAsia="ru-RU"/>
          <w14:ligatures w14:val="standardContextual"/>
        </w:rPr>
        <w:lastRenderedPageBreak/>
        <w:t>законов, понимать всеобщий характер фундаментальных законов и ограниченность использования частных законов;</w:t>
      </w:r>
    </w:p>
    <w:p w14:paraId="554E36F4"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349F204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w:t>
      </w:r>
      <w:proofErr w:type="spellStart"/>
      <w:r w:rsidRPr="008C6A79">
        <w:rPr>
          <w:rFonts w:eastAsia="Times New Roman" w:cs="Times New Roman"/>
          <w:kern w:val="2"/>
          <w:szCs w:val="28"/>
          <w:lang w:eastAsia="ru-RU"/>
          <w14:ligatures w14:val="standardContextual"/>
        </w:rPr>
        <w:t>Клапейрона</w:t>
      </w:r>
      <w:proofErr w:type="spellEnd"/>
      <w:r w:rsidRPr="008C6A79">
        <w:rPr>
          <w:rFonts w:eastAsia="Times New Roman" w:cs="Times New Roman"/>
          <w:kern w:val="2"/>
          <w:szCs w:val="28"/>
          <w:lang w:eastAsia="ru-RU"/>
          <w14:ligatures w14:val="standardContextual"/>
        </w:rPr>
        <w:t>,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proofErr w:type="spellStart"/>
      <w:r w:rsidRPr="008C6A79">
        <w:rPr>
          <w:rFonts w:eastAsia="Times New Roman" w:cs="Times New Roman"/>
          <w:kern w:val="2"/>
          <w:szCs w:val="28"/>
          <w:lang w:eastAsia="ru-RU"/>
          <w14:ligatures w14:val="standardContextual"/>
        </w:rPr>
        <w:t>Клапейрона</w:t>
      </w:r>
      <w:proofErr w:type="spellEnd"/>
      <w:r w:rsidRPr="008C6A79">
        <w:rPr>
          <w:rFonts w:eastAsia="Times New Roman" w:cs="Times New Roman"/>
          <w:kern w:val="2"/>
          <w:szCs w:val="28"/>
          <w:lang w:eastAsia="ru-RU"/>
          <w14:ligatures w14:val="standardContextual"/>
        </w:rPr>
        <w:t>;</w:t>
      </w:r>
    </w:p>
    <w:p w14:paraId="57A73F3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w:t>
      </w:r>
      <w:r w:rsidRPr="008C6A79">
        <w:rPr>
          <w:rFonts w:eastAsia="Times New Roman" w:cs="Times New Roman"/>
          <w:kern w:val="2"/>
          <w:szCs w:val="28"/>
          <w:lang w:eastAsia="ru-RU"/>
          <w14:ligatures w14:val="standardContextual"/>
        </w:rPr>
        <w:lastRenderedPageBreak/>
        <w:t>Джоуля-Ленца, правила Кирхгофа, законы Фарадея для электролиза);</w:t>
      </w:r>
    </w:p>
    <w:p w14:paraId="46318DA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6151E7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w:t>
      </w:r>
      <w:proofErr w:type="spellStart"/>
      <w:r w:rsidRPr="008C6A79">
        <w:rPr>
          <w:rFonts w:eastAsia="Times New Roman" w:cs="Times New Roman"/>
          <w:kern w:val="2"/>
          <w:szCs w:val="28"/>
          <w:lang w:eastAsia="ru-RU"/>
          <w14:ligatures w14:val="standardContextual"/>
        </w:rPr>
        <w:t>эквипотенциальность</w:t>
      </w:r>
      <w:proofErr w:type="spellEnd"/>
      <w:r w:rsidRPr="008C6A79">
        <w:rPr>
          <w:rFonts w:eastAsia="Times New Roman" w:cs="Times New Roman"/>
          <w:kern w:val="2"/>
          <w:szCs w:val="28"/>
          <w:lang w:eastAsia="ru-RU"/>
          <w14:ligatures w14:val="standardContextual"/>
        </w:rPr>
        <w:t xml:space="preserve"> поверхности заряженного проводника;</w:t>
      </w:r>
    </w:p>
    <w:p w14:paraId="233F3F7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14:paraId="4C723F3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55EF5D3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5AD90BE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53ABA5B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14:paraId="7B00574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5721592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3565C12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1BB0A1E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6241055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14:paraId="7376F1A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3521C16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6B065520"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проявлять мотивацию к будущей профессиональной деятельности по специальностям физико-технического профиля.</w:t>
      </w:r>
    </w:p>
    <w:p w14:paraId="6CFCA75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Предметные результаты освоения программы по физике. В процессе изучения курса </w:t>
      </w:r>
      <w:proofErr w:type="spellStart"/>
      <w:r w:rsidRPr="008C6A79">
        <w:rPr>
          <w:rFonts w:eastAsia="Times New Roman" w:cs="Times New Roman"/>
          <w:kern w:val="2"/>
          <w:szCs w:val="28"/>
          <w:lang w:eastAsia="ru-RU"/>
          <w14:ligatures w14:val="standardContextual"/>
        </w:rPr>
        <w:t>курса</w:t>
      </w:r>
      <w:proofErr w:type="spellEnd"/>
      <w:r w:rsidRPr="008C6A79">
        <w:rPr>
          <w:rFonts w:eastAsia="Times New Roman" w:cs="Times New Roman"/>
          <w:kern w:val="2"/>
          <w:szCs w:val="28"/>
          <w:lang w:eastAsia="ru-RU"/>
          <w14:ligatures w14:val="standardContextual"/>
        </w:rPr>
        <w:t xml:space="preserve"> физики углубленного уровня в 11 классе обучающийся научится:</w:t>
      </w:r>
    </w:p>
    <w:p w14:paraId="33AD3C21"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7E89163"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501E3CC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30FB3B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7C6EE14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14:paraId="44C6350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02EDBA65"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w:t>
      </w:r>
      <w:r w:rsidRPr="008C6A79">
        <w:rPr>
          <w:rFonts w:eastAsia="Times New Roman" w:cs="Times New Roman"/>
          <w:kern w:val="2"/>
          <w:szCs w:val="28"/>
          <w:lang w:eastAsia="ru-RU"/>
          <w14:ligatures w14:val="standardContextual"/>
        </w:rPr>
        <w:lastRenderedPageBreak/>
        <w:t>эффект (фотоэффект), альфа- и бета-распады ядер, гамма-излучение ядер, физические принципы спектрального анализа и работы лазера;</w:t>
      </w:r>
    </w:p>
    <w:p w14:paraId="75146E88"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определять направление индукции магнитного поля проводника с током, силы Ампера и силы Лоренца;</w:t>
      </w:r>
    </w:p>
    <w:p w14:paraId="2BE1604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строить изображение, создаваемое плоским зеркалом, тонкой линзой, и рассчитывать его характеристики;</w:t>
      </w:r>
    </w:p>
    <w:p w14:paraId="0038555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14:paraId="0C2EF5F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14:paraId="009F259B"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4726C7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64B8C30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описывать методы получения научных астрономических знаний;</w:t>
      </w:r>
    </w:p>
    <w:p w14:paraId="1F1F4DFF"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EFFF0AE"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 xml:space="preserve">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w:t>
      </w:r>
      <w:r w:rsidRPr="008C6A79">
        <w:rPr>
          <w:rFonts w:eastAsia="Times New Roman" w:cs="Times New Roman"/>
          <w:kern w:val="2"/>
          <w:szCs w:val="28"/>
          <w:lang w:eastAsia="ru-RU"/>
          <w14:ligatures w14:val="standardContextual"/>
        </w:rPr>
        <w:lastRenderedPageBreak/>
        <w:t>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14:paraId="0BC0E9C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02D625D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6C7707D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2D75AA2A"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160DE7D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14:paraId="2E843A76"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21C39769"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lastRenderedPageBreak/>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6794691D"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проявлять мотивацию к будущей профессиональной деятельности по специальностям физико-технического профиля.</w:t>
      </w:r>
    </w:p>
    <w:p w14:paraId="439172CC"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3DEDE037" w14:textId="77777777" w:rsidR="00036775" w:rsidRPr="008C6A79" w:rsidRDefault="00036775" w:rsidP="008C6A7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69BF6B3B" w14:textId="77777777" w:rsidR="00036775" w:rsidRPr="008C6A79" w:rsidRDefault="008C6A79" w:rsidP="008C6A79">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7</w:t>
      </w:r>
      <w:r w:rsidR="00036775" w:rsidRPr="008C6A79">
        <w:rPr>
          <w:rFonts w:eastAsia="Times New Roman" w:cs="Times New Roman"/>
          <w:kern w:val="2"/>
          <w:szCs w:val="28"/>
          <w:lang w:eastAsia="ru-RU"/>
          <w14:ligatures w14:val="standardContextual"/>
        </w:rPr>
        <w:t>.4</w:t>
      </w:r>
    </w:p>
    <w:p w14:paraId="6F819AAF" w14:textId="77777777" w:rsidR="00036775" w:rsidRPr="008C6A79" w:rsidRDefault="00036775" w:rsidP="008C6A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Проверяемые на ЕГЭ по физике требования</w:t>
      </w:r>
    </w:p>
    <w:p w14:paraId="5A182D20" w14:textId="77777777" w:rsidR="00036775" w:rsidRPr="008C6A79" w:rsidRDefault="00036775" w:rsidP="008C6A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к результатам освоения основной образовательной программы</w:t>
      </w:r>
    </w:p>
    <w:p w14:paraId="6C8800B6" w14:textId="77777777" w:rsidR="00036775" w:rsidRPr="00036775" w:rsidRDefault="00036775" w:rsidP="008C6A79">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8C6A79">
        <w:rPr>
          <w:rFonts w:eastAsia="Times New Roman" w:cs="Times New Roman"/>
          <w:kern w:val="2"/>
          <w:szCs w:val="28"/>
          <w:lang w:eastAsia="ru-RU"/>
          <w14:ligatures w14:val="standardContextual"/>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36775" w:rsidRPr="00036775" w14:paraId="66A89201" w14:textId="77777777" w:rsidTr="00036775">
        <w:tc>
          <w:tcPr>
            <w:tcW w:w="1701" w:type="dxa"/>
          </w:tcPr>
          <w:p w14:paraId="3890290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проверяемого требования</w:t>
            </w:r>
          </w:p>
        </w:tc>
        <w:tc>
          <w:tcPr>
            <w:tcW w:w="7370" w:type="dxa"/>
          </w:tcPr>
          <w:p w14:paraId="0D829C0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среднего общего образования</w:t>
            </w:r>
          </w:p>
        </w:tc>
      </w:tr>
      <w:tr w:rsidR="00036775" w:rsidRPr="00036775" w14:paraId="381D1680" w14:textId="77777777" w:rsidTr="00036775">
        <w:tc>
          <w:tcPr>
            <w:tcW w:w="1701" w:type="dxa"/>
          </w:tcPr>
          <w:p w14:paraId="6BF62BE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w:t>
            </w:r>
          </w:p>
        </w:tc>
        <w:tc>
          <w:tcPr>
            <w:tcW w:w="7370" w:type="dxa"/>
          </w:tcPr>
          <w:p w14:paraId="5DFFC45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Сформированность умений распознавать физические явления (процессы) и объяснять их на основе изученных законов</w:t>
            </w:r>
          </w:p>
        </w:tc>
      </w:tr>
      <w:tr w:rsidR="00036775" w:rsidRPr="00036775" w14:paraId="66BB330B" w14:textId="77777777" w:rsidTr="00036775">
        <w:tc>
          <w:tcPr>
            <w:tcW w:w="1701" w:type="dxa"/>
          </w:tcPr>
          <w:p w14:paraId="4EF509D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w:t>
            </w:r>
          </w:p>
        </w:tc>
        <w:tc>
          <w:tcPr>
            <w:tcW w:w="7370" w:type="dxa"/>
          </w:tcPr>
          <w:p w14:paraId="2988233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Владение основополагающими физическими понятиями и величинами, характеризующими физические процессы</w:t>
            </w:r>
          </w:p>
        </w:tc>
      </w:tr>
      <w:tr w:rsidR="00036775" w:rsidRPr="00036775" w14:paraId="17C30027" w14:textId="77777777" w:rsidTr="00036775">
        <w:tc>
          <w:tcPr>
            <w:tcW w:w="1701" w:type="dxa"/>
          </w:tcPr>
          <w:p w14:paraId="36A20CD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w:t>
            </w:r>
          </w:p>
        </w:tc>
        <w:tc>
          <w:tcPr>
            <w:tcW w:w="7370" w:type="dxa"/>
          </w:tcPr>
          <w:p w14:paraId="01D3071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w:t>
            </w:r>
            <w:proofErr w:type="spellStart"/>
            <w:r w:rsidRPr="00036775">
              <w:rPr>
                <w:rFonts w:eastAsia="Times New Roman" w:cs="Times New Roman"/>
                <w:kern w:val="2"/>
                <w:sz w:val="24"/>
                <w:szCs w:val="24"/>
                <w:lang w:eastAsia="ru-RU"/>
                <w14:ligatures w14:val="standardContextual"/>
              </w:rPr>
              <w:t>мегамира</w:t>
            </w:r>
            <w:proofErr w:type="spellEnd"/>
            <w:r w:rsidRPr="00036775">
              <w:rPr>
                <w:rFonts w:eastAsia="Times New Roman" w:cs="Times New Roman"/>
                <w:kern w:val="2"/>
                <w:sz w:val="24"/>
                <w:szCs w:val="24"/>
                <w:lang w:eastAsia="ru-RU"/>
                <w14:ligatures w14:val="standardContextual"/>
              </w:rPr>
              <w:t>,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036775" w:rsidRPr="00036775" w14:paraId="0D3CD1F0" w14:textId="77777777" w:rsidTr="00036775">
        <w:tc>
          <w:tcPr>
            <w:tcW w:w="1701" w:type="dxa"/>
          </w:tcPr>
          <w:p w14:paraId="2EE99E0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w:t>
            </w:r>
          </w:p>
        </w:tc>
        <w:tc>
          <w:tcPr>
            <w:tcW w:w="7370" w:type="dxa"/>
          </w:tcPr>
          <w:p w14:paraId="535F61E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Сформированность умения различать условия применимости моделей физических тел и процессов (явлений)</w:t>
            </w:r>
          </w:p>
        </w:tc>
      </w:tr>
      <w:tr w:rsidR="00036775" w:rsidRPr="00036775" w14:paraId="5A05B731" w14:textId="77777777" w:rsidTr="00036775">
        <w:tc>
          <w:tcPr>
            <w:tcW w:w="1701" w:type="dxa"/>
          </w:tcPr>
          <w:p w14:paraId="714E9BE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5</w:t>
            </w:r>
          </w:p>
        </w:tc>
        <w:tc>
          <w:tcPr>
            <w:tcW w:w="7370" w:type="dxa"/>
          </w:tcPr>
          <w:p w14:paraId="6FC0FF0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w:t>
            </w:r>
            <w:r w:rsidRPr="00036775">
              <w:rPr>
                <w:rFonts w:eastAsia="Times New Roman" w:cs="Times New Roman"/>
                <w:kern w:val="2"/>
                <w:sz w:val="24"/>
                <w:szCs w:val="24"/>
                <w:lang w:eastAsia="ru-RU"/>
                <w14:ligatures w14:val="standardContextual"/>
              </w:rPr>
              <w:lastRenderedPageBreak/>
              <w:t>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036775" w:rsidRPr="00036775" w14:paraId="4A62D526" w14:textId="77777777" w:rsidTr="00036775">
        <w:tc>
          <w:tcPr>
            <w:tcW w:w="1701" w:type="dxa"/>
          </w:tcPr>
          <w:p w14:paraId="2851BD6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lastRenderedPageBreak/>
              <w:t>6</w:t>
            </w:r>
          </w:p>
        </w:tc>
        <w:tc>
          <w:tcPr>
            <w:tcW w:w="7370" w:type="dxa"/>
          </w:tcPr>
          <w:p w14:paraId="62DCC44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036775" w:rsidRPr="00036775" w14:paraId="00B3C3E1" w14:textId="77777777" w:rsidTr="00036775">
        <w:tc>
          <w:tcPr>
            <w:tcW w:w="1701" w:type="dxa"/>
          </w:tcPr>
          <w:p w14:paraId="4C97E83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7</w:t>
            </w:r>
          </w:p>
        </w:tc>
        <w:tc>
          <w:tcPr>
            <w:tcW w:w="7370" w:type="dxa"/>
          </w:tcPr>
          <w:p w14:paraId="7AB4AF3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036775" w:rsidRPr="00036775" w14:paraId="655FD5C7" w14:textId="77777777" w:rsidTr="00036775">
        <w:tc>
          <w:tcPr>
            <w:tcW w:w="1701" w:type="dxa"/>
          </w:tcPr>
          <w:p w14:paraId="0B6E46D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8</w:t>
            </w:r>
          </w:p>
        </w:tc>
        <w:tc>
          <w:tcPr>
            <w:tcW w:w="7370" w:type="dxa"/>
          </w:tcPr>
          <w:p w14:paraId="20A141A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036775" w:rsidRPr="00036775" w14:paraId="2679612F" w14:textId="77777777" w:rsidTr="00036775">
        <w:tc>
          <w:tcPr>
            <w:tcW w:w="1701" w:type="dxa"/>
          </w:tcPr>
          <w:p w14:paraId="2899276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9</w:t>
            </w:r>
          </w:p>
        </w:tc>
        <w:tc>
          <w:tcPr>
            <w:tcW w:w="7370" w:type="dxa"/>
          </w:tcPr>
          <w:p w14:paraId="168925B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036775" w:rsidRPr="00036775" w14:paraId="0B211BE0" w14:textId="77777777" w:rsidTr="00036775">
        <w:tc>
          <w:tcPr>
            <w:tcW w:w="1701" w:type="dxa"/>
          </w:tcPr>
          <w:p w14:paraId="1992114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10</w:t>
            </w:r>
          </w:p>
        </w:tc>
        <w:tc>
          <w:tcPr>
            <w:tcW w:w="7370" w:type="dxa"/>
          </w:tcPr>
          <w:p w14:paraId="13ADBC6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10372829" w14:textId="77777777" w:rsidR="00036775" w:rsidRPr="00036775" w:rsidRDefault="00036775" w:rsidP="00036775">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2F0C60D2" w14:textId="77777777" w:rsidR="00036775" w:rsidRPr="008C6A79" w:rsidRDefault="00036775" w:rsidP="008C6A79">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Таблица 14.5</w:t>
      </w:r>
    </w:p>
    <w:p w14:paraId="08EB2D69" w14:textId="77777777" w:rsidR="00036775" w:rsidRPr="008C6A79" w:rsidRDefault="00036775" w:rsidP="008C6A79">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C6A79">
        <w:rPr>
          <w:rFonts w:eastAsia="Times New Roman" w:cs="Times New Roman"/>
          <w:kern w:val="2"/>
          <w:szCs w:val="28"/>
          <w:lang w:eastAsia="ru-RU"/>
          <w14:ligatures w14:val="standardContextual"/>
        </w:rPr>
        <w:t>Перечень элементов содержания, проверяемых на ЕГЭ по физике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191"/>
        <w:gridCol w:w="4592"/>
        <w:gridCol w:w="1125"/>
        <w:gridCol w:w="1423"/>
      </w:tblGrid>
      <w:tr w:rsidR="00036775" w:rsidRPr="00036775" w14:paraId="548E8264" w14:textId="77777777" w:rsidTr="00036775">
        <w:tc>
          <w:tcPr>
            <w:tcW w:w="1020" w:type="dxa"/>
          </w:tcPr>
          <w:p w14:paraId="4139D5C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раздела/темы</w:t>
            </w:r>
          </w:p>
        </w:tc>
        <w:tc>
          <w:tcPr>
            <w:tcW w:w="1191" w:type="dxa"/>
          </w:tcPr>
          <w:p w14:paraId="62CC36A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Код элемента</w:t>
            </w:r>
          </w:p>
        </w:tc>
        <w:tc>
          <w:tcPr>
            <w:tcW w:w="7140" w:type="dxa"/>
            <w:gridSpan w:val="3"/>
          </w:tcPr>
          <w:p w14:paraId="4F5A417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Проверяемый элемент содержания</w:t>
            </w:r>
          </w:p>
        </w:tc>
      </w:tr>
      <w:tr w:rsidR="00036775" w:rsidRPr="00036775" w14:paraId="69DD95EA" w14:textId="77777777" w:rsidTr="00036775">
        <w:tc>
          <w:tcPr>
            <w:tcW w:w="1020" w:type="dxa"/>
          </w:tcPr>
          <w:p w14:paraId="7A2D227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w:t>
            </w:r>
          </w:p>
        </w:tc>
        <w:tc>
          <w:tcPr>
            <w:tcW w:w="1191" w:type="dxa"/>
          </w:tcPr>
          <w:p w14:paraId="308F73B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0A57EAF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МЕХАНИКА</w:t>
            </w:r>
          </w:p>
        </w:tc>
      </w:tr>
      <w:tr w:rsidR="00036775" w:rsidRPr="00036775" w14:paraId="4B10973F" w14:textId="77777777" w:rsidTr="00036775">
        <w:tc>
          <w:tcPr>
            <w:tcW w:w="1020" w:type="dxa"/>
          </w:tcPr>
          <w:p w14:paraId="74CD14D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w:t>
            </w:r>
          </w:p>
        </w:tc>
        <w:tc>
          <w:tcPr>
            <w:tcW w:w="1191" w:type="dxa"/>
          </w:tcPr>
          <w:p w14:paraId="7AA545F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317AB22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КИНЕМАТИКА</w:t>
            </w:r>
          </w:p>
        </w:tc>
      </w:tr>
      <w:tr w:rsidR="00036775" w:rsidRPr="00036775" w14:paraId="18E4035A" w14:textId="77777777" w:rsidTr="00036775">
        <w:tc>
          <w:tcPr>
            <w:tcW w:w="1020" w:type="dxa"/>
            <w:vMerge w:val="restart"/>
          </w:tcPr>
          <w:p w14:paraId="56871E0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18970F9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1.1.1</w:t>
            </w:r>
          </w:p>
        </w:tc>
        <w:tc>
          <w:tcPr>
            <w:tcW w:w="7140" w:type="dxa"/>
            <w:gridSpan w:val="3"/>
          </w:tcPr>
          <w:p w14:paraId="763CE32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Механическое движение. Относительность механического движения. Система отсчета</w:t>
            </w:r>
          </w:p>
        </w:tc>
      </w:tr>
      <w:tr w:rsidR="00036775" w:rsidRPr="00036775" w14:paraId="4A3D9853" w14:textId="77777777" w:rsidTr="00036775">
        <w:tc>
          <w:tcPr>
            <w:tcW w:w="1020" w:type="dxa"/>
            <w:vMerge/>
          </w:tcPr>
          <w:p w14:paraId="7E614A9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75786EB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1.1.2</w:t>
            </w:r>
          </w:p>
        </w:tc>
        <w:tc>
          <w:tcPr>
            <w:tcW w:w="4592" w:type="dxa"/>
            <w:tcBorders>
              <w:bottom w:val="nil"/>
              <w:right w:val="nil"/>
            </w:tcBorders>
          </w:tcPr>
          <w:p w14:paraId="283BF16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Материальная точка.</w:t>
            </w:r>
          </w:p>
          <w:p w14:paraId="1EA868D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Ее радиус-вектор:</w:t>
            </w:r>
          </w:p>
        </w:tc>
        <w:tc>
          <w:tcPr>
            <w:tcW w:w="2548" w:type="dxa"/>
            <w:gridSpan w:val="2"/>
            <w:vMerge w:val="restart"/>
            <w:tcBorders>
              <w:left w:val="nil"/>
            </w:tcBorders>
          </w:tcPr>
          <w:p w14:paraId="3DCBB07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122"/>
                <w:sz w:val="24"/>
                <w:szCs w:val="24"/>
                <w:lang w:eastAsia="ru-RU"/>
                <w14:ligatures w14:val="standardContextual"/>
              </w:rPr>
              <w:drawing>
                <wp:inline distT="0" distB="0" distL="0" distR="0" wp14:anchorId="28C5FD32" wp14:editId="4E8F3F34">
                  <wp:extent cx="2081530" cy="17030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2081530" cy="1703070"/>
                          </a:xfrm>
                          <a:prstGeom prst="rect">
                            <a:avLst/>
                          </a:prstGeom>
                          <a:noFill/>
                          <a:ln>
                            <a:noFill/>
                          </a:ln>
                        </pic:spPr>
                      </pic:pic>
                    </a:graphicData>
                  </a:graphic>
                </wp:inline>
              </w:drawing>
            </w:r>
          </w:p>
        </w:tc>
      </w:tr>
      <w:tr w:rsidR="00036775" w:rsidRPr="00036775" w14:paraId="1581EB18" w14:textId="77777777" w:rsidTr="00036775">
        <w:tblPrEx>
          <w:tblBorders>
            <w:insideH w:val="nil"/>
          </w:tblBorders>
        </w:tblPrEx>
        <w:tc>
          <w:tcPr>
            <w:tcW w:w="1020" w:type="dxa"/>
            <w:vMerge/>
          </w:tcPr>
          <w:p w14:paraId="380992D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25381D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bottom w:val="nil"/>
              <w:right w:val="nil"/>
            </w:tcBorders>
          </w:tcPr>
          <w:p w14:paraId="38A934B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68789823" wp14:editId="75716648">
                  <wp:extent cx="1817370" cy="3086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737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c>
          <w:tcPr>
            <w:tcW w:w="2548" w:type="dxa"/>
            <w:gridSpan w:val="2"/>
            <w:vMerge/>
            <w:tcBorders>
              <w:left w:val="nil"/>
            </w:tcBorders>
          </w:tcPr>
          <w:p w14:paraId="4E57B32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02255A4B" w14:textId="77777777" w:rsidTr="00036775">
        <w:tblPrEx>
          <w:tblBorders>
            <w:insideH w:val="nil"/>
          </w:tblBorders>
        </w:tblPrEx>
        <w:tc>
          <w:tcPr>
            <w:tcW w:w="1020" w:type="dxa"/>
            <w:vMerge/>
          </w:tcPr>
          <w:p w14:paraId="3424A31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C91FCC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bottom w:val="nil"/>
              <w:right w:val="nil"/>
            </w:tcBorders>
          </w:tcPr>
          <w:p w14:paraId="079C34F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траектория,</w:t>
            </w:r>
          </w:p>
          <w:p w14:paraId="0EA7CDC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перемещение:</w:t>
            </w:r>
          </w:p>
        </w:tc>
        <w:tc>
          <w:tcPr>
            <w:tcW w:w="2548" w:type="dxa"/>
            <w:gridSpan w:val="2"/>
            <w:vMerge/>
            <w:tcBorders>
              <w:left w:val="nil"/>
            </w:tcBorders>
          </w:tcPr>
          <w:p w14:paraId="568D348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71B51509" w14:textId="77777777" w:rsidTr="00036775">
        <w:tblPrEx>
          <w:tblBorders>
            <w:insideH w:val="nil"/>
          </w:tblBorders>
        </w:tblPrEx>
        <w:tc>
          <w:tcPr>
            <w:tcW w:w="1020" w:type="dxa"/>
            <w:vMerge/>
          </w:tcPr>
          <w:p w14:paraId="6E059FA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8CA8A2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bottom w:val="nil"/>
              <w:right w:val="nil"/>
            </w:tcBorders>
            <w:vAlign w:val="center"/>
          </w:tcPr>
          <w:p w14:paraId="3D24069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5"/>
                <w:sz w:val="24"/>
                <w:szCs w:val="24"/>
                <w:lang w:eastAsia="ru-RU"/>
                <w14:ligatures w14:val="standardContextual"/>
              </w:rPr>
              <w:drawing>
                <wp:inline distT="0" distB="0" distL="0" distR="0" wp14:anchorId="1A6DC3C2" wp14:editId="7FFB96A8">
                  <wp:extent cx="2068830" cy="6057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8830" cy="60579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c>
          <w:tcPr>
            <w:tcW w:w="2548" w:type="dxa"/>
            <w:gridSpan w:val="2"/>
            <w:vMerge/>
            <w:tcBorders>
              <w:left w:val="nil"/>
            </w:tcBorders>
          </w:tcPr>
          <w:p w14:paraId="2A1E913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236EF666" w14:textId="77777777" w:rsidTr="00036775">
        <w:tblPrEx>
          <w:tblBorders>
            <w:insideH w:val="nil"/>
          </w:tblBorders>
        </w:tblPrEx>
        <w:tc>
          <w:tcPr>
            <w:tcW w:w="1020" w:type="dxa"/>
            <w:vMerge/>
          </w:tcPr>
          <w:p w14:paraId="4AF4ED5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142BC4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bottom w:val="nil"/>
              <w:right w:val="nil"/>
            </w:tcBorders>
          </w:tcPr>
          <w:p w14:paraId="683D280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путь.</w:t>
            </w:r>
          </w:p>
          <w:p w14:paraId="0D34D47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Сложение перемещений:</w:t>
            </w:r>
          </w:p>
        </w:tc>
        <w:tc>
          <w:tcPr>
            <w:tcW w:w="2548" w:type="dxa"/>
            <w:gridSpan w:val="2"/>
            <w:vMerge/>
            <w:tcBorders>
              <w:left w:val="nil"/>
            </w:tcBorders>
          </w:tcPr>
          <w:p w14:paraId="3EC840E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7DE37347" w14:textId="77777777" w:rsidTr="00036775">
        <w:tc>
          <w:tcPr>
            <w:tcW w:w="1020" w:type="dxa"/>
            <w:vMerge/>
          </w:tcPr>
          <w:p w14:paraId="72EF730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71CDAC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right w:val="nil"/>
            </w:tcBorders>
          </w:tcPr>
          <w:p w14:paraId="59024BF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9"/>
                <w:sz w:val="24"/>
                <w:szCs w:val="24"/>
                <w:lang w:eastAsia="ru-RU"/>
                <w14:ligatures w14:val="standardContextual"/>
              </w:rPr>
              <w:drawing>
                <wp:inline distT="0" distB="0" distL="0" distR="0" wp14:anchorId="71CF992C" wp14:editId="44342DA3">
                  <wp:extent cx="1085850" cy="27432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5850" cy="274320"/>
                          </a:xfrm>
                          <a:prstGeom prst="rect">
                            <a:avLst/>
                          </a:prstGeom>
                          <a:noFill/>
                          <a:ln>
                            <a:noFill/>
                          </a:ln>
                        </pic:spPr>
                      </pic:pic>
                    </a:graphicData>
                  </a:graphic>
                </wp:inline>
              </w:drawing>
            </w:r>
          </w:p>
        </w:tc>
        <w:tc>
          <w:tcPr>
            <w:tcW w:w="2548" w:type="dxa"/>
            <w:gridSpan w:val="2"/>
            <w:vMerge/>
            <w:tcBorders>
              <w:left w:val="nil"/>
            </w:tcBorders>
          </w:tcPr>
          <w:p w14:paraId="4829926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35FBBC00" w14:textId="77777777" w:rsidTr="00036775">
        <w:tc>
          <w:tcPr>
            <w:tcW w:w="1020" w:type="dxa"/>
            <w:vMerge/>
          </w:tcPr>
          <w:p w14:paraId="19CA6B8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058BA96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1.1.3</w:t>
            </w:r>
          </w:p>
        </w:tc>
        <w:tc>
          <w:tcPr>
            <w:tcW w:w="7140" w:type="dxa"/>
            <w:gridSpan w:val="3"/>
            <w:tcBorders>
              <w:bottom w:val="nil"/>
            </w:tcBorders>
          </w:tcPr>
          <w:p w14:paraId="59EEB75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Скорость материальной точки:</w:t>
            </w:r>
          </w:p>
        </w:tc>
      </w:tr>
      <w:tr w:rsidR="00036775" w:rsidRPr="00036775" w14:paraId="527D5FC9" w14:textId="77777777" w:rsidTr="00036775">
        <w:tblPrEx>
          <w:tblBorders>
            <w:insideH w:val="nil"/>
          </w:tblBorders>
        </w:tblPrEx>
        <w:tc>
          <w:tcPr>
            <w:tcW w:w="1020" w:type="dxa"/>
            <w:vMerge/>
          </w:tcPr>
          <w:p w14:paraId="1568257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7721B6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F92EC3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0"/>
                <w:sz w:val="24"/>
                <w:szCs w:val="24"/>
                <w:lang w:eastAsia="ru-RU"/>
                <w14:ligatures w14:val="standardContextual"/>
              </w:rPr>
              <w:drawing>
                <wp:inline distT="0" distB="0" distL="0" distR="0" wp14:anchorId="20C79B69" wp14:editId="24A1D2C7">
                  <wp:extent cx="2160270" cy="5372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270" cy="5372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225A406E" w14:textId="77777777" w:rsidTr="00036775">
        <w:tblPrEx>
          <w:tblBorders>
            <w:insideH w:val="nil"/>
          </w:tblBorders>
        </w:tblPrEx>
        <w:tc>
          <w:tcPr>
            <w:tcW w:w="1020" w:type="dxa"/>
            <w:vMerge/>
          </w:tcPr>
          <w:p w14:paraId="2ED07F6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FB3928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7708A97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0"/>
                <w:sz w:val="24"/>
                <w:szCs w:val="24"/>
                <w:lang w:eastAsia="ru-RU"/>
                <w14:ligatures w14:val="standardContextual"/>
              </w:rPr>
              <w:drawing>
                <wp:inline distT="0" distB="0" distL="0" distR="0" wp14:anchorId="6F1FE8A4" wp14:editId="362CDF4E">
                  <wp:extent cx="1245870" cy="5372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5870" cy="5372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аналогично </w:t>
            </w:r>
            <w:r w:rsidRPr="00036775">
              <w:rPr>
                <w:rFonts w:eastAsia="Times New Roman" w:cs="Times New Roman"/>
                <w:noProof/>
                <w:kern w:val="2"/>
                <w:position w:val="-12"/>
                <w:sz w:val="24"/>
                <w:szCs w:val="24"/>
                <w:lang w:eastAsia="ru-RU"/>
                <w14:ligatures w14:val="standardContextual"/>
              </w:rPr>
              <w:drawing>
                <wp:inline distT="0" distB="0" distL="0" distR="0" wp14:anchorId="727F733F" wp14:editId="1E7535C5">
                  <wp:extent cx="548640" cy="3086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10"/>
                <w:sz w:val="24"/>
                <w:szCs w:val="24"/>
                <w:lang w:eastAsia="ru-RU"/>
                <w14:ligatures w14:val="standardContextual"/>
              </w:rPr>
              <w:drawing>
                <wp:inline distT="0" distB="0" distL="0" distR="0" wp14:anchorId="119C800A" wp14:editId="3BE8BF53">
                  <wp:extent cx="514350" cy="2857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7C704A0A" w14:textId="77777777" w:rsidTr="00036775">
        <w:tblPrEx>
          <w:tblBorders>
            <w:insideH w:val="nil"/>
          </w:tblBorders>
        </w:tblPrEx>
        <w:tc>
          <w:tcPr>
            <w:tcW w:w="1020" w:type="dxa"/>
            <w:vMerge/>
          </w:tcPr>
          <w:p w14:paraId="7B667BB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5A5582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33391E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Сложение скоростей: </w:t>
            </w:r>
            <w:r w:rsidRPr="00036775">
              <w:rPr>
                <w:rFonts w:eastAsia="Times New Roman" w:cs="Times New Roman"/>
                <w:noProof/>
                <w:kern w:val="2"/>
                <w:position w:val="-9"/>
                <w:sz w:val="24"/>
                <w:szCs w:val="24"/>
                <w:lang w:eastAsia="ru-RU"/>
                <w14:ligatures w14:val="standardContextual"/>
              </w:rPr>
              <w:drawing>
                <wp:inline distT="0" distB="0" distL="0" distR="0" wp14:anchorId="6B0095C3" wp14:editId="107E460A">
                  <wp:extent cx="857250" cy="27432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725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420EF2BE" w14:textId="77777777" w:rsidTr="00036775">
        <w:tc>
          <w:tcPr>
            <w:tcW w:w="1020" w:type="dxa"/>
            <w:vMerge/>
          </w:tcPr>
          <w:p w14:paraId="7AD551A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4AA3C6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71DCE37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Вычисление перемещения и пути материальной точки при прямолинейном движении вдоль оси x по графику зависимости </w:t>
            </w:r>
            <w:r w:rsidRPr="00036775">
              <w:rPr>
                <w:rFonts w:eastAsia="Times New Roman" w:cs="Times New Roman"/>
                <w:noProof/>
                <w:kern w:val="2"/>
                <w:position w:val="-12"/>
                <w:sz w:val="24"/>
                <w:szCs w:val="24"/>
                <w:lang w:eastAsia="ru-RU"/>
                <w14:ligatures w14:val="standardContextual"/>
              </w:rPr>
              <w:drawing>
                <wp:inline distT="0" distB="0" distL="0" distR="0" wp14:anchorId="5751AC32" wp14:editId="7347EDB3">
                  <wp:extent cx="457200" cy="3086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 cy="308610"/>
                          </a:xfrm>
                          <a:prstGeom prst="rect">
                            <a:avLst/>
                          </a:prstGeom>
                          <a:noFill/>
                          <a:ln>
                            <a:noFill/>
                          </a:ln>
                        </pic:spPr>
                      </pic:pic>
                    </a:graphicData>
                  </a:graphic>
                </wp:inline>
              </w:drawing>
            </w:r>
          </w:p>
        </w:tc>
      </w:tr>
      <w:tr w:rsidR="00036775" w:rsidRPr="00036775" w14:paraId="65E359A1" w14:textId="77777777" w:rsidTr="00036775">
        <w:tc>
          <w:tcPr>
            <w:tcW w:w="1020" w:type="dxa"/>
            <w:vMerge/>
          </w:tcPr>
          <w:p w14:paraId="52834AC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11D963E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1.1.4</w:t>
            </w:r>
          </w:p>
        </w:tc>
        <w:tc>
          <w:tcPr>
            <w:tcW w:w="7140" w:type="dxa"/>
            <w:gridSpan w:val="3"/>
            <w:tcBorders>
              <w:bottom w:val="nil"/>
            </w:tcBorders>
          </w:tcPr>
          <w:p w14:paraId="5BDA6F0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Ускорение материальной точки: </w:t>
            </w:r>
            <w:r w:rsidRPr="00036775">
              <w:rPr>
                <w:rFonts w:eastAsia="Times New Roman" w:cs="Times New Roman"/>
                <w:noProof/>
                <w:kern w:val="2"/>
                <w:position w:val="-30"/>
                <w:sz w:val="24"/>
                <w:szCs w:val="24"/>
                <w:lang w:eastAsia="ru-RU"/>
                <w14:ligatures w14:val="standardContextual"/>
              </w:rPr>
              <w:drawing>
                <wp:inline distT="0" distB="0" distL="0" distR="0" wp14:anchorId="2976EFAE" wp14:editId="52D59F3B">
                  <wp:extent cx="2205990" cy="53721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05990" cy="5372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7B60023B" w14:textId="77777777" w:rsidTr="00036775">
        <w:tc>
          <w:tcPr>
            <w:tcW w:w="1020" w:type="dxa"/>
            <w:vMerge/>
          </w:tcPr>
          <w:p w14:paraId="5DF264C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710363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03FC269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0"/>
                <w:sz w:val="24"/>
                <w:szCs w:val="24"/>
                <w:lang w:eastAsia="ru-RU"/>
                <w14:ligatures w14:val="standardContextual"/>
              </w:rPr>
              <w:drawing>
                <wp:inline distT="0" distB="0" distL="0" distR="0" wp14:anchorId="684A7D09" wp14:editId="0CABC3F9">
                  <wp:extent cx="1565910" cy="5372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5910" cy="5372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аналогично </w:t>
            </w:r>
            <w:r w:rsidRPr="00036775">
              <w:rPr>
                <w:rFonts w:eastAsia="Times New Roman" w:cs="Times New Roman"/>
                <w:noProof/>
                <w:kern w:val="2"/>
                <w:position w:val="-17"/>
                <w:sz w:val="24"/>
                <w:szCs w:val="24"/>
                <w:lang w:eastAsia="ru-RU"/>
                <w14:ligatures w14:val="standardContextual"/>
              </w:rPr>
              <w:drawing>
                <wp:inline distT="0" distB="0" distL="0" distR="0" wp14:anchorId="3489EB0B" wp14:editId="2A0AD8B1">
                  <wp:extent cx="765810" cy="3771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5810" cy="37719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14"/>
                <w:sz w:val="24"/>
                <w:szCs w:val="24"/>
                <w:lang w:eastAsia="ru-RU"/>
                <w14:ligatures w14:val="standardContextual"/>
              </w:rPr>
              <w:drawing>
                <wp:inline distT="0" distB="0" distL="0" distR="0" wp14:anchorId="7D27D404" wp14:editId="7BFD95DC">
                  <wp:extent cx="742950" cy="33147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2950" cy="3314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3D153532" w14:textId="77777777" w:rsidTr="00036775">
        <w:tc>
          <w:tcPr>
            <w:tcW w:w="1020" w:type="dxa"/>
            <w:vMerge/>
          </w:tcPr>
          <w:p w14:paraId="2D4279C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A47D51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1.1.5</w:t>
            </w:r>
          </w:p>
        </w:tc>
        <w:tc>
          <w:tcPr>
            <w:tcW w:w="7140" w:type="dxa"/>
            <w:gridSpan w:val="3"/>
            <w:tcBorders>
              <w:bottom w:val="nil"/>
            </w:tcBorders>
          </w:tcPr>
          <w:p w14:paraId="60C6937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Равномерное прямолинейное движение:</w:t>
            </w:r>
          </w:p>
        </w:tc>
      </w:tr>
      <w:tr w:rsidR="00036775" w:rsidRPr="00036775" w14:paraId="45763F41" w14:textId="77777777" w:rsidTr="00036775">
        <w:tblPrEx>
          <w:tblBorders>
            <w:insideH w:val="nil"/>
          </w:tblBorders>
        </w:tblPrEx>
        <w:tc>
          <w:tcPr>
            <w:tcW w:w="1020" w:type="dxa"/>
            <w:vMerge/>
          </w:tcPr>
          <w:p w14:paraId="71A692A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E54380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1FF6430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9"/>
                <w:sz w:val="24"/>
                <w:szCs w:val="24"/>
                <w:lang w:eastAsia="ru-RU"/>
                <w14:ligatures w14:val="standardContextual"/>
              </w:rPr>
              <w:drawing>
                <wp:inline distT="0" distB="0" distL="0" distR="0" wp14:anchorId="4A6B153A" wp14:editId="091A391A">
                  <wp:extent cx="1223010" cy="2743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3010" cy="274320"/>
                          </a:xfrm>
                          <a:prstGeom prst="rect">
                            <a:avLst/>
                          </a:prstGeom>
                          <a:noFill/>
                          <a:ln>
                            <a:noFill/>
                          </a:ln>
                        </pic:spPr>
                      </pic:pic>
                    </a:graphicData>
                  </a:graphic>
                </wp:inline>
              </w:drawing>
            </w:r>
          </w:p>
        </w:tc>
      </w:tr>
      <w:tr w:rsidR="00036775" w:rsidRPr="00036775" w14:paraId="1B83E1EF" w14:textId="77777777" w:rsidTr="00036775">
        <w:tc>
          <w:tcPr>
            <w:tcW w:w="1020" w:type="dxa"/>
            <w:vMerge/>
          </w:tcPr>
          <w:p w14:paraId="6465870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5FA701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13AAD39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4E0D448E" wp14:editId="6E0BD892">
                  <wp:extent cx="1417320" cy="30861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7320" cy="308610"/>
                          </a:xfrm>
                          <a:prstGeom prst="rect">
                            <a:avLst/>
                          </a:prstGeom>
                          <a:noFill/>
                          <a:ln>
                            <a:noFill/>
                          </a:ln>
                        </pic:spPr>
                      </pic:pic>
                    </a:graphicData>
                  </a:graphic>
                </wp:inline>
              </w:drawing>
            </w:r>
          </w:p>
        </w:tc>
      </w:tr>
      <w:tr w:rsidR="00036775" w:rsidRPr="00036775" w14:paraId="77568000" w14:textId="77777777" w:rsidTr="00036775">
        <w:tc>
          <w:tcPr>
            <w:tcW w:w="1020" w:type="dxa"/>
            <w:vMerge/>
          </w:tcPr>
          <w:p w14:paraId="2D7F496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072F6AA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1.1.6</w:t>
            </w:r>
          </w:p>
        </w:tc>
        <w:tc>
          <w:tcPr>
            <w:tcW w:w="7140" w:type="dxa"/>
            <w:gridSpan w:val="3"/>
            <w:tcBorders>
              <w:bottom w:val="nil"/>
            </w:tcBorders>
          </w:tcPr>
          <w:p w14:paraId="411C578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Равноускоренное прямолинейное движение:</w:t>
            </w:r>
          </w:p>
        </w:tc>
      </w:tr>
      <w:tr w:rsidR="00036775" w:rsidRPr="00036775" w14:paraId="6EEAA94E" w14:textId="77777777" w:rsidTr="00036775">
        <w:tblPrEx>
          <w:tblBorders>
            <w:insideH w:val="nil"/>
          </w:tblBorders>
        </w:tblPrEx>
        <w:tc>
          <w:tcPr>
            <w:tcW w:w="1020" w:type="dxa"/>
            <w:vMerge/>
          </w:tcPr>
          <w:p w14:paraId="4C79756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A9A2F4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3813E95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r w:rsidRPr="00036775">
              <w:rPr>
                <w:rFonts w:eastAsia="Times New Roman" w:cs="Times New Roman"/>
                <w:noProof/>
                <w:kern w:val="2"/>
                <w:position w:val="-27"/>
                <w:sz w:val="24"/>
                <w:szCs w:val="24"/>
                <w:lang w:eastAsia="ru-RU"/>
                <w14:ligatures w14:val="standardContextual"/>
              </w:rPr>
              <w:drawing>
                <wp:inline distT="0" distB="0" distL="0" distR="0" wp14:anchorId="578042D6" wp14:editId="6E90F7DC">
                  <wp:extent cx="1634490" cy="50292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4490" cy="502920"/>
                          </a:xfrm>
                          <a:prstGeom prst="rect">
                            <a:avLst/>
                          </a:prstGeom>
                          <a:noFill/>
                          <a:ln>
                            <a:noFill/>
                          </a:ln>
                        </pic:spPr>
                      </pic:pic>
                    </a:graphicData>
                  </a:graphic>
                </wp:inline>
              </w:drawing>
            </w:r>
          </w:p>
        </w:tc>
      </w:tr>
      <w:tr w:rsidR="00036775" w:rsidRPr="00036775" w14:paraId="4EBB38E6" w14:textId="77777777" w:rsidTr="00036775">
        <w:tblPrEx>
          <w:tblBorders>
            <w:insideH w:val="nil"/>
          </w:tblBorders>
        </w:tblPrEx>
        <w:tc>
          <w:tcPr>
            <w:tcW w:w="1020" w:type="dxa"/>
            <w:vMerge/>
          </w:tcPr>
          <w:p w14:paraId="3B6E103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87109F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7398F9F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4A81B73F" wp14:editId="6D5FBD2E">
                  <wp:extent cx="1223010" cy="30861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3010" cy="308610"/>
                          </a:xfrm>
                          <a:prstGeom prst="rect">
                            <a:avLst/>
                          </a:prstGeom>
                          <a:noFill/>
                          <a:ln>
                            <a:noFill/>
                          </a:ln>
                        </pic:spPr>
                      </pic:pic>
                    </a:graphicData>
                  </a:graphic>
                </wp:inline>
              </w:drawing>
            </w:r>
          </w:p>
        </w:tc>
      </w:tr>
      <w:tr w:rsidR="00036775" w:rsidRPr="00036775" w14:paraId="4390E264" w14:textId="77777777" w:rsidTr="00036775">
        <w:tblPrEx>
          <w:tblBorders>
            <w:insideH w:val="nil"/>
          </w:tblBorders>
        </w:tblPrEx>
        <w:tc>
          <w:tcPr>
            <w:tcW w:w="1020" w:type="dxa"/>
            <w:vMerge/>
          </w:tcPr>
          <w:p w14:paraId="7F82AF3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3898F4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F4A61A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r w:rsidRPr="00036775">
              <w:rPr>
                <w:rFonts w:eastAsia="Times New Roman" w:cs="Times New Roman"/>
                <w:noProof/>
                <w:kern w:val="2"/>
                <w:position w:val="-9"/>
                <w:sz w:val="24"/>
                <w:szCs w:val="24"/>
                <w:lang w:eastAsia="ru-RU"/>
                <w14:ligatures w14:val="standardContextual"/>
              </w:rPr>
              <w:drawing>
                <wp:inline distT="0" distB="0" distL="0" distR="0" wp14:anchorId="0CE990FD" wp14:editId="776BF660">
                  <wp:extent cx="788670" cy="2743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8670" cy="274320"/>
                          </a:xfrm>
                          <a:prstGeom prst="rect">
                            <a:avLst/>
                          </a:prstGeom>
                          <a:noFill/>
                          <a:ln>
                            <a:noFill/>
                          </a:ln>
                        </pic:spPr>
                      </pic:pic>
                    </a:graphicData>
                  </a:graphic>
                </wp:inline>
              </w:drawing>
            </w:r>
          </w:p>
        </w:tc>
      </w:tr>
      <w:tr w:rsidR="00036775" w:rsidRPr="00036775" w14:paraId="6034EDB1" w14:textId="77777777" w:rsidTr="00036775">
        <w:tblPrEx>
          <w:tblBorders>
            <w:insideH w:val="nil"/>
          </w:tblBorders>
        </w:tblPrEx>
        <w:tc>
          <w:tcPr>
            <w:tcW w:w="1020" w:type="dxa"/>
            <w:vMerge/>
          </w:tcPr>
          <w:p w14:paraId="2849DBF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487563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7032F2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03D7B11F" wp14:editId="04B2A97D">
                  <wp:extent cx="1725930" cy="3086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25930" cy="308610"/>
                          </a:xfrm>
                          <a:prstGeom prst="rect">
                            <a:avLst/>
                          </a:prstGeom>
                          <a:noFill/>
                          <a:ln>
                            <a:noFill/>
                          </a:ln>
                        </pic:spPr>
                      </pic:pic>
                    </a:graphicData>
                  </a:graphic>
                </wp:inline>
              </w:drawing>
            </w:r>
          </w:p>
        </w:tc>
      </w:tr>
      <w:tr w:rsidR="00036775" w:rsidRPr="00036775" w14:paraId="4715C4B2" w14:textId="77777777" w:rsidTr="00036775">
        <w:tc>
          <w:tcPr>
            <w:tcW w:w="1020" w:type="dxa"/>
            <w:vMerge/>
          </w:tcPr>
          <w:p w14:paraId="698F892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28E501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8A2C2B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При движении в одном направлении путь </w:t>
            </w:r>
            <w:r w:rsidRPr="00036775">
              <w:rPr>
                <w:rFonts w:eastAsia="Times New Roman" w:cs="Times New Roman"/>
                <w:noProof/>
                <w:kern w:val="2"/>
                <w:position w:val="-24"/>
                <w:sz w:val="24"/>
                <w:szCs w:val="24"/>
                <w:lang w:eastAsia="ru-RU"/>
                <w14:ligatures w14:val="standardContextual"/>
              </w:rPr>
              <w:drawing>
                <wp:inline distT="0" distB="0" distL="0" distR="0" wp14:anchorId="551CCEDD" wp14:editId="4D38E5CD">
                  <wp:extent cx="994410" cy="4686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4410" cy="468630"/>
                          </a:xfrm>
                          <a:prstGeom prst="rect">
                            <a:avLst/>
                          </a:prstGeom>
                          <a:noFill/>
                          <a:ln>
                            <a:noFill/>
                          </a:ln>
                        </pic:spPr>
                      </pic:pic>
                    </a:graphicData>
                  </a:graphic>
                </wp:inline>
              </w:drawing>
            </w:r>
          </w:p>
        </w:tc>
      </w:tr>
      <w:tr w:rsidR="00036775" w:rsidRPr="00036775" w14:paraId="36AB4CAC" w14:textId="77777777" w:rsidTr="00036775">
        <w:tc>
          <w:tcPr>
            <w:tcW w:w="1020" w:type="dxa"/>
            <w:vMerge/>
          </w:tcPr>
          <w:p w14:paraId="2927BA0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7419794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1.1.7</w:t>
            </w:r>
          </w:p>
        </w:tc>
        <w:tc>
          <w:tcPr>
            <w:tcW w:w="4592" w:type="dxa"/>
            <w:tcBorders>
              <w:bottom w:val="nil"/>
              <w:right w:val="nil"/>
            </w:tcBorders>
          </w:tcPr>
          <w:p w14:paraId="104FBDD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Свободное падение. Ускорение свободного падения. Движение тела, брошенного под углом </w:t>
            </w:r>
            <w:r w:rsidRPr="00036775">
              <w:rPr>
                <w:rFonts w:eastAsia="Times New Roman" w:cs="Times New Roman"/>
                <w:noProof/>
                <w:kern w:val="2"/>
                <w:position w:val="-1"/>
                <w:sz w:val="24"/>
                <w:szCs w:val="24"/>
                <w:lang w:eastAsia="ru-RU"/>
                <w14:ligatures w14:val="standardContextual"/>
              </w:rPr>
              <w:drawing>
                <wp:inline distT="0" distB="0" distL="0" distR="0" wp14:anchorId="1AD4CA6F" wp14:editId="7066B972">
                  <wp:extent cx="148590" cy="17145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к горизонту:</w:t>
            </w:r>
          </w:p>
        </w:tc>
        <w:tc>
          <w:tcPr>
            <w:tcW w:w="2548" w:type="dxa"/>
            <w:gridSpan w:val="2"/>
            <w:vMerge w:val="restart"/>
            <w:tcBorders>
              <w:left w:val="nil"/>
            </w:tcBorders>
            <w:vAlign w:val="center"/>
          </w:tcPr>
          <w:p w14:paraId="5E31C6F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94"/>
                <w:sz w:val="24"/>
                <w:szCs w:val="24"/>
                <w:lang w:eastAsia="ru-RU"/>
                <w14:ligatures w14:val="standardContextual"/>
              </w:rPr>
              <w:drawing>
                <wp:inline distT="0" distB="0" distL="0" distR="0" wp14:anchorId="2FE5424D" wp14:editId="092D4F6E">
                  <wp:extent cx="1835785" cy="13531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835785" cy="1353185"/>
                          </a:xfrm>
                          <a:prstGeom prst="rect">
                            <a:avLst/>
                          </a:prstGeom>
                          <a:noFill/>
                          <a:ln>
                            <a:noFill/>
                          </a:ln>
                        </pic:spPr>
                      </pic:pic>
                    </a:graphicData>
                  </a:graphic>
                </wp:inline>
              </w:drawing>
            </w:r>
          </w:p>
        </w:tc>
      </w:tr>
      <w:tr w:rsidR="00036775" w:rsidRPr="00036775" w14:paraId="1E79F2F8" w14:textId="77777777" w:rsidTr="00036775">
        <w:tblPrEx>
          <w:tblBorders>
            <w:insideH w:val="nil"/>
          </w:tblBorders>
        </w:tblPrEx>
        <w:tc>
          <w:tcPr>
            <w:tcW w:w="1020" w:type="dxa"/>
            <w:vMerge/>
          </w:tcPr>
          <w:p w14:paraId="64A932E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A11DE1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bottom w:val="nil"/>
              <w:right w:val="nil"/>
            </w:tcBorders>
          </w:tcPr>
          <w:p w14:paraId="2A8312D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44"/>
                <w:sz w:val="24"/>
                <w:szCs w:val="24"/>
                <w:lang w:eastAsia="ru-RU"/>
                <w14:ligatures w14:val="standardContextual"/>
              </w:rPr>
              <w:drawing>
                <wp:inline distT="0" distB="0" distL="0" distR="0" wp14:anchorId="2A4CDF11" wp14:editId="62165A2D">
                  <wp:extent cx="2837180" cy="71882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7180" cy="718820"/>
                          </a:xfrm>
                          <a:prstGeom prst="rect">
                            <a:avLst/>
                          </a:prstGeom>
                          <a:noFill/>
                          <a:ln>
                            <a:noFill/>
                          </a:ln>
                        </pic:spPr>
                      </pic:pic>
                    </a:graphicData>
                  </a:graphic>
                </wp:inline>
              </w:drawing>
            </w:r>
          </w:p>
        </w:tc>
        <w:tc>
          <w:tcPr>
            <w:tcW w:w="2548" w:type="dxa"/>
            <w:gridSpan w:val="2"/>
            <w:vMerge/>
            <w:tcBorders>
              <w:left w:val="nil"/>
            </w:tcBorders>
          </w:tcPr>
          <w:p w14:paraId="0175C7A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6C99B95E" w14:textId="77777777" w:rsidTr="00036775">
        <w:tblPrEx>
          <w:tblBorders>
            <w:insideH w:val="nil"/>
          </w:tblBorders>
        </w:tblPrEx>
        <w:tc>
          <w:tcPr>
            <w:tcW w:w="1020" w:type="dxa"/>
            <w:vMerge/>
          </w:tcPr>
          <w:p w14:paraId="476AD3A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845D46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bottom w:val="nil"/>
              <w:right w:val="nil"/>
            </w:tcBorders>
          </w:tcPr>
          <w:p w14:paraId="59F1DD1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8"/>
                <w:sz w:val="24"/>
                <w:szCs w:val="24"/>
                <w:lang w:eastAsia="ru-RU"/>
                <w14:ligatures w14:val="standardContextual"/>
              </w:rPr>
              <w:drawing>
                <wp:inline distT="0" distB="0" distL="0" distR="0" wp14:anchorId="0E8E69BC" wp14:editId="087B0EAB">
                  <wp:extent cx="2377440" cy="64008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77440" cy="640080"/>
                          </a:xfrm>
                          <a:prstGeom prst="rect">
                            <a:avLst/>
                          </a:prstGeom>
                          <a:noFill/>
                          <a:ln>
                            <a:noFill/>
                          </a:ln>
                        </pic:spPr>
                      </pic:pic>
                    </a:graphicData>
                  </a:graphic>
                </wp:inline>
              </w:drawing>
            </w:r>
          </w:p>
        </w:tc>
        <w:tc>
          <w:tcPr>
            <w:tcW w:w="2548" w:type="dxa"/>
            <w:gridSpan w:val="2"/>
            <w:vMerge/>
            <w:tcBorders>
              <w:left w:val="nil"/>
            </w:tcBorders>
          </w:tcPr>
          <w:p w14:paraId="2EBB904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484A0036" w14:textId="77777777" w:rsidTr="00036775">
        <w:tc>
          <w:tcPr>
            <w:tcW w:w="1020" w:type="dxa"/>
            <w:vMerge/>
          </w:tcPr>
          <w:p w14:paraId="60694E5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2EF884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right w:val="nil"/>
            </w:tcBorders>
          </w:tcPr>
          <w:p w14:paraId="7A4B940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5"/>
                <w:sz w:val="24"/>
                <w:szCs w:val="24"/>
                <w:lang w:eastAsia="ru-RU"/>
                <w14:ligatures w14:val="standardContextual"/>
              </w:rPr>
              <w:drawing>
                <wp:inline distT="0" distB="0" distL="0" distR="0" wp14:anchorId="73EE6087" wp14:editId="1AFA13E8">
                  <wp:extent cx="1325880" cy="6057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5880" cy="605790"/>
                          </a:xfrm>
                          <a:prstGeom prst="rect">
                            <a:avLst/>
                          </a:prstGeom>
                          <a:noFill/>
                          <a:ln>
                            <a:noFill/>
                          </a:ln>
                        </pic:spPr>
                      </pic:pic>
                    </a:graphicData>
                  </a:graphic>
                </wp:inline>
              </w:drawing>
            </w:r>
          </w:p>
        </w:tc>
        <w:tc>
          <w:tcPr>
            <w:tcW w:w="2548" w:type="dxa"/>
            <w:gridSpan w:val="2"/>
            <w:vMerge/>
            <w:tcBorders>
              <w:left w:val="nil"/>
            </w:tcBorders>
          </w:tcPr>
          <w:p w14:paraId="407AF65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0BBEAB58" w14:textId="77777777" w:rsidTr="00036775">
        <w:tc>
          <w:tcPr>
            <w:tcW w:w="1020" w:type="dxa"/>
            <w:vMerge w:val="restart"/>
          </w:tcPr>
          <w:p w14:paraId="59F6FAD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7301370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1.1.8</w:t>
            </w:r>
          </w:p>
        </w:tc>
        <w:tc>
          <w:tcPr>
            <w:tcW w:w="7140" w:type="dxa"/>
            <w:gridSpan w:val="3"/>
            <w:tcBorders>
              <w:bottom w:val="nil"/>
            </w:tcBorders>
          </w:tcPr>
          <w:p w14:paraId="10A8371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Криволинейное движение. Движение материальной точки по окружности.</w:t>
            </w:r>
          </w:p>
          <w:p w14:paraId="2055843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Угловая и линейная скорость точки: </w:t>
            </w:r>
            <w:r w:rsidRPr="00036775">
              <w:rPr>
                <w:rFonts w:eastAsia="Times New Roman" w:cs="Times New Roman"/>
                <w:noProof/>
                <w:kern w:val="2"/>
                <w:position w:val="-5"/>
                <w:sz w:val="24"/>
                <w:szCs w:val="24"/>
                <w:lang w:eastAsia="ru-RU"/>
                <w14:ligatures w14:val="standardContextual"/>
              </w:rPr>
              <w:drawing>
                <wp:inline distT="0" distB="0" distL="0" distR="0" wp14:anchorId="06DA5E50" wp14:editId="0260CAEE">
                  <wp:extent cx="582930" cy="21717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2930" cy="2171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При равномерном движении точки по окружности </w:t>
            </w:r>
            <w:r w:rsidRPr="00036775">
              <w:rPr>
                <w:rFonts w:eastAsia="Times New Roman" w:cs="Times New Roman"/>
                <w:noProof/>
                <w:kern w:val="2"/>
                <w:position w:val="-24"/>
                <w:sz w:val="24"/>
                <w:szCs w:val="24"/>
                <w:lang w:eastAsia="ru-RU"/>
                <w14:ligatures w14:val="standardContextual"/>
              </w:rPr>
              <w:drawing>
                <wp:inline distT="0" distB="0" distL="0" distR="0" wp14:anchorId="5655B1D9" wp14:editId="3094C42D">
                  <wp:extent cx="1040130" cy="46863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4013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601C8BBC" w14:textId="77777777" w:rsidTr="00036775">
        <w:tc>
          <w:tcPr>
            <w:tcW w:w="1020" w:type="dxa"/>
            <w:vMerge/>
          </w:tcPr>
          <w:p w14:paraId="2CC015A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00A7FF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0DDC866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Центростремительное ускорение точки: </w:t>
            </w:r>
            <w:r w:rsidRPr="00036775">
              <w:rPr>
                <w:rFonts w:eastAsia="Times New Roman" w:cs="Times New Roman"/>
                <w:noProof/>
                <w:kern w:val="2"/>
                <w:position w:val="-27"/>
                <w:sz w:val="24"/>
                <w:szCs w:val="24"/>
                <w:lang w:eastAsia="ru-RU"/>
                <w14:ligatures w14:val="standardContextual"/>
              </w:rPr>
              <w:drawing>
                <wp:inline distT="0" distB="0" distL="0" distR="0" wp14:anchorId="5636C3DE" wp14:editId="0E050D78">
                  <wp:extent cx="1143000" cy="50292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300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Полное ускорение материальной точки</w:t>
            </w:r>
          </w:p>
        </w:tc>
      </w:tr>
      <w:tr w:rsidR="00036775" w:rsidRPr="00036775" w14:paraId="511E7B12" w14:textId="77777777" w:rsidTr="00036775">
        <w:tc>
          <w:tcPr>
            <w:tcW w:w="1020" w:type="dxa"/>
            <w:vMerge/>
          </w:tcPr>
          <w:p w14:paraId="42298A3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EA8D89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1.1.9</w:t>
            </w:r>
          </w:p>
        </w:tc>
        <w:tc>
          <w:tcPr>
            <w:tcW w:w="7140" w:type="dxa"/>
            <w:gridSpan w:val="3"/>
          </w:tcPr>
          <w:p w14:paraId="3E8A0CE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Твердое тело. Поступательное и вращательное движение твердого тела</w:t>
            </w:r>
          </w:p>
        </w:tc>
      </w:tr>
      <w:tr w:rsidR="00036775" w:rsidRPr="00036775" w14:paraId="3417D50D" w14:textId="77777777" w:rsidTr="00036775">
        <w:tc>
          <w:tcPr>
            <w:tcW w:w="1020" w:type="dxa"/>
          </w:tcPr>
          <w:p w14:paraId="19644A5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w:t>
            </w:r>
          </w:p>
        </w:tc>
        <w:tc>
          <w:tcPr>
            <w:tcW w:w="1191" w:type="dxa"/>
          </w:tcPr>
          <w:p w14:paraId="3785B00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1EBF832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ДИНАМИКА</w:t>
            </w:r>
          </w:p>
        </w:tc>
      </w:tr>
      <w:tr w:rsidR="00036775" w:rsidRPr="00036775" w14:paraId="3B3B13FC" w14:textId="77777777" w:rsidTr="00036775">
        <w:tc>
          <w:tcPr>
            <w:tcW w:w="1020" w:type="dxa"/>
            <w:vMerge w:val="restart"/>
          </w:tcPr>
          <w:p w14:paraId="115511B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07946F1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1.2.1</w:t>
            </w:r>
          </w:p>
        </w:tc>
        <w:tc>
          <w:tcPr>
            <w:tcW w:w="7140" w:type="dxa"/>
            <w:gridSpan w:val="3"/>
          </w:tcPr>
          <w:p w14:paraId="6476C39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Инерциальные системы отсчета. Первый закон Ньютона. Принцип </w:t>
            </w:r>
            <w:r w:rsidRPr="00036775">
              <w:rPr>
                <w:rFonts w:eastAsia="Times New Roman" w:cs="Times New Roman"/>
                <w:kern w:val="2"/>
                <w:sz w:val="24"/>
                <w:szCs w:val="24"/>
                <w:lang w:eastAsia="ru-RU"/>
                <w14:ligatures w14:val="standardContextual"/>
              </w:rPr>
              <w:lastRenderedPageBreak/>
              <w:t>относительности Галилея</w:t>
            </w:r>
          </w:p>
        </w:tc>
      </w:tr>
      <w:tr w:rsidR="00036775" w:rsidRPr="00036775" w14:paraId="543512D3" w14:textId="77777777" w:rsidTr="00036775">
        <w:tc>
          <w:tcPr>
            <w:tcW w:w="1020" w:type="dxa"/>
            <w:vMerge/>
          </w:tcPr>
          <w:p w14:paraId="647A7BF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9F3AA1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1.2.2</w:t>
            </w:r>
          </w:p>
        </w:tc>
        <w:tc>
          <w:tcPr>
            <w:tcW w:w="7140" w:type="dxa"/>
            <w:gridSpan w:val="3"/>
          </w:tcPr>
          <w:p w14:paraId="23D241D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Масса тела. Плотность вещества: </w:t>
            </w:r>
            <w:r w:rsidRPr="00036775">
              <w:rPr>
                <w:rFonts w:eastAsia="Times New Roman" w:cs="Times New Roman"/>
                <w:noProof/>
                <w:kern w:val="2"/>
                <w:position w:val="-24"/>
                <w:sz w:val="24"/>
                <w:szCs w:val="24"/>
                <w:lang w:eastAsia="ru-RU"/>
                <w14:ligatures w14:val="standardContextual"/>
              </w:rPr>
              <w:drawing>
                <wp:inline distT="0" distB="0" distL="0" distR="0" wp14:anchorId="72E264B2" wp14:editId="723DF207">
                  <wp:extent cx="491490" cy="46863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036775" w:rsidRPr="00036775" w14:paraId="1C7BEF24" w14:textId="77777777" w:rsidTr="00036775">
        <w:tc>
          <w:tcPr>
            <w:tcW w:w="1020" w:type="dxa"/>
            <w:vMerge/>
          </w:tcPr>
          <w:p w14:paraId="131FFF3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D8DF32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1.2.3</w:t>
            </w:r>
          </w:p>
        </w:tc>
        <w:tc>
          <w:tcPr>
            <w:tcW w:w="7140" w:type="dxa"/>
            <w:gridSpan w:val="3"/>
          </w:tcPr>
          <w:p w14:paraId="59B5549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Сила. Принцип суперпозиции сил: </w:t>
            </w:r>
            <w:r w:rsidRPr="00036775">
              <w:rPr>
                <w:rFonts w:eastAsia="Times New Roman" w:cs="Times New Roman"/>
                <w:noProof/>
                <w:kern w:val="2"/>
                <w:position w:val="-13"/>
                <w:sz w:val="24"/>
                <w:szCs w:val="24"/>
                <w:lang w:eastAsia="ru-RU"/>
                <w14:ligatures w14:val="standardContextual"/>
              </w:rPr>
              <w:drawing>
                <wp:inline distT="0" distB="0" distL="0" distR="0" wp14:anchorId="4D7AF000" wp14:editId="00561AC7">
                  <wp:extent cx="1691640" cy="3200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91640" cy="320040"/>
                          </a:xfrm>
                          <a:prstGeom prst="rect">
                            <a:avLst/>
                          </a:prstGeom>
                          <a:noFill/>
                          <a:ln>
                            <a:noFill/>
                          </a:ln>
                        </pic:spPr>
                      </pic:pic>
                    </a:graphicData>
                  </a:graphic>
                </wp:inline>
              </w:drawing>
            </w:r>
          </w:p>
        </w:tc>
      </w:tr>
      <w:tr w:rsidR="00036775" w:rsidRPr="00036775" w14:paraId="52A38B20" w14:textId="77777777" w:rsidTr="00036775">
        <w:tc>
          <w:tcPr>
            <w:tcW w:w="1020" w:type="dxa"/>
            <w:vMerge/>
          </w:tcPr>
          <w:p w14:paraId="5992055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51E34BC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1.2.4</w:t>
            </w:r>
          </w:p>
        </w:tc>
        <w:tc>
          <w:tcPr>
            <w:tcW w:w="7140" w:type="dxa"/>
            <w:gridSpan w:val="3"/>
            <w:tcBorders>
              <w:bottom w:val="nil"/>
            </w:tcBorders>
          </w:tcPr>
          <w:p w14:paraId="17DE9FC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Второй закон Ньютона: для материальной точки в ИСО</w:t>
            </w:r>
          </w:p>
        </w:tc>
      </w:tr>
      <w:tr w:rsidR="00036775" w:rsidRPr="00036775" w14:paraId="1CA9AF9B" w14:textId="77777777" w:rsidTr="00036775">
        <w:tc>
          <w:tcPr>
            <w:tcW w:w="1020" w:type="dxa"/>
            <w:vMerge/>
          </w:tcPr>
          <w:p w14:paraId="671D268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45D374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71E9E3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8"/>
                <w:sz w:val="24"/>
                <w:szCs w:val="24"/>
                <w:lang w:eastAsia="ru-RU"/>
                <w14:ligatures w14:val="standardContextual"/>
              </w:rPr>
              <w:drawing>
                <wp:inline distT="0" distB="0" distL="0" distR="0" wp14:anchorId="024DF18E" wp14:editId="03387CFA">
                  <wp:extent cx="605790" cy="26289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5790" cy="26289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10"/>
                <w:sz w:val="24"/>
                <w:szCs w:val="24"/>
                <w:lang w:eastAsia="ru-RU"/>
                <w14:ligatures w14:val="standardContextual"/>
              </w:rPr>
              <w:drawing>
                <wp:inline distT="0" distB="0" distL="0" distR="0" wp14:anchorId="291F4100" wp14:editId="2F0D6DD0">
                  <wp:extent cx="765810" cy="28575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5810" cy="2857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при </w:t>
            </w:r>
            <w:r w:rsidRPr="00036775">
              <w:rPr>
                <w:rFonts w:eastAsia="Times New Roman" w:cs="Times New Roman"/>
                <w:noProof/>
                <w:kern w:val="2"/>
                <w:position w:val="-8"/>
                <w:sz w:val="24"/>
                <w:szCs w:val="24"/>
                <w:lang w:eastAsia="ru-RU"/>
                <w14:ligatures w14:val="standardContextual"/>
              </w:rPr>
              <w:drawing>
                <wp:inline distT="0" distB="0" distL="0" distR="0" wp14:anchorId="313A875D" wp14:editId="2D67BEDC">
                  <wp:extent cx="788670" cy="2628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8670" cy="262890"/>
                          </a:xfrm>
                          <a:prstGeom prst="rect">
                            <a:avLst/>
                          </a:prstGeom>
                          <a:noFill/>
                          <a:ln>
                            <a:noFill/>
                          </a:ln>
                        </pic:spPr>
                      </pic:pic>
                    </a:graphicData>
                  </a:graphic>
                </wp:inline>
              </w:drawing>
            </w:r>
          </w:p>
        </w:tc>
      </w:tr>
      <w:tr w:rsidR="00036775" w:rsidRPr="00036775" w14:paraId="1EAB3D9B" w14:textId="77777777" w:rsidTr="00036775">
        <w:tc>
          <w:tcPr>
            <w:tcW w:w="1020" w:type="dxa"/>
            <w:vMerge/>
          </w:tcPr>
          <w:p w14:paraId="34C2832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252F6C8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1.2.5</w:t>
            </w:r>
          </w:p>
        </w:tc>
        <w:tc>
          <w:tcPr>
            <w:tcW w:w="4592" w:type="dxa"/>
            <w:tcBorders>
              <w:right w:val="nil"/>
            </w:tcBorders>
          </w:tcPr>
          <w:p w14:paraId="27644C3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Третий закон Ньютона для материальных точек: </w:t>
            </w:r>
            <w:r w:rsidRPr="00036775">
              <w:rPr>
                <w:rFonts w:eastAsia="Times New Roman" w:cs="Times New Roman"/>
                <w:noProof/>
                <w:kern w:val="2"/>
                <w:position w:val="-12"/>
                <w:sz w:val="24"/>
                <w:szCs w:val="24"/>
                <w:lang w:eastAsia="ru-RU"/>
                <w14:ligatures w14:val="standardContextual"/>
              </w:rPr>
              <w:drawing>
                <wp:inline distT="0" distB="0" distL="0" distR="0" wp14:anchorId="0011C55F" wp14:editId="44CD7543">
                  <wp:extent cx="720090" cy="30861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p>
        </w:tc>
        <w:tc>
          <w:tcPr>
            <w:tcW w:w="2548" w:type="dxa"/>
            <w:gridSpan w:val="2"/>
            <w:tcBorders>
              <w:left w:val="nil"/>
            </w:tcBorders>
          </w:tcPr>
          <w:p w14:paraId="4DCBCE0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20"/>
                <w:sz w:val="24"/>
                <w:szCs w:val="24"/>
                <w:lang w:eastAsia="ru-RU"/>
                <w14:ligatures w14:val="standardContextual"/>
              </w:rPr>
              <w:drawing>
                <wp:inline distT="0" distB="0" distL="0" distR="0" wp14:anchorId="19185FD3" wp14:editId="5720EE4E">
                  <wp:extent cx="1492250" cy="4102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1492250" cy="410210"/>
                          </a:xfrm>
                          <a:prstGeom prst="rect">
                            <a:avLst/>
                          </a:prstGeom>
                          <a:noFill/>
                          <a:ln>
                            <a:noFill/>
                          </a:ln>
                        </pic:spPr>
                      </pic:pic>
                    </a:graphicData>
                  </a:graphic>
                </wp:inline>
              </w:drawing>
            </w:r>
          </w:p>
        </w:tc>
      </w:tr>
      <w:tr w:rsidR="00036775" w:rsidRPr="00036775" w14:paraId="6185145D" w14:textId="77777777" w:rsidTr="00036775">
        <w:tc>
          <w:tcPr>
            <w:tcW w:w="1020" w:type="dxa"/>
            <w:vMerge/>
          </w:tcPr>
          <w:p w14:paraId="2A67281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5279F0D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1.2.6</w:t>
            </w:r>
          </w:p>
        </w:tc>
        <w:tc>
          <w:tcPr>
            <w:tcW w:w="7140" w:type="dxa"/>
            <w:gridSpan w:val="3"/>
            <w:tcBorders>
              <w:bottom w:val="nil"/>
            </w:tcBorders>
          </w:tcPr>
          <w:p w14:paraId="2B18626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Закон всемирного тяготения: силы притяжения между точечными массами равны </w:t>
            </w:r>
            <w:r w:rsidRPr="00036775">
              <w:rPr>
                <w:rFonts w:eastAsia="Times New Roman" w:cs="Times New Roman"/>
                <w:noProof/>
                <w:kern w:val="2"/>
                <w:position w:val="-24"/>
                <w:sz w:val="24"/>
                <w:szCs w:val="24"/>
                <w:lang w:eastAsia="ru-RU"/>
                <w14:ligatures w14:val="standardContextual"/>
              </w:rPr>
              <w:drawing>
                <wp:inline distT="0" distB="0" distL="0" distR="0" wp14:anchorId="2562F935" wp14:editId="60FF3C0C">
                  <wp:extent cx="925830" cy="46863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583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75121C21" w14:textId="77777777" w:rsidTr="00036775">
        <w:tblPrEx>
          <w:tblBorders>
            <w:insideH w:val="nil"/>
          </w:tblBorders>
        </w:tblPrEx>
        <w:tc>
          <w:tcPr>
            <w:tcW w:w="1020" w:type="dxa"/>
            <w:vMerge/>
          </w:tcPr>
          <w:p w14:paraId="496B1E0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D6C087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248DF58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Сила тяжести. Центр тяжести тела. Зависимость силы тяжести от высоты h над поверхностью планеты радиусом R</w:t>
            </w:r>
            <w:r w:rsidRPr="00036775">
              <w:rPr>
                <w:rFonts w:eastAsia="Times New Roman" w:cs="Times New Roman"/>
                <w:kern w:val="2"/>
                <w:sz w:val="24"/>
                <w:szCs w:val="24"/>
                <w:vertAlign w:val="subscript"/>
                <w:lang w:eastAsia="ru-RU"/>
                <w14:ligatures w14:val="standardContextual"/>
              </w:rPr>
              <w:t>0</w:t>
            </w:r>
            <w:r w:rsidRPr="00036775">
              <w:rPr>
                <w:rFonts w:eastAsia="Times New Roman" w:cs="Times New Roman"/>
                <w:kern w:val="2"/>
                <w:sz w:val="24"/>
                <w:szCs w:val="24"/>
                <w:lang w:eastAsia="ru-RU"/>
                <w14:ligatures w14:val="standardContextual"/>
              </w:rPr>
              <w:t>:</w:t>
            </w:r>
          </w:p>
        </w:tc>
      </w:tr>
      <w:tr w:rsidR="00036775" w:rsidRPr="00036775" w14:paraId="0F5599B2" w14:textId="77777777" w:rsidTr="00036775">
        <w:tc>
          <w:tcPr>
            <w:tcW w:w="1020" w:type="dxa"/>
            <w:vMerge/>
          </w:tcPr>
          <w:p w14:paraId="52CE0C2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5B44EA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3139BEB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2"/>
                <w:sz w:val="24"/>
                <w:szCs w:val="24"/>
                <w:lang w:eastAsia="ru-RU"/>
                <w14:ligatures w14:val="standardContextual"/>
              </w:rPr>
              <w:drawing>
                <wp:inline distT="0" distB="0" distL="0" distR="0" wp14:anchorId="3AAF7160" wp14:editId="779D419E">
                  <wp:extent cx="1154430" cy="56007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54430" cy="560070"/>
                          </a:xfrm>
                          <a:prstGeom prst="rect">
                            <a:avLst/>
                          </a:prstGeom>
                          <a:noFill/>
                          <a:ln>
                            <a:noFill/>
                          </a:ln>
                        </pic:spPr>
                      </pic:pic>
                    </a:graphicData>
                  </a:graphic>
                </wp:inline>
              </w:drawing>
            </w:r>
          </w:p>
        </w:tc>
      </w:tr>
      <w:tr w:rsidR="00036775" w:rsidRPr="00036775" w14:paraId="07E7FBF6" w14:textId="77777777" w:rsidTr="00036775">
        <w:tc>
          <w:tcPr>
            <w:tcW w:w="1020" w:type="dxa"/>
            <w:vMerge/>
          </w:tcPr>
          <w:p w14:paraId="61F5EBC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3262E7E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1.2.7</w:t>
            </w:r>
          </w:p>
        </w:tc>
        <w:tc>
          <w:tcPr>
            <w:tcW w:w="7140" w:type="dxa"/>
            <w:gridSpan w:val="3"/>
          </w:tcPr>
          <w:p w14:paraId="1767E5C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Сила упругости. Закон Гука: </w:t>
            </w:r>
            <w:proofErr w:type="spellStart"/>
            <w:r w:rsidRPr="00036775">
              <w:rPr>
                <w:rFonts w:eastAsia="Times New Roman" w:cs="Times New Roman"/>
                <w:kern w:val="2"/>
                <w:sz w:val="24"/>
                <w:szCs w:val="24"/>
                <w:lang w:eastAsia="ru-RU"/>
                <w14:ligatures w14:val="standardContextual"/>
              </w:rPr>
              <w:t>F</w:t>
            </w:r>
            <w:r w:rsidRPr="00036775">
              <w:rPr>
                <w:rFonts w:eastAsia="Times New Roman" w:cs="Times New Roman"/>
                <w:kern w:val="2"/>
                <w:sz w:val="24"/>
                <w:szCs w:val="24"/>
                <w:vertAlign w:val="subscript"/>
                <w:lang w:eastAsia="ru-RU"/>
                <w14:ligatures w14:val="standardContextual"/>
              </w:rPr>
              <w:t>x</w:t>
            </w:r>
            <w:proofErr w:type="spellEnd"/>
            <w:r w:rsidRPr="00036775">
              <w:rPr>
                <w:rFonts w:eastAsia="Times New Roman" w:cs="Times New Roman"/>
                <w:kern w:val="2"/>
                <w:sz w:val="24"/>
                <w:szCs w:val="24"/>
                <w:lang w:eastAsia="ru-RU"/>
                <w14:ligatures w14:val="standardContextual"/>
              </w:rPr>
              <w:t xml:space="preserve"> = -</w:t>
            </w:r>
            <w:proofErr w:type="spellStart"/>
            <w:r w:rsidRPr="00036775">
              <w:rPr>
                <w:rFonts w:eastAsia="Times New Roman" w:cs="Times New Roman"/>
                <w:kern w:val="2"/>
                <w:sz w:val="24"/>
                <w:szCs w:val="24"/>
                <w:lang w:eastAsia="ru-RU"/>
                <w14:ligatures w14:val="standardContextual"/>
              </w:rPr>
              <w:t>kx</w:t>
            </w:r>
            <w:proofErr w:type="spellEnd"/>
          </w:p>
        </w:tc>
      </w:tr>
      <w:tr w:rsidR="00036775" w:rsidRPr="00036775" w14:paraId="791BF5F8" w14:textId="77777777" w:rsidTr="00036775">
        <w:tc>
          <w:tcPr>
            <w:tcW w:w="1020" w:type="dxa"/>
            <w:vMerge/>
          </w:tcPr>
          <w:p w14:paraId="69B9C3F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169FAC0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1.2.8</w:t>
            </w:r>
          </w:p>
        </w:tc>
        <w:tc>
          <w:tcPr>
            <w:tcW w:w="7140" w:type="dxa"/>
            <w:gridSpan w:val="3"/>
            <w:tcBorders>
              <w:bottom w:val="nil"/>
            </w:tcBorders>
          </w:tcPr>
          <w:p w14:paraId="0697657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Сила трения. Сухое трение.</w:t>
            </w:r>
          </w:p>
        </w:tc>
      </w:tr>
      <w:tr w:rsidR="00036775" w:rsidRPr="00036775" w14:paraId="7CBEB8E4" w14:textId="77777777" w:rsidTr="00036775">
        <w:tblPrEx>
          <w:tblBorders>
            <w:insideH w:val="nil"/>
          </w:tblBorders>
        </w:tblPrEx>
        <w:tc>
          <w:tcPr>
            <w:tcW w:w="1020" w:type="dxa"/>
            <w:vMerge/>
          </w:tcPr>
          <w:p w14:paraId="40B81B5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1FD8FD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27838CD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Сила трения скольжения: </w:t>
            </w:r>
            <w:r w:rsidRPr="00036775">
              <w:rPr>
                <w:rFonts w:eastAsia="Times New Roman" w:cs="Times New Roman"/>
                <w:noProof/>
                <w:kern w:val="2"/>
                <w:position w:val="-10"/>
                <w:sz w:val="24"/>
                <w:szCs w:val="24"/>
                <w:lang w:eastAsia="ru-RU"/>
                <w14:ligatures w14:val="standardContextual"/>
              </w:rPr>
              <w:drawing>
                <wp:inline distT="0" distB="0" distL="0" distR="0" wp14:anchorId="66EB511E" wp14:editId="6C93DC5D">
                  <wp:extent cx="697230" cy="28575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5C5D4E05" w14:textId="77777777" w:rsidTr="00036775">
        <w:tblPrEx>
          <w:tblBorders>
            <w:insideH w:val="nil"/>
          </w:tblBorders>
        </w:tblPrEx>
        <w:tc>
          <w:tcPr>
            <w:tcW w:w="1020" w:type="dxa"/>
            <w:vMerge/>
          </w:tcPr>
          <w:p w14:paraId="3BC80A2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43A2F4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73521C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Сила трения покоя: </w:t>
            </w:r>
            <w:r w:rsidRPr="00036775">
              <w:rPr>
                <w:rFonts w:eastAsia="Times New Roman" w:cs="Times New Roman"/>
                <w:noProof/>
                <w:kern w:val="2"/>
                <w:position w:val="-10"/>
                <w:sz w:val="24"/>
                <w:szCs w:val="24"/>
                <w:lang w:eastAsia="ru-RU"/>
                <w14:ligatures w14:val="standardContextual"/>
              </w:rPr>
              <w:drawing>
                <wp:inline distT="0" distB="0" distL="0" distR="0" wp14:anchorId="7F79CE46" wp14:editId="7EEB423F">
                  <wp:extent cx="697230" cy="2857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211927C1" w14:textId="77777777" w:rsidTr="00036775">
        <w:tc>
          <w:tcPr>
            <w:tcW w:w="1020" w:type="dxa"/>
            <w:vMerge/>
          </w:tcPr>
          <w:p w14:paraId="0286EC4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D23778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24AD22B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Коэффициент трения</w:t>
            </w:r>
          </w:p>
        </w:tc>
      </w:tr>
      <w:tr w:rsidR="00036775" w:rsidRPr="00036775" w14:paraId="1FAE6DF9" w14:textId="77777777" w:rsidTr="00036775">
        <w:tc>
          <w:tcPr>
            <w:tcW w:w="1020" w:type="dxa"/>
            <w:vMerge/>
          </w:tcPr>
          <w:p w14:paraId="5D16CF9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F25FBE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1.2.9</w:t>
            </w:r>
          </w:p>
        </w:tc>
        <w:tc>
          <w:tcPr>
            <w:tcW w:w="7140" w:type="dxa"/>
            <w:gridSpan w:val="3"/>
          </w:tcPr>
          <w:p w14:paraId="7F3E9A3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Давление: </w:t>
            </w:r>
            <w:r w:rsidRPr="00036775">
              <w:rPr>
                <w:rFonts w:eastAsia="Times New Roman" w:cs="Times New Roman"/>
                <w:noProof/>
                <w:kern w:val="2"/>
                <w:position w:val="-24"/>
                <w:sz w:val="24"/>
                <w:szCs w:val="24"/>
                <w:lang w:eastAsia="ru-RU"/>
                <w14:ligatures w14:val="standardContextual"/>
              </w:rPr>
              <w:drawing>
                <wp:inline distT="0" distB="0" distL="0" distR="0" wp14:anchorId="22595D9B" wp14:editId="5968BA61">
                  <wp:extent cx="582930" cy="46863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036775" w:rsidRPr="00036775" w14:paraId="66E558D6" w14:textId="77777777" w:rsidTr="00036775">
        <w:tc>
          <w:tcPr>
            <w:tcW w:w="1020" w:type="dxa"/>
          </w:tcPr>
          <w:p w14:paraId="01BD9C0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1.3</w:t>
            </w:r>
          </w:p>
        </w:tc>
        <w:tc>
          <w:tcPr>
            <w:tcW w:w="1191" w:type="dxa"/>
          </w:tcPr>
          <w:p w14:paraId="6217D00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469540D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СТАТИКА</w:t>
            </w:r>
          </w:p>
        </w:tc>
      </w:tr>
      <w:tr w:rsidR="00036775" w:rsidRPr="00036775" w14:paraId="30FBB717" w14:textId="77777777" w:rsidTr="00036775">
        <w:tc>
          <w:tcPr>
            <w:tcW w:w="1020" w:type="dxa"/>
            <w:vMerge w:val="restart"/>
          </w:tcPr>
          <w:p w14:paraId="078DF6B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C3D9BD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1.3.1</w:t>
            </w:r>
          </w:p>
        </w:tc>
        <w:tc>
          <w:tcPr>
            <w:tcW w:w="4592" w:type="dxa"/>
            <w:tcBorders>
              <w:right w:val="nil"/>
            </w:tcBorders>
          </w:tcPr>
          <w:p w14:paraId="128FB7F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Момент силы относительно оси вращения:</w:t>
            </w:r>
          </w:p>
          <w:p w14:paraId="2E91F93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21C3087C" wp14:editId="52295071">
                  <wp:extent cx="628650" cy="30861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865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где l - плечо силы </w:t>
            </w:r>
            <w:r w:rsidRPr="00036775">
              <w:rPr>
                <w:rFonts w:eastAsia="Times New Roman" w:cs="Times New Roman"/>
                <w:noProof/>
                <w:kern w:val="2"/>
                <w:position w:val="-6"/>
                <w:sz w:val="24"/>
                <w:szCs w:val="24"/>
                <w:lang w:eastAsia="ru-RU"/>
                <w14:ligatures w14:val="standardContextual"/>
              </w:rPr>
              <w:drawing>
                <wp:inline distT="0" distB="0" distL="0" distR="0" wp14:anchorId="15FFDF43" wp14:editId="1424C983">
                  <wp:extent cx="194310" cy="2400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4310" cy="2400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относительно оси, проходящей через точку O перпендикулярно рисунку</w:t>
            </w:r>
          </w:p>
        </w:tc>
        <w:tc>
          <w:tcPr>
            <w:tcW w:w="2548" w:type="dxa"/>
            <w:gridSpan w:val="2"/>
            <w:tcBorders>
              <w:left w:val="nil"/>
            </w:tcBorders>
          </w:tcPr>
          <w:p w14:paraId="3112957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56"/>
                <w:sz w:val="24"/>
                <w:szCs w:val="24"/>
                <w:lang w:eastAsia="ru-RU"/>
                <w14:ligatures w14:val="standardContextual"/>
              </w:rPr>
              <w:drawing>
                <wp:inline distT="0" distB="0" distL="0" distR="0" wp14:anchorId="62535498" wp14:editId="31E1394A">
                  <wp:extent cx="1579880" cy="8699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1579880" cy="869950"/>
                          </a:xfrm>
                          <a:prstGeom prst="rect">
                            <a:avLst/>
                          </a:prstGeom>
                          <a:noFill/>
                          <a:ln>
                            <a:noFill/>
                          </a:ln>
                        </pic:spPr>
                      </pic:pic>
                    </a:graphicData>
                  </a:graphic>
                </wp:inline>
              </w:drawing>
            </w:r>
          </w:p>
        </w:tc>
      </w:tr>
      <w:tr w:rsidR="00036775" w:rsidRPr="00036775" w14:paraId="799E99A8" w14:textId="77777777" w:rsidTr="00036775">
        <w:tc>
          <w:tcPr>
            <w:tcW w:w="1020" w:type="dxa"/>
            <w:vMerge/>
          </w:tcPr>
          <w:p w14:paraId="43ABB92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2DEC130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1.3.2</w:t>
            </w:r>
          </w:p>
        </w:tc>
        <w:tc>
          <w:tcPr>
            <w:tcW w:w="7140" w:type="dxa"/>
            <w:gridSpan w:val="3"/>
          </w:tcPr>
          <w:p w14:paraId="54A2839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Центр масс тела. Центр масс системы материальных точек: </w:t>
            </w:r>
            <w:r w:rsidRPr="00036775">
              <w:rPr>
                <w:rFonts w:eastAsia="Times New Roman" w:cs="Times New Roman"/>
                <w:noProof/>
                <w:kern w:val="2"/>
                <w:position w:val="-28"/>
                <w:sz w:val="24"/>
                <w:szCs w:val="24"/>
                <w:lang w:eastAsia="ru-RU"/>
                <w14:ligatures w14:val="standardContextual"/>
              </w:rPr>
              <w:lastRenderedPageBreak/>
              <w:drawing>
                <wp:inline distT="0" distB="0" distL="0" distR="0" wp14:anchorId="285F9F34" wp14:editId="776B6721">
                  <wp:extent cx="1554480" cy="51435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54480" cy="5143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В однородном поле тяжести </w:t>
            </w:r>
            <w:r w:rsidRPr="00036775">
              <w:rPr>
                <w:rFonts w:eastAsia="Times New Roman" w:cs="Times New Roman"/>
                <w:noProof/>
                <w:kern w:val="2"/>
                <w:position w:val="-12"/>
                <w:sz w:val="24"/>
                <w:szCs w:val="24"/>
                <w:lang w:eastAsia="ru-RU"/>
                <w14:ligatures w14:val="standardContextual"/>
              </w:rPr>
              <w:drawing>
                <wp:inline distT="0" distB="0" distL="0" distR="0" wp14:anchorId="6E6043A3" wp14:editId="7E0FBE92">
                  <wp:extent cx="880110" cy="30861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011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центр масс тела совпадает с его центром тяжести</w:t>
            </w:r>
          </w:p>
        </w:tc>
      </w:tr>
      <w:tr w:rsidR="00036775" w:rsidRPr="00036775" w14:paraId="300CA1E3" w14:textId="77777777" w:rsidTr="00036775">
        <w:tc>
          <w:tcPr>
            <w:tcW w:w="1020" w:type="dxa"/>
            <w:vMerge/>
          </w:tcPr>
          <w:p w14:paraId="5479BA8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5CF536C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1.3.3</w:t>
            </w:r>
          </w:p>
        </w:tc>
        <w:tc>
          <w:tcPr>
            <w:tcW w:w="7140" w:type="dxa"/>
            <w:gridSpan w:val="3"/>
          </w:tcPr>
          <w:p w14:paraId="4643BF3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Условия равновесия твердого тела в ИСО: </w:t>
            </w:r>
            <w:r w:rsidRPr="00036775">
              <w:rPr>
                <w:rFonts w:eastAsia="Times New Roman" w:cs="Times New Roman"/>
                <w:noProof/>
                <w:kern w:val="2"/>
                <w:position w:val="-35"/>
                <w:sz w:val="24"/>
                <w:szCs w:val="24"/>
                <w:lang w:eastAsia="ru-RU"/>
                <w14:ligatures w14:val="standardContextual"/>
              </w:rPr>
              <w:drawing>
                <wp:inline distT="0" distB="0" distL="0" distR="0" wp14:anchorId="3D0ED8B5" wp14:editId="7D9C605B">
                  <wp:extent cx="1337310" cy="60579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37310" cy="60579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6191ED1E" w14:textId="77777777" w:rsidTr="00036775">
        <w:tc>
          <w:tcPr>
            <w:tcW w:w="1020" w:type="dxa"/>
            <w:vMerge/>
          </w:tcPr>
          <w:p w14:paraId="6FAB5EA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1C5BEB3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1.3.4</w:t>
            </w:r>
          </w:p>
        </w:tc>
        <w:tc>
          <w:tcPr>
            <w:tcW w:w="7140" w:type="dxa"/>
            <w:gridSpan w:val="3"/>
          </w:tcPr>
          <w:p w14:paraId="0D5A704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Паскаля</w:t>
            </w:r>
          </w:p>
        </w:tc>
      </w:tr>
      <w:tr w:rsidR="00036775" w:rsidRPr="00036775" w14:paraId="03536541" w14:textId="77777777" w:rsidTr="00036775">
        <w:tc>
          <w:tcPr>
            <w:tcW w:w="1020" w:type="dxa"/>
            <w:vMerge/>
          </w:tcPr>
          <w:p w14:paraId="364280E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3056D73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1.3.5</w:t>
            </w:r>
          </w:p>
        </w:tc>
        <w:tc>
          <w:tcPr>
            <w:tcW w:w="7140" w:type="dxa"/>
            <w:gridSpan w:val="3"/>
          </w:tcPr>
          <w:p w14:paraId="0E8AF13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Давление в жидкости, покоящейся в ИСО: </w:t>
            </w:r>
            <w:r w:rsidRPr="00036775">
              <w:rPr>
                <w:rFonts w:eastAsia="Times New Roman" w:cs="Times New Roman"/>
                <w:noProof/>
                <w:kern w:val="2"/>
                <w:position w:val="-9"/>
                <w:sz w:val="24"/>
                <w:szCs w:val="24"/>
                <w:lang w:eastAsia="ru-RU"/>
                <w14:ligatures w14:val="standardContextual"/>
              </w:rPr>
              <w:drawing>
                <wp:inline distT="0" distB="0" distL="0" distR="0" wp14:anchorId="732983A2" wp14:editId="1AABD25E">
                  <wp:extent cx="971550" cy="2743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71550" cy="274320"/>
                          </a:xfrm>
                          <a:prstGeom prst="rect">
                            <a:avLst/>
                          </a:prstGeom>
                          <a:noFill/>
                          <a:ln>
                            <a:noFill/>
                          </a:ln>
                        </pic:spPr>
                      </pic:pic>
                    </a:graphicData>
                  </a:graphic>
                </wp:inline>
              </w:drawing>
            </w:r>
          </w:p>
        </w:tc>
      </w:tr>
      <w:tr w:rsidR="00036775" w:rsidRPr="00036775" w14:paraId="2FCDBFAD" w14:textId="77777777" w:rsidTr="00036775">
        <w:tc>
          <w:tcPr>
            <w:tcW w:w="1020" w:type="dxa"/>
            <w:vMerge/>
          </w:tcPr>
          <w:p w14:paraId="3160258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508CD81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1.3.6</w:t>
            </w:r>
          </w:p>
        </w:tc>
        <w:tc>
          <w:tcPr>
            <w:tcW w:w="7140" w:type="dxa"/>
            <w:gridSpan w:val="3"/>
            <w:tcBorders>
              <w:bottom w:val="nil"/>
            </w:tcBorders>
          </w:tcPr>
          <w:p w14:paraId="464A69E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Закон Архимеда: </w:t>
            </w:r>
            <w:r w:rsidRPr="00036775">
              <w:rPr>
                <w:rFonts w:eastAsia="Times New Roman" w:cs="Times New Roman"/>
                <w:noProof/>
                <w:kern w:val="2"/>
                <w:position w:val="-13"/>
                <w:sz w:val="24"/>
                <w:szCs w:val="24"/>
                <w:lang w:eastAsia="ru-RU"/>
                <w14:ligatures w14:val="standardContextual"/>
              </w:rPr>
              <w:drawing>
                <wp:inline distT="0" distB="0" distL="0" distR="0" wp14:anchorId="4CB22502" wp14:editId="694294CB">
                  <wp:extent cx="1062990" cy="3200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2990" cy="32004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1B4B780A" w14:textId="77777777" w:rsidTr="00036775">
        <w:tblPrEx>
          <w:tblBorders>
            <w:insideH w:val="nil"/>
          </w:tblBorders>
        </w:tblPrEx>
        <w:tc>
          <w:tcPr>
            <w:tcW w:w="1020" w:type="dxa"/>
            <w:vMerge/>
          </w:tcPr>
          <w:p w14:paraId="033F13E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5EA9C3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3478D9E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если тело и жидкость покоятся в ИСО, то </w:t>
            </w:r>
            <w:proofErr w:type="spellStart"/>
            <w:r w:rsidRPr="00036775">
              <w:rPr>
                <w:rFonts w:eastAsia="Times New Roman" w:cs="Times New Roman"/>
                <w:kern w:val="2"/>
                <w:sz w:val="24"/>
                <w:szCs w:val="24"/>
                <w:lang w:eastAsia="ru-RU"/>
                <w14:ligatures w14:val="standardContextual"/>
              </w:rPr>
              <w:t>F</w:t>
            </w:r>
            <w:r w:rsidRPr="00036775">
              <w:rPr>
                <w:rFonts w:eastAsia="Times New Roman" w:cs="Times New Roman"/>
                <w:kern w:val="2"/>
                <w:sz w:val="24"/>
                <w:szCs w:val="24"/>
                <w:vertAlign w:val="subscript"/>
                <w:lang w:eastAsia="ru-RU"/>
                <w14:ligatures w14:val="standardContextual"/>
              </w:rPr>
              <w:t>Арх</w:t>
            </w:r>
            <w:proofErr w:type="spellEnd"/>
            <w:r w:rsidRPr="00036775">
              <w:rPr>
                <w:rFonts w:eastAsia="Times New Roman" w:cs="Times New Roman"/>
                <w:kern w:val="2"/>
                <w:sz w:val="24"/>
                <w:szCs w:val="24"/>
                <w:lang w:eastAsia="ru-RU"/>
                <w14:ligatures w14:val="standardContextual"/>
              </w:rPr>
              <w:t xml:space="preserve"> = </w:t>
            </w:r>
            <w:proofErr w:type="spellStart"/>
            <w:r w:rsidRPr="00036775">
              <w:rPr>
                <w:rFonts w:eastAsia="Times New Roman" w:cs="Times New Roman"/>
                <w:kern w:val="2"/>
                <w:sz w:val="24"/>
                <w:szCs w:val="24"/>
                <w:lang w:eastAsia="ru-RU"/>
                <w14:ligatures w14:val="standardContextual"/>
              </w:rPr>
              <w:t>pgV</w:t>
            </w:r>
            <w:r w:rsidRPr="00036775">
              <w:rPr>
                <w:rFonts w:eastAsia="Times New Roman" w:cs="Times New Roman"/>
                <w:kern w:val="2"/>
                <w:sz w:val="24"/>
                <w:szCs w:val="24"/>
                <w:vertAlign w:val="subscript"/>
                <w:lang w:eastAsia="ru-RU"/>
                <w14:ligatures w14:val="standardContextual"/>
              </w:rPr>
              <w:t>вытесн</w:t>
            </w:r>
            <w:proofErr w:type="spellEnd"/>
          </w:p>
        </w:tc>
      </w:tr>
      <w:tr w:rsidR="00036775" w:rsidRPr="00036775" w14:paraId="440C9E81" w14:textId="77777777" w:rsidTr="00036775">
        <w:tc>
          <w:tcPr>
            <w:tcW w:w="1020" w:type="dxa"/>
            <w:vMerge/>
          </w:tcPr>
          <w:p w14:paraId="3948CF4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945BB9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433ADBB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Условие плавания тел</w:t>
            </w:r>
          </w:p>
        </w:tc>
      </w:tr>
      <w:tr w:rsidR="00036775" w:rsidRPr="00036775" w14:paraId="79044E65" w14:textId="77777777" w:rsidTr="00036775">
        <w:tc>
          <w:tcPr>
            <w:tcW w:w="1020" w:type="dxa"/>
          </w:tcPr>
          <w:p w14:paraId="3329813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1.4</w:t>
            </w:r>
          </w:p>
        </w:tc>
        <w:tc>
          <w:tcPr>
            <w:tcW w:w="1191" w:type="dxa"/>
          </w:tcPr>
          <w:p w14:paraId="5A4F30B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2B0BA6A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ЗАКОНЫ СОХРАНЕНИЯ В МЕХАНИКЕ</w:t>
            </w:r>
          </w:p>
        </w:tc>
      </w:tr>
      <w:tr w:rsidR="00036775" w:rsidRPr="00036775" w14:paraId="4197B60F" w14:textId="77777777" w:rsidTr="00036775">
        <w:tc>
          <w:tcPr>
            <w:tcW w:w="1020" w:type="dxa"/>
            <w:vMerge w:val="restart"/>
          </w:tcPr>
          <w:p w14:paraId="354065B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028ADC0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1.4.1</w:t>
            </w:r>
          </w:p>
        </w:tc>
        <w:tc>
          <w:tcPr>
            <w:tcW w:w="7140" w:type="dxa"/>
            <w:gridSpan w:val="3"/>
          </w:tcPr>
          <w:p w14:paraId="2428858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Импульс материальной точки: </w:t>
            </w:r>
            <w:r w:rsidRPr="00036775">
              <w:rPr>
                <w:rFonts w:eastAsia="Times New Roman" w:cs="Times New Roman"/>
                <w:noProof/>
                <w:kern w:val="2"/>
                <w:position w:val="-6"/>
                <w:sz w:val="24"/>
                <w:szCs w:val="24"/>
                <w:lang w:eastAsia="ru-RU"/>
                <w14:ligatures w14:val="standardContextual"/>
              </w:rPr>
              <w:drawing>
                <wp:inline distT="0" distB="0" distL="0" distR="0" wp14:anchorId="3A530C22" wp14:editId="1F054CC5">
                  <wp:extent cx="594360" cy="24003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036775" w:rsidRPr="00036775" w14:paraId="1CF4C55C" w14:textId="77777777" w:rsidTr="00036775">
        <w:tc>
          <w:tcPr>
            <w:tcW w:w="1020" w:type="dxa"/>
            <w:vMerge/>
          </w:tcPr>
          <w:p w14:paraId="74302D6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774A749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1.4.2</w:t>
            </w:r>
          </w:p>
        </w:tc>
        <w:tc>
          <w:tcPr>
            <w:tcW w:w="7140" w:type="dxa"/>
            <w:gridSpan w:val="3"/>
          </w:tcPr>
          <w:p w14:paraId="7E68FE6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Импульс системы тел: </w:t>
            </w:r>
            <w:r w:rsidRPr="00036775">
              <w:rPr>
                <w:rFonts w:eastAsia="Times New Roman" w:cs="Times New Roman"/>
                <w:noProof/>
                <w:kern w:val="2"/>
                <w:position w:val="-9"/>
                <w:sz w:val="24"/>
                <w:szCs w:val="24"/>
                <w:lang w:eastAsia="ru-RU"/>
                <w14:ligatures w14:val="standardContextual"/>
              </w:rPr>
              <w:drawing>
                <wp:inline distT="0" distB="0" distL="0" distR="0" wp14:anchorId="295EE1EE" wp14:editId="380E426D">
                  <wp:extent cx="1154430" cy="2743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54430" cy="274320"/>
                          </a:xfrm>
                          <a:prstGeom prst="rect">
                            <a:avLst/>
                          </a:prstGeom>
                          <a:noFill/>
                          <a:ln>
                            <a:noFill/>
                          </a:ln>
                        </pic:spPr>
                      </pic:pic>
                    </a:graphicData>
                  </a:graphic>
                </wp:inline>
              </w:drawing>
            </w:r>
          </w:p>
        </w:tc>
      </w:tr>
      <w:tr w:rsidR="00036775" w:rsidRPr="00036775" w14:paraId="17CC8A33" w14:textId="77777777" w:rsidTr="00036775">
        <w:tc>
          <w:tcPr>
            <w:tcW w:w="1020" w:type="dxa"/>
            <w:vMerge/>
          </w:tcPr>
          <w:p w14:paraId="75440B5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E7446A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1.4.3</w:t>
            </w:r>
          </w:p>
        </w:tc>
        <w:tc>
          <w:tcPr>
            <w:tcW w:w="7140" w:type="dxa"/>
            <w:gridSpan w:val="3"/>
            <w:tcBorders>
              <w:bottom w:val="nil"/>
            </w:tcBorders>
          </w:tcPr>
          <w:p w14:paraId="5DC6342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изменения и сохранения импульса:</w:t>
            </w:r>
          </w:p>
        </w:tc>
      </w:tr>
      <w:tr w:rsidR="00036775" w:rsidRPr="00036775" w14:paraId="49BA53E3" w14:textId="77777777" w:rsidTr="00036775">
        <w:tblPrEx>
          <w:tblBorders>
            <w:insideH w:val="nil"/>
          </w:tblBorders>
        </w:tblPrEx>
        <w:tc>
          <w:tcPr>
            <w:tcW w:w="1020" w:type="dxa"/>
            <w:vMerge/>
          </w:tcPr>
          <w:p w14:paraId="1CDE96E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250D81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127FBE7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в ИСО </w:t>
            </w:r>
            <w:r w:rsidRPr="00036775">
              <w:rPr>
                <w:rFonts w:eastAsia="Times New Roman" w:cs="Times New Roman"/>
                <w:noProof/>
                <w:kern w:val="2"/>
                <w:position w:val="-13"/>
                <w:sz w:val="24"/>
                <w:szCs w:val="24"/>
                <w:lang w:eastAsia="ru-RU"/>
                <w14:ligatures w14:val="standardContextual"/>
              </w:rPr>
              <w:drawing>
                <wp:inline distT="0" distB="0" distL="0" distR="0" wp14:anchorId="161716B5" wp14:editId="0ECEDFB2">
                  <wp:extent cx="3394710" cy="3200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94710" cy="32004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36F93ACE" w14:textId="77777777" w:rsidTr="00036775">
        <w:tblPrEx>
          <w:tblBorders>
            <w:insideH w:val="nil"/>
          </w:tblBorders>
        </w:tblPrEx>
        <w:tc>
          <w:tcPr>
            <w:tcW w:w="1020" w:type="dxa"/>
            <w:vMerge/>
          </w:tcPr>
          <w:p w14:paraId="0C310CF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0CA85D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047C7DF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в ИСО </w:t>
            </w:r>
            <w:r w:rsidRPr="00036775">
              <w:rPr>
                <w:rFonts w:eastAsia="Times New Roman" w:cs="Times New Roman"/>
                <w:noProof/>
                <w:kern w:val="2"/>
                <w:position w:val="-12"/>
                <w:sz w:val="24"/>
                <w:szCs w:val="24"/>
                <w:lang w:eastAsia="ru-RU"/>
                <w14:ligatures w14:val="standardContextual"/>
              </w:rPr>
              <w:drawing>
                <wp:inline distT="0" distB="0" distL="0" distR="0" wp14:anchorId="31685D26" wp14:editId="0BCA3819">
                  <wp:extent cx="1794510" cy="3086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9451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если </w:t>
            </w:r>
            <w:r w:rsidRPr="00036775">
              <w:rPr>
                <w:rFonts w:eastAsia="Times New Roman" w:cs="Times New Roman"/>
                <w:noProof/>
                <w:kern w:val="2"/>
                <w:position w:val="-12"/>
                <w:sz w:val="24"/>
                <w:szCs w:val="24"/>
                <w:lang w:eastAsia="ru-RU"/>
                <w14:ligatures w14:val="standardContextual"/>
              </w:rPr>
              <w:drawing>
                <wp:inline distT="0" distB="0" distL="0" distR="0" wp14:anchorId="67D6E0E2" wp14:editId="397E3B15">
                  <wp:extent cx="1691640" cy="30861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91640" cy="308610"/>
                          </a:xfrm>
                          <a:prstGeom prst="rect">
                            <a:avLst/>
                          </a:prstGeom>
                          <a:noFill/>
                          <a:ln>
                            <a:noFill/>
                          </a:ln>
                        </pic:spPr>
                      </pic:pic>
                    </a:graphicData>
                  </a:graphic>
                </wp:inline>
              </w:drawing>
            </w:r>
          </w:p>
        </w:tc>
      </w:tr>
      <w:tr w:rsidR="00036775" w:rsidRPr="00036775" w14:paraId="07D794F7" w14:textId="77777777" w:rsidTr="00036775">
        <w:tc>
          <w:tcPr>
            <w:tcW w:w="1020" w:type="dxa"/>
            <w:vMerge/>
          </w:tcPr>
          <w:p w14:paraId="1251D50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865CEA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24B67C9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Реактивное движение</w:t>
            </w:r>
          </w:p>
        </w:tc>
      </w:tr>
      <w:tr w:rsidR="00036775" w:rsidRPr="00036775" w14:paraId="01B61354" w14:textId="77777777" w:rsidTr="00036775">
        <w:tc>
          <w:tcPr>
            <w:tcW w:w="1020" w:type="dxa"/>
            <w:vMerge/>
          </w:tcPr>
          <w:p w14:paraId="747A79D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19A1B44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1.4.4</w:t>
            </w:r>
          </w:p>
        </w:tc>
        <w:tc>
          <w:tcPr>
            <w:tcW w:w="4592" w:type="dxa"/>
            <w:tcBorders>
              <w:bottom w:val="nil"/>
              <w:right w:val="nil"/>
            </w:tcBorders>
          </w:tcPr>
          <w:p w14:paraId="6B8CF87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Работа силы на малом перемещении:</w:t>
            </w:r>
          </w:p>
        </w:tc>
        <w:tc>
          <w:tcPr>
            <w:tcW w:w="2548" w:type="dxa"/>
            <w:gridSpan w:val="2"/>
            <w:vMerge w:val="restart"/>
            <w:tcBorders>
              <w:left w:val="nil"/>
            </w:tcBorders>
            <w:vAlign w:val="center"/>
          </w:tcPr>
          <w:p w14:paraId="1A2467F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69"/>
                <w:sz w:val="24"/>
                <w:szCs w:val="24"/>
                <w:lang w:eastAsia="ru-RU"/>
                <w14:ligatures w14:val="standardContextual"/>
              </w:rPr>
              <w:drawing>
                <wp:inline distT="0" distB="0" distL="0" distR="0" wp14:anchorId="3AAD6D92" wp14:editId="2A5144D2">
                  <wp:extent cx="1492250" cy="103124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1492250" cy="1031240"/>
                          </a:xfrm>
                          <a:prstGeom prst="rect">
                            <a:avLst/>
                          </a:prstGeom>
                          <a:noFill/>
                          <a:ln>
                            <a:noFill/>
                          </a:ln>
                        </pic:spPr>
                      </pic:pic>
                    </a:graphicData>
                  </a:graphic>
                </wp:inline>
              </w:drawing>
            </w:r>
          </w:p>
        </w:tc>
      </w:tr>
      <w:tr w:rsidR="00036775" w:rsidRPr="00036775" w14:paraId="0017916F" w14:textId="77777777" w:rsidTr="00036775">
        <w:tc>
          <w:tcPr>
            <w:tcW w:w="1020" w:type="dxa"/>
            <w:vMerge/>
          </w:tcPr>
          <w:p w14:paraId="41103CC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6F79DA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right w:val="nil"/>
            </w:tcBorders>
          </w:tcPr>
          <w:p w14:paraId="0467922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4"/>
                <w:sz w:val="24"/>
                <w:szCs w:val="24"/>
                <w:lang w:eastAsia="ru-RU"/>
                <w14:ligatures w14:val="standardContextual"/>
              </w:rPr>
              <w:drawing>
                <wp:inline distT="0" distB="0" distL="0" distR="0" wp14:anchorId="0AC9EA68" wp14:editId="7F326182">
                  <wp:extent cx="2023110" cy="3314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23110" cy="331470"/>
                          </a:xfrm>
                          <a:prstGeom prst="rect">
                            <a:avLst/>
                          </a:prstGeom>
                          <a:noFill/>
                          <a:ln>
                            <a:noFill/>
                          </a:ln>
                        </pic:spPr>
                      </pic:pic>
                    </a:graphicData>
                  </a:graphic>
                </wp:inline>
              </w:drawing>
            </w:r>
          </w:p>
        </w:tc>
        <w:tc>
          <w:tcPr>
            <w:tcW w:w="2548" w:type="dxa"/>
            <w:gridSpan w:val="2"/>
            <w:vMerge/>
            <w:tcBorders>
              <w:left w:val="nil"/>
            </w:tcBorders>
          </w:tcPr>
          <w:p w14:paraId="145E48B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2DBEABD2" w14:textId="77777777" w:rsidTr="00036775">
        <w:tc>
          <w:tcPr>
            <w:tcW w:w="1020" w:type="dxa"/>
            <w:vMerge/>
          </w:tcPr>
          <w:p w14:paraId="23330EB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78C84F9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1.4.5</w:t>
            </w:r>
          </w:p>
        </w:tc>
        <w:tc>
          <w:tcPr>
            <w:tcW w:w="4592" w:type="dxa"/>
            <w:tcBorders>
              <w:bottom w:val="nil"/>
              <w:right w:val="nil"/>
            </w:tcBorders>
          </w:tcPr>
          <w:p w14:paraId="37A1EB1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Мощность силы:</w:t>
            </w:r>
          </w:p>
          <w:p w14:paraId="59C46A4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если за время </w:t>
            </w:r>
            <w:r w:rsidRPr="00036775">
              <w:rPr>
                <w:rFonts w:eastAsia="Times New Roman" w:cs="Times New Roman"/>
                <w:noProof/>
                <w:kern w:val="2"/>
                <w:position w:val="-5"/>
                <w:sz w:val="24"/>
                <w:szCs w:val="24"/>
                <w:lang w:eastAsia="ru-RU"/>
                <w14:ligatures w14:val="standardContextual"/>
              </w:rPr>
              <w:drawing>
                <wp:inline distT="0" distB="0" distL="0" distR="0" wp14:anchorId="4AD3AE3D" wp14:editId="35D0374C">
                  <wp:extent cx="228600" cy="21717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работа силы изменяется на </w:t>
            </w:r>
            <w:r w:rsidRPr="00036775">
              <w:rPr>
                <w:rFonts w:eastAsia="Times New Roman" w:cs="Times New Roman"/>
                <w:noProof/>
                <w:kern w:val="2"/>
                <w:position w:val="-3"/>
                <w:sz w:val="24"/>
                <w:szCs w:val="24"/>
                <w:lang w:eastAsia="ru-RU"/>
                <w14:ligatures w14:val="standardContextual"/>
              </w:rPr>
              <w:drawing>
                <wp:inline distT="0" distB="0" distL="0" distR="0" wp14:anchorId="0FE62FFC" wp14:editId="0CCB9411">
                  <wp:extent cx="274320" cy="19431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320" cy="1943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то мощность силы</w:t>
            </w:r>
          </w:p>
        </w:tc>
        <w:tc>
          <w:tcPr>
            <w:tcW w:w="2548" w:type="dxa"/>
            <w:gridSpan w:val="2"/>
            <w:vMerge w:val="restart"/>
            <w:tcBorders>
              <w:left w:val="nil"/>
            </w:tcBorders>
          </w:tcPr>
          <w:p w14:paraId="5F2F1ED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53"/>
                <w:sz w:val="24"/>
                <w:szCs w:val="24"/>
                <w:lang w:eastAsia="ru-RU"/>
                <w14:ligatures w14:val="standardContextual"/>
              </w:rPr>
              <w:drawing>
                <wp:inline distT="0" distB="0" distL="0" distR="0" wp14:anchorId="78FC0885" wp14:editId="77DFC6EE">
                  <wp:extent cx="1638300" cy="82677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1638300" cy="826770"/>
                          </a:xfrm>
                          <a:prstGeom prst="rect">
                            <a:avLst/>
                          </a:prstGeom>
                          <a:noFill/>
                          <a:ln>
                            <a:noFill/>
                          </a:ln>
                        </pic:spPr>
                      </pic:pic>
                    </a:graphicData>
                  </a:graphic>
                </wp:inline>
              </w:drawing>
            </w:r>
          </w:p>
        </w:tc>
      </w:tr>
      <w:tr w:rsidR="00036775" w:rsidRPr="00036775" w14:paraId="17DFAF1A" w14:textId="77777777" w:rsidTr="00036775">
        <w:tc>
          <w:tcPr>
            <w:tcW w:w="1020" w:type="dxa"/>
            <w:vMerge/>
          </w:tcPr>
          <w:p w14:paraId="06D253F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DECA2F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right w:val="nil"/>
            </w:tcBorders>
          </w:tcPr>
          <w:p w14:paraId="0A34D55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0"/>
                <w:sz w:val="24"/>
                <w:szCs w:val="24"/>
                <w:lang w:eastAsia="ru-RU"/>
                <w14:ligatures w14:val="standardContextual"/>
              </w:rPr>
              <w:drawing>
                <wp:inline distT="0" distB="0" distL="0" distR="0" wp14:anchorId="5EDF98F6" wp14:editId="42FC02FD">
                  <wp:extent cx="1885950" cy="53721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85950" cy="537210"/>
                          </a:xfrm>
                          <a:prstGeom prst="rect">
                            <a:avLst/>
                          </a:prstGeom>
                          <a:noFill/>
                          <a:ln>
                            <a:noFill/>
                          </a:ln>
                        </pic:spPr>
                      </pic:pic>
                    </a:graphicData>
                  </a:graphic>
                </wp:inline>
              </w:drawing>
            </w:r>
          </w:p>
        </w:tc>
        <w:tc>
          <w:tcPr>
            <w:tcW w:w="2548" w:type="dxa"/>
            <w:gridSpan w:val="2"/>
            <w:vMerge/>
            <w:tcBorders>
              <w:left w:val="nil"/>
            </w:tcBorders>
          </w:tcPr>
          <w:p w14:paraId="27E85A5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162792D3" w14:textId="77777777" w:rsidTr="00036775">
        <w:tc>
          <w:tcPr>
            <w:tcW w:w="1020" w:type="dxa"/>
            <w:vMerge/>
          </w:tcPr>
          <w:p w14:paraId="7B4D41F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5DE7E86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1.4.6</w:t>
            </w:r>
          </w:p>
        </w:tc>
        <w:tc>
          <w:tcPr>
            <w:tcW w:w="7140" w:type="dxa"/>
            <w:gridSpan w:val="3"/>
            <w:tcBorders>
              <w:bottom w:val="nil"/>
            </w:tcBorders>
          </w:tcPr>
          <w:p w14:paraId="24CAE10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Кинетическая энергия материальной точки: </w:t>
            </w:r>
            <w:r w:rsidRPr="00036775">
              <w:rPr>
                <w:rFonts w:eastAsia="Times New Roman" w:cs="Times New Roman"/>
                <w:noProof/>
                <w:kern w:val="2"/>
                <w:position w:val="-27"/>
                <w:sz w:val="24"/>
                <w:szCs w:val="24"/>
                <w:lang w:eastAsia="ru-RU"/>
                <w14:ligatures w14:val="standardContextual"/>
              </w:rPr>
              <w:drawing>
                <wp:inline distT="0" distB="0" distL="0" distR="0" wp14:anchorId="590B73C8" wp14:editId="2765B1A0">
                  <wp:extent cx="1325880" cy="50292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2588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3DD33328" w14:textId="77777777" w:rsidTr="00036775">
        <w:tc>
          <w:tcPr>
            <w:tcW w:w="1020" w:type="dxa"/>
            <w:vMerge/>
          </w:tcPr>
          <w:p w14:paraId="073874D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BE7C4F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257CBFB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изменения кинетической энергии системы материальных точек: в ИСО </w:t>
            </w:r>
            <w:r w:rsidRPr="00036775">
              <w:rPr>
                <w:rFonts w:eastAsia="Times New Roman" w:cs="Times New Roman"/>
                <w:noProof/>
                <w:kern w:val="2"/>
                <w:position w:val="-9"/>
                <w:sz w:val="24"/>
                <w:szCs w:val="24"/>
                <w:lang w:eastAsia="ru-RU"/>
                <w14:ligatures w14:val="standardContextual"/>
              </w:rPr>
              <w:drawing>
                <wp:inline distT="0" distB="0" distL="0" distR="0" wp14:anchorId="035C052B" wp14:editId="7C3F0561">
                  <wp:extent cx="1508760" cy="27432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08760" cy="274320"/>
                          </a:xfrm>
                          <a:prstGeom prst="rect">
                            <a:avLst/>
                          </a:prstGeom>
                          <a:noFill/>
                          <a:ln>
                            <a:noFill/>
                          </a:ln>
                        </pic:spPr>
                      </pic:pic>
                    </a:graphicData>
                  </a:graphic>
                </wp:inline>
              </w:drawing>
            </w:r>
          </w:p>
        </w:tc>
      </w:tr>
      <w:tr w:rsidR="00036775" w:rsidRPr="00036775" w14:paraId="71B2D3BC" w14:textId="77777777" w:rsidTr="00036775">
        <w:tc>
          <w:tcPr>
            <w:tcW w:w="1020" w:type="dxa"/>
            <w:vMerge w:val="restart"/>
          </w:tcPr>
          <w:p w14:paraId="6A5E6C6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371BAA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1.4.7</w:t>
            </w:r>
          </w:p>
        </w:tc>
        <w:tc>
          <w:tcPr>
            <w:tcW w:w="7140" w:type="dxa"/>
            <w:gridSpan w:val="3"/>
            <w:tcBorders>
              <w:bottom w:val="nil"/>
            </w:tcBorders>
          </w:tcPr>
          <w:p w14:paraId="7D138A7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Потенциальная энергия:</w:t>
            </w:r>
          </w:p>
        </w:tc>
      </w:tr>
      <w:tr w:rsidR="00036775" w:rsidRPr="00036775" w14:paraId="0C8D2395" w14:textId="77777777" w:rsidTr="00036775">
        <w:tblPrEx>
          <w:tblBorders>
            <w:insideH w:val="nil"/>
          </w:tblBorders>
        </w:tblPrEx>
        <w:tc>
          <w:tcPr>
            <w:tcW w:w="1020" w:type="dxa"/>
            <w:vMerge/>
          </w:tcPr>
          <w:p w14:paraId="7471C67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BD77DC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2500035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для потенциальных сил </w:t>
            </w:r>
            <w:r w:rsidRPr="00036775">
              <w:rPr>
                <w:rFonts w:eastAsia="Times New Roman" w:cs="Times New Roman"/>
                <w:noProof/>
                <w:kern w:val="2"/>
                <w:position w:val="-9"/>
                <w:sz w:val="24"/>
                <w:szCs w:val="24"/>
                <w:lang w:eastAsia="ru-RU"/>
                <w14:ligatures w14:val="standardContextual"/>
              </w:rPr>
              <w:drawing>
                <wp:inline distT="0" distB="0" distL="0" distR="0" wp14:anchorId="18BE5460" wp14:editId="58B79D32">
                  <wp:extent cx="2457450" cy="27432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5745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065E815A" w14:textId="77777777" w:rsidTr="00036775">
        <w:tblPrEx>
          <w:tblBorders>
            <w:insideH w:val="nil"/>
          </w:tblBorders>
        </w:tblPrEx>
        <w:tc>
          <w:tcPr>
            <w:tcW w:w="1020" w:type="dxa"/>
            <w:vMerge/>
          </w:tcPr>
          <w:p w14:paraId="1D9AD21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77A705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0F352F2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Потенциальная энергия материальной точки в однородном поле тяжести: </w:t>
            </w:r>
            <w:proofErr w:type="spellStart"/>
            <w:r w:rsidRPr="00036775">
              <w:rPr>
                <w:rFonts w:eastAsia="Times New Roman" w:cs="Times New Roman"/>
                <w:kern w:val="2"/>
                <w:sz w:val="24"/>
                <w:szCs w:val="24"/>
                <w:lang w:eastAsia="ru-RU"/>
                <w14:ligatures w14:val="standardContextual"/>
              </w:rPr>
              <w:t>E</w:t>
            </w:r>
            <w:r w:rsidRPr="00036775">
              <w:rPr>
                <w:rFonts w:eastAsia="Times New Roman" w:cs="Times New Roman"/>
                <w:kern w:val="2"/>
                <w:sz w:val="24"/>
                <w:szCs w:val="24"/>
                <w:vertAlign w:val="subscript"/>
                <w:lang w:eastAsia="ru-RU"/>
                <w14:ligatures w14:val="standardContextual"/>
              </w:rPr>
              <w:t>потенц</w:t>
            </w:r>
            <w:proofErr w:type="spellEnd"/>
            <w:r w:rsidRPr="00036775">
              <w:rPr>
                <w:rFonts w:eastAsia="Times New Roman" w:cs="Times New Roman"/>
                <w:kern w:val="2"/>
                <w:sz w:val="24"/>
                <w:szCs w:val="24"/>
                <w:lang w:eastAsia="ru-RU"/>
                <w14:ligatures w14:val="standardContextual"/>
              </w:rPr>
              <w:t xml:space="preserve"> = </w:t>
            </w:r>
            <w:proofErr w:type="spellStart"/>
            <w:r w:rsidRPr="00036775">
              <w:rPr>
                <w:rFonts w:eastAsia="Times New Roman" w:cs="Times New Roman"/>
                <w:kern w:val="2"/>
                <w:sz w:val="24"/>
                <w:szCs w:val="24"/>
                <w:lang w:eastAsia="ru-RU"/>
                <w14:ligatures w14:val="standardContextual"/>
              </w:rPr>
              <w:t>mgh</w:t>
            </w:r>
            <w:proofErr w:type="spellEnd"/>
            <w:r w:rsidRPr="00036775">
              <w:rPr>
                <w:rFonts w:eastAsia="Times New Roman" w:cs="Times New Roman"/>
                <w:kern w:val="2"/>
                <w:sz w:val="24"/>
                <w:szCs w:val="24"/>
                <w:lang w:eastAsia="ru-RU"/>
                <w14:ligatures w14:val="standardContextual"/>
              </w:rPr>
              <w:t>.</w:t>
            </w:r>
          </w:p>
        </w:tc>
      </w:tr>
      <w:tr w:rsidR="00036775" w:rsidRPr="00036775" w14:paraId="64DF4520" w14:textId="77777777" w:rsidTr="00036775">
        <w:tblPrEx>
          <w:tblBorders>
            <w:insideH w:val="nil"/>
          </w:tblBorders>
        </w:tblPrEx>
        <w:tc>
          <w:tcPr>
            <w:tcW w:w="1020" w:type="dxa"/>
            <w:vMerge/>
          </w:tcPr>
          <w:p w14:paraId="7295042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9CE322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667BD8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Потенциальная энергия упруго деформированного тела:</w:t>
            </w:r>
          </w:p>
        </w:tc>
      </w:tr>
      <w:tr w:rsidR="00036775" w:rsidRPr="00036775" w14:paraId="31E1C73E" w14:textId="77777777" w:rsidTr="00036775">
        <w:tc>
          <w:tcPr>
            <w:tcW w:w="1020" w:type="dxa"/>
            <w:vMerge/>
          </w:tcPr>
          <w:p w14:paraId="646BCF5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6FE19F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2D36FF0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7"/>
                <w:sz w:val="24"/>
                <w:szCs w:val="24"/>
                <w:lang w:eastAsia="ru-RU"/>
                <w14:ligatures w14:val="standardContextual"/>
              </w:rPr>
              <w:drawing>
                <wp:inline distT="0" distB="0" distL="0" distR="0" wp14:anchorId="17167B75" wp14:editId="548AE762">
                  <wp:extent cx="960120" cy="5029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60120" cy="502920"/>
                          </a:xfrm>
                          <a:prstGeom prst="rect">
                            <a:avLst/>
                          </a:prstGeom>
                          <a:noFill/>
                          <a:ln>
                            <a:noFill/>
                          </a:ln>
                        </pic:spPr>
                      </pic:pic>
                    </a:graphicData>
                  </a:graphic>
                </wp:inline>
              </w:drawing>
            </w:r>
          </w:p>
        </w:tc>
      </w:tr>
      <w:tr w:rsidR="00036775" w:rsidRPr="00036775" w14:paraId="76E920A3" w14:textId="77777777" w:rsidTr="00036775">
        <w:tc>
          <w:tcPr>
            <w:tcW w:w="1020" w:type="dxa"/>
            <w:vMerge/>
          </w:tcPr>
          <w:p w14:paraId="3DA5755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0F940A1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1.4.8</w:t>
            </w:r>
          </w:p>
        </w:tc>
        <w:tc>
          <w:tcPr>
            <w:tcW w:w="7140" w:type="dxa"/>
            <w:gridSpan w:val="3"/>
            <w:tcBorders>
              <w:bottom w:val="nil"/>
            </w:tcBorders>
          </w:tcPr>
          <w:p w14:paraId="3D54BD2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изменения и сохранения механической энергии:</w:t>
            </w:r>
          </w:p>
        </w:tc>
      </w:tr>
      <w:tr w:rsidR="00036775" w:rsidRPr="00036775" w14:paraId="6C8C76C5" w14:textId="77777777" w:rsidTr="00036775">
        <w:tblPrEx>
          <w:tblBorders>
            <w:insideH w:val="nil"/>
          </w:tblBorders>
        </w:tblPrEx>
        <w:tc>
          <w:tcPr>
            <w:tcW w:w="1020" w:type="dxa"/>
            <w:vMerge/>
          </w:tcPr>
          <w:p w14:paraId="6895F22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B7742B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0946648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036775">
              <w:rPr>
                <w:rFonts w:eastAsia="Times New Roman" w:cs="Times New Roman"/>
                <w:kern w:val="2"/>
                <w:sz w:val="24"/>
                <w:szCs w:val="24"/>
                <w:lang w:eastAsia="ru-RU"/>
                <w14:ligatures w14:val="standardContextual"/>
              </w:rPr>
              <w:t>E</w:t>
            </w:r>
            <w:r w:rsidRPr="00036775">
              <w:rPr>
                <w:rFonts w:eastAsia="Times New Roman" w:cs="Times New Roman"/>
                <w:kern w:val="2"/>
                <w:sz w:val="24"/>
                <w:szCs w:val="24"/>
                <w:vertAlign w:val="subscript"/>
                <w:lang w:eastAsia="ru-RU"/>
                <w14:ligatures w14:val="standardContextual"/>
              </w:rPr>
              <w:t>мех</w:t>
            </w:r>
            <w:proofErr w:type="spellEnd"/>
            <w:r w:rsidRPr="00036775">
              <w:rPr>
                <w:rFonts w:eastAsia="Times New Roman" w:cs="Times New Roman"/>
                <w:kern w:val="2"/>
                <w:sz w:val="24"/>
                <w:szCs w:val="24"/>
                <w:lang w:eastAsia="ru-RU"/>
                <w14:ligatures w14:val="standardContextual"/>
              </w:rPr>
              <w:t xml:space="preserve"> = </w:t>
            </w:r>
            <w:proofErr w:type="spellStart"/>
            <w:r w:rsidRPr="00036775">
              <w:rPr>
                <w:rFonts w:eastAsia="Times New Roman" w:cs="Times New Roman"/>
                <w:kern w:val="2"/>
                <w:sz w:val="24"/>
                <w:szCs w:val="24"/>
                <w:lang w:eastAsia="ru-RU"/>
                <w14:ligatures w14:val="standardContextual"/>
              </w:rPr>
              <w:t>E</w:t>
            </w:r>
            <w:r w:rsidRPr="00036775">
              <w:rPr>
                <w:rFonts w:eastAsia="Times New Roman" w:cs="Times New Roman"/>
                <w:kern w:val="2"/>
                <w:sz w:val="24"/>
                <w:szCs w:val="24"/>
                <w:vertAlign w:val="subscript"/>
                <w:lang w:eastAsia="ru-RU"/>
                <w14:ligatures w14:val="standardContextual"/>
              </w:rPr>
              <w:t>кин</w:t>
            </w:r>
            <w:proofErr w:type="spellEnd"/>
            <w:r w:rsidRPr="00036775">
              <w:rPr>
                <w:rFonts w:eastAsia="Times New Roman" w:cs="Times New Roman"/>
                <w:kern w:val="2"/>
                <w:sz w:val="24"/>
                <w:szCs w:val="24"/>
                <w:lang w:eastAsia="ru-RU"/>
                <w14:ligatures w14:val="standardContextual"/>
              </w:rPr>
              <w:t xml:space="preserve"> + </w:t>
            </w:r>
            <w:proofErr w:type="spellStart"/>
            <w:r w:rsidRPr="00036775">
              <w:rPr>
                <w:rFonts w:eastAsia="Times New Roman" w:cs="Times New Roman"/>
                <w:kern w:val="2"/>
                <w:sz w:val="24"/>
                <w:szCs w:val="24"/>
                <w:lang w:eastAsia="ru-RU"/>
                <w14:ligatures w14:val="standardContextual"/>
              </w:rPr>
              <w:t>E</w:t>
            </w:r>
            <w:r w:rsidRPr="00036775">
              <w:rPr>
                <w:rFonts w:eastAsia="Times New Roman" w:cs="Times New Roman"/>
                <w:kern w:val="2"/>
                <w:sz w:val="24"/>
                <w:szCs w:val="24"/>
                <w:vertAlign w:val="subscript"/>
                <w:lang w:eastAsia="ru-RU"/>
                <w14:ligatures w14:val="standardContextual"/>
              </w:rPr>
              <w:t>потенц</w:t>
            </w:r>
            <w:proofErr w:type="spellEnd"/>
            <w:r w:rsidRPr="00036775">
              <w:rPr>
                <w:rFonts w:eastAsia="Times New Roman" w:cs="Times New Roman"/>
                <w:kern w:val="2"/>
                <w:sz w:val="24"/>
                <w:szCs w:val="24"/>
                <w:lang w:eastAsia="ru-RU"/>
                <w14:ligatures w14:val="standardContextual"/>
              </w:rPr>
              <w:t>,</w:t>
            </w:r>
          </w:p>
        </w:tc>
      </w:tr>
      <w:tr w:rsidR="00036775" w:rsidRPr="00036775" w14:paraId="55AE2C54" w14:textId="77777777" w:rsidTr="00036775">
        <w:tblPrEx>
          <w:tblBorders>
            <w:insideH w:val="nil"/>
          </w:tblBorders>
        </w:tblPrEx>
        <w:tc>
          <w:tcPr>
            <w:tcW w:w="1020" w:type="dxa"/>
            <w:vMerge/>
          </w:tcPr>
          <w:p w14:paraId="63B565F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114AA7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0DD526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в ИСО </w:t>
            </w:r>
            <w:r w:rsidRPr="00036775">
              <w:rPr>
                <w:rFonts w:eastAsia="Times New Roman" w:cs="Times New Roman"/>
                <w:noProof/>
                <w:kern w:val="2"/>
                <w:position w:val="-9"/>
                <w:sz w:val="24"/>
                <w:szCs w:val="24"/>
                <w:lang w:eastAsia="ru-RU"/>
                <w14:ligatures w14:val="standardContextual"/>
              </w:rPr>
              <w:drawing>
                <wp:inline distT="0" distB="0" distL="0" distR="0" wp14:anchorId="6FDB770F" wp14:editId="51738032">
                  <wp:extent cx="1645920" cy="27432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71E1BE55" w14:textId="77777777" w:rsidTr="00036775">
        <w:tc>
          <w:tcPr>
            <w:tcW w:w="1020" w:type="dxa"/>
            <w:vMerge/>
          </w:tcPr>
          <w:p w14:paraId="15E76B3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A0992A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0C4C9AF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в ИСО </w:t>
            </w:r>
            <w:r w:rsidRPr="00036775">
              <w:rPr>
                <w:rFonts w:eastAsia="Times New Roman" w:cs="Times New Roman"/>
                <w:noProof/>
                <w:kern w:val="2"/>
                <w:position w:val="-9"/>
                <w:sz w:val="24"/>
                <w:szCs w:val="24"/>
                <w:lang w:eastAsia="ru-RU"/>
                <w14:ligatures w14:val="standardContextual"/>
              </w:rPr>
              <w:drawing>
                <wp:inline distT="0" distB="0" distL="0" distR="0" wp14:anchorId="5709E0D8" wp14:editId="3103A0C7">
                  <wp:extent cx="742950" cy="2743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4295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если </w:t>
            </w:r>
            <w:proofErr w:type="spellStart"/>
            <w:r w:rsidRPr="00036775">
              <w:rPr>
                <w:rFonts w:eastAsia="Times New Roman" w:cs="Times New Roman"/>
                <w:kern w:val="2"/>
                <w:sz w:val="24"/>
                <w:szCs w:val="24"/>
                <w:lang w:eastAsia="ru-RU"/>
                <w14:ligatures w14:val="standardContextual"/>
              </w:rPr>
              <w:t>A</w:t>
            </w:r>
            <w:r w:rsidRPr="00036775">
              <w:rPr>
                <w:rFonts w:eastAsia="Times New Roman" w:cs="Times New Roman"/>
                <w:kern w:val="2"/>
                <w:sz w:val="24"/>
                <w:szCs w:val="24"/>
                <w:vertAlign w:val="subscript"/>
                <w:lang w:eastAsia="ru-RU"/>
                <w14:ligatures w14:val="standardContextual"/>
              </w:rPr>
              <w:t>всех</w:t>
            </w:r>
            <w:proofErr w:type="spellEnd"/>
            <w:r w:rsidRPr="00036775">
              <w:rPr>
                <w:rFonts w:eastAsia="Times New Roman" w:cs="Times New Roman"/>
                <w:kern w:val="2"/>
                <w:sz w:val="24"/>
                <w:szCs w:val="24"/>
                <w:vertAlign w:val="subscript"/>
                <w:lang w:eastAsia="ru-RU"/>
                <w14:ligatures w14:val="standardContextual"/>
              </w:rPr>
              <w:t xml:space="preserve"> </w:t>
            </w:r>
            <w:proofErr w:type="spellStart"/>
            <w:r w:rsidRPr="00036775">
              <w:rPr>
                <w:rFonts w:eastAsia="Times New Roman" w:cs="Times New Roman"/>
                <w:kern w:val="2"/>
                <w:sz w:val="24"/>
                <w:szCs w:val="24"/>
                <w:vertAlign w:val="subscript"/>
                <w:lang w:eastAsia="ru-RU"/>
                <w14:ligatures w14:val="standardContextual"/>
              </w:rPr>
              <w:t>непотенц</w:t>
            </w:r>
            <w:proofErr w:type="spellEnd"/>
            <w:r w:rsidRPr="00036775">
              <w:rPr>
                <w:rFonts w:eastAsia="Times New Roman" w:cs="Times New Roman"/>
                <w:kern w:val="2"/>
                <w:sz w:val="24"/>
                <w:szCs w:val="24"/>
                <w:vertAlign w:val="subscript"/>
                <w:lang w:eastAsia="ru-RU"/>
                <w14:ligatures w14:val="standardContextual"/>
              </w:rPr>
              <w:t>. сил</w:t>
            </w:r>
            <w:r w:rsidRPr="00036775">
              <w:rPr>
                <w:rFonts w:eastAsia="Times New Roman" w:cs="Times New Roman"/>
                <w:kern w:val="2"/>
                <w:sz w:val="24"/>
                <w:szCs w:val="24"/>
                <w:lang w:eastAsia="ru-RU"/>
                <w14:ligatures w14:val="standardContextual"/>
              </w:rPr>
              <w:t xml:space="preserve"> = 0</w:t>
            </w:r>
          </w:p>
        </w:tc>
      </w:tr>
      <w:tr w:rsidR="00036775" w:rsidRPr="00036775" w14:paraId="6AF3E3E4" w14:textId="77777777" w:rsidTr="00036775">
        <w:tc>
          <w:tcPr>
            <w:tcW w:w="1020" w:type="dxa"/>
          </w:tcPr>
          <w:p w14:paraId="7C4FC37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1.5</w:t>
            </w:r>
          </w:p>
        </w:tc>
        <w:tc>
          <w:tcPr>
            <w:tcW w:w="1191" w:type="dxa"/>
          </w:tcPr>
          <w:p w14:paraId="1B0A2DA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70864AE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МЕХАНИЧЕСКИЕ КОЛЕБАНИЯ И ВОЛНЫ</w:t>
            </w:r>
          </w:p>
        </w:tc>
      </w:tr>
      <w:tr w:rsidR="00036775" w:rsidRPr="00036775" w14:paraId="3F29B68B" w14:textId="77777777" w:rsidTr="00036775">
        <w:tc>
          <w:tcPr>
            <w:tcW w:w="1020" w:type="dxa"/>
            <w:vMerge w:val="restart"/>
          </w:tcPr>
          <w:p w14:paraId="297AA49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1089A4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1.5.1</w:t>
            </w:r>
          </w:p>
        </w:tc>
        <w:tc>
          <w:tcPr>
            <w:tcW w:w="7140" w:type="dxa"/>
            <w:gridSpan w:val="3"/>
            <w:tcBorders>
              <w:bottom w:val="nil"/>
            </w:tcBorders>
          </w:tcPr>
          <w:p w14:paraId="22129D4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Гармонические колебания материальной точки. Амплитуда и фаза колебаний. Кинематическое описание:</w:t>
            </w:r>
          </w:p>
        </w:tc>
      </w:tr>
      <w:tr w:rsidR="00036775" w:rsidRPr="00036775" w14:paraId="5829A79A" w14:textId="77777777" w:rsidTr="00036775">
        <w:tblPrEx>
          <w:tblBorders>
            <w:insideH w:val="nil"/>
          </w:tblBorders>
        </w:tblPrEx>
        <w:tc>
          <w:tcPr>
            <w:tcW w:w="1020" w:type="dxa"/>
            <w:vMerge/>
          </w:tcPr>
          <w:p w14:paraId="3E4CB9F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087909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0BC3233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733BB1C1" wp14:editId="541F338C">
                  <wp:extent cx="1600200" cy="3086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0020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444AFC4D" w14:textId="77777777" w:rsidTr="00036775">
        <w:tblPrEx>
          <w:tblBorders>
            <w:insideH w:val="nil"/>
          </w:tblBorders>
        </w:tblPrEx>
        <w:tc>
          <w:tcPr>
            <w:tcW w:w="1020" w:type="dxa"/>
            <w:vMerge/>
          </w:tcPr>
          <w:p w14:paraId="510F9D8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F1A408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0D2AF6C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4C09540E" wp14:editId="1CEA80E5">
                  <wp:extent cx="742950" cy="30861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5EB94B0C" w14:textId="77777777" w:rsidTr="00036775">
        <w:tblPrEx>
          <w:tblBorders>
            <w:insideH w:val="nil"/>
          </w:tblBorders>
        </w:tblPrEx>
        <w:tc>
          <w:tcPr>
            <w:tcW w:w="1020" w:type="dxa"/>
            <w:vMerge/>
          </w:tcPr>
          <w:p w14:paraId="0BBDEA0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FC87A3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19048D9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4"/>
                <w:sz w:val="24"/>
                <w:szCs w:val="24"/>
                <w:lang w:eastAsia="ru-RU"/>
                <w14:ligatures w14:val="standardContextual"/>
              </w:rPr>
              <w:drawing>
                <wp:inline distT="0" distB="0" distL="0" distR="0" wp14:anchorId="6B5F8291" wp14:editId="4A20E96A">
                  <wp:extent cx="2914650" cy="3314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14650" cy="3314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где x - смещение из положения равновесия.</w:t>
            </w:r>
          </w:p>
        </w:tc>
      </w:tr>
      <w:tr w:rsidR="00036775" w:rsidRPr="00036775" w14:paraId="4E34F7E1" w14:textId="77777777" w:rsidTr="00036775">
        <w:tblPrEx>
          <w:tblBorders>
            <w:insideH w:val="nil"/>
          </w:tblBorders>
        </w:tblPrEx>
        <w:tc>
          <w:tcPr>
            <w:tcW w:w="1020" w:type="dxa"/>
            <w:vMerge/>
          </w:tcPr>
          <w:p w14:paraId="0581001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0ED98C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760AA7A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Динамическое описание:</w:t>
            </w:r>
          </w:p>
          <w:p w14:paraId="11CF066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036775">
              <w:rPr>
                <w:rFonts w:eastAsia="Times New Roman" w:cs="Times New Roman"/>
                <w:kern w:val="2"/>
                <w:sz w:val="24"/>
                <w:szCs w:val="24"/>
                <w:lang w:eastAsia="ru-RU"/>
                <w14:ligatures w14:val="standardContextual"/>
              </w:rPr>
              <w:t>ma</w:t>
            </w:r>
            <w:r w:rsidRPr="00036775">
              <w:rPr>
                <w:rFonts w:eastAsia="Times New Roman" w:cs="Times New Roman"/>
                <w:kern w:val="2"/>
                <w:sz w:val="24"/>
                <w:szCs w:val="24"/>
                <w:vertAlign w:val="subscript"/>
                <w:lang w:eastAsia="ru-RU"/>
                <w14:ligatures w14:val="standardContextual"/>
              </w:rPr>
              <w:t>x</w:t>
            </w:r>
            <w:proofErr w:type="spellEnd"/>
            <w:r w:rsidRPr="00036775">
              <w:rPr>
                <w:rFonts w:eastAsia="Times New Roman" w:cs="Times New Roman"/>
                <w:kern w:val="2"/>
                <w:sz w:val="24"/>
                <w:szCs w:val="24"/>
                <w:lang w:eastAsia="ru-RU"/>
                <w14:ligatures w14:val="standardContextual"/>
              </w:rPr>
              <w:t xml:space="preserve"> = -</w:t>
            </w:r>
            <w:proofErr w:type="spellStart"/>
            <w:r w:rsidRPr="00036775">
              <w:rPr>
                <w:rFonts w:eastAsia="Times New Roman" w:cs="Times New Roman"/>
                <w:kern w:val="2"/>
                <w:sz w:val="24"/>
                <w:szCs w:val="24"/>
                <w:lang w:eastAsia="ru-RU"/>
                <w14:ligatures w14:val="standardContextual"/>
              </w:rPr>
              <w:t>kx</w:t>
            </w:r>
            <w:proofErr w:type="spellEnd"/>
            <w:r w:rsidRPr="00036775">
              <w:rPr>
                <w:rFonts w:eastAsia="Times New Roman" w:cs="Times New Roman"/>
                <w:kern w:val="2"/>
                <w:sz w:val="24"/>
                <w:szCs w:val="24"/>
                <w:lang w:eastAsia="ru-RU"/>
                <w14:ligatures w14:val="standardContextual"/>
              </w:rPr>
              <w:t xml:space="preserve">, где </w:t>
            </w:r>
            <w:r w:rsidRPr="00036775">
              <w:rPr>
                <w:rFonts w:eastAsia="Times New Roman" w:cs="Times New Roman"/>
                <w:noProof/>
                <w:kern w:val="2"/>
                <w:position w:val="-6"/>
                <w:sz w:val="24"/>
                <w:szCs w:val="24"/>
                <w:lang w:eastAsia="ru-RU"/>
                <w14:ligatures w14:val="standardContextual"/>
              </w:rPr>
              <w:drawing>
                <wp:inline distT="0" distB="0" distL="0" distR="0" wp14:anchorId="6BA76132" wp14:editId="0F48A544">
                  <wp:extent cx="651510" cy="24003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51510" cy="2400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Это значит, что </w:t>
            </w:r>
            <w:proofErr w:type="spellStart"/>
            <w:r w:rsidRPr="00036775">
              <w:rPr>
                <w:rFonts w:eastAsia="Times New Roman" w:cs="Times New Roman"/>
                <w:kern w:val="2"/>
                <w:sz w:val="24"/>
                <w:szCs w:val="24"/>
                <w:lang w:eastAsia="ru-RU"/>
                <w14:ligatures w14:val="standardContextual"/>
              </w:rPr>
              <w:t>F</w:t>
            </w:r>
            <w:r w:rsidRPr="00036775">
              <w:rPr>
                <w:rFonts w:eastAsia="Times New Roman" w:cs="Times New Roman"/>
                <w:kern w:val="2"/>
                <w:sz w:val="24"/>
                <w:szCs w:val="24"/>
                <w:vertAlign w:val="subscript"/>
                <w:lang w:eastAsia="ru-RU"/>
                <w14:ligatures w14:val="standardContextual"/>
              </w:rPr>
              <w:t>x</w:t>
            </w:r>
            <w:proofErr w:type="spellEnd"/>
            <w:r w:rsidRPr="00036775">
              <w:rPr>
                <w:rFonts w:eastAsia="Times New Roman" w:cs="Times New Roman"/>
                <w:kern w:val="2"/>
                <w:sz w:val="24"/>
                <w:szCs w:val="24"/>
                <w:lang w:eastAsia="ru-RU"/>
                <w14:ligatures w14:val="standardContextual"/>
              </w:rPr>
              <w:t xml:space="preserve"> = -</w:t>
            </w:r>
            <w:proofErr w:type="spellStart"/>
            <w:r w:rsidRPr="00036775">
              <w:rPr>
                <w:rFonts w:eastAsia="Times New Roman" w:cs="Times New Roman"/>
                <w:kern w:val="2"/>
                <w:sz w:val="24"/>
                <w:szCs w:val="24"/>
                <w:lang w:eastAsia="ru-RU"/>
                <w14:ligatures w14:val="standardContextual"/>
              </w:rPr>
              <w:t>kx</w:t>
            </w:r>
            <w:proofErr w:type="spellEnd"/>
            <w:r w:rsidRPr="00036775">
              <w:rPr>
                <w:rFonts w:eastAsia="Times New Roman" w:cs="Times New Roman"/>
                <w:kern w:val="2"/>
                <w:sz w:val="24"/>
                <w:szCs w:val="24"/>
                <w:lang w:eastAsia="ru-RU"/>
                <w14:ligatures w14:val="standardContextual"/>
              </w:rPr>
              <w:t>.</w:t>
            </w:r>
          </w:p>
        </w:tc>
      </w:tr>
      <w:tr w:rsidR="00036775" w:rsidRPr="00036775" w14:paraId="12378829" w14:textId="77777777" w:rsidTr="00036775">
        <w:tblPrEx>
          <w:tblBorders>
            <w:insideH w:val="nil"/>
          </w:tblBorders>
        </w:tblPrEx>
        <w:tc>
          <w:tcPr>
            <w:tcW w:w="1020" w:type="dxa"/>
            <w:vMerge/>
          </w:tcPr>
          <w:p w14:paraId="61164C8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F81BB9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1F05873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Энергетическое описание (закон сохранения механической энергии):</w:t>
            </w:r>
          </w:p>
          <w:p w14:paraId="32200A4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7"/>
                <w:sz w:val="24"/>
                <w:szCs w:val="24"/>
                <w:lang w:eastAsia="ru-RU"/>
                <w14:ligatures w14:val="standardContextual"/>
              </w:rPr>
              <w:drawing>
                <wp:inline distT="0" distB="0" distL="0" distR="0" wp14:anchorId="70F8DCF8" wp14:editId="164209F0">
                  <wp:extent cx="2514600" cy="50292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14600" cy="502920"/>
                          </a:xfrm>
                          <a:prstGeom prst="rect">
                            <a:avLst/>
                          </a:prstGeom>
                          <a:noFill/>
                          <a:ln>
                            <a:noFill/>
                          </a:ln>
                        </pic:spPr>
                      </pic:pic>
                    </a:graphicData>
                  </a:graphic>
                </wp:inline>
              </w:drawing>
            </w:r>
          </w:p>
        </w:tc>
      </w:tr>
      <w:tr w:rsidR="00036775" w:rsidRPr="00036775" w14:paraId="5CF9E378" w14:textId="77777777" w:rsidTr="00036775">
        <w:tc>
          <w:tcPr>
            <w:tcW w:w="1020" w:type="dxa"/>
            <w:vMerge/>
          </w:tcPr>
          <w:p w14:paraId="776F471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308028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6556749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Связь амплитуды колебаний смещения материальной точки с </w:t>
            </w:r>
            <w:r w:rsidRPr="00036775">
              <w:rPr>
                <w:rFonts w:eastAsia="Times New Roman" w:cs="Times New Roman"/>
                <w:kern w:val="2"/>
                <w:sz w:val="24"/>
                <w:szCs w:val="24"/>
                <w:lang w:eastAsia="ru-RU"/>
                <w14:ligatures w14:val="standardContextual"/>
              </w:rPr>
              <w:lastRenderedPageBreak/>
              <w:t>амплитудами колебаний ее скорости и ускорения:</w:t>
            </w:r>
          </w:p>
          <w:p w14:paraId="40C4E7B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9"/>
                <w:sz w:val="24"/>
                <w:szCs w:val="24"/>
                <w:lang w:eastAsia="ru-RU"/>
                <w14:ligatures w14:val="standardContextual"/>
              </w:rPr>
              <w:drawing>
                <wp:inline distT="0" distB="0" distL="0" distR="0" wp14:anchorId="7E83E89E" wp14:editId="257FEA97">
                  <wp:extent cx="765810" cy="27432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581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w:t>
            </w:r>
            <w:r w:rsidRPr="00036775">
              <w:rPr>
                <w:rFonts w:eastAsia="Times New Roman" w:cs="Times New Roman"/>
                <w:noProof/>
                <w:kern w:val="2"/>
                <w:position w:val="-10"/>
                <w:sz w:val="24"/>
                <w:szCs w:val="24"/>
                <w:lang w:eastAsia="ru-RU"/>
                <w14:ligatures w14:val="standardContextual"/>
              </w:rPr>
              <w:drawing>
                <wp:inline distT="0" distB="0" distL="0" distR="0" wp14:anchorId="375759A1" wp14:editId="2D1646DD">
                  <wp:extent cx="834390" cy="28575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p>
        </w:tc>
      </w:tr>
      <w:tr w:rsidR="00036775" w:rsidRPr="00036775" w14:paraId="4EE47842" w14:textId="77777777" w:rsidTr="00036775">
        <w:tc>
          <w:tcPr>
            <w:tcW w:w="1020" w:type="dxa"/>
            <w:vMerge/>
          </w:tcPr>
          <w:p w14:paraId="79984ED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3150BD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1.5.2</w:t>
            </w:r>
          </w:p>
        </w:tc>
        <w:tc>
          <w:tcPr>
            <w:tcW w:w="7140" w:type="dxa"/>
            <w:gridSpan w:val="3"/>
            <w:tcBorders>
              <w:bottom w:val="nil"/>
            </w:tcBorders>
          </w:tcPr>
          <w:p w14:paraId="3974BF8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Период и частота колебаний: </w:t>
            </w:r>
            <w:r w:rsidRPr="00036775">
              <w:rPr>
                <w:rFonts w:eastAsia="Times New Roman" w:cs="Times New Roman"/>
                <w:noProof/>
                <w:kern w:val="2"/>
                <w:position w:val="-24"/>
                <w:sz w:val="24"/>
                <w:szCs w:val="24"/>
                <w:lang w:eastAsia="ru-RU"/>
                <w14:ligatures w14:val="standardContextual"/>
              </w:rPr>
              <w:drawing>
                <wp:inline distT="0" distB="0" distL="0" distR="0" wp14:anchorId="4AA949CD" wp14:editId="5B811C2E">
                  <wp:extent cx="880110" cy="46863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337A5120" w14:textId="77777777" w:rsidTr="00036775">
        <w:tblPrEx>
          <w:tblBorders>
            <w:insideH w:val="nil"/>
          </w:tblBorders>
        </w:tblPrEx>
        <w:tc>
          <w:tcPr>
            <w:tcW w:w="1020" w:type="dxa"/>
            <w:vMerge/>
          </w:tcPr>
          <w:p w14:paraId="2DE64A2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6B698C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60FB40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Период малых свободных колебаний математического маятника: </w:t>
            </w:r>
            <w:r w:rsidRPr="00036775">
              <w:rPr>
                <w:rFonts w:eastAsia="Times New Roman" w:cs="Times New Roman"/>
                <w:noProof/>
                <w:kern w:val="2"/>
                <w:position w:val="-32"/>
                <w:sz w:val="24"/>
                <w:szCs w:val="24"/>
                <w:lang w:eastAsia="ru-RU"/>
                <w14:ligatures w14:val="standardContextual"/>
              </w:rPr>
              <w:drawing>
                <wp:inline distT="0" distB="0" distL="0" distR="0" wp14:anchorId="03230155" wp14:editId="70F6CD94">
                  <wp:extent cx="834390" cy="56007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34390" cy="5600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5CE70DC9" w14:textId="77777777" w:rsidTr="00036775">
        <w:tc>
          <w:tcPr>
            <w:tcW w:w="1020" w:type="dxa"/>
            <w:vMerge/>
          </w:tcPr>
          <w:p w14:paraId="768717A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7A287F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714771D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Период свободных колебаний пружинного маятника: </w:t>
            </w:r>
            <w:r w:rsidRPr="00036775">
              <w:rPr>
                <w:rFonts w:eastAsia="Times New Roman" w:cs="Times New Roman"/>
                <w:noProof/>
                <w:kern w:val="2"/>
                <w:position w:val="-30"/>
                <w:sz w:val="24"/>
                <w:szCs w:val="24"/>
                <w:lang w:eastAsia="ru-RU"/>
                <w14:ligatures w14:val="standardContextual"/>
              </w:rPr>
              <w:drawing>
                <wp:inline distT="0" distB="0" distL="0" distR="0" wp14:anchorId="47398D58" wp14:editId="05F04D00">
                  <wp:extent cx="857250" cy="53721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57250" cy="537210"/>
                          </a:xfrm>
                          <a:prstGeom prst="rect">
                            <a:avLst/>
                          </a:prstGeom>
                          <a:noFill/>
                          <a:ln>
                            <a:noFill/>
                          </a:ln>
                        </pic:spPr>
                      </pic:pic>
                    </a:graphicData>
                  </a:graphic>
                </wp:inline>
              </w:drawing>
            </w:r>
          </w:p>
        </w:tc>
      </w:tr>
      <w:tr w:rsidR="00036775" w:rsidRPr="00036775" w14:paraId="0FD748C5" w14:textId="77777777" w:rsidTr="00036775">
        <w:tc>
          <w:tcPr>
            <w:tcW w:w="1020" w:type="dxa"/>
            <w:vMerge/>
          </w:tcPr>
          <w:p w14:paraId="2708B93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14B5C9E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1.5.3</w:t>
            </w:r>
          </w:p>
        </w:tc>
        <w:tc>
          <w:tcPr>
            <w:tcW w:w="7140" w:type="dxa"/>
            <w:gridSpan w:val="3"/>
          </w:tcPr>
          <w:p w14:paraId="1D1027E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Вынужденные колебания. Резонанс. Резонансная кривая</w:t>
            </w:r>
          </w:p>
        </w:tc>
      </w:tr>
      <w:tr w:rsidR="00036775" w:rsidRPr="00036775" w14:paraId="2289DAEB" w14:textId="77777777" w:rsidTr="00036775">
        <w:tc>
          <w:tcPr>
            <w:tcW w:w="1020" w:type="dxa"/>
            <w:vMerge/>
          </w:tcPr>
          <w:p w14:paraId="510F797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59B3CA8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1.5.4</w:t>
            </w:r>
          </w:p>
        </w:tc>
        <w:tc>
          <w:tcPr>
            <w:tcW w:w="7140" w:type="dxa"/>
            <w:gridSpan w:val="3"/>
            <w:tcBorders>
              <w:bottom w:val="nil"/>
            </w:tcBorders>
          </w:tcPr>
          <w:p w14:paraId="616CB5D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Поперечные и продольные волны. Скорость распространения и длина волны: </w:t>
            </w:r>
            <w:r w:rsidRPr="00036775">
              <w:rPr>
                <w:rFonts w:eastAsia="Times New Roman" w:cs="Times New Roman"/>
                <w:noProof/>
                <w:kern w:val="2"/>
                <w:position w:val="-24"/>
                <w:sz w:val="24"/>
                <w:szCs w:val="24"/>
                <w:lang w:eastAsia="ru-RU"/>
                <w14:ligatures w14:val="standardContextual"/>
              </w:rPr>
              <w:drawing>
                <wp:inline distT="0" distB="0" distL="0" distR="0" wp14:anchorId="6EC6BF48" wp14:editId="59A51588">
                  <wp:extent cx="857250" cy="4686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1D9BBD3E" w14:textId="77777777" w:rsidTr="00036775">
        <w:tc>
          <w:tcPr>
            <w:tcW w:w="1020" w:type="dxa"/>
            <w:vMerge/>
          </w:tcPr>
          <w:p w14:paraId="1DA037F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69013B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005024A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Интерференция и дифракция волн</w:t>
            </w:r>
          </w:p>
        </w:tc>
      </w:tr>
      <w:tr w:rsidR="00036775" w:rsidRPr="00036775" w14:paraId="37737374" w14:textId="77777777" w:rsidTr="00036775">
        <w:tc>
          <w:tcPr>
            <w:tcW w:w="1020" w:type="dxa"/>
            <w:vMerge/>
          </w:tcPr>
          <w:p w14:paraId="7AB7B66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74DEB06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1.5.5</w:t>
            </w:r>
          </w:p>
        </w:tc>
        <w:tc>
          <w:tcPr>
            <w:tcW w:w="7140" w:type="dxa"/>
            <w:gridSpan w:val="3"/>
          </w:tcPr>
          <w:p w14:paraId="1E22C88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Звук. Скорость звука</w:t>
            </w:r>
          </w:p>
        </w:tc>
      </w:tr>
      <w:tr w:rsidR="00036775" w:rsidRPr="00036775" w14:paraId="5457FB97" w14:textId="77777777" w:rsidTr="00036775">
        <w:tc>
          <w:tcPr>
            <w:tcW w:w="1020" w:type="dxa"/>
          </w:tcPr>
          <w:p w14:paraId="6320FA8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w:t>
            </w:r>
          </w:p>
        </w:tc>
        <w:tc>
          <w:tcPr>
            <w:tcW w:w="1191" w:type="dxa"/>
          </w:tcPr>
          <w:p w14:paraId="0337577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7D23754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МОЛЕКУЛЯРНАЯ ФИЗИКА. ТЕРМОДИНАМИКА</w:t>
            </w:r>
          </w:p>
        </w:tc>
      </w:tr>
      <w:tr w:rsidR="00036775" w:rsidRPr="00036775" w14:paraId="2EA9BAF0" w14:textId="77777777" w:rsidTr="00036775">
        <w:tc>
          <w:tcPr>
            <w:tcW w:w="1020" w:type="dxa"/>
          </w:tcPr>
          <w:p w14:paraId="4E5BC0E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w:t>
            </w:r>
          </w:p>
        </w:tc>
        <w:tc>
          <w:tcPr>
            <w:tcW w:w="1191" w:type="dxa"/>
          </w:tcPr>
          <w:p w14:paraId="3104FB3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27276DB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МОЛЕКУЛЯРНАЯ ФИЗИКА</w:t>
            </w:r>
          </w:p>
        </w:tc>
      </w:tr>
      <w:tr w:rsidR="00036775" w:rsidRPr="00036775" w14:paraId="1A41D292" w14:textId="77777777" w:rsidTr="00036775">
        <w:tc>
          <w:tcPr>
            <w:tcW w:w="1020" w:type="dxa"/>
            <w:vMerge w:val="restart"/>
          </w:tcPr>
          <w:p w14:paraId="4075436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DA7CBC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w:t>
            </w:r>
          </w:p>
        </w:tc>
        <w:tc>
          <w:tcPr>
            <w:tcW w:w="7140" w:type="dxa"/>
            <w:gridSpan w:val="3"/>
          </w:tcPr>
          <w:p w14:paraId="5941EA8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Pr="00036775">
              <w:rPr>
                <w:rFonts w:eastAsia="Times New Roman" w:cs="Times New Roman"/>
                <w:noProof/>
                <w:kern w:val="2"/>
                <w:position w:val="-28"/>
                <w:sz w:val="24"/>
                <w:szCs w:val="24"/>
                <w:lang w:eastAsia="ru-RU"/>
                <w14:ligatures w14:val="standardContextual"/>
              </w:rPr>
              <w:drawing>
                <wp:inline distT="0" distB="0" distL="0" distR="0" wp14:anchorId="2D37DD4C" wp14:editId="53316CBF">
                  <wp:extent cx="948690" cy="51435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48690" cy="5143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p w14:paraId="50CE6D3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где N</w:t>
            </w:r>
            <w:r w:rsidRPr="00036775">
              <w:rPr>
                <w:rFonts w:eastAsia="Times New Roman" w:cs="Times New Roman"/>
                <w:kern w:val="2"/>
                <w:sz w:val="24"/>
                <w:szCs w:val="24"/>
                <w:vertAlign w:val="subscript"/>
                <w:lang w:eastAsia="ru-RU"/>
                <w14:ligatures w14:val="standardContextual"/>
              </w:rPr>
              <w:t>А</w:t>
            </w:r>
            <w:r w:rsidRPr="00036775">
              <w:rPr>
                <w:rFonts w:eastAsia="Times New Roman" w:cs="Times New Roman"/>
                <w:kern w:val="2"/>
                <w:sz w:val="24"/>
                <w:szCs w:val="24"/>
                <w:lang w:eastAsia="ru-RU"/>
                <w14:ligatures w14:val="standardContextual"/>
              </w:rPr>
              <w:t xml:space="preserve"> - число Авогадро, m - масса системы (тела), </w:t>
            </w:r>
            <w:r w:rsidRPr="00036775">
              <w:rPr>
                <w:rFonts w:eastAsia="Times New Roman" w:cs="Times New Roman"/>
                <w:noProof/>
                <w:kern w:val="2"/>
                <w:position w:val="-3"/>
                <w:sz w:val="24"/>
                <w:szCs w:val="24"/>
                <w:lang w:eastAsia="ru-RU"/>
                <w14:ligatures w14:val="standardContextual"/>
              </w:rPr>
              <w:drawing>
                <wp:inline distT="0" distB="0" distL="0" distR="0" wp14:anchorId="2A25C7CF" wp14:editId="066F23AC">
                  <wp:extent cx="148590" cy="19431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 молярная масса вещества</w:t>
            </w:r>
          </w:p>
        </w:tc>
      </w:tr>
      <w:tr w:rsidR="00036775" w:rsidRPr="00036775" w14:paraId="691E681F" w14:textId="77777777" w:rsidTr="00036775">
        <w:tc>
          <w:tcPr>
            <w:tcW w:w="1020" w:type="dxa"/>
            <w:vMerge/>
          </w:tcPr>
          <w:p w14:paraId="6A37E5D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7D79F2F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2.1.2</w:t>
            </w:r>
          </w:p>
        </w:tc>
        <w:tc>
          <w:tcPr>
            <w:tcW w:w="7140" w:type="dxa"/>
            <w:gridSpan w:val="3"/>
          </w:tcPr>
          <w:p w14:paraId="4A6A3FC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Тепловое движение атомов и молекул вещества</w:t>
            </w:r>
          </w:p>
        </w:tc>
      </w:tr>
      <w:tr w:rsidR="00036775" w:rsidRPr="00036775" w14:paraId="76D13410" w14:textId="77777777" w:rsidTr="00036775">
        <w:tc>
          <w:tcPr>
            <w:tcW w:w="1020" w:type="dxa"/>
            <w:vMerge/>
          </w:tcPr>
          <w:p w14:paraId="4E8D667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21A1EBE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2.1.3</w:t>
            </w:r>
          </w:p>
        </w:tc>
        <w:tc>
          <w:tcPr>
            <w:tcW w:w="7140" w:type="dxa"/>
            <w:gridSpan w:val="3"/>
          </w:tcPr>
          <w:p w14:paraId="5BE4E27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Взаимодействие частиц вещества</w:t>
            </w:r>
          </w:p>
        </w:tc>
      </w:tr>
      <w:tr w:rsidR="00036775" w:rsidRPr="00036775" w14:paraId="76200F51" w14:textId="77777777" w:rsidTr="00036775">
        <w:tc>
          <w:tcPr>
            <w:tcW w:w="1020" w:type="dxa"/>
            <w:vMerge/>
          </w:tcPr>
          <w:p w14:paraId="52C7508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36961E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2.1.4</w:t>
            </w:r>
          </w:p>
        </w:tc>
        <w:tc>
          <w:tcPr>
            <w:tcW w:w="7140" w:type="dxa"/>
            <w:gridSpan w:val="3"/>
          </w:tcPr>
          <w:p w14:paraId="3CDC9A8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Диффузия. Броуновское движение</w:t>
            </w:r>
          </w:p>
        </w:tc>
      </w:tr>
      <w:tr w:rsidR="00036775" w:rsidRPr="00036775" w14:paraId="4C74400B" w14:textId="77777777" w:rsidTr="00036775">
        <w:tc>
          <w:tcPr>
            <w:tcW w:w="1020" w:type="dxa"/>
            <w:vMerge/>
          </w:tcPr>
          <w:p w14:paraId="46F8891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7AF279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2.1.5</w:t>
            </w:r>
          </w:p>
        </w:tc>
        <w:tc>
          <w:tcPr>
            <w:tcW w:w="7140" w:type="dxa"/>
            <w:gridSpan w:val="3"/>
          </w:tcPr>
          <w:p w14:paraId="258DD01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Модель идеального газа в МКТ</w:t>
            </w:r>
          </w:p>
        </w:tc>
      </w:tr>
      <w:tr w:rsidR="00036775" w:rsidRPr="00036775" w14:paraId="6A3AF487" w14:textId="77777777" w:rsidTr="00036775">
        <w:tc>
          <w:tcPr>
            <w:tcW w:w="1020" w:type="dxa"/>
            <w:vMerge/>
          </w:tcPr>
          <w:p w14:paraId="22C9C95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323E55F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2.1.6</w:t>
            </w:r>
          </w:p>
        </w:tc>
        <w:tc>
          <w:tcPr>
            <w:tcW w:w="7140" w:type="dxa"/>
            <w:gridSpan w:val="3"/>
            <w:tcBorders>
              <w:bottom w:val="nil"/>
            </w:tcBorders>
          </w:tcPr>
          <w:p w14:paraId="1C75B20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036775" w:rsidRPr="00036775" w14:paraId="64799D10" w14:textId="77777777" w:rsidTr="00036775">
        <w:tc>
          <w:tcPr>
            <w:tcW w:w="1020" w:type="dxa"/>
            <w:vMerge/>
          </w:tcPr>
          <w:p w14:paraId="72C3DE4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F32E73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3EDDF7D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5"/>
                <w:sz w:val="24"/>
                <w:szCs w:val="24"/>
                <w:lang w:eastAsia="ru-RU"/>
                <w14:ligatures w14:val="standardContextual"/>
              </w:rPr>
              <w:drawing>
                <wp:inline distT="0" distB="0" distL="0" distR="0" wp14:anchorId="70B83E4B" wp14:editId="673AC804">
                  <wp:extent cx="2846070" cy="60579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46070" cy="60579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где m</w:t>
            </w:r>
            <w:r w:rsidRPr="00036775">
              <w:rPr>
                <w:rFonts w:eastAsia="Times New Roman" w:cs="Times New Roman"/>
                <w:kern w:val="2"/>
                <w:sz w:val="24"/>
                <w:szCs w:val="24"/>
                <w:vertAlign w:val="subscript"/>
                <w:lang w:eastAsia="ru-RU"/>
                <w14:ligatures w14:val="standardContextual"/>
              </w:rPr>
              <w:t>0</w:t>
            </w:r>
            <w:r w:rsidRPr="00036775">
              <w:rPr>
                <w:rFonts w:eastAsia="Times New Roman" w:cs="Times New Roman"/>
                <w:kern w:val="2"/>
                <w:sz w:val="24"/>
                <w:szCs w:val="24"/>
                <w:lang w:eastAsia="ru-RU"/>
                <w14:ligatures w14:val="standardContextual"/>
              </w:rPr>
              <w:t xml:space="preserve"> - масса одной молекулы, </w:t>
            </w:r>
            <w:r w:rsidRPr="00036775">
              <w:rPr>
                <w:rFonts w:eastAsia="Times New Roman" w:cs="Times New Roman"/>
                <w:noProof/>
                <w:kern w:val="2"/>
                <w:position w:val="-24"/>
                <w:sz w:val="24"/>
                <w:szCs w:val="24"/>
                <w:lang w:eastAsia="ru-RU"/>
                <w14:ligatures w14:val="standardContextual"/>
              </w:rPr>
              <w:drawing>
                <wp:inline distT="0" distB="0" distL="0" distR="0" wp14:anchorId="55183C8F" wp14:editId="1DD82480">
                  <wp:extent cx="514350" cy="4686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 концентрация молекул</w:t>
            </w:r>
          </w:p>
        </w:tc>
      </w:tr>
      <w:tr w:rsidR="00036775" w:rsidRPr="00036775" w14:paraId="6500697A" w14:textId="77777777" w:rsidTr="00036775">
        <w:tc>
          <w:tcPr>
            <w:tcW w:w="1020" w:type="dxa"/>
            <w:vMerge/>
          </w:tcPr>
          <w:p w14:paraId="288B643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0690D0C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2.1.7</w:t>
            </w:r>
          </w:p>
        </w:tc>
        <w:tc>
          <w:tcPr>
            <w:tcW w:w="7140" w:type="dxa"/>
            <w:gridSpan w:val="3"/>
          </w:tcPr>
          <w:p w14:paraId="7CA51AC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Абсолютная температура: T = t° + 273 K</w:t>
            </w:r>
          </w:p>
        </w:tc>
      </w:tr>
      <w:tr w:rsidR="00036775" w:rsidRPr="00036775" w14:paraId="21D13FCF" w14:textId="77777777" w:rsidTr="00036775">
        <w:tc>
          <w:tcPr>
            <w:tcW w:w="1020" w:type="dxa"/>
            <w:vMerge/>
          </w:tcPr>
          <w:p w14:paraId="5BDB67D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0B2B092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2.1.8</w:t>
            </w:r>
          </w:p>
        </w:tc>
        <w:tc>
          <w:tcPr>
            <w:tcW w:w="7140" w:type="dxa"/>
            <w:gridSpan w:val="3"/>
            <w:tcBorders>
              <w:bottom w:val="nil"/>
            </w:tcBorders>
          </w:tcPr>
          <w:p w14:paraId="0D0C096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Связь температуры газа со средней кинетической энергией поступательного теплового движения его молекул:</w:t>
            </w:r>
          </w:p>
        </w:tc>
      </w:tr>
      <w:tr w:rsidR="00036775" w:rsidRPr="00036775" w14:paraId="0A152D3F" w14:textId="77777777" w:rsidTr="00036775">
        <w:tc>
          <w:tcPr>
            <w:tcW w:w="1020" w:type="dxa"/>
            <w:vMerge/>
          </w:tcPr>
          <w:p w14:paraId="7389B30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4A6E52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11B28E9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5"/>
                <w:sz w:val="24"/>
                <w:szCs w:val="24"/>
                <w:lang w:eastAsia="ru-RU"/>
                <w14:ligatures w14:val="standardContextual"/>
              </w:rPr>
              <w:drawing>
                <wp:inline distT="0" distB="0" distL="0" distR="0" wp14:anchorId="07FD0138" wp14:editId="10247619">
                  <wp:extent cx="1657350" cy="60579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57350" cy="605790"/>
                          </a:xfrm>
                          <a:prstGeom prst="rect">
                            <a:avLst/>
                          </a:prstGeom>
                          <a:noFill/>
                          <a:ln>
                            <a:noFill/>
                          </a:ln>
                        </pic:spPr>
                      </pic:pic>
                    </a:graphicData>
                  </a:graphic>
                </wp:inline>
              </w:drawing>
            </w:r>
          </w:p>
        </w:tc>
      </w:tr>
      <w:tr w:rsidR="00036775" w:rsidRPr="00036775" w14:paraId="51DF159B" w14:textId="77777777" w:rsidTr="00036775">
        <w:tc>
          <w:tcPr>
            <w:tcW w:w="1020" w:type="dxa"/>
            <w:vMerge/>
          </w:tcPr>
          <w:p w14:paraId="69757D0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5B4BAAF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2.1.9</w:t>
            </w:r>
          </w:p>
        </w:tc>
        <w:tc>
          <w:tcPr>
            <w:tcW w:w="7140" w:type="dxa"/>
            <w:gridSpan w:val="3"/>
          </w:tcPr>
          <w:p w14:paraId="00EAFC5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Уравнение p = </w:t>
            </w:r>
            <w:proofErr w:type="spellStart"/>
            <w:r w:rsidRPr="00036775">
              <w:rPr>
                <w:rFonts w:eastAsia="Times New Roman" w:cs="Times New Roman"/>
                <w:kern w:val="2"/>
                <w:sz w:val="24"/>
                <w:szCs w:val="24"/>
                <w:lang w:eastAsia="ru-RU"/>
                <w14:ligatures w14:val="standardContextual"/>
              </w:rPr>
              <w:t>nkT</w:t>
            </w:r>
            <w:proofErr w:type="spellEnd"/>
          </w:p>
        </w:tc>
      </w:tr>
      <w:tr w:rsidR="00036775" w:rsidRPr="00036775" w14:paraId="119C9E90" w14:textId="77777777" w:rsidTr="00036775">
        <w:tc>
          <w:tcPr>
            <w:tcW w:w="1020" w:type="dxa"/>
            <w:vMerge/>
          </w:tcPr>
          <w:p w14:paraId="764CB52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77CE4FF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2.1.10</w:t>
            </w:r>
          </w:p>
        </w:tc>
        <w:tc>
          <w:tcPr>
            <w:tcW w:w="7140" w:type="dxa"/>
            <w:gridSpan w:val="3"/>
            <w:tcBorders>
              <w:bottom w:val="nil"/>
            </w:tcBorders>
          </w:tcPr>
          <w:p w14:paraId="40DDA20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Модель идеального газа в термодинамике:</w:t>
            </w:r>
          </w:p>
        </w:tc>
      </w:tr>
      <w:tr w:rsidR="00036775" w:rsidRPr="00036775" w14:paraId="418FB56E" w14:textId="77777777" w:rsidTr="00036775">
        <w:tblPrEx>
          <w:tblBorders>
            <w:insideH w:val="nil"/>
          </w:tblBorders>
        </w:tblPrEx>
        <w:tc>
          <w:tcPr>
            <w:tcW w:w="1020" w:type="dxa"/>
            <w:vMerge/>
          </w:tcPr>
          <w:p w14:paraId="407BB58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4EF02B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048BD3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1"/>
                <w:sz w:val="24"/>
                <w:szCs w:val="24"/>
                <w:lang w:eastAsia="ru-RU"/>
                <w14:ligatures w14:val="standardContextual"/>
              </w:rPr>
              <w:drawing>
                <wp:inline distT="0" distB="0" distL="0" distR="0" wp14:anchorId="61D34BC3" wp14:editId="020E57E7">
                  <wp:extent cx="3074670" cy="5486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74670" cy="548640"/>
                          </a:xfrm>
                          <a:prstGeom prst="rect">
                            <a:avLst/>
                          </a:prstGeom>
                          <a:noFill/>
                          <a:ln>
                            <a:noFill/>
                          </a:ln>
                        </pic:spPr>
                      </pic:pic>
                    </a:graphicData>
                  </a:graphic>
                </wp:inline>
              </w:drawing>
            </w:r>
          </w:p>
        </w:tc>
      </w:tr>
      <w:tr w:rsidR="00036775" w:rsidRPr="00036775" w14:paraId="4105580E" w14:textId="77777777" w:rsidTr="00036775">
        <w:tblPrEx>
          <w:tblBorders>
            <w:insideH w:val="nil"/>
          </w:tblBorders>
        </w:tblPrEx>
        <w:tc>
          <w:tcPr>
            <w:tcW w:w="1020" w:type="dxa"/>
            <w:vMerge/>
          </w:tcPr>
          <w:p w14:paraId="41301D9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DED1C6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3C6670E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Уравнение Менделеева - </w:t>
            </w:r>
            <w:proofErr w:type="spellStart"/>
            <w:r w:rsidRPr="00036775">
              <w:rPr>
                <w:rFonts w:eastAsia="Times New Roman" w:cs="Times New Roman"/>
                <w:kern w:val="2"/>
                <w:sz w:val="24"/>
                <w:szCs w:val="24"/>
                <w:lang w:eastAsia="ru-RU"/>
                <w14:ligatures w14:val="standardContextual"/>
              </w:rPr>
              <w:t>Клапейрона</w:t>
            </w:r>
            <w:proofErr w:type="spellEnd"/>
            <w:r w:rsidRPr="00036775">
              <w:rPr>
                <w:rFonts w:eastAsia="Times New Roman" w:cs="Times New Roman"/>
                <w:kern w:val="2"/>
                <w:sz w:val="24"/>
                <w:szCs w:val="24"/>
                <w:lang w:eastAsia="ru-RU"/>
                <w14:ligatures w14:val="standardContextual"/>
              </w:rPr>
              <w:t xml:space="preserve"> (применимые формы записи):</w:t>
            </w:r>
          </w:p>
        </w:tc>
      </w:tr>
      <w:tr w:rsidR="00036775" w:rsidRPr="00036775" w14:paraId="73FDC739" w14:textId="77777777" w:rsidTr="00036775">
        <w:tblPrEx>
          <w:tblBorders>
            <w:insideH w:val="nil"/>
          </w:tblBorders>
        </w:tblPrEx>
        <w:tc>
          <w:tcPr>
            <w:tcW w:w="1020" w:type="dxa"/>
            <w:vMerge/>
          </w:tcPr>
          <w:p w14:paraId="050FF5A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04F654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10ED205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7"/>
                <w:sz w:val="24"/>
                <w:szCs w:val="24"/>
                <w:lang w:eastAsia="ru-RU"/>
                <w14:ligatures w14:val="standardContextual"/>
              </w:rPr>
              <w:drawing>
                <wp:inline distT="0" distB="0" distL="0" distR="0" wp14:anchorId="7B4EE725" wp14:editId="1D06796C">
                  <wp:extent cx="1954530" cy="50292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5453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27"/>
                <w:sz w:val="24"/>
                <w:szCs w:val="24"/>
                <w:lang w:eastAsia="ru-RU"/>
                <w14:ligatures w14:val="standardContextual"/>
              </w:rPr>
              <w:drawing>
                <wp:inline distT="0" distB="0" distL="0" distR="0" wp14:anchorId="1C6CDBC2" wp14:editId="17376BCF">
                  <wp:extent cx="720090" cy="50292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2009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06FF2DDB" w14:textId="77777777" w:rsidTr="00036775">
        <w:tblPrEx>
          <w:tblBorders>
            <w:insideH w:val="nil"/>
          </w:tblBorders>
        </w:tblPrEx>
        <w:tc>
          <w:tcPr>
            <w:tcW w:w="1020" w:type="dxa"/>
            <w:vMerge/>
          </w:tcPr>
          <w:p w14:paraId="69D0C2F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8D3DE0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2F9DF7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Выражение для внутренней энергии одноатомного идеального газа (применимые формы записи):</w:t>
            </w:r>
          </w:p>
        </w:tc>
      </w:tr>
      <w:tr w:rsidR="00036775" w:rsidRPr="00036775" w14:paraId="1116BAFA" w14:textId="77777777" w:rsidTr="00036775">
        <w:tc>
          <w:tcPr>
            <w:tcW w:w="1020" w:type="dxa"/>
            <w:vMerge/>
          </w:tcPr>
          <w:p w14:paraId="068ED89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116FA6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599054E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7"/>
                <w:sz w:val="24"/>
                <w:szCs w:val="24"/>
                <w:lang w:eastAsia="ru-RU"/>
                <w14:ligatures w14:val="standardContextual"/>
              </w:rPr>
              <w:drawing>
                <wp:inline distT="0" distB="0" distL="0" distR="0" wp14:anchorId="442F9EDE" wp14:editId="71EE8D1A">
                  <wp:extent cx="3383280" cy="5029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83280" cy="502920"/>
                          </a:xfrm>
                          <a:prstGeom prst="rect">
                            <a:avLst/>
                          </a:prstGeom>
                          <a:noFill/>
                          <a:ln>
                            <a:noFill/>
                          </a:ln>
                        </pic:spPr>
                      </pic:pic>
                    </a:graphicData>
                  </a:graphic>
                </wp:inline>
              </w:drawing>
            </w:r>
          </w:p>
        </w:tc>
      </w:tr>
      <w:tr w:rsidR="00036775" w:rsidRPr="00036775" w14:paraId="6EDF78D7" w14:textId="77777777" w:rsidTr="00036775">
        <w:tc>
          <w:tcPr>
            <w:tcW w:w="1020" w:type="dxa"/>
            <w:vMerge/>
          </w:tcPr>
          <w:p w14:paraId="300FC91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8A30B2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2.1.11</w:t>
            </w:r>
          </w:p>
        </w:tc>
        <w:tc>
          <w:tcPr>
            <w:tcW w:w="7140" w:type="dxa"/>
            <w:gridSpan w:val="3"/>
          </w:tcPr>
          <w:p w14:paraId="51F03BD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Дальтона для давления смеси разреженных газов:</w:t>
            </w:r>
          </w:p>
          <w:p w14:paraId="0834DBC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p = p</w:t>
            </w:r>
            <w:r w:rsidRPr="00036775">
              <w:rPr>
                <w:rFonts w:eastAsia="Times New Roman" w:cs="Times New Roman"/>
                <w:kern w:val="2"/>
                <w:sz w:val="24"/>
                <w:szCs w:val="24"/>
                <w:vertAlign w:val="subscript"/>
                <w:lang w:eastAsia="ru-RU"/>
                <w14:ligatures w14:val="standardContextual"/>
              </w:rPr>
              <w:t>1</w:t>
            </w:r>
            <w:r w:rsidRPr="00036775">
              <w:rPr>
                <w:rFonts w:eastAsia="Times New Roman" w:cs="Times New Roman"/>
                <w:kern w:val="2"/>
                <w:sz w:val="24"/>
                <w:szCs w:val="24"/>
                <w:lang w:eastAsia="ru-RU"/>
                <w14:ligatures w14:val="standardContextual"/>
              </w:rPr>
              <w:t xml:space="preserve"> + p</w:t>
            </w:r>
            <w:r w:rsidRPr="00036775">
              <w:rPr>
                <w:rFonts w:eastAsia="Times New Roman" w:cs="Times New Roman"/>
                <w:kern w:val="2"/>
                <w:sz w:val="24"/>
                <w:szCs w:val="24"/>
                <w:vertAlign w:val="subscript"/>
                <w:lang w:eastAsia="ru-RU"/>
                <w14:ligatures w14:val="standardContextual"/>
              </w:rPr>
              <w:t>2</w:t>
            </w:r>
            <w:r w:rsidRPr="00036775">
              <w:rPr>
                <w:rFonts w:eastAsia="Times New Roman" w:cs="Times New Roman"/>
                <w:kern w:val="2"/>
                <w:sz w:val="24"/>
                <w:szCs w:val="24"/>
                <w:lang w:eastAsia="ru-RU"/>
                <w14:ligatures w14:val="standardContextual"/>
              </w:rPr>
              <w:t xml:space="preserve"> + ...</w:t>
            </w:r>
          </w:p>
        </w:tc>
      </w:tr>
      <w:tr w:rsidR="00036775" w:rsidRPr="00036775" w14:paraId="4D90398A" w14:textId="77777777" w:rsidTr="00036775">
        <w:tc>
          <w:tcPr>
            <w:tcW w:w="1020" w:type="dxa"/>
            <w:vMerge/>
          </w:tcPr>
          <w:p w14:paraId="0E2BC85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0B2862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2.1.12</w:t>
            </w:r>
          </w:p>
        </w:tc>
        <w:tc>
          <w:tcPr>
            <w:tcW w:w="7140" w:type="dxa"/>
            <w:gridSpan w:val="3"/>
            <w:tcBorders>
              <w:bottom w:val="nil"/>
            </w:tcBorders>
          </w:tcPr>
          <w:p w14:paraId="1BD1755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036775">
              <w:rPr>
                <w:rFonts w:eastAsia="Times New Roman" w:cs="Times New Roman"/>
                <w:kern w:val="2"/>
                <w:sz w:val="24"/>
                <w:szCs w:val="24"/>
                <w:lang w:eastAsia="ru-RU"/>
                <w14:ligatures w14:val="standardContextual"/>
              </w:rPr>
              <w:t>Изопроцессы</w:t>
            </w:r>
            <w:proofErr w:type="spellEnd"/>
            <w:r w:rsidRPr="00036775">
              <w:rPr>
                <w:rFonts w:eastAsia="Times New Roman" w:cs="Times New Roman"/>
                <w:kern w:val="2"/>
                <w:sz w:val="24"/>
                <w:szCs w:val="24"/>
                <w:lang w:eastAsia="ru-RU"/>
                <w14:ligatures w14:val="standardContextual"/>
              </w:rPr>
              <w:t xml:space="preserve"> в разреженном газе с постоянным числом молекул N (с постоянным количеством вещества </w:t>
            </w:r>
            <w:r w:rsidRPr="00036775">
              <w:rPr>
                <w:rFonts w:eastAsia="Times New Roman" w:cs="Times New Roman"/>
                <w:noProof/>
                <w:kern w:val="2"/>
                <w:position w:val="-1"/>
                <w:sz w:val="24"/>
                <w:szCs w:val="24"/>
                <w:lang w:eastAsia="ru-RU"/>
                <w14:ligatures w14:val="standardContextual"/>
              </w:rPr>
              <w:drawing>
                <wp:inline distT="0" distB="0" distL="0" distR="0" wp14:anchorId="67A81235" wp14:editId="35CF6D85">
                  <wp:extent cx="148590" cy="17145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EC49FA" w14:paraId="3DE7CB31" w14:textId="77777777" w:rsidTr="00036775">
        <w:tblPrEx>
          <w:tblBorders>
            <w:insideH w:val="nil"/>
          </w:tblBorders>
        </w:tblPrEx>
        <w:tc>
          <w:tcPr>
            <w:tcW w:w="1020" w:type="dxa"/>
            <w:vMerge/>
          </w:tcPr>
          <w:p w14:paraId="30FC4B4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9E0F56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2634427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val="en-US" w:eastAsia="ru-RU"/>
                <w14:ligatures w14:val="standardContextual"/>
              </w:rPr>
            </w:pPr>
            <w:r w:rsidRPr="00036775">
              <w:rPr>
                <w:rFonts w:eastAsia="Times New Roman" w:cs="Times New Roman"/>
                <w:kern w:val="2"/>
                <w:sz w:val="24"/>
                <w:szCs w:val="24"/>
                <w:lang w:eastAsia="ru-RU"/>
                <w14:ligatures w14:val="standardContextual"/>
              </w:rPr>
              <w:t>изотерма</w:t>
            </w:r>
            <w:r w:rsidRPr="00036775">
              <w:rPr>
                <w:rFonts w:eastAsia="Times New Roman" w:cs="Times New Roman"/>
                <w:kern w:val="2"/>
                <w:sz w:val="24"/>
                <w:szCs w:val="24"/>
                <w:lang w:val="en-US" w:eastAsia="ru-RU"/>
                <w14:ligatures w14:val="standardContextual"/>
              </w:rPr>
              <w:t xml:space="preserve"> (T = const): </w:t>
            </w:r>
            <w:proofErr w:type="spellStart"/>
            <w:r w:rsidRPr="00036775">
              <w:rPr>
                <w:rFonts w:eastAsia="Times New Roman" w:cs="Times New Roman"/>
                <w:kern w:val="2"/>
                <w:sz w:val="24"/>
                <w:szCs w:val="24"/>
                <w:lang w:val="en-US" w:eastAsia="ru-RU"/>
                <w14:ligatures w14:val="standardContextual"/>
              </w:rPr>
              <w:t>pV</w:t>
            </w:r>
            <w:proofErr w:type="spellEnd"/>
            <w:r w:rsidRPr="00036775">
              <w:rPr>
                <w:rFonts w:eastAsia="Times New Roman" w:cs="Times New Roman"/>
                <w:kern w:val="2"/>
                <w:sz w:val="24"/>
                <w:szCs w:val="24"/>
                <w:lang w:val="en-US" w:eastAsia="ru-RU"/>
                <w14:ligatures w14:val="standardContextual"/>
              </w:rPr>
              <w:t xml:space="preserve"> = const,</w:t>
            </w:r>
          </w:p>
        </w:tc>
      </w:tr>
      <w:tr w:rsidR="00036775" w:rsidRPr="00036775" w14:paraId="13A414A6" w14:textId="77777777" w:rsidTr="00036775">
        <w:tblPrEx>
          <w:tblBorders>
            <w:insideH w:val="nil"/>
          </w:tblBorders>
        </w:tblPrEx>
        <w:tc>
          <w:tcPr>
            <w:tcW w:w="1020" w:type="dxa"/>
            <w:vMerge/>
          </w:tcPr>
          <w:p w14:paraId="006AF477" w14:textId="77777777" w:rsidR="00036775" w:rsidRPr="00036775" w:rsidRDefault="00036775" w:rsidP="00036775">
            <w:pPr>
              <w:widowControl w:val="0"/>
              <w:autoSpaceDE w:val="0"/>
              <w:autoSpaceDN w:val="0"/>
              <w:spacing w:after="0"/>
              <w:rPr>
                <w:rFonts w:eastAsia="Times New Roman" w:cs="Times New Roman"/>
                <w:kern w:val="2"/>
                <w:sz w:val="24"/>
                <w:szCs w:val="24"/>
                <w:lang w:val="en-US" w:eastAsia="ru-RU"/>
                <w14:ligatures w14:val="standardContextual"/>
              </w:rPr>
            </w:pPr>
          </w:p>
        </w:tc>
        <w:tc>
          <w:tcPr>
            <w:tcW w:w="1191" w:type="dxa"/>
            <w:vMerge/>
          </w:tcPr>
          <w:p w14:paraId="22312EA8" w14:textId="77777777" w:rsidR="00036775" w:rsidRPr="00036775" w:rsidRDefault="00036775" w:rsidP="00036775">
            <w:pPr>
              <w:widowControl w:val="0"/>
              <w:autoSpaceDE w:val="0"/>
              <w:autoSpaceDN w:val="0"/>
              <w:spacing w:after="0"/>
              <w:rPr>
                <w:rFonts w:eastAsia="Times New Roman" w:cs="Times New Roman"/>
                <w:kern w:val="2"/>
                <w:sz w:val="24"/>
                <w:szCs w:val="24"/>
                <w:lang w:val="en-US" w:eastAsia="ru-RU"/>
                <w14:ligatures w14:val="standardContextual"/>
              </w:rPr>
            </w:pPr>
          </w:p>
        </w:tc>
        <w:tc>
          <w:tcPr>
            <w:tcW w:w="7140" w:type="dxa"/>
            <w:gridSpan w:val="3"/>
            <w:tcBorders>
              <w:top w:val="nil"/>
              <w:bottom w:val="nil"/>
            </w:tcBorders>
          </w:tcPr>
          <w:p w14:paraId="53D7AA1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изохора (V = </w:t>
            </w:r>
            <w:proofErr w:type="spellStart"/>
            <w:r w:rsidRPr="00036775">
              <w:rPr>
                <w:rFonts w:eastAsia="Times New Roman" w:cs="Times New Roman"/>
                <w:kern w:val="2"/>
                <w:sz w:val="24"/>
                <w:szCs w:val="24"/>
                <w:lang w:eastAsia="ru-RU"/>
                <w14:ligatures w14:val="standardContextual"/>
              </w:rPr>
              <w:t>const</w:t>
            </w:r>
            <w:proofErr w:type="spellEnd"/>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24"/>
                <w:sz w:val="24"/>
                <w:szCs w:val="24"/>
                <w:lang w:eastAsia="ru-RU"/>
                <w14:ligatures w14:val="standardContextual"/>
              </w:rPr>
              <w:drawing>
                <wp:inline distT="0" distB="0" distL="0" distR="0" wp14:anchorId="71A9613A" wp14:editId="0A03ED14">
                  <wp:extent cx="822960" cy="4686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282F452E" w14:textId="77777777" w:rsidTr="00036775">
        <w:tblPrEx>
          <w:tblBorders>
            <w:insideH w:val="nil"/>
          </w:tblBorders>
        </w:tblPrEx>
        <w:tc>
          <w:tcPr>
            <w:tcW w:w="1020" w:type="dxa"/>
            <w:vMerge/>
          </w:tcPr>
          <w:p w14:paraId="18B8E49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8266F3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5855C3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изобара (p = </w:t>
            </w:r>
            <w:proofErr w:type="spellStart"/>
            <w:r w:rsidRPr="00036775">
              <w:rPr>
                <w:rFonts w:eastAsia="Times New Roman" w:cs="Times New Roman"/>
                <w:kern w:val="2"/>
                <w:sz w:val="24"/>
                <w:szCs w:val="24"/>
                <w:lang w:eastAsia="ru-RU"/>
                <w14:ligatures w14:val="standardContextual"/>
              </w:rPr>
              <w:t>const</w:t>
            </w:r>
            <w:proofErr w:type="spellEnd"/>
            <w:r w:rsidRPr="00036775">
              <w:rPr>
                <w:rFonts w:eastAsia="Times New Roman" w:cs="Times New Roman"/>
                <w:kern w:val="2"/>
                <w:sz w:val="24"/>
                <w:szCs w:val="24"/>
                <w:lang w:eastAsia="ru-RU"/>
                <w14:ligatures w14:val="standardContextual"/>
              </w:rPr>
              <w:t>): </w:t>
            </w:r>
            <w:r w:rsidRPr="00036775">
              <w:rPr>
                <w:rFonts w:eastAsia="Times New Roman" w:cs="Times New Roman"/>
                <w:noProof/>
                <w:kern w:val="2"/>
                <w:position w:val="-24"/>
                <w:sz w:val="24"/>
                <w:szCs w:val="24"/>
                <w:lang w:eastAsia="ru-RU"/>
                <w14:ligatures w14:val="standardContextual"/>
              </w:rPr>
              <w:drawing>
                <wp:inline distT="0" distB="0" distL="0" distR="0" wp14:anchorId="53AAC73F" wp14:editId="59AA9174">
                  <wp:extent cx="822960" cy="4686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p>
        </w:tc>
      </w:tr>
      <w:tr w:rsidR="00036775" w:rsidRPr="00036775" w14:paraId="7B291AA9" w14:textId="77777777" w:rsidTr="00036775">
        <w:tblPrEx>
          <w:tblBorders>
            <w:insideH w:val="nil"/>
          </w:tblBorders>
        </w:tblPrEx>
        <w:tc>
          <w:tcPr>
            <w:tcW w:w="1020" w:type="dxa"/>
            <w:vMerge/>
          </w:tcPr>
          <w:p w14:paraId="387DCD1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D314A2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76F6F53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Графическое представление </w:t>
            </w:r>
            <w:proofErr w:type="spellStart"/>
            <w:r w:rsidRPr="00036775">
              <w:rPr>
                <w:rFonts w:eastAsia="Times New Roman" w:cs="Times New Roman"/>
                <w:kern w:val="2"/>
                <w:sz w:val="24"/>
                <w:szCs w:val="24"/>
                <w:lang w:eastAsia="ru-RU"/>
                <w14:ligatures w14:val="standardContextual"/>
              </w:rPr>
              <w:t>изопроцессов</w:t>
            </w:r>
            <w:proofErr w:type="spellEnd"/>
            <w:r w:rsidRPr="00036775">
              <w:rPr>
                <w:rFonts w:eastAsia="Times New Roman" w:cs="Times New Roman"/>
                <w:kern w:val="2"/>
                <w:sz w:val="24"/>
                <w:szCs w:val="24"/>
                <w:lang w:eastAsia="ru-RU"/>
                <w14:ligatures w14:val="standardContextual"/>
              </w:rPr>
              <w:t xml:space="preserve"> на </w:t>
            </w:r>
            <w:proofErr w:type="spellStart"/>
            <w:r w:rsidRPr="00036775">
              <w:rPr>
                <w:rFonts w:eastAsia="Times New Roman" w:cs="Times New Roman"/>
                <w:kern w:val="2"/>
                <w:sz w:val="24"/>
                <w:szCs w:val="24"/>
                <w:lang w:eastAsia="ru-RU"/>
                <w14:ligatures w14:val="standardContextual"/>
              </w:rPr>
              <w:t>pV</w:t>
            </w:r>
            <w:proofErr w:type="spellEnd"/>
            <w:r w:rsidRPr="00036775">
              <w:rPr>
                <w:rFonts w:eastAsia="Times New Roman" w:cs="Times New Roman"/>
                <w:kern w:val="2"/>
                <w:sz w:val="24"/>
                <w:szCs w:val="24"/>
                <w:lang w:eastAsia="ru-RU"/>
                <w14:ligatures w14:val="standardContextual"/>
              </w:rPr>
              <w:t xml:space="preserve">-, </w:t>
            </w:r>
            <w:proofErr w:type="spellStart"/>
            <w:r w:rsidRPr="00036775">
              <w:rPr>
                <w:rFonts w:eastAsia="Times New Roman" w:cs="Times New Roman"/>
                <w:kern w:val="2"/>
                <w:sz w:val="24"/>
                <w:szCs w:val="24"/>
                <w:lang w:eastAsia="ru-RU"/>
                <w14:ligatures w14:val="standardContextual"/>
              </w:rPr>
              <w:t>pT</w:t>
            </w:r>
            <w:proofErr w:type="spellEnd"/>
            <w:r w:rsidRPr="00036775">
              <w:rPr>
                <w:rFonts w:eastAsia="Times New Roman" w:cs="Times New Roman"/>
                <w:kern w:val="2"/>
                <w:sz w:val="24"/>
                <w:szCs w:val="24"/>
                <w:lang w:eastAsia="ru-RU"/>
                <w14:ligatures w14:val="standardContextual"/>
              </w:rPr>
              <w:t>- и VT-диаграммах.</w:t>
            </w:r>
          </w:p>
        </w:tc>
      </w:tr>
      <w:tr w:rsidR="00036775" w:rsidRPr="00036775" w14:paraId="6F5F0679" w14:textId="77777777" w:rsidTr="00036775">
        <w:tblPrEx>
          <w:tblBorders>
            <w:insideH w:val="nil"/>
          </w:tblBorders>
        </w:tblPrEx>
        <w:tc>
          <w:tcPr>
            <w:tcW w:w="1020" w:type="dxa"/>
            <w:vMerge/>
          </w:tcPr>
          <w:p w14:paraId="72F0B8B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7EAE69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299C61C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Объединенный газовый закон:</w:t>
            </w:r>
          </w:p>
        </w:tc>
      </w:tr>
      <w:tr w:rsidR="00036775" w:rsidRPr="00036775" w14:paraId="2563D823" w14:textId="77777777" w:rsidTr="00036775">
        <w:tblPrEx>
          <w:tblBorders>
            <w:insideH w:val="nil"/>
          </w:tblBorders>
        </w:tblPrEx>
        <w:tc>
          <w:tcPr>
            <w:tcW w:w="1020" w:type="dxa"/>
            <w:vMerge/>
          </w:tcPr>
          <w:p w14:paraId="2B88363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395736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377883C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24"/>
                <w:sz w:val="24"/>
                <w:szCs w:val="24"/>
                <w:lang w:eastAsia="ru-RU"/>
                <w14:ligatures w14:val="standardContextual"/>
              </w:rPr>
              <w:drawing>
                <wp:inline distT="0" distB="0" distL="0" distR="0" wp14:anchorId="7F9AF99C" wp14:editId="7766DA24">
                  <wp:extent cx="880110" cy="46863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p>
        </w:tc>
      </w:tr>
      <w:tr w:rsidR="00036775" w:rsidRPr="00036775" w14:paraId="2A408789" w14:textId="77777777" w:rsidTr="00036775">
        <w:tc>
          <w:tcPr>
            <w:tcW w:w="1020" w:type="dxa"/>
            <w:vMerge/>
          </w:tcPr>
          <w:p w14:paraId="026779B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6B4B0B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CEBB9B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для постоянного количества вещества </w:t>
            </w:r>
            <w:r w:rsidRPr="00036775">
              <w:rPr>
                <w:rFonts w:eastAsia="Times New Roman" w:cs="Times New Roman"/>
                <w:noProof/>
                <w:kern w:val="2"/>
                <w:position w:val="-1"/>
                <w:sz w:val="24"/>
                <w:szCs w:val="24"/>
                <w:lang w:eastAsia="ru-RU"/>
                <w14:ligatures w14:val="standardContextual"/>
              </w:rPr>
              <w:drawing>
                <wp:inline distT="0" distB="0" distL="0" distR="0" wp14:anchorId="3FCB9CAD" wp14:editId="01466D99">
                  <wp:extent cx="148590" cy="1714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p>
        </w:tc>
      </w:tr>
      <w:tr w:rsidR="00036775" w:rsidRPr="00036775" w14:paraId="0C401BDE" w14:textId="77777777" w:rsidTr="00036775">
        <w:tc>
          <w:tcPr>
            <w:tcW w:w="1020" w:type="dxa"/>
            <w:vMerge/>
          </w:tcPr>
          <w:p w14:paraId="089C556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7084566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2.1.13</w:t>
            </w:r>
          </w:p>
        </w:tc>
        <w:tc>
          <w:tcPr>
            <w:tcW w:w="7140" w:type="dxa"/>
            <w:gridSpan w:val="3"/>
          </w:tcPr>
          <w:p w14:paraId="1FF4C54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036775" w:rsidRPr="00036775" w14:paraId="3FEEAB69" w14:textId="77777777" w:rsidTr="00036775">
        <w:tc>
          <w:tcPr>
            <w:tcW w:w="1020" w:type="dxa"/>
            <w:vMerge/>
          </w:tcPr>
          <w:p w14:paraId="1279D18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668765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2.1.14</w:t>
            </w:r>
          </w:p>
        </w:tc>
        <w:tc>
          <w:tcPr>
            <w:tcW w:w="7140" w:type="dxa"/>
            <w:gridSpan w:val="3"/>
            <w:tcBorders>
              <w:bottom w:val="nil"/>
            </w:tcBorders>
          </w:tcPr>
          <w:p w14:paraId="509003C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Влажность воздуха.</w:t>
            </w:r>
          </w:p>
        </w:tc>
      </w:tr>
      <w:tr w:rsidR="00036775" w:rsidRPr="00036775" w14:paraId="63E34757" w14:textId="77777777" w:rsidTr="00036775">
        <w:tc>
          <w:tcPr>
            <w:tcW w:w="1020" w:type="dxa"/>
            <w:vMerge/>
          </w:tcPr>
          <w:p w14:paraId="4232B01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D9B21A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3365CFD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Относительная влажность: </w:t>
            </w:r>
            <w:r w:rsidRPr="00036775">
              <w:rPr>
                <w:rFonts w:eastAsia="Times New Roman" w:cs="Times New Roman"/>
                <w:noProof/>
                <w:kern w:val="2"/>
                <w:position w:val="-33"/>
                <w:sz w:val="24"/>
                <w:szCs w:val="24"/>
                <w:lang w:eastAsia="ru-RU"/>
                <w14:ligatures w14:val="standardContextual"/>
              </w:rPr>
              <w:drawing>
                <wp:inline distT="0" distB="0" distL="0" distR="0" wp14:anchorId="05E72468" wp14:editId="0F6C6880">
                  <wp:extent cx="2503170" cy="58293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03170" cy="582930"/>
                          </a:xfrm>
                          <a:prstGeom prst="rect">
                            <a:avLst/>
                          </a:prstGeom>
                          <a:noFill/>
                          <a:ln>
                            <a:noFill/>
                          </a:ln>
                        </pic:spPr>
                      </pic:pic>
                    </a:graphicData>
                  </a:graphic>
                </wp:inline>
              </w:drawing>
            </w:r>
          </w:p>
        </w:tc>
      </w:tr>
      <w:tr w:rsidR="00036775" w:rsidRPr="00036775" w14:paraId="38F7E214" w14:textId="77777777" w:rsidTr="00036775">
        <w:tc>
          <w:tcPr>
            <w:tcW w:w="1020" w:type="dxa"/>
            <w:vMerge/>
          </w:tcPr>
          <w:p w14:paraId="2134C57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0087956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2.1.15</w:t>
            </w:r>
          </w:p>
        </w:tc>
        <w:tc>
          <w:tcPr>
            <w:tcW w:w="7140" w:type="dxa"/>
            <w:gridSpan w:val="3"/>
          </w:tcPr>
          <w:p w14:paraId="6C7AAAD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Изменение агрегатных состояний вещества: испарение и конденсация, кипение жидкости</w:t>
            </w:r>
          </w:p>
        </w:tc>
      </w:tr>
      <w:tr w:rsidR="00036775" w:rsidRPr="00036775" w14:paraId="4C7FF92C" w14:textId="77777777" w:rsidTr="00036775">
        <w:tc>
          <w:tcPr>
            <w:tcW w:w="1020" w:type="dxa"/>
            <w:vMerge/>
          </w:tcPr>
          <w:p w14:paraId="18A8E98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2313350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2.1.16</w:t>
            </w:r>
          </w:p>
        </w:tc>
        <w:tc>
          <w:tcPr>
            <w:tcW w:w="7140" w:type="dxa"/>
            <w:gridSpan w:val="3"/>
          </w:tcPr>
          <w:p w14:paraId="32E66A1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Изменение агрегатных состояний вещества: плавление и кристаллизация</w:t>
            </w:r>
          </w:p>
        </w:tc>
      </w:tr>
      <w:tr w:rsidR="00036775" w:rsidRPr="00036775" w14:paraId="5B7AFD76" w14:textId="77777777" w:rsidTr="00036775">
        <w:tc>
          <w:tcPr>
            <w:tcW w:w="1020" w:type="dxa"/>
            <w:vMerge/>
          </w:tcPr>
          <w:p w14:paraId="6486F58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288564F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2.1.17</w:t>
            </w:r>
          </w:p>
        </w:tc>
        <w:tc>
          <w:tcPr>
            <w:tcW w:w="7140" w:type="dxa"/>
            <w:gridSpan w:val="3"/>
          </w:tcPr>
          <w:p w14:paraId="207FA21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Преобразование энергии в фазовых переходах</w:t>
            </w:r>
          </w:p>
        </w:tc>
      </w:tr>
      <w:tr w:rsidR="00036775" w:rsidRPr="00036775" w14:paraId="66BC9EA4" w14:textId="77777777" w:rsidTr="00036775">
        <w:tc>
          <w:tcPr>
            <w:tcW w:w="1020" w:type="dxa"/>
          </w:tcPr>
          <w:p w14:paraId="185A8A4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w:t>
            </w:r>
          </w:p>
        </w:tc>
        <w:tc>
          <w:tcPr>
            <w:tcW w:w="1191" w:type="dxa"/>
          </w:tcPr>
          <w:p w14:paraId="6477D40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640D211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ТЕРМОДИНАМИКА</w:t>
            </w:r>
          </w:p>
        </w:tc>
      </w:tr>
      <w:tr w:rsidR="00036775" w:rsidRPr="00036775" w14:paraId="4607EB08" w14:textId="77777777" w:rsidTr="00036775">
        <w:tc>
          <w:tcPr>
            <w:tcW w:w="1020" w:type="dxa"/>
            <w:vMerge w:val="restart"/>
          </w:tcPr>
          <w:p w14:paraId="6D1EE77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55A3DEE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2.2.1</w:t>
            </w:r>
          </w:p>
        </w:tc>
        <w:tc>
          <w:tcPr>
            <w:tcW w:w="7140" w:type="dxa"/>
            <w:gridSpan w:val="3"/>
          </w:tcPr>
          <w:p w14:paraId="0AAA659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Тепловое равновесие и температура</w:t>
            </w:r>
          </w:p>
        </w:tc>
      </w:tr>
      <w:tr w:rsidR="00036775" w:rsidRPr="00036775" w14:paraId="3D9E9193" w14:textId="77777777" w:rsidTr="00036775">
        <w:tc>
          <w:tcPr>
            <w:tcW w:w="1020" w:type="dxa"/>
            <w:vMerge/>
          </w:tcPr>
          <w:p w14:paraId="38D06CF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2EF04DF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2.2.2</w:t>
            </w:r>
          </w:p>
        </w:tc>
        <w:tc>
          <w:tcPr>
            <w:tcW w:w="7140" w:type="dxa"/>
            <w:gridSpan w:val="3"/>
          </w:tcPr>
          <w:p w14:paraId="53ECC71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Внутренняя энергия</w:t>
            </w:r>
          </w:p>
        </w:tc>
      </w:tr>
      <w:tr w:rsidR="00036775" w:rsidRPr="00036775" w14:paraId="7BC3C3D7" w14:textId="77777777" w:rsidTr="00036775">
        <w:tc>
          <w:tcPr>
            <w:tcW w:w="1020" w:type="dxa"/>
            <w:vMerge/>
          </w:tcPr>
          <w:p w14:paraId="0743948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6A6275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2.2.3</w:t>
            </w:r>
          </w:p>
        </w:tc>
        <w:tc>
          <w:tcPr>
            <w:tcW w:w="7140" w:type="dxa"/>
            <w:gridSpan w:val="3"/>
          </w:tcPr>
          <w:p w14:paraId="6F3FC05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Теплопередача как способ изменения внутренней энергии без совершения работы. Конвекция, теплопроводность, излучение</w:t>
            </w:r>
          </w:p>
        </w:tc>
      </w:tr>
      <w:tr w:rsidR="00036775" w:rsidRPr="00036775" w14:paraId="67CB21EC" w14:textId="77777777" w:rsidTr="00036775">
        <w:tc>
          <w:tcPr>
            <w:tcW w:w="1020" w:type="dxa"/>
            <w:vMerge/>
          </w:tcPr>
          <w:p w14:paraId="203D0C5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10E209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2.2.4</w:t>
            </w:r>
          </w:p>
        </w:tc>
        <w:tc>
          <w:tcPr>
            <w:tcW w:w="7140" w:type="dxa"/>
            <w:gridSpan w:val="3"/>
            <w:tcBorders>
              <w:bottom w:val="nil"/>
            </w:tcBorders>
          </w:tcPr>
          <w:p w14:paraId="7606392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Количество теплоты.</w:t>
            </w:r>
          </w:p>
        </w:tc>
      </w:tr>
      <w:tr w:rsidR="00036775" w:rsidRPr="00036775" w14:paraId="6919DB51" w14:textId="77777777" w:rsidTr="00036775">
        <w:tc>
          <w:tcPr>
            <w:tcW w:w="1020" w:type="dxa"/>
            <w:vMerge/>
          </w:tcPr>
          <w:p w14:paraId="76E140B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A7C682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51B35D9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Удельная теплоемкость вещества c: </w:t>
            </w:r>
            <w:r w:rsidRPr="00036775">
              <w:rPr>
                <w:rFonts w:eastAsia="Times New Roman" w:cs="Times New Roman"/>
                <w:noProof/>
                <w:kern w:val="2"/>
                <w:position w:val="-6"/>
                <w:sz w:val="24"/>
                <w:szCs w:val="24"/>
                <w:lang w:eastAsia="ru-RU"/>
                <w14:ligatures w14:val="standardContextual"/>
              </w:rPr>
              <w:drawing>
                <wp:inline distT="0" distB="0" distL="0" distR="0" wp14:anchorId="4CF1B6C0" wp14:editId="6FFCC771">
                  <wp:extent cx="822960" cy="2400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22960" cy="240030"/>
                          </a:xfrm>
                          <a:prstGeom prst="rect">
                            <a:avLst/>
                          </a:prstGeom>
                          <a:noFill/>
                          <a:ln>
                            <a:noFill/>
                          </a:ln>
                        </pic:spPr>
                      </pic:pic>
                    </a:graphicData>
                  </a:graphic>
                </wp:inline>
              </w:drawing>
            </w:r>
          </w:p>
        </w:tc>
      </w:tr>
      <w:tr w:rsidR="00036775" w:rsidRPr="00036775" w14:paraId="6E0E4801" w14:textId="77777777" w:rsidTr="00036775">
        <w:tc>
          <w:tcPr>
            <w:tcW w:w="1020" w:type="dxa"/>
            <w:vMerge/>
          </w:tcPr>
          <w:p w14:paraId="1FFFA97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2E15EBF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2.2.5</w:t>
            </w:r>
          </w:p>
        </w:tc>
        <w:tc>
          <w:tcPr>
            <w:tcW w:w="7140" w:type="dxa"/>
            <w:gridSpan w:val="3"/>
            <w:tcBorders>
              <w:bottom w:val="nil"/>
            </w:tcBorders>
          </w:tcPr>
          <w:p w14:paraId="1A0933A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Удельная теплота парообразования L: Q = </w:t>
            </w:r>
            <w:proofErr w:type="spellStart"/>
            <w:r w:rsidRPr="00036775">
              <w:rPr>
                <w:rFonts w:eastAsia="Times New Roman" w:cs="Times New Roman"/>
                <w:kern w:val="2"/>
                <w:sz w:val="24"/>
                <w:szCs w:val="24"/>
                <w:lang w:eastAsia="ru-RU"/>
                <w14:ligatures w14:val="standardContextual"/>
              </w:rPr>
              <w:t>Lm</w:t>
            </w:r>
            <w:proofErr w:type="spellEnd"/>
            <w:r w:rsidRPr="00036775">
              <w:rPr>
                <w:rFonts w:eastAsia="Times New Roman" w:cs="Times New Roman"/>
                <w:kern w:val="2"/>
                <w:sz w:val="24"/>
                <w:szCs w:val="24"/>
                <w:lang w:eastAsia="ru-RU"/>
                <w14:ligatures w14:val="standardContextual"/>
              </w:rPr>
              <w:t>.</w:t>
            </w:r>
          </w:p>
        </w:tc>
      </w:tr>
      <w:tr w:rsidR="00036775" w:rsidRPr="00036775" w14:paraId="245784E3" w14:textId="77777777" w:rsidTr="00036775">
        <w:tblPrEx>
          <w:tblBorders>
            <w:insideH w:val="nil"/>
          </w:tblBorders>
        </w:tblPrEx>
        <w:tc>
          <w:tcPr>
            <w:tcW w:w="1020" w:type="dxa"/>
            <w:vMerge/>
          </w:tcPr>
          <w:p w14:paraId="34ED481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DF4AD8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7EB296F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Удельная теплота плавления </w:t>
            </w:r>
            <w:r w:rsidRPr="00036775">
              <w:rPr>
                <w:rFonts w:eastAsia="Times New Roman" w:cs="Times New Roman"/>
                <w:noProof/>
                <w:kern w:val="2"/>
                <w:position w:val="-3"/>
                <w:sz w:val="24"/>
                <w:szCs w:val="24"/>
                <w:lang w:eastAsia="ru-RU"/>
                <w14:ligatures w14:val="standardContextual"/>
              </w:rPr>
              <w:drawing>
                <wp:inline distT="0" distB="0" distL="0" distR="0" wp14:anchorId="4F7C1A8F" wp14:editId="6713B7FD">
                  <wp:extent cx="148590" cy="19431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6"/>
                <w:sz w:val="24"/>
                <w:szCs w:val="24"/>
                <w:lang w:eastAsia="ru-RU"/>
                <w14:ligatures w14:val="standardContextual"/>
              </w:rPr>
              <w:drawing>
                <wp:inline distT="0" distB="0" distL="0" distR="0" wp14:anchorId="7A864F28" wp14:editId="0D97A11A">
                  <wp:extent cx="605790" cy="24003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35435746" w14:textId="77777777" w:rsidTr="00036775">
        <w:tc>
          <w:tcPr>
            <w:tcW w:w="1020" w:type="dxa"/>
            <w:vMerge/>
          </w:tcPr>
          <w:p w14:paraId="4C91C09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E976A8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1DEA3E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Удельная теплота сгорания топлива q: Q = </w:t>
            </w:r>
            <w:proofErr w:type="spellStart"/>
            <w:r w:rsidRPr="00036775">
              <w:rPr>
                <w:rFonts w:eastAsia="Times New Roman" w:cs="Times New Roman"/>
                <w:kern w:val="2"/>
                <w:sz w:val="24"/>
                <w:szCs w:val="24"/>
                <w:lang w:eastAsia="ru-RU"/>
                <w14:ligatures w14:val="standardContextual"/>
              </w:rPr>
              <w:t>qm</w:t>
            </w:r>
            <w:proofErr w:type="spellEnd"/>
          </w:p>
        </w:tc>
      </w:tr>
      <w:tr w:rsidR="00036775" w:rsidRPr="00036775" w14:paraId="145915F4" w14:textId="77777777" w:rsidTr="00036775">
        <w:tc>
          <w:tcPr>
            <w:tcW w:w="1020" w:type="dxa"/>
            <w:vMerge/>
          </w:tcPr>
          <w:p w14:paraId="7377D74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578B414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2.2.6</w:t>
            </w:r>
          </w:p>
        </w:tc>
        <w:tc>
          <w:tcPr>
            <w:tcW w:w="7140" w:type="dxa"/>
            <w:gridSpan w:val="3"/>
          </w:tcPr>
          <w:p w14:paraId="1454CD6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Элементарная работа в термодинамике: </w:t>
            </w:r>
            <w:r w:rsidRPr="00036775">
              <w:rPr>
                <w:rFonts w:eastAsia="Times New Roman" w:cs="Times New Roman"/>
                <w:noProof/>
                <w:kern w:val="2"/>
                <w:position w:val="-6"/>
                <w:sz w:val="24"/>
                <w:szCs w:val="24"/>
                <w:lang w:eastAsia="ru-RU"/>
                <w14:ligatures w14:val="standardContextual"/>
              </w:rPr>
              <w:drawing>
                <wp:inline distT="0" distB="0" distL="0" distR="0" wp14:anchorId="0D0C27C2" wp14:editId="265DF1A1">
                  <wp:extent cx="731520" cy="24003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Вычисление работы по графику процесса на </w:t>
            </w:r>
            <w:proofErr w:type="spellStart"/>
            <w:r w:rsidRPr="00036775">
              <w:rPr>
                <w:rFonts w:eastAsia="Times New Roman" w:cs="Times New Roman"/>
                <w:kern w:val="2"/>
                <w:sz w:val="24"/>
                <w:szCs w:val="24"/>
                <w:lang w:eastAsia="ru-RU"/>
                <w14:ligatures w14:val="standardContextual"/>
              </w:rPr>
              <w:t>pV</w:t>
            </w:r>
            <w:proofErr w:type="spellEnd"/>
            <w:r w:rsidRPr="00036775">
              <w:rPr>
                <w:rFonts w:eastAsia="Times New Roman" w:cs="Times New Roman"/>
                <w:kern w:val="2"/>
                <w:sz w:val="24"/>
                <w:szCs w:val="24"/>
                <w:lang w:eastAsia="ru-RU"/>
                <w14:ligatures w14:val="standardContextual"/>
              </w:rPr>
              <w:t>-диаграмме</w:t>
            </w:r>
          </w:p>
        </w:tc>
      </w:tr>
      <w:tr w:rsidR="00036775" w:rsidRPr="00036775" w14:paraId="77FF2BBF" w14:textId="77777777" w:rsidTr="00036775">
        <w:tc>
          <w:tcPr>
            <w:tcW w:w="1020" w:type="dxa"/>
            <w:vMerge/>
          </w:tcPr>
          <w:p w14:paraId="38ABFF3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3969D49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2.2.7</w:t>
            </w:r>
          </w:p>
        </w:tc>
        <w:tc>
          <w:tcPr>
            <w:tcW w:w="7140" w:type="dxa"/>
            <w:gridSpan w:val="3"/>
            <w:tcBorders>
              <w:bottom w:val="nil"/>
            </w:tcBorders>
          </w:tcPr>
          <w:p w14:paraId="2C0C896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Первый закон термодинамики:</w:t>
            </w:r>
          </w:p>
        </w:tc>
      </w:tr>
      <w:tr w:rsidR="00036775" w:rsidRPr="00036775" w14:paraId="6053B5FF" w14:textId="77777777" w:rsidTr="00036775">
        <w:tblPrEx>
          <w:tblBorders>
            <w:insideH w:val="nil"/>
          </w:tblBorders>
        </w:tblPrEx>
        <w:tc>
          <w:tcPr>
            <w:tcW w:w="1020" w:type="dxa"/>
            <w:vMerge/>
          </w:tcPr>
          <w:p w14:paraId="133E329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4280D4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1F92DDC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7D0B7125" wp14:editId="3B009978">
                  <wp:extent cx="2468880" cy="30861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6888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2F249540" w14:textId="77777777" w:rsidTr="00036775">
        <w:tblPrEx>
          <w:tblBorders>
            <w:insideH w:val="nil"/>
          </w:tblBorders>
        </w:tblPrEx>
        <w:tc>
          <w:tcPr>
            <w:tcW w:w="1020" w:type="dxa"/>
            <w:vMerge/>
          </w:tcPr>
          <w:p w14:paraId="0679DE2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C4BD12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3A2FF2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Адиабата:</w:t>
            </w:r>
          </w:p>
        </w:tc>
      </w:tr>
      <w:tr w:rsidR="00036775" w:rsidRPr="00036775" w14:paraId="4DEC2A6B" w14:textId="77777777" w:rsidTr="00036775">
        <w:tc>
          <w:tcPr>
            <w:tcW w:w="1020" w:type="dxa"/>
            <w:vMerge/>
          </w:tcPr>
          <w:p w14:paraId="297E96A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866A62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1500774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9"/>
                <w:sz w:val="24"/>
                <w:szCs w:val="24"/>
                <w:lang w:eastAsia="ru-RU"/>
                <w14:ligatures w14:val="standardContextual"/>
              </w:rPr>
              <w:drawing>
                <wp:inline distT="0" distB="0" distL="0" distR="0" wp14:anchorId="210C6231" wp14:editId="731FC438">
                  <wp:extent cx="2411730" cy="2743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11730" cy="274320"/>
                          </a:xfrm>
                          <a:prstGeom prst="rect">
                            <a:avLst/>
                          </a:prstGeom>
                          <a:noFill/>
                          <a:ln>
                            <a:noFill/>
                          </a:ln>
                        </pic:spPr>
                      </pic:pic>
                    </a:graphicData>
                  </a:graphic>
                </wp:inline>
              </w:drawing>
            </w:r>
          </w:p>
        </w:tc>
      </w:tr>
      <w:tr w:rsidR="00036775" w:rsidRPr="00036775" w14:paraId="6DA65678" w14:textId="77777777" w:rsidTr="00036775">
        <w:tc>
          <w:tcPr>
            <w:tcW w:w="1020" w:type="dxa"/>
            <w:vMerge/>
          </w:tcPr>
          <w:p w14:paraId="782425F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1DD2099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2.2.8</w:t>
            </w:r>
          </w:p>
        </w:tc>
        <w:tc>
          <w:tcPr>
            <w:tcW w:w="7140" w:type="dxa"/>
            <w:gridSpan w:val="3"/>
          </w:tcPr>
          <w:p w14:paraId="1DC6C5F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Второй закон термодинамики. Необратимые процессы</w:t>
            </w:r>
          </w:p>
        </w:tc>
      </w:tr>
      <w:tr w:rsidR="00036775" w:rsidRPr="00036775" w14:paraId="0FF282D4" w14:textId="77777777" w:rsidTr="00036775">
        <w:tc>
          <w:tcPr>
            <w:tcW w:w="1020" w:type="dxa"/>
            <w:vMerge/>
          </w:tcPr>
          <w:p w14:paraId="2150387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1D925B3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2.2.9</w:t>
            </w:r>
          </w:p>
        </w:tc>
        <w:tc>
          <w:tcPr>
            <w:tcW w:w="7140" w:type="dxa"/>
            <w:gridSpan w:val="3"/>
            <w:tcBorders>
              <w:bottom w:val="nil"/>
            </w:tcBorders>
          </w:tcPr>
          <w:p w14:paraId="12C0F7E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Принципы действия тепловых машин. КПД:</w:t>
            </w:r>
          </w:p>
        </w:tc>
      </w:tr>
      <w:tr w:rsidR="00036775" w:rsidRPr="00036775" w14:paraId="1D5576AE" w14:textId="77777777" w:rsidTr="00036775">
        <w:tc>
          <w:tcPr>
            <w:tcW w:w="1020" w:type="dxa"/>
            <w:vMerge/>
          </w:tcPr>
          <w:p w14:paraId="6591BDC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32B69E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538B2D4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3"/>
                <w:sz w:val="24"/>
                <w:szCs w:val="24"/>
                <w:lang w:eastAsia="ru-RU"/>
                <w14:ligatures w14:val="standardContextual"/>
              </w:rPr>
              <w:drawing>
                <wp:inline distT="0" distB="0" distL="0" distR="0" wp14:anchorId="24B7910E" wp14:editId="3144918A">
                  <wp:extent cx="2686050" cy="58293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86050" cy="582930"/>
                          </a:xfrm>
                          <a:prstGeom prst="rect">
                            <a:avLst/>
                          </a:prstGeom>
                          <a:noFill/>
                          <a:ln>
                            <a:noFill/>
                          </a:ln>
                        </pic:spPr>
                      </pic:pic>
                    </a:graphicData>
                  </a:graphic>
                </wp:inline>
              </w:drawing>
            </w:r>
          </w:p>
        </w:tc>
      </w:tr>
      <w:tr w:rsidR="00036775" w:rsidRPr="00036775" w14:paraId="583A9300" w14:textId="77777777" w:rsidTr="00036775">
        <w:tc>
          <w:tcPr>
            <w:tcW w:w="1020" w:type="dxa"/>
            <w:vMerge/>
          </w:tcPr>
          <w:p w14:paraId="72B6C24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848328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2.2.10</w:t>
            </w:r>
          </w:p>
        </w:tc>
        <w:tc>
          <w:tcPr>
            <w:tcW w:w="7140" w:type="dxa"/>
            <w:gridSpan w:val="3"/>
            <w:tcBorders>
              <w:bottom w:val="nil"/>
            </w:tcBorders>
          </w:tcPr>
          <w:p w14:paraId="34C72DF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Максимальное значение КПД. Цикл Карно:</w:t>
            </w:r>
          </w:p>
        </w:tc>
      </w:tr>
      <w:tr w:rsidR="00036775" w:rsidRPr="00036775" w14:paraId="41541360" w14:textId="77777777" w:rsidTr="00036775">
        <w:tc>
          <w:tcPr>
            <w:tcW w:w="1020" w:type="dxa"/>
            <w:vMerge/>
          </w:tcPr>
          <w:p w14:paraId="5A264B0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A19383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048D71D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2"/>
                <w:sz w:val="24"/>
                <w:szCs w:val="24"/>
                <w:lang w:eastAsia="ru-RU"/>
                <w14:ligatures w14:val="standardContextual"/>
              </w:rPr>
              <w:drawing>
                <wp:inline distT="0" distB="0" distL="0" distR="0" wp14:anchorId="2E90319A" wp14:editId="6CCBABF2">
                  <wp:extent cx="2754630" cy="56007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54630" cy="560070"/>
                          </a:xfrm>
                          <a:prstGeom prst="rect">
                            <a:avLst/>
                          </a:prstGeom>
                          <a:noFill/>
                          <a:ln>
                            <a:noFill/>
                          </a:ln>
                        </pic:spPr>
                      </pic:pic>
                    </a:graphicData>
                  </a:graphic>
                </wp:inline>
              </w:drawing>
            </w:r>
          </w:p>
        </w:tc>
      </w:tr>
      <w:tr w:rsidR="00036775" w:rsidRPr="00036775" w14:paraId="47E9B596" w14:textId="77777777" w:rsidTr="00036775">
        <w:tc>
          <w:tcPr>
            <w:tcW w:w="1020" w:type="dxa"/>
            <w:vMerge/>
          </w:tcPr>
          <w:p w14:paraId="5178296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09D96B5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2.2.11</w:t>
            </w:r>
          </w:p>
        </w:tc>
        <w:tc>
          <w:tcPr>
            <w:tcW w:w="7140" w:type="dxa"/>
            <w:gridSpan w:val="3"/>
          </w:tcPr>
          <w:p w14:paraId="74F7223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Уравнение теплового баланса: Q</w:t>
            </w:r>
            <w:r w:rsidRPr="00036775">
              <w:rPr>
                <w:rFonts w:eastAsia="Times New Roman" w:cs="Times New Roman"/>
                <w:kern w:val="2"/>
                <w:sz w:val="24"/>
                <w:szCs w:val="24"/>
                <w:vertAlign w:val="subscript"/>
                <w:lang w:eastAsia="ru-RU"/>
                <w14:ligatures w14:val="standardContextual"/>
              </w:rPr>
              <w:t>1</w:t>
            </w:r>
            <w:r w:rsidRPr="00036775">
              <w:rPr>
                <w:rFonts w:eastAsia="Times New Roman" w:cs="Times New Roman"/>
                <w:kern w:val="2"/>
                <w:sz w:val="24"/>
                <w:szCs w:val="24"/>
                <w:lang w:eastAsia="ru-RU"/>
                <w14:ligatures w14:val="standardContextual"/>
              </w:rPr>
              <w:t xml:space="preserve"> + Q</w:t>
            </w:r>
            <w:r w:rsidRPr="00036775">
              <w:rPr>
                <w:rFonts w:eastAsia="Times New Roman" w:cs="Times New Roman"/>
                <w:kern w:val="2"/>
                <w:sz w:val="24"/>
                <w:szCs w:val="24"/>
                <w:vertAlign w:val="subscript"/>
                <w:lang w:eastAsia="ru-RU"/>
                <w14:ligatures w14:val="standardContextual"/>
              </w:rPr>
              <w:t>2</w:t>
            </w:r>
            <w:r w:rsidRPr="00036775">
              <w:rPr>
                <w:rFonts w:eastAsia="Times New Roman" w:cs="Times New Roman"/>
                <w:kern w:val="2"/>
                <w:sz w:val="24"/>
                <w:szCs w:val="24"/>
                <w:lang w:eastAsia="ru-RU"/>
                <w14:ligatures w14:val="standardContextual"/>
              </w:rPr>
              <w:t xml:space="preserve"> + Q</w:t>
            </w:r>
            <w:r w:rsidRPr="00036775">
              <w:rPr>
                <w:rFonts w:eastAsia="Times New Roman" w:cs="Times New Roman"/>
                <w:kern w:val="2"/>
                <w:sz w:val="24"/>
                <w:szCs w:val="24"/>
                <w:vertAlign w:val="subscript"/>
                <w:lang w:eastAsia="ru-RU"/>
                <w14:ligatures w14:val="standardContextual"/>
              </w:rPr>
              <w:t>3</w:t>
            </w:r>
            <w:r w:rsidRPr="00036775">
              <w:rPr>
                <w:rFonts w:eastAsia="Times New Roman" w:cs="Times New Roman"/>
                <w:kern w:val="2"/>
                <w:sz w:val="24"/>
                <w:szCs w:val="24"/>
                <w:lang w:eastAsia="ru-RU"/>
                <w14:ligatures w14:val="standardContextual"/>
              </w:rPr>
              <w:t xml:space="preserve"> + ... = 0</w:t>
            </w:r>
          </w:p>
        </w:tc>
      </w:tr>
      <w:tr w:rsidR="00036775" w:rsidRPr="00036775" w14:paraId="0EF7EA94" w14:textId="77777777" w:rsidTr="00036775">
        <w:tc>
          <w:tcPr>
            <w:tcW w:w="1020" w:type="dxa"/>
          </w:tcPr>
          <w:p w14:paraId="6BE8082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w:t>
            </w:r>
          </w:p>
        </w:tc>
        <w:tc>
          <w:tcPr>
            <w:tcW w:w="1191" w:type="dxa"/>
          </w:tcPr>
          <w:p w14:paraId="3F8D465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29CF40D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ЭЛЕКТРОДИНАМИКА</w:t>
            </w:r>
          </w:p>
        </w:tc>
      </w:tr>
      <w:tr w:rsidR="00036775" w:rsidRPr="00036775" w14:paraId="7F4845E9" w14:textId="77777777" w:rsidTr="00036775">
        <w:tc>
          <w:tcPr>
            <w:tcW w:w="1020" w:type="dxa"/>
          </w:tcPr>
          <w:p w14:paraId="57EEDB2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w:t>
            </w:r>
          </w:p>
        </w:tc>
        <w:tc>
          <w:tcPr>
            <w:tcW w:w="1191" w:type="dxa"/>
          </w:tcPr>
          <w:p w14:paraId="015A212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79B7125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ЭЛЕКТРИЧЕСКОЕ ПОЛЕ</w:t>
            </w:r>
          </w:p>
        </w:tc>
      </w:tr>
      <w:tr w:rsidR="00036775" w:rsidRPr="00036775" w14:paraId="153AA8EB" w14:textId="77777777" w:rsidTr="00036775">
        <w:tc>
          <w:tcPr>
            <w:tcW w:w="1020" w:type="dxa"/>
            <w:vMerge w:val="restart"/>
          </w:tcPr>
          <w:p w14:paraId="12AEF60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5D204FA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3.1.1</w:t>
            </w:r>
          </w:p>
        </w:tc>
        <w:tc>
          <w:tcPr>
            <w:tcW w:w="7140" w:type="dxa"/>
            <w:gridSpan w:val="3"/>
          </w:tcPr>
          <w:p w14:paraId="3B9D1BA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036775" w:rsidRPr="00036775" w14:paraId="06C8E898" w14:textId="77777777" w:rsidTr="00036775">
        <w:tc>
          <w:tcPr>
            <w:tcW w:w="1020" w:type="dxa"/>
            <w:vMerge/>
          </w:tcPr>
          <w:p w14:paraId="066EEB4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844ED9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3.1.2</w:t>
            </w:r>
          </w:p>
        </w:tc>
        <w:tc>
          <w:tcPr>
            <w:tcW w:w="7140" w:type="dxa"/>
            <w:gridSpan w:val="3"/>
            <w:tcBorders>
              <w:bottom w:val="nil"/>
            </w:tcBorders>
          </w:tcPr>
          <w:p w14:paraId="375AA74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Взаимодействие зарядов. Точечные заряды. Закон Кулона:</w:t>
            </w:r>
          </w:p>
          <w:p w14:paraId="2BD0DD5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 однородном веществе с диэлектрической проницаемостью </w:t>
            </w:r>
            <w:r w:rsidRPr="00036775">
              <w:rPr>
                <w:rFonts w:eastAsia="Times New Roman" w:cs="Times New Roman"/>
                <w:noProof/>
                <w:kern w:val="2"/>
                <w:position w:val="-1"/>
                <w:sz w:val="24"/>
                <w:szCs w:val="24"/>
                <w:lang w:eastAsia="ru-RU"/>
                <w14:ligatures w14:val="standardContextual"/>
              </w:rPr>
              <w:drawing>
                <wp:inline distT="0" distB="0" distL="0" distR="0" wp14:anchorId="5C905C4C" wp14:editId="2931B357">
                  <wp:extent cx="137160" cy="17145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036775" w:rsidRPr="00036775" w14:paraId="2E82ED64" w14:textId="77777777" w:rsidTr="00036775">
        <w:tc>
          <w:tcPr>
            <w:tcW w:w="1020" w:type="dxa"/>
            <w:vMerge/>
          </w:tcPr>
          <w:p w14:paraId="648FBE5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9863FD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2E4BD6F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1"/>
                <w:sz w:val="24"/>
                <w:szCs w:val="24"/>
                <w:lang w:eastAsia="ru-RU"/>
                <w14:ligatures w14:val="standardContextual"/>
              </w:rPr>
              <w:drawing>
                <wp:inline distT="0" distB="0" distL="0" distR="0" wp14:anchorId="72B9E160" wp14:editId="600818BC">
                  <wp:extent cx="2320290" cy="5486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20290" cy="548640"/>
                          </a:xfrm>
                          <a:prstGeom prst="rect">
                            <a:avLst/>
                          </a:prstGeom>
                          <a:noFill/>
                          <a:ln>
                            <a:noFill/>
                          </a:ln>
                        </pic:spPr>
                      </pic:pic>
                    </a:graphicData>
                  </a:graphic>
                </wp:inline>
              </w:drawing>
            </w:r>
          </w:p>
        </w:tc>
      </w:tr>
      <w:tr w:rsidR="00036775" w:rsidRPr="00036775" w14:paraId="56E69DB5" w14:textId="77777777" w:rsidTr="00036775">
        <w:tc>
          <w:tcPr>
            <w:tcW w:w="1020" w:type="dxa"/>
            <w:vMerge/>
          </w:tcPr>
          <w:p w14:paraId="6FD9F47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17852D1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3.1.3</w:t>
            </w:r>
          </w:p>
        </w:tc>
        <w:tc>
          <w:tcPr>
            <w:tcW w:w="7140" w:type="dxa"/>
            <w:gridSpan w:val="3"/>
          </w:tcPr>
          <w:p w14:paraId="6B2072F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Электрическое поле. Его действие на электрические заряды</w:t>
            </w:r>
          </w:p>
        </w:tc>
      </w:tr>
      <w:tr w:rsidR="00036775" w:rsidRPr="00036775" w14:paraId="59DE4961" w14:textId="77777777" w:rsidTr="00036775">
        <w:tc>
          <w:tcPr>
            <w:tcW w:w="1020" w:type="dxa"/>
            <w:vMerge/>
          </w:tcPr>
          <w:p w14:paraId="683D02E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07A4D26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3.1.4</w:t>
            </w:r>
          </w:p>
        </w:tc>
        <w:tc>
          <w:tcPr>
            <w:tcW w:w="7140" w:type="dxa"/>
            <w:gridSpan w:val="3"/>
            <w:tcBorders>
              <w:bottom w:val="nil"/>
            </w:tcBorders>
          </w:tcPr>
          <w:p w14:paraId="592775C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Напряженность электрического поля: </w:t>
            </w:r>
            <w:r w:rsidRPr="00036775">
              <w:rPr>
                <w:rFonts w:eastAsia="Times New Roman" w:cs="Times New Roman"/>
                <w:noProof/>
                <w:kern w:val="2"/>
                <w:position w:val="-32"/>
                <w:sz w:val="24"/>
                <w:szCs w:val="24"/>
                <w:lang w:eastAsia="ru-RU"/>
                <w14:ligatures w14:val="standardContextual"/>
              </w:rPr>
              <w:drawing>
                <wp:inline distT="0" distB="0" distL="0" distR="0" wp14:anchorId="31A9BDB0" wp14:editId="57DED729">
                  <wp:extent cx="914400" cy="56007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14400" cy="5600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0AFCFF92" w14:textId="77777777" w:rsidTr="00036775">
        <w:tblPrEx>
          <w:tblBorders>
            <w:insideH w:val="nil"/>
          </w:tblBorders>
        </w:tblPrEx>
        <w:tc>
          <w:tcPr>
            <w:tcW w:w="1020" w:type="dxa"/>
            <w:vMerge/>
          </w:tcPr>
          <w:p w14:paraId="3FB1F24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8A8075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12EC9B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Поле точечного заряда: </w:t>
            </w:r>
            <w:r w:rsidRPr="00036775">
              <w:rPr>
                <w:rFonts w:eastAsia="Times New Roman" w:cs="Times New Roman"/>
                <w:noProof/>
                <w:kern w:val="2"/>
                <w:position w:val="-24"/>
                <w:sz w:val="24"/>
                <w:szCs w:val="24"/>
                <w:lang w:eastAsia="ru-RU"/>
                <w14:ligatures w14:val="standardContextual"/>
              </w:rPr>
              <w:drawing>
                <wp:inline distT="0" distB="0" distL="0" distR="0" wp14:anchorId="1AF13203" wp14:editId="32186911">
                  <wp:extent cx="731520" cy="4686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187A4097" w14:textId="77777777" w:rsidTr="00036775">
        <w:tblPrEx>
          <w:tblBorders>
            <w:insideH w:val="nil"/>
          </w:tblBorders>
        </w:tblPrEx>
        <w:tc>
          <w:tcPr>
            <w:tcW w:w="1020" w:type="dxa"/>
            <w:vMerge/>
          </w:tcPr>
          <w:p w14:paraId="26E53D3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36A0AC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62D073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однородное поле: </w:t>
            </w:r>
            <w:r w:rsidRPr="00036775">
              <w:rPr>
                <w:rFonts w:eastAsia="Times New Roman" w:cs="Times New Roman"/>
                <w:noProof/>
                <w:kern w:val="2"/>
                <w:position w:val="-8"/>
                <w:sz w:val="24"/>
                <w:szCs w:val="24"/>
                <w:lang w:eastAsia="ru-RU"/>
                <w14:ligatures w14:val="standardContextual"/>
              </w:rPr>
              <w:drawing>
                <wp:inline distT="0" distB="0" distL="0" distR="0" wp14:anchorId="6D83920E" wp14:editId="6B871DF7">
                  <wp:extent cx="765810" cy="2628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65810" cy="26289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7586CD76" w14:textId="77777777" w:rsidTr="00036775">
        <w:tc>
          <w:tcPr>
            <w:tcW w:w="1020" w:type="dxa"/>
            <w:vMerge/>
          </w:tcPr>
          <w:p w14:paraId="250CAD8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269271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470DBFE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Картины линий напряженности этих полей</w:t>
            </w:r>
          </w:p>
        </w:tc>
      </w:tr>
      <w:tr w:rsidR="00036775" w:rsidRPr="00036775" w14:paraId="187260EA" w14:textId="77777777" w:rsidTr="00036775">
        <w:tc>
          <w:tcPr>
            <w:tcW w:w="1020" w:type="dxa"/>
            <w:vMerge/>
          </w:tcPr>
          <w:p w14:paraId="4F8526F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233EE2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3.1.5</w:t>
            </w:r>
          </w:p>
        </w:tc>
        <w:tc>
          <w:tcPr>
            <w:tcW w:w="7140" w:type="dxa"/>
            <w:gridSpan w:val="3"/>
            <w:tcBorders>
              <w:bottom w:val="nil"/>
            </w:tcBorders>
          </w:tcPr>
          <w:p w14:paraId="5D4418A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Потенциальность электростатического поля.</w:t>
            </w:r>
          </w:p>
        </w:tc>
      </w:tr>
      <w:tr w:rsidR="00036775" w:rsidRPr="00036775" w14:paraId="7C51C2E7" w14:textId="77777777" w:rsidTr="00036775">
        <w:tblPrEx>
          <w:tblBorders>
            <w:insideH w:val="nil"/>
          </w:tblBorders>
        </w:tblPrEx>
        <w:tc>
          <w:tcPr>
            <w:tcW w:w="1020" w:type="dxa"/>
            <w:vMerge/>
          </w:tcPr>
          <w:p w14:paraId="76FCA4D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54D5A1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13854FC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Разность потенциалов и напряжение:</w:t>
            </w:r>
          </w:p>
        </w:tc>
      </w:tr>
      <w:tr w:rsidR="00036775" w:rsidRPr="00036775" w14:paraId="5B66FCFD" w14:textId="77777777" w:rsidTr="00036775">
        <w:tblPrEx>
          <w:tblBorders>
            <w:insideH w:val="nil"/>
          </w:tblBorders>
        </w:tblPrEx>
        <w:tc>
          <w:tcPr>
            <w:tcW w:w="1020" w:type="dxa"/>
            <w:vMerge/>
          </w:tcPr>
          <w:p w14:paraId="67AF1AA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39EEA9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29B505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399588BD" wp14:editId="38AB85D0">
                  <wp:extent cx="2274570" cy="30861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7457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5D68707D" w14:textId="77777777" w:rsidTr="00036775">
        <w:tblPrEx>
          <w:tblBorders>
            <w:insideH w:val="nil"/>
          </w:tblBorders>
        </w:tblPrEx>
        <w:tc>
          <w:tcPr>
            <w:tcW w:w="1020" w:type="dxa"/>
            <w:vMerge/>
          </w:tcPr>
          <w:p w14:paraId="190463C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873C7E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6CC85B6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Потенциальная энергия заряда в электростатическом поле:</w:t>
            </w:r>
          </w:p>
        </w:tc>
      </w:tr>
      <w:tr w:rsidR="00036775" w:rsidRPr="00036775" w14:paraId="288CA2D4" w14:textId="77777777" w:rsidTr="00036775">
        <w:tblPrEx>
          <w:tblBorders>
            <w:insideH w:val="nil"/>
          </w:tblBorders>
        </w:tblPrEx>
        <w:tc>
          <w:tcPr>
            <w:tcW w:w="1020" w:type="dxa"/>
            <w:vMerge/>
          </w:tcPr>
          <w:p w14:paraId="0AB04A0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81571A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9B5A52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6"/>
                <w:sz w:val="24"/>
                <w:szCs w:val="24"/>
                <w:lang w:eastAsia="ru-RU"/>
                <w14:ligatures w14:val="standardContextual"/>
              </w:rPr>
              <w:drawing>
                <wp:inline distT="0" distB="0" distL="0" distR="0" wp14:anchorId="27395D86" wp14:editId="5EC592CD">
                  <wp:extent cx="605790" cy="24003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43AFD6BC" w14:textId="77777777" w:rsidTr="00036775">
        <w:tblPrEx>
          <w:tblBorders>
            <w:insideH w:val="nil"/>
          </w:tblBorders>
        </w:tblPrEx>
        <w:tc>
          <w:tcPr>
            <w:tcW w:w="1020" w:type="dxa"/>
            <w:vMerge/>
          </w:tcPr>
          <w:p w14:paraId="364F6F9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077CB4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2EBDD56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5"/>
                <w:sz w:val="24"/>
                <w:szCs w:val="24"/>
                <w:lang w:eastAsia="ru-RU"/>
                <w14:ligatures w14:val="standardContextual"/>
              </w:rPr>
              <w:drawing>
                <wp:inline distT="0" distB="0" distL="0" distR="0" wp14:anchorId="5C9DBA5B" wp14:editId="2A0326E0">
                  <wp:extent cx="742950" cy="21717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p>
        </w:tc>
      </w:tr>
      <w:tr w:rsidR="00036775" w:rsidRPr="00036775" w14:paraId="79A8E9E7" w14:textId="77777777" w:rsidTr="00036775">
        <w:tblPrEx>
          <w:tblBorders>
            <w:insideH w:val="nil"/>
          </w:tblBorders>
        </w:tblPrEx>
        <w:tc>
          <w:tcPr>
            <w:tcW w:w="1020" w:type="dxa"/>
            <w:vMerge/>
          </w:tcPr>
          <w:p w14:paraId="4BCDC4B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001435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3B81B27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Потенциал электростатического поля: </w:t>
            </w:r>
            <w:r w:rsidRPr="00036775">
              <w:rPr>
                <w:rFonts w:eastAsia="Times New Roman" w:cs="Times New Roman"/>
                <w:noProof/>
                <w:kern w:val="2"/>
                <w:position w:val="-27"/>
                <w:sz w:val="24"/>
                <w:szCs w:val="24"/>
                <w:lang w:eastAsia="ru-RU"/>
                <w14:ligatures w14:val="standardContextual"/>
              </w:rPr>
              <w:drawing>
                <wp:inline distT="0" distB="0" distL="0" distR="0" wp14:anchorId="55F735D7" wp14:editId="07D96A7A">
                  <wp:extent cx="537210" cy="50292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049BE28E" w14:textId="77777777" w:rsidTr="00036775">
        <w:tc>
          <w:tcPr>
            <w:tcW w:w="1020" w:type="dxa"/>
            <w:vMerge/>
          </w:tcPr>
          <w:p w14:paraId="60223F3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CE054B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51F80C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Связь напряженности поля и разности потенциалов для однородного электростатического поля: U = </w:t>
            </w:r>
            <w:proofErr w:type="spellStart"/>
            <w:r w:rsidRPr="00036775">
              <w:rPr>
                <w:rFonts w:eastAsia="Times New Roman" w:cs="Times New Roman"/>
                <w:kern w:val="2"/>
                <w:sz w:val="24"/>
                <w:szCs w:val="24"/>
                <w:lang w:eastAsia="ru-RU"/>
                <w14:ligatures w14:val="standardContextual"/>
              </w:rPr>
              <w:t>Ed</w:t>
            </w:r>
            <w:proofErr w:type="spellEnd"/>
          </w:p>
        </w:tc>
      </w:tr>
      <w:tr w:rsidR="00036775" w:rsidRPr="00036775" w14:paraId="11DEBFFA" w14:textId="77777777" w:rsidTr="00036775">
        <w:tc>
          <w:tcPr>
            <w:tcW w:w="1020" w:type="dxa"/>
            <w:vMerge/>
          </w:tcPr>
          <w:p w14:paraId="6B4F250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564C1CF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3.1.6</w:t>
            </w:r>
          </w:p>
        </w:tc>
        <w:tc>
          <w:tcPr>
            <w:tcW w:w="7140" w:type="dxa"/>
            <w:gridSpan w:val="3"/>
            <w:tcBorders>
              <w:bottom w:val="nil"/>
            </w:tcBorders>
          </w:tcPr>
          <w:p w14:paraId="40FF013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Принцип суперпозиции электрических полей:</w:t>
            </w:r>
          </w:p>
        </w:tc>
      </w:tr>
      <w:tr w:rsidR="00036775" w:rsidRPr="00036775" w14:paraId="635DFB3E" w14:textId="77777777" w:rsidTr="00036775">
        <w:tc>
          <w:tcPr>
            <w:tcW w:w="1020" w:type="dxa"/>
            <w:vMerge/>
          </w:tcPr>
          <w:p w14:paraId="29778C4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A4C301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07DDCF1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3AD676FA" wp14:editId="509F388D">
                  <wp:extent cx="1177290" cy="30861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7729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w:t>
            </w:r>
            <w:r w:rsidRPr="00036775">
              <w:rPr>
                <w:rFonts w:eastAsia="Times New Roman" w:cs="Times New Roman"/>
                <w:noProof/>
                <w:kern w:val="2"/>
                <w:position w:val="-9"/>
                <w:sz w:val="24"/>
                <w:szCs w:val="24"/>
                <w:lang w:eastAsia="ru-RU"/>
                <w14:ligatures w14:val="standardContextual"/>
              </w:rPr>
              <w:drawing>
                <wp:inline distT="0" distB="0" distL="0" distR="0" wp14:anchorId="07494A00" wp14:editId="21A88E23">
                  <wp:extent cx="1143000" cy="27432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p>
        </w:tc>
      </w:tr>
      <w:tr w:rsidR="00036775" w:rsidRPr="00036775" w14:paraId="5C7DC3CA" w14:textId="77777777" w:rsidTr="00036775">
        <w:tc>
          <w:tcPr>
            <w:tcW w:w="1020" w:type="dxa"/>
            <w:vMerge/>
          </w:tcPr>
          <w:p w14:paraId="277C769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CDDEBA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3.1.7</w:t>
            </w:r>
          </w:p>
        </w:tc>
        <w:tc>
          <w:tcPr>
            <w:tcW w:w="7140" w:type="dxa"/>
            <w:gridSpan w:val="3"/>
          </w:tcPr>
          <w:p w14:paraId="18A7128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Проводники в электростатическом поле. Условие равновесия зарядов: внутри проводника </w:t>
            </w:r>
            <w:r w:rsidRPr="00036775">
              <w:rPr>
                <w:rFonts w:eastAsia="Times New Roman" w:cs="Times New Roman"/>
                <w:noProof/>
                <w:kern w:val="2"/>
                <w:position w:val="-14"/>
                <w:sz w:val="24"/>
                <w:szCs w:val="24"/>
                <w:lang w:eastAsia="ru-RU"/>
                <w14:ligatures w14:val="standardContextual"/>
              </w:rPr>
              <w:drawing>
                <wp:inline distT="0" distB="0" distL="0" distR="0" wp14:anchorId="5A6187AA" wp14:editId="6A9E7260">
                  <wp:extent cx="457200" cy="3314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57200" cy="3314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внутри и на поверхности проводника </w:t>
            </w:r>
            <w:r w:rsidRPr="00036775">
              <w:rPr>
                <w:rFonts w:eastAsia="Times New Roman" w:cs="Times New Roman"/>
                <w:noProof/>
                <w:kern w:val="2"/>
                <w:position w:val="-6"/>
                <w:sz w:val="24"/>
                <w:szCs w:val="24"/>
                <w:lang w:eastAsia="ru-RU"/>
                <w14:ligatures w14:val="standardContextual"/>
              </w:rPr>
              <w:drawing>
                <wp:inline distT="0" distB="0" distL="0" distR="0" wp14:anchorId="5B96C31C" wp14:editId="41C7FB23">
                  <wp:extent cx="731520" cy="22860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31520" cy="228600"/>
                          </a:xfrm>
                          <a:prstGeom prst="rect">
                            <a:avLst/>
                          </a:prstGeom>
                          <a:noFill/>
                          <a:ln>
                            <a:noFill/>
                          </a:ln>
                        </pic:spPr>
                      </pic:pic>
                    </a:graphicData>
                  </a:graphic>
                </wp:inline>
              </w:drawing>
            </w:r>
          </w:p>
        </w:tc>
      </w:tr>
      <w:tr w:rsidR="00036775" w:rsidRPr="00036775" w14:paraId="5DC50843" w14:textId="77777777" w:rsidTr="00036775">
        <w:tc>
          <w:tcPr>
            <w:tcW w:w="1020" w:type="dxa"/>
            <w:vMerge/>
          </w:tcPr>
          <w:p w14:paraId="5FCD0FE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58E8AE0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3.1.8</w:t>
            </w:r>
          </w:p>
        </w:tc>
        <w:tc>
          <w:tcPr>
            <w:tcW w:w="7140" w:type="dxa"/>
            <w:gridSpan w:val="3"/>
          </w:tcPr>
          <w:p w14:paraId="7168D51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Диэлектрики в электростатическом поле. Диэлектрическая проницаемость вещества </w:t>
            </w:r>
            <w:r w:rsidRPr="00036775">
              <w:rPr>
                <w:rFonts w:eastAsia="Times New Roman" w:cs="Times New Roman"/>
                <w:noProof/>
                <w:kern w:val="2"/>
                <w:position w:val="-1"/>
                <w:sz w:val="24"/>
                <w:szCs w:val="24"/>
                <w:lang w:eastAsia="ru-RU"/>
                <w14:ligatures w14:val="standardContextual"/>
              </w:rPr>
              <w:drawing>
                <wp:inline distT="0" distB="0" distL="0" distR="0" wp14:anchorId="2FFA521F" wp14:editId="312D3206">
                  <wp:extent cx="137160" cy="17145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036775" w:rsidRPr="00036775" w14:paraId="4888F7E9" w14:textId="77777777" w:rsidTr="00036775">
        <w:tc>
          <w:tcPr>
            <w:tcW w:w="1020" w:type="dxa"/>
            <w:vMerge/>
          </w:tcPr>
          <w:p w14:paraId="6ADAD1D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7B2488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3.1.9</w:t>
            </w:r>
          </w:p>
        </w:tc>
        <w:tc>
          <w:tcPr>
            <w:tcW w:w="7140" w:type="dxa"/>
            <w:gridSpan w:val="3"/>
            <w:tcBorders>
              <w:bottom w:val="nil"/>
            </w:tcBorders>
          </w:tcPr>
          <w:p w14:paraId="3D9642A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Конденсатор. Электроемкость конденсатора: </w:t>
            </w:r>
            <w:r w:rsidRPr="00036775">
              <w:rPr>
                <w:rFonts w:eastAsia="Times New Roman" w:cs="Times New Roman"/>
                <w:noProof/>
                <w:kern w:val="2"/>
                <w:position w:val="-24"/>
                <w:sz w:val="24"/>
                <w:szCs w:val="24"/>
                <w:lang w:eastAsia="ru-RU"/>
                <w14:ligatures w14:val="standardContextual"/>
              </w:rPr>
              <w:drawing>
                <wp:inline distT="0" distB="0" distL="0" distR="0" wp14:anchorId="2DE4E3F3" wp14:editId="4109BDF7">
                  <wp:extent cx="537210" cy="46863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608C7569" w14:textId="77777777" w:rsidTr="00036775">
        <w:tc>
          <w:tcPr>
            <w:tcW w:w="1020" w:type="dxa"/>
            <w:vMerge/>
          </w:tcPr>
          <w:p w14:paraId="499B724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B7CA07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2725647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Электроемкость плоского конденсатора: </w:t>
            </w:r>
            <w:r w:rsidRPr="00036775">
              <w:rPr>
                <w:rFonts w:eastAsia="Times New Roman" w:cs="Times New Roman"/>
                <w:noProof/>
                <w:kern w:val="2"/>
                <w:position w:val="-24"/>
                <w:sz w:val="24"/>
                <w:szCs w:val="24"/>
                <w:lang w:eastAsia="ru-RU"/>
                <w14:ligatures w14:val="standardContextual"/>
              </w:rPr>
              <w:drawing>
                <wp:inline distT="0" distB="0" distL="0" distR="0" wp14:anchorId="2DC97AA8" wp14:editId="25735547">
                  <wp:extent cx="1154430" cy="46863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54430" cy="468630"/>
                          </a:xfrm>
                          <a:prstGeom prst="rect">
                            <a:avLst/>
                          </a:prstGeom>
                          <a:noFill/>
                          <a:ln>
                            <a:noFill/>
                          </a:ln>
                        </pic:spPr>
                      </pic:pic>
                    </a:graphicData>
                  </a:graphic>
                </wp:inline>
              </w:drawing>
            </w:r>
          </w:p>
        </w:tc>
      </w:tr>
      <w:tr w:rsidR="00036775" w:rsidRPr="00036775" w14:paraId="65E2DB7B" w14:textId="77777777" w:rsidTr="00036775">
        <w:tc>
          <w:tcPr>
            <w:tcW w:w="1020" w:type="dxa"/>
            <w:vMerge/>
          </w:tcPr>
          <w:p w14:paraId="078115D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7E30752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3.1.10</w:t>
            </w:r>
          </w:p>
        </w:tc>
        <w:tc>
          <w:tcPr>
            <w:tcW w:w="7140" w:type="dxa"/>
            <w:gridSpan w:val="3"/>
            <w:tcBorders>
              <w:bottom w:val="nil"/>
            </w:tcBorders>
          </w:tcPr>
          <w:p w14:paraId="240B706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Параллельное соединение конденсаторов:</w:t>
            </w:r>
          </w:p>
        </w:tc>
      </w:tr>
      <w:tr w:rsidR="00036775" w:rsidRPr="00036775" w14:paraId="41B3B23B" w14:textId="77777777" w:rsidTr="00036775">
        <w:tblPrEx>
          <w:tblBorders>
            <w:insideH w:val="nil"/>
          </w:tblBorders>
        </w:tblPrEx>
        <w:tc>
          <w:tcPr>
            <w:tcW w:w="1020" w:type="dxa"/>
            <w:vMerge/>
          </w:tcPr>
          <w:p w14:paraId="4B0AD7E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A0960B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4CFC48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q = q</w:t>
            </w:r>
            <w:r w:rsidRPr="00036775">
              <w:rPr>
                <w:rFonts w:eastAsia="Times New Roman" w:cs="Times New Roman"/>
                <w:kern w:val="2"/>
                <w:sz w:val="24"/>
                <w:szCs w:val="24"/>
                <w:vertAlign w:val="subscript"/>
                <w:lang w:eastAsia="ru-RU"/>
                <w14:ligatures w14:val="standardContextual"/>
              </w:rPr>
              <w:t>1</w:t>
            </w:r>
            <w:r w:rsidRPr="00036775">
              <w:rPr>
                <w:rFonts w:eastAsia="Times New Roman" w:cs="Times New Roman"/>
                <w:kern w:val="2"/>
                <w:sz w:val="24"/>
                <w:szCs w:val="24"/>
                <w:lang w:eastAsia="ru-RU"/>
                <w14:ligatures w14:val="standardContextual"/>
              </w:rPr>
              <w:t xml:space="preserve"> + q</w:t>
            </w:r>
            <w:r w:rsidRPr="00036775">
              <w:rPr>
                <w:rFonts w:eastAsia="Times New Roman" w:cs="Times New Roman"/>
                <w:kern w:val="2"/>
                <w:sz w:val="24"/>
                <w:szCs w:val="24"/>
                <w:vertAlign w:val="subscript"/>
                <w:lang w:eastAsia="ru-RU"/>
                <w14:ligatures w14:val="standardContextual"/>
              </w:rPr>
              <w:t>2</w:t>
            </w:r>
            <w:r w:rsidRPr="00036775">
              <w:rPr>
                <w:rFonts w:eastAsia="Times New Roman" w:cs="Times New Roman"/>
                <w:kern w:val="2"/>
                <w:sz w:val="24"/>
                <w:szCs w:val="24"/>
                <w:lang w:eastAsia="ru-RU"/>
                <w14:ligatures w14:val="standardContextual"/>
              </w:rPr>
              <w:t xml:space="preserve"> + ..., U</w:t>
            </w:r>
            <w:r w:rsidRPr="00036775">
              <w:rPr>
                <w:rFonts w:eastAsia="Times New Roman" w:cs="Times New Roman"/>
                <w:kern w:val="2"/>
                <w:sz w:val="24"/>
                <w:szCs w:val="24"/>
                <w:vertAlign w:val="subscript"/>
                <w:lang w:eastAsia="ru-RU"/>
                <w14:ligatures w14:val="standardContextual"/>
              </w:rPr>
              <w:t>1</w:t>
            </w:r>
            <w:r w:rsidRPr="00036775">
              <w:rPr>
                <w:rFonts w:eastAsia="Times New Roman" w:cs="Times New Roman"/>
                <w:kern w:val="2"/>
                <w:sz w:val="24"/>
                <w:szCs w:val="24"/>
                <w:lang w:eastAsia="ru-RU"/>
                <w14:ligatures w14:val="standardContextual"/>
              </w:rPr>
              <w:t xml:space="preserve"> = U</w:t>
            </w:r>
            <w:r w:rsidRPr="00036775">
              <w:rPr>
                <w:rFonts w:eastAsia="Times New Roman" w:cs="Times New Roman"/>
                <w:kern w:val="2"/>
                <w:sz w:val="24"/>
                <w:szCs w:val="24"/>
                <w:vertAlign w:val="subscript"/>
                <w:lang w:eastAsia="ru-RU"/>
                <w14:ligatures w14:val="standardContextual"/>
              </w:rPr>
              <w:t>2</w:t>
            </w:r>
            <w:r w:rsidRPr="00036775">
              <w:rPr>
                <w:rFonts w:eastAsia="Times New Roman" w:cs="Times New Roman"/>
                <w:kern w:val="2"/>
                <w:sz w:val="24"/>
                <w:szCs w:val="24"/>
                <w:lang w:eastAsia="ru-RU"/>
                <w14:ligatures w14:val="standardContextual"/>
              </w:rPr>
              <w:t xml:space="preserve"> = ..., </w:t>
            </w:r>
            <w:proofErr w:type="spellStart"/>
            <w:r w:rsidRPr="00036775">
              <w:rPr>
                <w:rFonts w:eastAsia="Times New Roman" w:cs="Times New Roman"/>
                <w:kern w:val="2"/>
                <w:sz w:val="24"/>
                <w:szCs w:val="24"/>
                <w:lang w:eastAsia="ru-RU"/>
                <w14:ligatures w14:val="standardContextual"/>
              </w:rPr>
              <w:t>C</w:t>
            </w:r>
            <w:r w:rsidRPr="00036775">
              <w:rPr>
                <w:rFonts w:eastAsia="Times New Roman" w:cs="Times New Roman"/>
                <w:kern w:val="2"/>
                <w:sz w:val="24"/>
                <w:szCs w:val="24"/>
                <w:vertAlign w:val="subscript"/>
                <w:lang w:eastAsia="ru-RU"/>
                <w14:ligatures w14:val="standardContextual"/>
              </w:rPr>
              <w:t>паралл</w:t>
            </w:r>
            <w:proofErr w:type="spellEnd"/>
            <w:r w:rsidRPr="00036775">
              <w:rPr>
                <w:rFonts w:eastAsia="Times New Roman" w:cs="Times New Roman"/>
                <w:kern w:val="2"/>
                <w:sz w:val="24"/>
                <w:szCs w:val="24"/>
                <w:lang w:eastAsia="ru-RU"/>
                <w14:ligatures w14:val="standardContextual"/>
              </w:rPr>
              <w:t xml:space="preserve"> = C</w:t>
            </w:r>
            <w:r w:rsidRPr="00036775">
              <w:rPr>
                <w:rFonts w:eastAsia="Times New Roman" w:cs="Times New Roman"/>
                <w:kern w:val="2"/>
                <w:sz w:val="24"/>
                <w:szCs w:val="24"/>
                <w:vertAlign w:val="subscript"/>
                <w:lang w:eastAsia="ru-RU"/>
                <w14:ligatures w14:val="standardContextual"/>
              </w:rPr>
              <w:t>1</w:t>
            </w:r>
            <w:r w:rsidRPr="00036775">
              <w:rPr>
                <w:rFonts w:eastAsia="Times New Roman" w:cs="Times New Roman"/>
                <w:kern w:val="2"/>
                <w:sz w:val="24"/>
                <w:szCs w:val="24"/>
                <w:lang w:eastAsia="ru-RU"/>
                <w14:ligatures w14:val="standardContextual"/>
              </w:rPr>
              <w:t xml:space="preserve"> + C</w:t>
            </w:r>
            <w:r w:rsidRPr="00036775">
              <w:rPr>
                <w:rFonts w:eastAsia="Times New Roman" w:cs="Times New Roman"/>
                <w:kern w:val="2"/>
                <w:sz w:val="24"/>
                <w:szCs w:val="24"/>
                <w:vertAlign w:val="subscript"/>
                <w:lang w:eastAsia="ru-RU"/>
                <w14:ligatures w14:val="standardContextual"/>
              </w:rPr>
              <w:t>2</w:t>
            </w:r>
            <w:r w:rsidRPr="00036775">
              <w:rPr>
                <w:rFonts w:eastAsia="Times New Roman" w:cs="Times New Roman"/>
                <w:kern w:val="2"/>
                <w:sz w:val="24"/>
                <w:szCs w:val="24"/>
                <w:lang w:eastAsia="ru-RU"/>
                <w14:ligatures w14:val="standardContextual"/>
              </w:rPr>
              <w:t xml:space="preserve"> + ...</w:t>
            </w:r>
          </w:p>
        </w:tc>
      </w:tr>
      <w:tr w:rsidR="00036775" w:rsidRPr="00036775" w14:paraId="0AA49604" w14:textId="77777777" w:rsidTr="00036775">
        <w:tblPrEx>
          <w:tblBorders>
            <w:insideH w:val="nil"/>
          </w:tblBorders>
        </w:tblPrEx>
        <w:tc>
          <w:tcPr>
            <w:tcW w:w="1020" w:type="dxa"/>
            <w:vMerge/>
          </w:tcPr>
          <w:p w14:paraId="25C961F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9BF329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7704B51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Последовательное соединение конденсаторов:</w:t>
            </w:r>
          </w:p>
        </w:tc>
      </w:tr>
      <w:tr w:rsidR="00036775" w:rsidRPr="00036775" w14:paraId="0B5EB283" w14:textId="77777777" w:rsidTr="00036775">
        <w:tc>
          <w:tcPr>
            <w:tcW w:w="1020" w:type="dxa"/>
            <w:vMerge/>
          </w:tcPr>
          <w:p w14:paraId="671BDCC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2F0FF5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28109B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U = U</w:t>
            </w:r>
            <w:r w:rsidRPr="00036775">
              <w:rPr>
                <w:rFonts w:eastAsia="Times New Roman" w:cs="Times New Roman"/>
                <w:kern w:val="2"/>
                <w:sz w:val="24"/>
                <w:szCs w:val="24"/>
                <w:vertAlign w:val="subscript"/>
                <w:lang w:eastAsia="ru-RU"/>
                <w14:ligatures w14:val="standardContextual"/>
              </w:rPr>
              <w:t>1</w:t>
            </w:r>
            <w:r w:rsidRPr="00036775">
              <w:rPr>
                <w:rFonts w:eastAsia="Times New Roman" w:cs="Times New Roman"/>
                <w:kern w:val="2"/>
                <w:sz w:val="24"/>
                <w:szCs w:val="24"/>
                <w:lang w:eastAsia="ru-RU"/>
                <w14:ligatures w14:val="standardContextual"/>
              </w:rPr>
              <w:t xml:space="preserve"> + U</w:t>
            </w:r>
            <w:r w:rsidRPr="00036775">
              <w:rPr>
                <w:rFonts w:eastAsia="Times New Roman" w:cs="Times New Roman"/>
                <w:kern w:val="2"/>
                <w:sz w:val="24"/>
                <w:szCs w:val="24"/>
                <w:vertAlign w:val="subscript"/>
                <w:lang w:eastAsia="ru-RU"/>
                <w14:ligatures w14:val="standardContextual"/>
              </w:rPr>
              <w:t>2</w:t>
            </w:r>
            <w:r w:rsidRPr="00036775">
              <w:rPr>
                <w:rFonts w:eastAsia="Times New Roman" w:cs="Times New Roman"/>
                <w:kern w:val="2"/>
                <w:sz w:val="24"/>
                <w:szCs w:val="24"/>
                <w:lang w:eastAsia="ru-RU"/>
                <w14:ligatures w14:val="standardContextual"/>
              </w:rPr>
              <w:t xml:space="preserve"> + ..., q</w:t>
            </w:r>
            <w:r w:rsidRPr="00036775">
              <w:rPr>
                <w:rFonts w:eastAsia="Times New Roman" w:cs="Times New Roman"/>
                <w:kern w:val="2"/>
                <w:sz w:val="24"/>
                <w:szCs w:val="24"/>
                <w:vertAlign w:val="subscript"/>
                <w:lang w:eastAsia="ru-RU"/>
                <w14:ligatures w14:val="standardContextual"/>
              </w:rPr>
              <w:t>1</w:t>
            </w:r>
            <w:r w:rsidRPr="00036775">
              <w:rPr>
                <w:rFonts w:eastAsia="Times New Roman" w:cs="Times New Roman"/>
                <w:kern w:val="2"/>
                <w:sz w:val="24"/>
                <w:szCs w:val="24"/>
                <w:lang w:eastAsia="ru-RU"/>
                <w14:ligatures w14:val="standardContextual"/>
              </w:rPr>
              <w:t xml:space="preserve"> = q</w:t>
            </w:r>
            <w:r w:rsidRPr="00036775">
              <w:rPr>
                <w:rFonts w:eastAsia="Times New Roman" w:cs="Times New Roman"/>
                <w:kern w:val="2"/>
                <w:sz w:val="24"/>
                <w:szCs w:val="24"/>
                <w:vertAlign w:val="subscript"/>
                <w:lang w:eastAsia="ru-RU"/>
                <w14:ligatures w14:val="standardContextual"/>
              </w:rPr>
              <w:t>2</w:t>
            </w:r>
            <w:r w:rsidRPr="00036775">
              <w:rPr>
                <w:rFonts w:eastAsia="Times New Roman" w:cs="Times New Roman"/>
                <w:kern w:val="2"/>
                <w:sz w:val="24"/>
                <w:szCs w:val="24"/>
                <w:lang w:eastAsia="ru-RU"/>
                <w14:ligatures w14:val="standardContextual"/>
              </w:rPr>
              <w:t xml:space="preserve"> = ..., </w:t>
            </w:r>
            <w:r w:rsidRPr="00036775">
              <w:rPr>
                <w:rFonts w:eastAsia="Times New Roman" w:cs="Times New Roman"/>
                <w:noProof/>
                <w:kern w:val="2"/>
                <w:position w:val="-28"/>
                <w:sz w:val="24"/>
                <w:szCs w:val="24"/>
                <w:lang w:eastAsia="ru-RU"/>
                <w14:ligatures w14:val="standardContextual"/>
              </w:rPr>
              <w:drawing>
                <wp:inline distT="0" distB="0" distL="0" distR="0" wp14:anchorId="549B3AE4" wp14:editId="622F1C36">
                  <wp:extent cx="1474470" cy="51435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74470" cy="514350"/>
                          </a:xfrm>
                          <a:prstGeom prst="rect">
                            <a:avLst/>
                          </a:prstGeom>
                          <a:noFill/>
                          <a:ln>
                            <a:noFill/>
                          </a:ln>
                        </pic:spPr>
                      </pic:pic>
                    </a:graphicData>
                  </a:graphic>
                </wp:inline>
              </w:drawing>
            </w:r>
          </w:p>
        </w:tc>
      </w:tr>
      <w:tr w:rsidR="00036775" w:rsidRPr="00036775" w14:paraId="406A08A1" w14:textId="77777777" w:rsidTr="00036775">
        <w:tc>
          <w:tcPr>
            <w:tcW w:w="1020" w:type="dxa"/>
            <w:vMerge/>
          </w:tcPr>
          <w:p w14:paraId="4AF2F6D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5F3CF1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3.1.11</w:t>
            </w:r>
          </w:p>
        </w:tc>
        <w:tc>
          <w:tcPr>
            <w:tcW w:w="7140" w:type="dxa"/>
            <w:gridSpan w:val="3"/>
          </w:tcPr>
          <w:p w14:paraId="555BDE3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Энергия заряженного конденсатора: </w:t>
            </w:r>
            <w:r w:rsidRPr="00036775">
              <w:rPr>
                <w:rFonts w:eastAsia="Times New Roman" w:cs="Times New Roman"/>
                <w:noProof/>
                <w:kern w:val="2"/>
                <w:position w:val="-27"/>
                <w:sz w:val="24"/>
                <w:szCs w:val="24"/>
                <w:lang w:eastAsia="ru-RU"/>
                <w14:ligatures w14:val="standardContextual"/>
              </w:rPr>
              <w:drawing>
                <wp:inline distT="0" distB="0" distL="0" distR="0" wp14:anchorId="445A2639" wp14:editId="5179340B">
                  <wp:extent cx="1737360" cy="50292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036775" w:rsidRPr="00036775" w14:paraId="7D590B41" w14:textId="77777777" w:rsidTr="00036775">
        <w:tc>
          <w:tcPr>
            <w:tcW w:w="1020" w:type="dxa"/>
          </w:tcPr>
          <w:p w14:paraId="3ED9D7F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w:t>
            </w:r>
          </w:p>
        </w:tc>
        <w:tc>
          <w:tcPr>
            <w:tcW w:w="1191" w:type="dxa"/>
          </w:tcPr>
          <w:p w14:paraId="463FD40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19B62FE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ЗАКОНЫ ПОСТОЯННОГО ТОКА</w:t>
            </w:r>
          </w:p>
        </w:tc>
      </w:tr>
      <w:tr w:rsidR="00036775" w:rsidRPr="00036775" w14:paraId="547ADCCC" w14:textId="77777777" w:rsidTr="00036775">
        <w:tc>
          <w:tcPr>
            <w:tcW w:w="1020" w:type="dxa"/>
            <w:vMerge w:val="restart"/>
          </w:tcPr>
          <w:p w14:paraId="5C11C85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31401BC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3.2.1</w:t>
            </w:r>
          </w:p>
        </w:tc>
        <w:tc>
          <w:tcPr>
            <w:tcW w:w="7140" w:type="dxa"/>
            <w:gridSpan w:val="3"/>
            <w:tcBorders>
              <w:bottom w:val="nil"/>
            </w:tcBorders>
          </w:tcPr>
          <w:p w14:paraId="0375AD0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Сила тока: </w:t>
            </w:r>
            <w:r w:rsidRPr="00036775">
              <w:rPr>
                <w:rFonts w:eastAsia="Times New Roman" w:cs="Times New Roman"/>
                <w:noProof/>
                <w:kern w:val="2"/>
                <w:position w:val="-30"/>
                <w:sz w:val="24"/>
                <w:szCs w:val="24"/>
                <w:lang w:eastAsia="ru-RU"/>
                <w14:ligatures w14:val="standardContextual"/>
              </w:rPr>
              <w:drawing>
                <wp:inline distT="0" distB="0" distL="0" distR="0" wp14:anchorId="31CE73F2" wp14:editId="5842DE9C">
                  <wp:extent cx="868680" cy="53721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8680" cy="5372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Постоянный ток: I = </w:t>
            </w:r>
            <w:proofErr w:type="spellStart"/>
            <w:r w:rsidRPr="00036775">
              <w:rPr>
                <w:rFonts w:eastAsia="Times New Roman" w:cs="Times New Roman"/>
                <w:kern w:val="2"/>
                <w:sz w:val="24"/>
                <w:szCs w:val="24"/>
                <w:lang w:eastAsia="ru-RU"/>
                <w14:ligatures w14:val="standardContextual"/>
              </w:rPr>
              <w:t>const</w:t>
            </w:r>
            <w:proofErr w:type="spellEnd"/>
          </w:p>
        </w:tc>
      </w:tr>
      <w:tr w:rsidR="00036775" w:rsidRPr="00036775" w14:paraId="64ABEFDC" w14:textId="77777777" w:rsidTr="00036775">
        <w:tc>
          <w:tcPr>
            <w:tcW w:w="1020" w:type="dxa"/>
            <w:vMerge/>
          </w:tcPr>
          <w:p w14:paraId="08756B5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BA4557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0A6F235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Для постоянного тока q = It</w:t>
            </w:r>
          </w:p>
        </w:tc>
      </w:tr>
      <w:tr w:rsidR="00036775" w:rsidRPr="00036775" w14:paraId="688399E2" w14:textId="77777777" w:rsidTr="00036775">
        <w:tc>
          <w:tcPr>
            <w:tcW w:w="1020" w:type="dxa"/>
            <w:vMerge/>
          </w:tcPr>
          <w:p w14:paraId="331DC5A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183485B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3.2.2</w:t>
            </w:r>
          </w:p>
        </w:tc>
        <w:tc>
          <w:tcPr>
            <w:tcW w:w="7140" w:type="dxa"/>
            <w:gridSpan w:val="3"/>
          </w:tcPr>
          <w:p w14:paraId="31FB76F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Условия существования электрического тока.</w:t>
            </w:r>
          </w:p>
          <w:p w14:paraId="1710546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Напряжение U и ЭДС E</w:t>
            </w:r>
          </w:p>
        </w:tc>
      </w:tr>
      <w:tr w:rsidR="00036775" w:rsidRPr="00036775" w14:paraId="42CCFC4F" w14:textId="77777777" w:rsidTr="00036775">
        <w:tc>
          <w:tcPr>
            <w:tcW w:w="1020" w:type="dxa"/>
            <w:vMerge/>
          </w:tcPr>
          <w:p w14:paraId="1BB36D7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D7B131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3.2.3</w:t>
            </w:r>
          </w:p>
        </w:tc>
        <w:tc>
          <w:tcPr>
            <w:tcW w:w="7140" w:type="dxa"/>
            <w:gridSpan w:val="3"/>
          </w:tcPr>
          <w:p w14:paraId="059867A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Ома для участка цепи: </w:t>
            </w:r>
            <w:r w:rsidRPr="00036775">
              <w:rPr>
                <w:rFonts w:eastAsia="Times New Roman" w:cs="Times New Roman"/>
                <w:noProof/>
                <w:kern w:val="2"/>
                <w:position w:val="-24"/>
                <w:sz w:val="24"/>
                <w:szCs w:val="24"/>
                <w:lang w:eastAsia="ru-RU"/>
                <w14:ligatures w14:val="standardContextual"/>
              </w:rPr>
              <w:drawing>
                <wp:inline distT="0" distB="0" distL="0" distR="0" wp14:anchorId="1862DC65" wp14:editId="23ADBA60">
                  <wp:extent cx="502920" cy="46863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036775" w:rsidRPr="00036775" w14:paraId="467704CD" w14:textId="77777777" w:rsidTr="00036775">
        <w:tc>
          <w:tcPr>
            <w:tcW w:w="1020" w:type="dxa"/>
            <w:vMerge/>
          </w:tcPr>
          <w:p w14:paraId="4CF8349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906998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3.2.4</w:t>
            </w:r>
          </w:p>
        </w:tc>
        <w:tc>
          <w:tcPr>
            <w:tcW w:w="7140" w:type="dxa"/>
            <w:gridSpan w:val="3"/>
          </w:tcPr>
          <w:p w14:paraId="3D3C1ED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Электрическое сопротивление. Зависимость сопротивления однородного проводника от его длины и сечения. Удельное сопротивление вещества. </w:t>
            </w:r>
            <w:r w:rsidRPr="00036775">
              <w:rPr>
                <w:rFonts w:eastAsia="Times New Roman" w:cs="Times New Roman"/>
                <w:noProof/>
                <w:kern w:val="2"/>
                <w:position w:val="-24"/>
                <w:sz w:val="24"/>
                <w:szCs w:val="24"/>
                <w:lang w:eastAsia="ru-RU"/>
                <w14:ligatures w14:val="standardContextual"/>
              </w:rPr>
              <w:drawing>
                <wp:inline distT="0" distB="0" distL="0" distR="0" wp14:anchorId="5AD3CABE" wp14:editId="0A15BB03">
                  <wp:extent cx="605790" cy="46863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p>
        </w:tc>
      </w:tr>
      <w:tr w:rsidR="00036775" w:rsidRPr="00036775" w14:paraId="0F7E20E1" w14:textId="77777777" w:rsidTr="00036775">
        <w:tc>
          <w:tcPr>
            <w:tcW w:w="1020" w:type="dxa"/>
            <w:vMerge/>
          </w:tcPr>
          <w:p w14:paraId="5F00143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2115A4A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3.2.5</w:t>
            </w:r>
          </w:p>
        </w:tc>
        <w:tc>
          <w:tcPr>
            <w:tcW w:w="7140" w:type="dxa"/>
            <w:gridSpan w:val="3"/>
            <w:tcBorders>
              <w:bottom w:val="nil"/>
            </w:tcBorders>
          </w:tcPr>
          <w:p w14:paraId="565B815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Источники тока. ЭДС источника тока: </w:t>
            </w:r>
            <w:r w:rsidRPr="00036775">
              <w:rPr>
                <w:rFonts w:eastAsia="Times New Roman" w:cs="Times New Roman"/>
                <w:noProof/>
                <w:kern w:val="2"/>
                <w:position w:val="-30"/>
                <w:sz w:val="24"/>
                <w:szCs w:val="24"/>
                <w:lang w:eastAsia="ru-RU"/>
                <w14:ligatures w14:val="standardContextual"/>
              </w:rPr>
              <w:drawing>
                <wp:inline distT="0" distB="0" distL="0" distR="0" wp14:anchorId="7EB40959" wp14:editId="5BD7A26D">
                  <wp:extent cx="1177290" cy="53721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77290" cy="5372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284705AB" w14:textId="77777777" w:rsidTr="00036775">
        <w:tc>
          <w:tcPr>
            <w:tcW w:w="1020" w:type="dxa"/>
            <w:vMerge/>
          </w:tcPr>
          <w:p w14:paraId="74C020A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9B129A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C9842C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Внутреннее сопротивление источника тока</w:t>
            </w:r>
          </w:p>
        </w:tc>
      </w:tr>
      <w:tr w:rsidR="00036775" w:rsidRPr="00036775" w14:paraId="2B32D411" w14:textId="77777777" w:rsidTr="00036775">
        <w:tc>
          <w:tcPr>
            <w:tcW w:w="1020" w:type="dxa"/>
            <w:vMerge/>
          </w:tcPr>
          <w:p w14:paraId="47B1332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74037A2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3.2.6</w:t>
            </w:r>
          </w:p>
        </w:tc>
        <w:tc>
          <w:tcPr>
            <w:tcW w:w="5717" w:type="dxa"/>
            <w:gridSpan w:val="2"/>
            <w:tcBorders>
              <w:right w:val="nil"/>
            </w:tcBorders>
          </w:tcPr>
          <w:p w14:paraId="44727CC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Закон Ома для полной (замкнутой) электрической цепи: E = IR + </w:t>
            </w:r>
            <w:proofErr w:type="spellStart"/>
            <w:r w:rsidRPr="00036775">
              <w:rPr>
                <w:rFonts w:eastAsia="Times New Roman" w:cs="Times New Roman"/>
                <w:kern w:val="2"/>
                <w:sz w:val="24"/>
                <w:szCs w:val="24"/>
                <w:lang w:eastAsia="ru-RU"/>
                <w14:ligatures w14:val="standardContextual"/>
              </w:rPr>
              <w:t>Ir</w:t>
            </w:r>
            <w:proofErr w:type="spellEnd"/>
            <w:r w:rsidRPr="00036775">
              <w:rPr>
                <w:rFonts w:eastAsia="Times New Roman" w:cs="Times New Roman"/>
                <w:kern w:val="2"/>
                <w:sz w:val="24"/>
                <w:szCs w:val="24"/>
                <w:lang w:eastAsia="ru-RU"/>
                <w14:ligatures w14:val="standardContextual"/>
              </w:rPr>
              <w:t>, откуда </w:t>
            </w:r>
            <w:r w:rsidRPr="00036775">
              <w:rPr>
                <w:rFonts w:eastAsia="Times New Roman" w:cs="Times New Roman"/>
                <w:noProof/>
                <w:kern w:val="2"/>
                <w:position w:val="-24"/>
                <w:sz w:val="24"/>
                <w:szCs w:val="24"/>
                <w:lang w:eastAsia="ru-RU"/>
                <w14:ligatures w14:val="standardContextual"/>
              </w:rPr>
              <w:drawing>
                <wp:inline distT="0" distB="0" distL="0" distR="0" wp14:anchorId="7A7F1C9D" wp14:editId="7979BE40">
                  <wp:extent cx="731520" cy="46863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c>
          <w:tcPr>
            <w:tcW w:w="1423" w:type="dxa"/>
            <w:tcBorders>
              <w:left w:val="nil"/>
            </w:tcBorders>
          </w:tcPr>
          <w:p w14:paraId="772A41FF" w14:textId="77777777" w:rsidR="00036775" w:rsidRPr="00036775" w:rsidRDefault="00036775" w:rsidP="00036775">
            <w:pPr>
              <w:widowControl w:val="0"/>
              <w:autoSpaceDE w:val="0"/>
              <w:autoSpaceDN w:val="0"/>
              <w:spacing w:after="0"/>
              <w:jc w:val="right"/>
              <w:rPr>
                <w:rFonts w:eastAsia="Times New Roman" w:cs="Times New Roman"/>
                <w:kern w:val="2"/>
                <w:sz w:val="24"/>
                <w:szCs w:val="24"/>
                <w:lang w:eastAsia="ru-RU"/>
                <w14:ligatures w14:val="standardContextual"/>
              </w:rPr>
            </w:pPr>
            <w:r w:rsidRPr="00036775">
              <w:rPr>
                <w:rFonts w:eastAsia="Times New Roman" w:cs="Times New Roman"/>
                <w:noProof/>
                <w:kern w:val="2"/>
                <w:position w:val="-44"/>
                <w:sz w:val="24"/>
                <w:szCs w:val="24"/>
                <w:lang w:eastAsia="ru-RU"/>
                <w14:ligatures w14:val="standardContextual"/>
              </w:rPr>
              <w:drawing>
                <wp:inline distT="0" distB="0" distL="0" distR="0" wp14:anchorId="4E8489D2" wp14:editId="4DA81EC5">
                  <wp:extent cx="1148080" cy="71691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1148080" cy="716915"/>
                          </a:xfrm>
                          <a:prstGeom prst="rect">
                            <a:avLst/>
                          </a:prstGeom>
                          <a:noFill/>
                          <a:ln>
                            <a:noFill/>
                          </a:ln>
                        </pic:spPr>
                      </pic:pic>
                    </a:graphicData>
                  </a:graphic>
                </wp:inline>
              </w:drawing>
            </w:r>
          </w:p>
        </w:tc>
      </w:tr>
      <w:tr w:rsidR="00036775" w:rsidRPr="00036775" w14:paraId="7A514854" w14:textId="77777777" w:rsidTr="00036775">
        <w:tc>
          <w:tcPr>
            <w:tcW w:w="1020" w:type="dxa"/>
            <w:vMerge/>
          </w:tcPr>
          <w:p w14:paraId="57FE506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525ED95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3.2.7</w:t>
            </w:r>
          </w:p>
        </w:tc>
        <w:tc>
          <w:tcPr>
            <w:tcW w:w="7140" w:type="dxa"/>
            <w:gridSpan w:val="3"/>
            <w:tcBorders>
              <w:bottom w:val="nil"/>
            </w:tcBorders>
          </w:tcPr>
          <w:p w14:paraId="1BC5476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Параллельное соединение проводников:</w:t>
            </w:r>
          </w:p>
        </w:tc>
      </w:tr>
      <w:tr w:rsidR="00036775" w:rsidRPr="00036775" w14:paraId="61DB81EC" w14:textId="77777777" w:rsidTr="00036775">
        <w:tblPrEx>
          <w:tblBorders>
            <w:insideH w:val="nil"/>
          </w:tblBorders>
        </w:tblPrEx>
        <w:tc>
          <w:tcPr>
            <w:tcW w:w="1020" w:type="dxa"/>
            <w:vMerge/>
          </w:tcPr>
          <w:p w14:paraId="1B50BFC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3D9A8C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02CCDA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I = I</w:t>
            </w:r>
            <w:r w:rsidRPr="00036775">
              <w:rPr>
                <w:rFonts w:eastAsia="Times New Roman" w:cs="Times New Roman"/>
                <w:kern w:val="2"/>
                <w:sz w:val="24"/>
                <w:szCs w:val="24"/>
                <w:vertAlign w:val="subscript"/>
                <w:lang w:eastAsia="ru-RU"/>
                <w14:ligatures w14:val="standardContextual"/>
              </w:rPr>
              <w:t>1</w:t>
            </w:r>
            <w:r w:rsidRPr="00036775">
              <w:rPr>
                <w:rFonts w:eastAsia="Times New Roman" w:cs="Times New Roman"/>
                <w:kern w:val="2"/>
                <w:sz w:val="24"/>
                <w:szCs w:val="24"/>
                <w:lang w:eastAsia="ru-RU"/>
                <w14:ligatures w14:val="standardContextual"/>
              </w:rPr>
              <w:t xml:space="preserve"> + I</w:t>
            </w:r>
            <w:r w:rsidRPr="00036775">
              <w:rPr>
                <w:rFonts w:eastAsia="Times New Roman" w:cs="Times New Roman"/>
                <w:kern w:val="2"/>
                <w:sz w:val="24"/>
                <w:szCs w:val="24"/>
                <w:vertAlign w:val="subscript"/>
                <w:lang w:eastAsia="ru-RU"/>
                <w14:ligatures w14:val="standardContextual"/>
              </w:rPr>
              <w:t>2</w:t>
            </w:r>
            <w:r w:rsidRPr="00036775">
              <w:rPr>
                <w:rFonts w:eastAsia="Times New Roman" w:cs="Times New Roman"/>
                <w:kern w:val="2"/>
                <w:sz w:val="24"/>
                <w:szCs w:val="24"/>
                <w:lang w:eastAsia="ru-RU"/>
                <w14:ligatures w14:val="standardContextual"/>
              </w:rPr>
              <w:t xml:space="preserve"> + ..., U</w:t>
            </w:r>
            <w:r w:rsidRPr="00036775">
              <w:rPr>
                <w:rFonts w:eastAsia="Times New Roman" w:cs="Times New Roman"/>
                <w:kern w:val="2"/>
                <w:sz w:val="24"/>
                <w:szCs w:val="24"/>
                <w:vertAlign w:val="subscript"/>
                <w:lang w:eastAsia="ru-RU"/>
                <w14:ligatures w14:val="standardContextual"/>
              </w:rPr>
              <w:t>1</w:t>
            </w:r>
            <w:r w:rsidRPr="00036775">
              <w:rPr>
                <w:rFonts w:eastAsia="Times New Roman" w:cs="Times New Roman"/>
                <w:kern w:val="2"/>
                <w:sz w:val="24"/>
                <w:szCs w:val="24"/>
                <w:lang w:eastAsia="ru-RU"/>
                <w14:ligatures w14:val="standardContextual"/>
              </w:rPr>
              <w:t xml:space="preserve"> = U</w:t>
            </w:r>
            <w:r w:rsidRPr="00036775">
              <w:rPr>
                <w:rFonts w:eastAsia="Times New Roman" w:cs="Times New Roman"/>
                <w:kern w:val="2"/>
                <w:sz w:val="24"/>
                <w:szCs w:val="24"/>
                <w:vertAlign w:val="subscript"/>
                <w:lang w:eastAsia="ru-RU"/>
                <w14:ligatures w14:val="standardContextual"/>
              </w:rPr>
              <w:t>2</w:t>
            </w:r>
            <w:r w:rsidRPr="00036775">
              <w:rPr>
                <w:rFonts w:eastAsia="Times New Roman" w:cs="Times New Roman"/>
                <w:kern w:val="2"/>
                <w:sz w:val="24"/>
                <w:szCs w:val="24"/>
                <w:lang w:eastAsia="ru-RU"/>
                <w14:ligatures w14:val="standardContextual"/>
              </w:rPr>
              <w:t xml:space="preserve"> = ..., </w:t>
            </w:r>
            <w:r w:rsidRPr="00036775">
              <w:rPr>
                <w:rFonts w:eastAsia="Times New Roman" w:cs="Times New Roman"/>
                <w:noProof/>
                <w:kern w:val="2"/>
                <w:position w:val="-30"/>
                <w:sz w:val="24"/>
                <w:szCs w:val="24"/>
                <w:lang w:eastAsia="ru-RU"/>
                <w14:ligatures w14:val="standardContextual"/>
              </w:rPr>
              <w:drawing>
                <wp:inline distT="0" distB="0" distL="0" distR="0" wp14:anchorId="45B15178" wp14:editId="3E8F43A2">
                  <wp:extent cx="1554480" cy="53721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54480" cy="5372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6C5ACF93" w14:textId="77777777" w:rsidTr="00036775">
        <w:tblPrEx>
          <w:tblBorders>
            <w:insideH w:val="nil"/>
          </w:tblBorders>
        </w:tblPrEx>
        <w:tc>
          <w:tcPr>
            <w:tcW w:w="1020" w:type="dxa"/>
            <w:vMerge/>
          </w:tcPr>
          <w:p w14:paraId="3D14224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874256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2ACBED4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Последовательное соединение проводников:</w:t>
            </w:r>
          </w:p>
        </w:tc>
      </w:tr>
      <w:tr w:rsidR="00036775" w:rsidRPr="00EC49FA" w14:paraId="0BA6B744" w14:textId="77777777" w:rsidTr="00036775">
        <w:tc>
          <w:tcPr>
            <w:tcW w:w="1020" w:type="dxa"/>
            <w:vMerge/>
          </w:tcPr>
          <w:p w14:paraId="72DA343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812C8F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43B4D6F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val="en-US" w:eastAsia="ru-RU"/>
                <w14:ligatures w14:val="standardContextual"/>
              </w:rPr>
            </w:pPr>
            <w:r w:rsidRPr="00036775">
              <w:rPr>
                <w:rFonts w:eastAsia="Times New Roman" w:cs="Times New Roman"/>
                <w:kern w:val="2"/>
                <w:sz w:val="24"/>
                <w:szCs w:val="24"/>
                <w:lang w:val="en-US" w:eastAsia="ru-RU"/>
                <w14:ligatures w14:val="standardContextual"/>
              </w:rPr>
              <w:t>U = U</w:t>
            </w:r>
            <w:r w:rsidRPr="00036775">
              <w:rPr>
                <w:rFonts w:eastAsia="Times New Roman" w:cs="Times New Roman"/>
                <w:kern w:val="2"/>
                <w:sz w:val="24"/>
                <w:szCs w:val="24"/>
                <w:vertAlign w:val="subscript"/>
                <w:lang w:val="en-US" w:eastAsia="ru-RU"/>
                <w14:ligatures w14:val="standardContextual"/>
              </w:rPr>
              <w:t>1</w:t>
            </w:r>
            <w:r w:rsidRPr="00036775">
              <w:rPr>
                <w:rFonts w:eastAsia="Times New Roman" w:cs="Times New Roman"/>
                <w:kern w:val="2"/>
                <w:sz w:val="24"/>
                <w:szCs w:val="24"/>
                <w:lang w:val="en-US" w:eastAsia="ru-RU"/>
                <w14:ligatures w14:val="standardContextual"/>
              </w:rPr>
              <w:t xml:space="preserve"> + U</w:t>
            </w:r>
            <w:r w:rsidRPr="00036775">
              <w:rPr>
                <w:rFonts w:eastAsia="Times New Roman" w:cs="Times New Roman"/>
                <w:kern w:val="2"/>
                <w:sz w:val="24"/>
                <w:szCs w:val="24"/>
                <w:vertAlign w:val="subscript"/>
                <w:lang w:val="en-US" w:eastAsia="ru-RU"/>
                <w14:ligatures w14:val="standardContextual"/>
              </w:rPr>
              <w:t>2</w:t>
            </w:r>
            <w:r w:rsidRPr="00036775">
              <w:rPr>
                <w:rFonts w:eastAsia="Times New Roman" w:cs="Times New Roman"/>
                <w:kern w:val="2"/>
                <w:sz w:val="24"/>
                <w:szCs w:val="24"/>
                <w:lang w:val="en-US" w:eastAsia="ru-RU"/>
                <w14:ligatures w14:val="standardContextual"/>
              </w:rPr>
              <w:t xml:space="preserve"> + ..., I</w:t>
            </w:r>
            <w:r w:rsidRPr="00036775">
              <w:rPr>
                <w:rFonts w:eastAsia="Times New Roman" w:cs="Times New Roman"/>
                <w:kern w:val="2"/>
                <w:sz w:val="24"/>
                <w:szCs w:val="24"/>
                <w:vertAlign w:val="subscript"/>
                <w:lang w:val="en-US" w:eastAsia="ru-RU"/>
                <w14:ligatures w14:val="standardContextual"/>
              </w:rPr>
              <w:t>1</w:t>
            </w:r>
            <w:r w:rsidRPr="00036775">
              <w:rPr>
                <w:rFonts w:eastAsia="Times New Roman" w:cs="Times New Roman"/>
                <w:kern w:val="2"/>
                <w:sz w:val="24"/>
                <w:szCs w:val="24"/>
                <w:lang w:val="en-US" w:eastAsia="ru-RU"/>
                <w14:ligatures w14:val="standardContextual"/>
              </w:rPr>
              <w:t xml:space="preserve"> = I</w:t>
            </w:r>
            <w:r w:rsidRPr="00036775">
              <w:rPr>
                <w:rFonts w:eastAsia="Times New Roman" w:cs="Times New Roman"/>
                <w:kern w:val="2"/>
                <w:sz w:val="24"/>
                <w:szCs w:val="24"/>
                <w:vertAlign w:val="subscript"/>
                <w:lang w:val="en-US" w:eastAsia="ru-RU"/>
                <w14:ligatures w14:val="standardContextual"/>
              </w:rPr>
              <w:t>2</w:t>
            </w:r>
            <w:r w:rsidRPr="00036775">
              <w:rPr>
                <w:rFonts w:eastAsia="Times New Roman" w:cs="Times New Roman"/>
                <w:kern w:val="2"/>
                <w:sz w:val="24"/>
                <w:szCs w:val="24"/>
                <w:lang w:val="en-US" w:eastAsia="ru-RU"/>
                <w14:ligatures w14:val="standardContextual"/>
              </w:rPr>
              <w:t xml:space="preserve"> = ..., R</w:t>
            </w:r>
            <w:proofErr w:type="spellStart"/>
            <w:r w:rsidRPr="00036775">
              <w:rPr>
                <w:rFonts w:eastAsia="Times New Roman" w:cs="Times New Roman"/>
                <w:kern w:val="2"/>
                <w:sz w:val="24"/>
                <w:szCs w:val="24"/>
                <w:vertAlign w:val="subscript"/>
                <w:lang w:eastAsia="ru-RU"/>
                <w14:ligatures w14:val="standardContextual"/>
              </w:rPr>
              <w:t>посл</w:t>
            </w:r>
            <w:proofErr w:type="spellEnd"/>
            <w:r w:rsidRPr="00036775">
              <w:rPr>
                <w:rFonts w:eastAsia="Times New Roman" w:cs="Times New Roman"/>
                <w:kern w:val="2"/>
                <w:sz w:val="24"/>
                <w:szCs w:val="24"/>
                <w:lang w:val="en-US" w:eastAsia="ru-RU"/>
                <w14:ligatures w14:val="standardContextual"/>
              </w:rPr>
              <w:t xml:space="preserve"> = R</w:t>
            </w:r>
            <w:r w:rsidRPr="00036775">
              <w:rPr>
                <w:rFonts w:eastAsia="Times New Roman" w:cs="Times New Roman"/>
                <w:kern w:val="2"/>
                <w:sz w:val="24"/>
                <w:szCs w:val="24"/>
                <w:vertAlign w:val="subscript"/>
                <w:lang w:val="en-US" w:eastAsia="ru-RU"/>
                <w14:ligatures w14:val="standardContextual"/>
              </w:rPr>
              <w:t>1</w:t>
            </w:r>
            <w:r w:rsidRPr="00036775">
              <w:rPr>
                <w:rFonts w:eastAsia="Times New Roman" w:cs="Times New Roman"/>
                <w:kern w:val="2"/>
                <w:sz w:val="24"/>
                <w:szCs w:val="24"/>
                <w:lang w:val="en-US" w:eastAsia="ru-RU"/>
                <w14:ligatures w14:val="standardContextual"/>
              </w:rPr>
              <w:t xml:space="preserve"> + R</w:t>
            </w:r>
            <w:r w:rsidRPr="00036775">
              <w:rPr>
                <w:rFonts w:eastAsia="Times New Roman" w:cs="Times New Roman"/>
                <w:kern w:val="2"/>
                <w:sz w:val="24"/>
                <w:szCs w:val="24"/>
                <w:vertAlign w:val="subscript"/>
                <w:lang w:val="en-US" w:eastAsia="ru-RU"/>
                <w14:ligatures w14:val="standardContextual"/>
              </w:rPr>
              <w:t>2</w:t>
            </w:r>
            <w:r w:rsidRPr="00036775">
              <w:rPr>
                <w:rFonts w:eastAsia="Times New Roman" w:cs="Times New Roman"/>
                <w:kern w:val="2"/>
                <w:sz w:val="24"/>
                <w:szCs w:val="24"/>
                <w:lang w:val="en-US" w:eastAsia="ru-RU"/>
                <w14:ligatures w14:val="standardContextual"/>
              </w:rPr>
              <w:t xml:space="preserve"> + ...</w:t>
            </w:r>
          </w:p>
        </w:tc>
      </w:tr>
      <w:tr w:rsidR="00036775" w:rsidRPr="00036775" w14:paraId="1A9EA991" w14:textId="77777777" w:rsidTr="00036775">
        <w:tc>
          <w:tcPr>
            <w:tcW w:w="1020" w:type="dxa"/>
            <w:vMerge/>
          </w:tcPr>
          <w:p w14:paraId="15D16BC5" w14:textId="77777777" w:rsidR="00036775" w:rsidRPr="00036775" w:rsidRDefault="00036775" w:rsidP="00036775">
            <w:pPr>
              <w:widowControl w:val="0"/>
              <w:autoSpaceDE w:val="0"/>
              <w:autoSpaceDN w:val="0"/>
              <w:spacing w:after="0"/>
              <w:rPr>
                <w:rFonts w:eastAsia="Times New Roman" w:cs="Times New Roman"/>
                <w:kern w:val="2"/>
                <w:sz w:val="24"/>
                <w:szCs w:val="24"/>
                <w:lang w:val="en-US" w:eastAsia="ru-RU"/>
                <w14:ligatures w14:val="standardContextual"/>
              </w:rPr>
            </w:pPr>
          </w:p>
        </w:tc>
        <w:tc>
          <w:tcPr>
            <w:tcW w:w="1191" w:type="dxa"/>
            <w:vMerge w:val="restart"/>
          </w:tcPr>
          <w:p w14:paraId="1E2023A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3.2.8</w:t>
            </w:r>
          </w:p>
        </w:tc>
        <w:tc>
          <w:tcPr>
            <w:tcW w:w="7140" w:type="dxa"/>
            <w:gridSpan w:val="3"/>
            <w:tcBorders>
              <w:bottom w:val="nil"/>
            </w:tcBorders>
          </w:tcPr>
          <w:p w14:paraId="5204BB9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Работа электрического тока: A = </w:t>
            </w:r>
            <w:proofErr w:type="spellStart"/>
            <w:r w:rsidRPr="00036775">
              <w:rPr>
                <w:rFonts w:eastAsia="Times New Roman" w:cs="Times New Roman"/>
                <w:kern w:val="2"/>
                <w:sz w:val="24"/>
                <w:szCs w:val="24"/>
                <w:lang w:eastAsia="ru-RU"/>
                <w14:ligatures w14:val="standardContextual"/>
              </w:rPr>
              <w:t>IUt</w:t>
            </w:r>
            <w:proofErr w:type="spellEnd"/>
            <w:r w:rsidRPr="00036775">
              <w:rPr>
                <w:rFonts w:eastAsia="Times New Roman" w:cs="Times New Roman"/>
                <w:kern w:val="2"/>
                <w:sz w:val="24"/>
                <w:szCs w:val="24"/>
                <w:lang w:eastAsia="ru-RU"/>
                <w14:ligatures w14:val="standardContextual"/>
              </w:rPr>
              <w:t>.</w:t>
            </w:r>
          </w:p>
        </w:tc>
      </w:tr>
      <w:tr w:rsidR="00036775" w:rsidRPr="00036775" w14:paraId="77C5A942" w14:textId="77777777" w:rsidTr="00036775">
        <w:tblPrEx>
          <w:tblBorders>
            <w:insideH w:val="nil"/>
          </w:tblBorders>
        </w:tblPrEx>
        <w:tc>
          <w:tcPr>
            <w:tcW w:w="1020" w:type="dxa"/>
            <w:vMerge/>
          </w:tcPr>
          <w:p w14:paraId="53DBDB3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476C2E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B1ECDB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Джоуля - Ленца: Q = I</w:t>
            </w:r>
            <w:r w:rsidRPr="00036775">
              <w:rPr>
                <w:rFonts w:eastAsia="Times New Roman" w:cs="Times New Roman"/>
                <w:kern w:val="2"/>
                <w:sz w:val="24"/>
                <w:szCs w:val="24"/>
                <w:vertAlign w:val="superscript"/>
                <w:lang w:eastAsia="ru-RU"/>
                <w14:ligatures w14:val="standardContextual"/>
              </w:rPr>
              <w:t>2</w:t>
            </w:r>
            <w:r w:rsidRPr="00036775">
              <w:rPr>
                <w:rFonts w:eastAsia="Times New Roman" w:cs="Times New Roman"/>
                <w:kern w:val="2"/>
                <w:sz w:val="24"/>
                <w:szCs w:val="24"/>
                <w:lang w:eastAsia="ru-RU"/>
                <w14:ligatures w14:val="standardContextual"/>
              </w:rPr>
              <w:t>Rt.</w:t>
            </w:r>
          </w:p>
        </w:tc>
      </w:tr>
      <w:tr w:rsidR="00036775" w:rsidRPr="00036775" w14:paraId="7C87C60F" w14:textId="77777777" w:rsidTr="00036775">
        <w:tc>
          <w:tcPr>
            <w:tcW w:w="1020" w:type="dxa"/>
            <w:vMerge/>
          </w:tcPr>
          <w:p w14:paraId="74FB3E6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5954E1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2BE147A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На резисторе R: </w:t>
            </w:r>
            <w:r w:rsidRPr="00036775">
              <w:rPr>
                <w:rFonts w:eastAsia="Times New Roman" w:cs="Times New Roman"/>
                <w:noProof/>
                <w:kern w:val="2"/>
                <w:position w:val="-27"/>
                <w:sz w:val="24"/>
                <w:szCs w:val="24"/>
                <w:lang w:eastAsia="ru-RU"/>
                <w14:ligatures w14:val="standardContextual"/>
              </w:rPr>
              <w:drawing>
                <wp:inline distT="0" distB="0" distL="0" distR="0" wp14:anchorId="19226BEE" wp14:editId="58934747">
                  <wp:extent cx="1965960" cy="50292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65960" cy="502920"/>
                          </a:xfrm>
                          <a:prstGeom prst="rect">
                            <a:avLst/>
                          </a:prstGeom>
                          <a:noFill/>
                          <a:ln>
                            <a:noFill/>
                          </a:ln>
                        </pic:spPr>
                      </pic:pic>
                    </a:graphicData>
                  </a:graphic>
                </wp:inline>
              </w:drawing>
            </w:r>
          </w:p>
        </w:tc>
      </w:tr>
      <w:tr w:rsidR="00036775" w:rsidRPr="00036775" w14:paraId="6C156826" w14:textId="77777777" w:rsidTr="00036775">
        <w:tc>
          <w:tcPr>
            <w:tcW w:w="1020" w:type="dxa"/>
            <w:vMerge/>
          </w:tcPr>
          <w:p w14:paraId="7FC6243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F6801B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3.2.9</w:t>
            </w:r>
          </w:p>
        </w:tc>
        <w:tc>
          <w:tcPr>
            <w:tcW w:w="7140" w:type="dxa"/>
            <w:gridSpan w:val="3"/>
            <w:tcBorders>
              <w:bottom w:val="nil"/>
            </w:tcBorders>
          </w:tcPr>
          <w:p w14:paraId="041671B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Мощность электрического тока: </w:t>
            </w:r>
            <w:r w:rsidRPr="00036775">
              <w:rPr>
                <w:rFonts w:eastAsia="Times New Roman" w:cs="Times New Roman"/>
                <w:noProof/>
                <w:kern w:val="2"/>
                <w:position w:val="-30"/>
                <w:sz w:val="24"/>
                <w:szCs w:val="24"/>
                <w:lang w:eastAsia="ru-RU"/>
                <w14:ligatures w14:val="standardContextual"/>
              </w:rPr>
              <w:drawing>
                <wp:inline distT="0" distB="0" distL="0" distR="0" wp14:anchorId="25224304" wp14:editId="2E71AA39">
                  <wp:extent cx="1337310" cy="53721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37310" cy="5372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682D3339" w14:textId="77777777" w:rsidTr="00036775">
        <w:tblPrEx>
          <w:tblBorders>
            <w:insideH w:val="nil"/>
          </w:tblBorders>
        </w:tblPrEx>
        <w:tc>
          <w:tcPr>
            <w:tcW w:w="1020" w:type="dxa"/>
            <w:vMerge/>
          </w:tcPr>
          <w:p w14:paraId="0C495E8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5BB7FD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3525049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Тепловая мощность, выделяемая на резисторе: </w:t>
            </w:r>
            <w:r w:rsidRPr="00036775">
              <w:rPr>
                <w:rFonts w:eastAsia="Times New Roman" w:cs="Times New Roman"/>
                <w:noProof/>
                <w:kern w:val="2"/>
                <w:position w:val="-27"/>
                <w:sz w:val="24"/>
                <w:szCs w:val="24"/>
                <w:lang w:eastAsia="ru-RU"/>
                <w14:ligatures w14:val="standardContextual"/>
              </w:rPr>
              <w:drawing>
                <wp:inline distT="0" distB="0" distL="0" distR="0" wp14:anchorId="599C2845" wp14:editId="56C1B78E">
                  <wp:extent cx="1474470" cy="50292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7447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4024E6CB" w14:textId="77777777" w:rsidTr="00036775">
        <w:tc>
          <w:tcPr>
            <w:tcW w:w="1020" w:type="dxa"/>
            <w:vMerge/>
          </w:tcPr>
          <w:p w14:paraId="2912F7E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7BD763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1A6C19C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Мощность источника тока: </w:t>
            </w:r>
            <w:r w:rsidRPr="00036775">
              <w:rPr>
                <w:rFonts w:eastAsia="Times New Roman" w:cs="Times New Roman"/>
                <w:noProof/>
                <w:kern w:val="2"/>
                <w:position w:val="-30"/>
                <w:sz w:val="24"/>
                <w:szCs w:val="24"/>
                <w:lang w:eastAsia="ru-RU"/>
                <w14:ligatures w14:val="standardContextual"/>
              </w:rPr>
              <w:drawing>
                <wp:inline distT="0" distB="0" distL="0" distR="0" wp14:anchorId="60ABB047" wp14:editId="35969100">
                  <wp:extent cx="1680210" cy="53721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80210" cy="537210"/>
                          </a:xfrm>
                          <a:prstGeom prst="rect">
                            <a:avLst/>
                          </a:prstGeom>
                          <a:noFill/>
                          <a:ln>
                            <a:noFill/>
                          </a:ln>
                        </pic:spPr>
                      </pic:pic>
                    </a:graphicData>
                  </a:graphic>
                </wp:inline>
              </w:drawing>
            </w:r>
          </w:p>
        </w:tc>
      </w:tr>
      <w:tr w:rsidR="00036775" w:rsidRPr="00036775" w14:paraId="22482834" w14:textId="77777777" w:rsidTr="00036775">
        <w:tc>
          <w:tcPr>
            <w:tcW w:w="1020" w:type="dxa"/>
            <w:vMerge/>
          </w:tcPr>
          <w:p w14:paraId="62B6BFE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17EBF52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3.2.10</w:t>
            </w:r>
          </w:p>
        </w:tc>
        <w:tc>
          <w:tcPr>
            <w:tcW w:w="7140" w:type="dxa"/>
            <w:gridSpan w:val="3"/>
          </w:tcPr>
          <w:p w14:paraId="5229A26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036775" w:rsidRPr="00036775" w14:paraId="12202BF0" w14:textId="77777777" w:rsidTr="00036775">
        <w:tc>
          <w:tcPr>
            <w:tcW w:w="1020" w:type="dxa"/>
          </w:tcPr>
          <w:p w14:paraId="453B241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w:t>
            </w:r>
          </w:p>
        </w:tc>
        <w:tc>
          <w:tcPr>
            <w:tcW w:w="1191" w:type="dxa"/>
          </w:tcPr>
          <w:p w14:paraId="08E5427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5E34294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МАГНИТНОЕ ПОЛЕ</w:t>
            </w:r>
          </w:p>
        </w:tc>
      </w:tr>
      <w:tr w:rsidR="00036775" w:rsidRPr="00036775" w14:paraId="6310BF75" w14:textId="77777777" w:rsidTr="00036775">
        <w:tc>
          <w:tcPr>
            <w:tcW w:w="1020" w:type="dxa"/>
            <w:vMerge w:val="restart"/>
          </w:tcPr>
          <w:p w14:paraId="774250E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627A3E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3.3.1</w:t>
            </w:r>
          </w:p>
        </w:tc>
        <w:tc>
          <w:tcPr>
            <w:tcW w:w="7140" w:type="dxa"/>
            <w:gridSpan w:val="3"/>
            <w:tcBorders>
              <w:bottom w:val="nil"/>
            </w:tcBorders>
          </w:tcPr>
          <w:p w14:paraId="79C704D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Механическое взаимодействие магнитов. Магнитное поле. Вектор магнитной индукции. Принцип суперпозиции магнитных полей: </w:t>
            </w:r>
            <w:r w:rsidRPr="00036775">
              <w:rPr>
                <w:rFonts w:eastAsia="Times New Roman" w:cs="Times New Roman"/>
                <w:noProof/>
                <w:kern w:val="2"/>
                <w:position w:val="-12"/>
                <w:sz w:val="24"/>
                <w:szCs w:val="24"/>
                <w:lang w:eastAsia="ru-RU"/>
                <w14:ligatures w14:val="standardContextual"/>
              </w:rPr>
              <w:drawing>
                <wp:inline distT="0" distB="0" distL="0" distR="0" wp14:anchorId="6C45747B" wp14:editId="3F927776">
                  <wp:extent cx="1154430" cy="30861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54430" cy="308610"/>
                          </a:xfrm>
                          <a:prstGeom prst="rect">
                            <a:avLst/>
                          </a:prstGeom>
                          <a:noFill/>
                          <a:ln>
                            <a:noFill/>
                          </a:ln>
                        </pic:spPr>
                      </pic:pic>
                    </a:graphicData>
                  </a:graphic>
                </wp:inline>
              </w:drawing>
            </w:r>
          </w:p>
        </w:tc>
      </w:tr>
      <w:tr w:rsidR="00036775" w:rsidRPr="00036775" w14:paraId="5F7276CC" w14:textId="77777777" w:rsidTr="00036775">
        <w:tc>
          <w:tcPr>
            <w:tcW w:w="1020" w:type="dxa"/>
            <w:vMerge/>
          </w:tcPr>
          <w:p w14:paraId="148DDD2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16AA98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13F6003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Линии индукции магнитного поля. Картина линий индукции магнитного поля полосового и подковообразного постоянных магнитов</w:t>
            </w:r>
          </w:p>
        </w:tc>
      </w:tr>
      <w:tr w:rsidR="00036775" w:rsidRPr="00036775" w14:paraId="4AF0532C" w14:textId="77777777" w:rsidTr="00036775">
        <w:tc>
          <w:tcPr>
            <w:tcW w:w="1020" w:type="dxa"/>
            <w:vMerge/>
          </w:tcPr>
          <w:p w14:paraId="45445AE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A5F63B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3.3.2</w:t>
            </w:r>
          </w:p>
        </w:tc>
        <w:tc>
          <w:tcPr>
            <w:tcW w:w="7140" w:type="dxa"/>
            <w:gridSpan w:val="3"/>
          </w:tcPr>
          <w:p w14:paraId="68817EF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036775" w:rsidRPr="00036775" w14:paraId="429968B5" w14:textId="77777777" w:rsidTr="00036775">
        <w:tc>
          <w:tcPr>
            <w:tcW w:w="1020" w:type="dxa"/>
            <w:vMerge/>
          </w:tcPr>
          <w:p w14:paraId="00B3947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0453EFD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3.3.3</w:t>
            </w:r>
          </w:p>
        </w:tc>
        <w:tc>
          <w:tcPr>
            <w:tcW w:w="7140" w:type="dxa"/>
            <w:gridSpan w:val="3"/>
          </w:tcPr>
          <w:p w14:paraId="232453E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Сила Ампера, ее направление и величина:</w:t>
            </w:r>
          </w:p>
          <w:p w14:paraId="43B2EF7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9"/>
                <w:sz w:val="24"/>
                <w:szCs w:val="24"/>
                <w:lang w:eastAsia="ru-RU"/>
                <w14:ligatures w14:val="standardContextual"/>
              </w:rPr>
              <w:drawing>
                <wp:inline distT="0" distB="0" distL="0" distR="0" wp14:anchorId="70FDCF8B" wp14:editId="540FF3FE">
                  <wp:extent cx="1200150" cy="27432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0015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где </w:t>
            </w:r>
            <w:r w:rsidRPr="00036775">
              <w:rPr>
                <w:rFonts w:eastAsia="Times New Roman" w:cs="Times New Roman"/>
                <w:noProof/>
                <w:kern w:val="2"/>
                <w:position w:val="-1"/>
                <w:sz w:val="24"/>
                <w:szCs w:val="24"/>
                <w:lang w:eastAsia="ru-RU"/>
                <w14:ligatures w14:val="standardContextual"/>
              </w:rPr>
              <w:drawing>
                <wp:inline distT="0" distB="0" distL="0" distR="0" wp14:anchorId="031031B7" wp14:editId="1F4FF62D">
                  <wp:extent cx="148590" cy="17145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 угол между направлением проводника и вектором </w:t>
            </w:r>
            <w:r w:rsidRPr="00036775">
              <w:rPr>
                <w:rFonts w:eastAsia="Times New Roman" w:cs="Times New Roman"/>
                <w:noProof/>
                <w:kern w:val="2"/>
                <w:position w:val="-6"/>
                <w:sz w:val="24"/>
                <w:szCs w:val="24"/>
                <w:lang w:eastAsia="ru-RU"/>
                <w14:ligatures w14:val="standardContextual"/>
              </w:rPr>
              <w:drawing>
                <wp:inline distT="0" distB="0" distL="0" distR="0" wp14:anchorId="59A3D4C5" wp14:editId="7D2671CA">
                  <wp:extent cx="182880" cy="24003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p>
        </w:tc>
      </w:tr>
      <w:tr w:rsidR="00036775" w:rsidRPr="00036775" w14:paraId="3C361F17" w14:textId="77777777" w:rsidTr="00036775">
        <w:tc>
          <w:tcPr>
            <w:tcW w:w="1020" w:type="dxa"/>
            <w:vMerge/>
          </w:tcPr>
          <w:p w14:paraId="1252BA0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0AB762F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3.3.4</w:t>
            </w:r>
          </w:p>
        </w:tc>
        <w:tc>
          <w:tcPr>
            <w:tcW w:w="7140" w:type="dxa"/>
            <w:gridSpan w:val="3"/>
          </w:tcPr>
          <w:p w14:paraId="385BFE4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Сила Лоренца, ее направление и величина: </w:t>
            </w:r>
            <w:r w:rsidRPr="00036775">
              <w:rPr>
                <w:rFonts w:eastAsia="Times New Roman" w:cs="Times New Roman"/>
                <w:noProof/>
                <w:kern w:val="2"/>
                <w:position w:val="-12"/>
                <w:sz w:val="24"/>
                <w:szCs w:val="24"/>
                <w:lang w:eastAsia="ru-RU"/>
                <w14:ligatures w14:val="standardContextual"/>
              </w:rPr>
              <w:drawing>
                <wp:inline distT="0" distB="0" distL="0" distR="0" wp14:anchorId="46E8459F" wp14:editId="57C3CC89">
                  <wp:extent cx="1291590" cy="30861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9159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где </w:t>
            </w:r>
            <w:r w:rsidRPr="00036775">
              <w:rPr>
                <w:rFonts w:eastAsia="Times New Roman" w:cs="Times New Roman"/>
                <w:noProof/>
                <w:kern w:val="2"/>
                <w:position w:val="-1"/>
                <w:sz w:val="24"/>
                <w:szCs w:val="24"/>
                <w:lang w:eastAsia="ru-RU"/>
                <w14:ligatures w14:val="standardContextual"/>
              </w:rPr>
              <w:drawing>
                <wp:inline distT="0" distB="0" distL="0" distR="0" wp14:anchorId="0D8A9391" wp14:editId="184BD574">
                  <wp:extent cx="148590" cy="17145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 угол между векторами </w:t>
            </w:r>
            <w:r w:rsidRPr="00036775">
              <w:rPr>
                <w:rFonts w:eastAsia="Times New Roman" w:cs="Times New Roman"/>
                <w:noProof/>
                <w:kern w:val="2"/>
                <w:position w:val="-5"/>
                <w:sz w:val="24"/>
                <w:szCs w:val="24"/>
                <w:lang w:eastAsia="ru-RU"/>
                <w14:ligatures w14:val="standardContextual"/>
              </w:rPr>
              <w:drawing>
                <wp:inline distT="0" distB="0" distL="0" distR="0" wp14:anchorId="30488A53" wp14:editId="69EF5B0E">
                  <wp:extent cx="171450" cy="21717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и </w:t>
            </w:r>
            <w:r w:rsidRPr="00036775">
              <w:rPr>
                <w:rFonts w:eastAsia="Times New Roman" w:cs="Times New Roman"/>
                <w:noProof/>
                <w:kern w:val="2"/>
                <w:position w:val="-6"/>
                <w:sz w:val="24"/>
                <w:szCs w:val="24"/>
                <w:lang w:eastAsia="ru-RU"/>
                <w14:ligatures w14:val="standardContextual"/>
              </w:rPr>
              <w:drawing>
                <wp:inline distT="0" distB="0" distL="0" distR="0" wp14:anchorId="1E851E2D" wp14:editId="73E36203">
                  <wp:extent cx="182880" cy="24003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Движение заряженной частицы в однородном магнитном поле</w:t>
            </w:r>
          </w:p>
        </w:tc>
      </w:tr>
      <w:tr w:rsidR="00036775" w:rsidRPr="00036775" w14:paraId="6B48D4A4" w14:textId="77777777" w:rsidTr="00036775">
        <w:tc>
          <w:tcPr>
            <w:tcW w:w="1020" w:type="dxa"/>
          </w:tcPr>
          <w:p w14:paraId="03538B8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3.4</w:t>
            </w:r>
          </w:p>
        </w:tc>
        <w:tc>
          <w:tcPr>
            <w:tcW w:w="1191" w:type="dxa"/>
          </w:tcPr>
          <w:p w14:paraId="371C692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57FBA07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ЭЛЕКТРОМАГНИТНАЯ ИНДУКЦИЯ</w:t>
            </w:r>
          </w:p>
        </w:tc>
      </w:tr>
      <w:tr w:rsidR="00036775" w:rsidRPr="00036775" w14:paraId="08F29342" w14:textId="77777777" w:rsidTr="00036775">
        <w:tc>
          <w:tcPr>
            <w:tcW w:w="1020" w:type="dxa"/>
            <w:vMerge w:val="restart"/>
          </w:tcPr>
          <w:p w14:paraId="641293B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37BA6C6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3.4.1</w:t>
            </w:r>
          </w:p>
        </w:tc>
        <w:tc>
          <w:tcPr>
            <w:tcW w:w="4592" w:type="dxa"/>
            <w:tcBorders>
              <w:bottom w:val="nil"/>
              <w:right w:val="nil"/>
            </w:tcBorders>
          </w:tcPr>
          <w:p w14:paraId="05DCEAA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Поток вектора магнитной индукции:</w:t>
            </w:r>
          </w:p>
        </w:tc>
        <w:tc>
          <w:tcPr>
            <w:tcW w:w="2548" w:type="dxa"/>
            <w:gridSpan w:val="2"/>
            <w:vMerge w:val="restart"/>
            <w:tcBorders>
              <w:left w:val="nil"/>
            </w:tcBorders>
          </w:tcPr>
          <w:p w14:paraId="0723F174"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50"/>
                <w:sz w:val="24"/>
                <w:szCs w:val="24"/>
                <w:lang w:eastAsia="ru-RU"/>
                <w14:ligatures w14:val="standardContextual"/>
              </w:rPr>
              <w:drawing>
                <wp:inline distT="0" distB="0" distL="0" distR="0" wp14:anchorId="7533F9BC" wp14:editId="660089AC">
                  <wp:extent cx="2081530" cy="79692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081530" cy="796925"/>
                          </a:xfrm>
                          <a:prstGeom prst="rect">
                            <a:avLst/>
                          </a:prstGeom>
                          <a:noFill/>
                          <a:ln>
                            <a:noFill/>
                          </a:ln>
                        </pic:spPr>
                      </pic:pic>
                    </a:graphicData>
                  </a:graphic>
                </wp:inline>
              </w:drawing>
            </w:r>
          </w:p>
        </w:tc>
      </w:tr>
      <w:tr w:rsidR="00036775" w:rsidRPr="00036775" w14:paraId="00E8F576" w14:textId="77777777" w:rsidTr="00036775">
        <w:tc>
          <w:tcPr>
            <w:tcW w:w="1020" w:type="dxa"/>
            <w:vMerge/>
          </w:tcPr>
          <w:p w14:paraId="5D08139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9E4155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right w:val="nil"/>
            </w:tcBorders>
          </w:tcPr>
          <w:p w14:paraId="5E139F1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9"/>
                <w:sz w:val="24"/>
                <w:szCs w:val="24"/>
                <w:lang w:eastAsia="ru-RU"/>
                <w14:ligatures w14:val="standardContextual"/>
              </w:rPr>
              <w:drawing>
                <wp:inline distT="0" distB="0" distL="0" distR="0" wp14:anchorId="3DAE665F" wp14:editId="669A3103">
                  <wp:extent cx="1463040" cy="27432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63040" cy="274320"/>
                          </a:xfrm>
                          <a:prstGeom prst="rect">
                            <a:avLst/>
                          </a:prstGeom>
                          <a:noFill/>
                          <a:ln>
                            <a:noFill/>
                          </a:ln>
                        </pic:spPr>
                      </pic:pic>
                    </a:graphicData>
                  </a:graphic>
                </wp:inline>
              </w:drawing>
            </w:r>
          </w:p>
        </w:tc>
        <w:tc>
          <w:tcPr>
            <w:tcW w:w="2548" w:type="dxa"/>
            <w:gridSpan w:val="2"/>
            <w:vMerge/>
            <w:tcBorders>
              <w:left w:val="nil"/>
            </w:tcBorders>
          </w:tcPr>
          <w:p w14:paraId="31CC2D0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09260A8E" w14:textId="77777777" w:rsidTr="00036775">
        <w:tc>
          <w:tcPr>
            <w:tcW w:w="1020" w:type="dxa"/>
            <w:vMerge/>
          </w:tcPr>
          <w:p w14:paraId="041D6A0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7778CD2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3.4.2</w:t>
            </w:r>
          </w:p>
        </w:tc>
        <w:tc>
          <w:tcPr>
            <w:tcW w:w="7140" w:type="dxa"/>
            <w:gridSpan w:val="3"/>
          </w:tcPr>
          <w:p w14:paraId="706260B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Явление электромагнитной индукции. ЭДС индукции</w:t>
            </w:r>
          </w:p>
        </w:tc>
      </w:tr>
      <w:tr w:rsidR="00036775" w:rsidRPr="00036775" w14:paraId="0E6273CF" w14:textId="77777777" w:rsidTr="00036775">
        <w:tc>
          <w:tcPr>
            <w:tcW w:w="1020" w:type="dxa"/>
            <w:vMerge/>
          </w:tcPr>
          <w:p w14:paraId="136F9F9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3C4AFC1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3.4.3</w:t>
            </w:r>
          </w:p>
        </w:tc>
        <w:tc>
          <w:tcPr>
            <w:tcW w:w="7140" w:type="dxa"/>
            <w:gridSpan w:val="3"/>
            <w:tcBorders>
              <w:bottom w:val="nil"/>
            </w:tcBorders>
          </w:tcPr>
          <w:p w14:paraId="23B5BEB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электромагнитной индукции Фарадея:</w:t>
            </w:r>
          </w:p>
        </w:tc>
      </w:tr>
      <w:tr w:rsidR="00036775" w:rsidRPr="00036775" w14:paraId="73A4F71A" w14:textId="77777777" w:rsidTr="00036775">
        <w:tc>
          <w:tcPr>
            <w:tcW w:w="1020" w:type="dxa"/>
            <w:vMerge/>
          </w:tcPr>
          <w:p w14:paraId="7201934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17CFFA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7367E40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0"/>
                <w:sz w:val="24"/>
                <w:szCs w:val="24"/>
                <w:lang w:eastAsia="ru-RU"/>
                <w14:ligatures w14:val="standardContextual"/>
              </w:rPr>
              <w:drawing>
                <wp:inline distT="0" distB="0" distL="0" distR="0" wp14:anchorId="44572C83" wp14:editId="5F53710F">
                  <wp:extent cx="1611630" cy="53721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11630" cy="537210"/>
                          </a:xfrm>
                          <a:prstGeom prst="rect">
                            <a:avLst/>
                          </a:prstGeom>
                          <a:noFill/>
                          <a:ln>
                            <a:noFill/>
                          </a:ln>
                        </pic:spPr>
                      </pic:pic>
                    </a:graphicData>
                  </a:graphic>
                </wp:inline>
              </w:drawing>
            </w:r>
          </w:p>
        </w:tc>
      </w:tr>
      <w:tr w:rsidR="00036775" w:rsidRPr="00036775" w14:paraId="2D3A8776" w14:textId="77777777" w:rsidTr="00036775">
        <w:tc>
          <w:tcPr>
            <w:tcW w:w="1020" w:type="dxa"/>
            <w:vMerge/>
          </w:tcPr>
          <w:p w14:paraId="1AA8909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FC0ADB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3.4.4</w:t>
            </w:r>
          </w:p>
        </w:tc>
        <w:tc>
          <w:tcPr>
            <w:tcW w:w="4592" w:type="dxa"/>
            <w:tcBorders>
              <w:bottom w:val="nil"/>
              <w:right w:val="nil"/>
            </w:tcBorders>
          </w:tcPr>
          <w:p w14:paraId="2DD5987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ЭДС индукции в прямом проводнике длиной l, движущемся со скоростью </w:t>
            </w:r>
            <w:r w:rsidRPr="00036775">
              <w:rPr>
                <w:rFonts w:eastAsia="Times New Roman" w:cs="Times New Roman"/>
                <w:noProof/>
                <w:kern w:val="2"/>
                <w:position w:val="-5"/>
                <w:sz w:val="24"/>
                <w:szCs w:val="24"/>
                <w:lang w:eastAsia="ru-RU"/>
                <w14:ligatures w14:val="standardContextual"/>
              </w:rPr>
              <w:drawing>
                <wp:inline distT="0" distB="0" distL="0" distR="0" wp14:anchorId="1F2533A1" wp14:editId="713A5F88">
                  <wp:extent cx="171450" cy="21717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16"/>
                <w:sz w:val="24"/>
                <w:szCs w:val="24"/>
                <w:lang w:eastAsia="ru-RU"/>
                <w14:ligatures w14:val="standardContextual"/>
              </w:rPr>
              <w:drawing>
                <wp:inline distT="0" distB="0" distL="0" distR="0" wp14:anchorId="676FDF83" wp14:editId="49DE8F36">
                  <wp:extent cx="594360" cy="3657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 cy="36576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в однородном магнитном поле B:</w:t>
            </w:r>
          </w:p>
        </w:tc>
        <w:tc>
          <w:tcPr>
            <w:tcW w:w="2548" w:type="dxa"/>
            <w:gridSpan w:val="2"/>
            <w:tcBorders>
              <w:left w:val="nil"/>
              <w:bottom w:val="nil"/>
            </w:tcBorders>
          </w:tcPr>
          <w:p w14:paraId="76476D5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77"/>
                <w:sz w:val="24"/>
                <w:szCs w:val="24"/>
                <w:lang w:eastAsia="ru-RU"/>
                <w14:ligatures w14:val="standardContextual"/>
              </w:rPr>
              <w:drawing>
                <wp:inline distT="0" distB="0" distL="0" distR="0" wp14:anchorId="7A28F6A9" wp14:editId="108BAEC1">
                  <wp:extent cx="2081530" cy="113728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2081530" cy="1137285"/>
                          </a:xfrm>
                          <a:prstGeom prst="rect">
                            <a:avLst/>
                          </a:prstGeom>
                          <a:noFill/>
                          <a:ln>
                            <a:noFill/>
                          </a:ln>
                        </pic:spPr>
                      </pic:pic>
                    </a:graphicData>
                  </a:graphic>
                </wp:inline>
              </w:drawing>
            </w:r>
          </w:p>
        </w:tc>
      </w:tr>
      <w:tr w:rsidR="00036775" w:rsidRPr="00036775" w14:paraId="5AC17116" w14:textId="77777777" w:rsidTr="00036775">
        <w:tc>
          <w:tcPr>
            <w:tcW w:w="1020" w:type="dxa"/>
            <w:vMerge/>
          </w:tcPr>
          <w:p w14:paraId="396B801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C1D3A4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3852C7A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r w:rsidRPr="00036775">
              <w:rPr>
                <w:rFonts w:eastAsia="Times New Roman" w:cs="Times New Roman"/>
                <w:noProof/>
                <w:kern w:val="2"/>
                <w:position w:val="-12"/>
                <w:sz w:val="24"/>
                <w:szCs w:val="24"/>
                <w:lang w:eastAsia="ru-RU"/>
                <w14:ligatures w14:val="standardContextual"/>
              </w:rPr>
              <w:drawing>
                <wp:inline distT="0" distB="0" distL="0" distR="0" wp14:anchorId="59BBD13E" wp14:editId="15571B08">
                  <wp:extent cx="1131570" cy="30861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31570" cy="3086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где </w:t>
            </w:r>
            <w:r w:rsidRPr="00036775">
              <w:rPr>
                <w:rFonts w:eastAsia="Times New Roman" w:cs="Times New Roman"/>
                <w:noProof/>
                <w:kern w:val="2"/>
                <w:position w:val="-1"/>
                <w:sz w:val="24"/>
                <w:szCs w:val="24"/>
                <w:lang w:eastAsia="ru-RU"/>
                <w14:ligatures w14:val="standardContextual"/>
              </w:rPr>
              <w:drawing>
                <wp:inline distT="0" distB="0" distL="0" distR="0" wp14:anchorId="49B4BDC6" wp14:editId="35E133CA">
                  <wp:extent cx="148590" cy="17145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 угол между вектором B и нормалью </w:t>
            </w:r>
            <w:r w:rsidRPr="00036775">
              <w:rPr>
                <w:rFonts w:eastAsia="Times New Roman" w:cs="Times New Roman"/>
                <w:noProof/>
                <w:kern w:val="2"/>
                <w:position w:val="-5"/>
                <w:sz w:val="24"/>
                <w:szCs w:val="24"/>
                <w:lang w:eastAsia="ru-RU"/>
                <w14:ligatures w14:val="standardContextual"/>
              </w:rPr>
              <w:drawing>
                <wp:inline distT="0" distB="0" distL="0" distR="0" wp14:anchorId="1B8CA493" wp14:editId="7D926D38">
                  <wp:extent cx="148590" cy="21717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к плоскости, в которой лежат векторы </w:t>
            </w:r>
            <w:r w:rsidRPr="00036775">
              <w:rPr>
                <w:rFonts w:eastAsia="Times New Roman" w:cs="Times New Roman"/>
                <w:noProof/>
                <w:kern w:val="2"/>
                <w:position w:val="-8"/>
                <w:sz w:val="24"/>
                <w:szCs w:val="24"/>
                <w:lang w:eastAsia="ru-RU"/>
                <w14:ligatures w14:val="standardContextual"/>
              </w:rPr>
              <w:drawing>
                <wp:inline distT="0" distB="0" distL="0" distR="0" wp14:anchorId="75750B08" wp14:editId="26351E54">
                  <wp:extent cx="137160" cy="26289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7160" cy="26289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и </w:t>
            </w:r>
            <w:r w:rsidRPr="00036775">
              <w:rPr>
                <w:rFonts w:eastAsia="Times New Roman" w:cs="Times New Roman"/>
                <w:noProof/>
                <w:kern w:val="2"/>
                <w:position w:val="-5"/>
                <w:sz w:val="24"/>
                <w:szCs w:val="24"/>
                <w:lang w:eastAsia="ru-RU"/>
                <w14:ligatures w14:val="standardContextual"/>
              </w:rPr>
              <w:drawing>
                <wp:inline distT="0" distB="0" distL="0" distR="0" wp14:anchorId="5ED9500F" wp14:editId="51E13D98">
                  <wp:extent cx="171450" cy="21717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если </w:t>
            </w:r>
            <w:r w:rsidRPr="00036775">
              <w:rPr>
                <w:rFonts w:eastAsia="Times New Roman" w:cs="Times New Roman"/>
                <w:noProof/>
                <w:kern w:val="2"/>
                <w:position w:val="-8"/>
                <w:sz w:val="24"/>
                <w:szCs w:val="24"/>
                <w:lang w:eastAsia="ru-RU"/>
                <w14:ligatures w14:val="standardContextual"/>
              </w:rPr>
              <w:drawing>
                <wp:inline distT="0" distB="0" distL="0" distR="0" wp14:anchorId="4904CA82" wp14:editId="57D9B258">
                  <wp:extent cx="468630" cy="26289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68630" cy="26289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и </w:t>
            </w:r>
            <w:r w:rsidRPr="00036775">
              <w:rPr>
                <w:rFonts w:eastAsia="Times New Roman" w:cs="Times New Roman"/>
                <w:noProof/>
                <w:kern w:val="2"/>
                <w:position w:val="-8"/>
                <w:sz w:val="24"/>
                <w:szCs w:val="24"/>
                <w:lang w:eastAsia="ru-RU"/>
                <w14:ligatures w14:val="standardContextual"/>
              </w:rPr>
              <w:drawing>
                <wp:inline distT="0" distB="0" distL="0" distR="0" wp14:anchorId="559BC0FF" wp14:editId="5347C71C">
                  <wp:extent cx="491490" cy="26289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1490" cy="26289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то </w:t>
            </w:r>
            <w:r w:rsidRPr="00036775">
              <w:rPr>
                <w:rFonts w:eastAsia="Times New Roman" w:cs="Times New Roman"/>
                <w:noProof/>
                <w:kern w:val="2"/>
                <w:position w:val="-12"/>
                <w:sz w:val="24"/>
                <w:szCs w:val="24"/>
                <w:lang w:eastAsia="ru-RU"/>
                <w14:ligatures w14:val="standardContextual"/>
              </w:rPr>
              <w:drawing>
                <wp:inline distT="0" distB="0" distL="0" distR="0" wp14:anchorId="03AE5A29" wp14:editId="52C59A54">
                  <wp:extent cx="742950" cy="30861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p>
        </w:tc>
      </w:tr>
      <w:tr w:rsidR="00036775" w:rsidRPr="00036775" w14:paraId="4E6E03C5" w14:textId="77777777" w:rsidTr="00036775">
        <w:tc>
          <w:tcPr>
            <w:tcW w:w="1020" w:type="dxa"/>
            <w:vMerge/>
          </w:tcPr>
          <w:p w14:paraId="4A1C2DA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36108FF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3.4.5</w:t>
            </w:r>
          </w:p>
        </w:tc>
        <w:tc>
          <w:tcPr>
            <w:tcW w:w="7140" w:type="dxa"/>
            <w:gridSpan w:val="3"/>
          </w:tcPr>
          <w:p w14:paraId="34702CA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Правило Ленца</w:t>
            </w:r>
          </w:p>
        </w:tc>
      </w:tr>
      <w:tr w:rsidR="00036775" w:rsidRPr="00036775" w14:paraId="6E39580D" w14:textId="77777777" w:rsidTr="00036775">
        <w:tc>
          <w:tcPr>
            <w:tcW w:w="1020" w:type="dxa"/>
            <w:vMerge/>
          </w:tcPr>
          <w:p w14:paraId="6D93752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D0167A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3.4.6</w:t>
            </w:r>
          </w:p>
        </w:tc>
        <w:tc>
          <w:tcPr>
            <w:tcW w:w="7140" w:type="dxa"/>
            <w:gridSpan w:val="3"/>
            <w:tcBorders>
              <w:bottom w:val="nil"/>
            </w:tcBorders>
          </w:tcPr>
          <w:p w14:paraId="49F2447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Индуктивность: </w:t>
            </w:r>
            <w:r w:rsidRPr="00036775">
              <w:rPr>
                <w:rFonts w:eastAsia="Times New Roman" w:cs="Times New Roman"/>
                <w:noProof/>
                <w:kern w:val="2"/>
                <w:position w:val="-24"/>
                <w:sz w:val="24"/>
                <w:szCs w:val="24"/>
                <w:lang w:eastAsia="ru-RU"/>
                <w14:ligatures w14:val="standardContextual"/>
              </w:rPr>
              <w:drawing>
                <wp:inline distT="0" distB="0" distL="0" distR="0" wp14:anchorId="01BE74A4" wp14:editId="028D6F2E">
                  <wp:extent cx="514350" cy="46863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или Ф = LI.</w:t>
            </w:r>
          </w:p>
        </w:tc>
      </w:tr>
      <w:tr w:rsidR="00036775" w:rsidRPr="00036775" w14:paraId="6F352D0A" w14:textId="77777777" w:rsidTr="00036775">
        <w:tc>
          <w:tcPr>
            <w:tcW w:w="1020" w:type="dxa"/>
            <w:vMerge/>
          </w:tcPr>
          <w:p w14:paraId="28F3EE3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106D22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DB90D0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Самоиндукция. ЭДС самоиндукции: </w:t>
            </w:r>
            <w:r w:rsidRPr="00036775">
              <w:rPr>
                <w:rFonts w:eastAsia="Times New Roman" w:cs="Times New Roman"/>
                <w:noProof/>
                <w:kern w:val="2"/>
                <w:position w:val="-30"/>
                <w:sz w:val="24"/>
                <w:szCs w:val="24"/>
                <w:lang w:eastAsia="ru-RU"/>
                <w14:ligatures w14:val="standardContextual"/>
              </w:rPr>
              <w:drawing>
                <wp:inline distT="0" distB="0" distL="0" distR="0" wp14:anchorId="06EEE2A7" wp14:editId="1579C7DB">
                  <wp:extent cx="1737360" cy="53721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37360" cy="537210"/>
                          </a:xfrm>
                          <a:prstGeom prst="rect">
                            <a:avLst/>
                          </a:prstGeom>
                          <a:noFill/>
                          <a:ln>
                            <a:noFill/>
                          </a:ln>
                        </pic:spPr>
                      </pic:pic>
                    </a:graphicData>
                  </a:graphic>
                </wp:inline>
              </w:drawing>
            </w:r>
          </w:p>
        </w:tc>
      </w:tr>
      <w:tr w:rsidR="00036775" w:rsidRPr="00036775" w14:paraId="3A4AC8B6" w14:textId="77777777" w:rsidTr="00036775">
        <w:tc>
          <w:tcPr>
            <w:tcW w:w="1020" w:type="dxa"/>
            <w:vMerge/>
          </w:tcPr>
          <w:p w14:paraId="660DC9B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39FFB59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3.4.7</w:t>
            </w:r>
          </w:p>
        </w:tc>
        <w:tc>
          <w:tcPr>
            <w:tcW w:w="7140" w:type="dxa"/>
            <w:gridSpan w:val="3"/>
          </w:tcPr>
          <w:p w14:paraId="21E71CD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Энергия магнитного поля катушки с током: </w:t>
            </w:r>
            <w:r w:rsidRPr="00036775">
              <w:rPr>
                <w:rFonts w:eastAsia="Times New Roman" w:cs="Times New Roman"/>
                <w:noProof/>
                <w:kern w:val="2"/>
                <w:position w:val="-27"/>
                <w:sz w:val="24"/>
                <w:szCs w:val="24"/>
                <w:lang w:eastAsia="ru-RU"/>
                <w14:ligatures w14:val="standardContextual"/>
              </w:rPr>
              <w:drawing>
                <wp:inline distT="0" distB="0" distL="0" distR="0" wp14:anchorId="7BF4C855" wp14:editId="78B6603A">
                  <wp:extent cx="742950" cy="50292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42950" cy="502920"/>
                          </a:xfrm>
                          <a:prstGeom prst="rect">
                            <a:avLst/>
                          </a:prstGeom>
                          <a:noFill/>
                          <a:ln>
                            <a:noFill/>
                          </a:ln>
                        </pic:spPr>
                      </pic:pic>
                    </a:graphicData>
                  </a:graphic>
                </wp:inline>
              </w:drawing>
            </w:r>
          </w:p>
        </w:tc>
      </w:tr>
      <w:tr w:rsidR="00036775" w:rsidRPr="00036775" w14:paraId="70B34EA5" w14:textId="77777777" w:rsidTr="00036775">
        <w:tc>
          <w:tcPr>
            <w:tcW w:w="1020" w:type="dxa"/>
          </w:tcPr>
          <w:p w14:paraId="6202CF1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3.5</w:t>
            </w:r>
          </w:p>
        </w:tc>
        <w:tc>
          <w:tcPr>
            <w:tcW w:w="1191" w:type="dxa"/>
          </w:tcPr>
          <w:p w14:paraId="20CEE76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3C8FB8D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ЭЛЕКТРОМАГНИТНЫЕ КОЛЕБАНИЯ И ВОЛНЫ</w:t>
            </w:r>
          </w:p>
        </w:tc>
      </w:tr>
      <w:tr w:rsidR="00036775" w:rsidRPr="00036775" w14:paraId="2427844D" w14:textId="77777777" w:rsidTr="00036775">
        <w:tc>
          <w:tcPr>
            <w:tcW w:w="1020" w:type="dxa"/>
            <w:vMerge w:val="restart"/>
          </w:tcPr>
          <w:p w14:paraId="29DD0CC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203FD2E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3.5.1</w:t>
            </w:r>
          </w:p>
        </w:tc>
        <w:tc>
          <w:tcPr>
            <w:tcW w:w="5717" w:type="dxa"/>
            <w:gridSpan w:val="2"/>
            <w:tcBorders>
              <w:bottom w:val="nil"/>
              <w:right w:val="nil"/>
            </w:tcBorders>
          </w:tcPr>
          <w:p w14:paraId="4B8BEDD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Колебательный контур. Свободные электромагнитные колебания в идеальном колебательном контуре:</w:t>
            </w:r>
          </w:p>
        </w:tc>
        <w:tc>
          <w:tcPr>
            <w:tcW w:w="1423" w:type="dxa"/>
            <w:tcBorders>
              <w:left w:val="nil"/>
              <w:bottom w:val="nil"/>
            </w:tcBorders>
          </w:tcPr>
          <w:p w14:paraId="52305B3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46"/>
                <w:sz w:val="24"/>
                <w:szCs w:val="24"/>
                <w:lang w:eastAsia="ru-RU"/>
                <w14:ligatures w14:val="standardContextual"/>
              </w:rPr>
              <w:drawing>
                <wp:inline distT="0" distB="0" distL="0" distR="0" wp14:anchorId="079688BC" wp14:editId="35084AEC">
                  <wp:extent cx="987425" cy="74612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987425" cy="746125"/>
                          </a:xfrm>
                          <a:prstGeom prst="rect">
                            <a:avLst/>
                          </a:prstGeom>
                          <a:noFill/>
                          <a:ln>
                            <a:noFill/>
                          </a:ln>
                        </pic:spPr>
                      </pic:pic>
                    </a:graphicData>
                  </a:graphic>
                </wp:inline>
              </w:drawing>
            </w:r>
          </w:p>
        </w:tc>
      </w:tr>
      <w:tr w:rsidR="00036775" w:rsidRPr="00036775" w14:paraId="1739BECB" w14:textId="77777777" w:rsidTr="00036775">
        <w:tblPrEx>
          <w:tblBorders>
            <w:insideH w:val="nil"/>
          </w:tblBorders>
        </w:tblPrEx>
        <w:tc>
          <w:tcPr>
            <w:tcW w:w="1020" w:type="dxa"/>
            <w:vMerge/>
          </w:tcPr>
          <w:p w14:paraId="1B0B507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C1AE4E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ECC85E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38"/>
                <w:sz w:val="24"/>
                <w:szCs w:val="24"/>
                <w:lang w:eastAsia="ru-RU"/>
                <w14:ligatures w14:val="standardContextual"/>
              </w:rPr>
              <w:drawing>
                <wp:inline distT="0" distB="0" distL="0" distR="0" wp14:anchorId="1A2F032C" wp14:editId="189974BF">
                  <wp:extent cx="3737610" cy="64008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737610" cy="640080"/>
                          </a:xfrm>
                          <a:prstGeom prst="rect">
                            <a:avLst/>
                          </a:prstGeom>
                          <a:noFill/>
                          <a:ln>
                            <a:noFill/>
                          </a:ln>
                        </pic:spPr>
                      </pic:pic>
                    </a:graphicData>
                  </a:graphic>
                </wp:inline>
              </w:drawing>
            </w:r>
          </w:p>
        </w:tc>
      </w:tr>
      <w:tr w:rsidR="00036775" w:rsidRPr="00036775" w14:paraId="0DF75F02" w14:textId="77777777" w:rsidTr="00036775">
        <w:tblPrEx>
          <w:tblBorders>
            <w:insideH w:val="nil"/>
          </w:tblBorders>
        </w:tblPrEx>
        <w:tc>
          <w:tcPr>
            <w:tcW w:w="1020" w:type="dxa"/>
            <w:vMerge/>
          </w:tcPr>
          <w:p w14:paraId="1D593D5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39363B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8660C6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Формула Томсона: </w:t>
            </w:r>
            <w:r w:rsidRPr="00036775">
              <w:rPr>
                <w:rFonts w:eastAsia="Times New Roman" w:cs="Times New Roman"/>
                <w:noProof/>
                <w:kern w:val="2"/>
                <w:position w:val="-9"/>
                <w:sz w:val="24"/>
                <w:szCs w:val="24"/>
                <w:lang w:eastAsia="ru-RU"/>
                <w14:ligatures w14:val="standardContextual"/>
              </w:rPr>
              <w:drawing>
                <wp:inline distT="0" distB="0" distL="0" distR="0" wp14:anchorId="52207AFC" wp14:editId="431AE6D8">
                  <wp:extent cx="925830" cy="27432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2583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откуда </w:t>
            </w:r>
            <w:r w:rsidRPr="00036775">
              <w:rPr>
                <w:rFonts w:eastAsia="Times New Roman" w:cs="Times New Roman"/>
                <w:noProof/>
                <w:kern w:val="2"/>
                <w:position w:val="-27"/>
                <w:sz w:val="24"/>
                <w:szCs w:val="24"/>
                <w:lang w:eastAsia="ru-RU"/>
                <w14:ligatures w14:val="standardContextual"/>
              </w:rPr>
              <w:drawing>
                <wp:inline distT="0" distB="0" distL="0" distR="0" wp14:anchorId="7A16C960" wp14:editId="57387111">
                  <wp:extent cx="1177290" cy="50292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6BF45352" w14:textId="77777777" w:rsidTr="00036775">
        <w:tc>
          <w:tcPr>
            <w:tcW w:w="1020" w:type="dxa"/>
            <w:vMerge/>
          </w:tcPr>
          <w:p w14:paraId="6604860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6976EA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0A7CAC8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Связь амплитуды заряда конденсатора с амплитудой силы тока при свободных электромагнитных колебаниях в идеальном колебательном контуре: </w:t>
            </w:r>
            <w:r w:rsidRPr="00036775">
              <w:rPr>
                <w:rFonts w:eastAsia="Times New Roman" w:cs="Times New Roman"/>
                <w:noProof/>
                <w:kern w:val="2"/>
                <w:position w:val="-24"/>
                <w:sz w:val="24"/>
                <w:szCs w:val="24"/>
                <w:lang w:eastAsia="ru-RU"/>
                <w14:ligatures w14:val="standardContextual"/>
              </w:rPr>
              <w:drawing>
                <wp:inline distT="0" distB="0" distL="0" distR="0" wp14:anchorId="2B56897F" wp14:editId="31E58B54">
                  <wp:extent cx="857250" cy="46863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p>
        </w:tc>
      </w:tr>
      <w:tr w:rsidR="00036775" w:rsidRPr="00036775" w14:paraId="1D6611A4" w14:textId="77777777" w:rsidTr="00036775">
        <w:tc>
          <w:tcPr>
            <w:tcW w:w="1020" w:type="dxa"/>
            <w:vMerge/>
          </w:tcPr>
          <w:p w14:paraId="172D502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0698AA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3.5.2</w:t>
            </w:r>
          </w:p>
        </w:tc>
        <w:tc>
          <w:tcPr>
            <w:tcW w:w="7140" w:type="dxa"/>
            <w:gridSpan w:val="3"/>
            <w:tcBorders>
              <w:bottom w:val="nil"/>
            </w:tcBorders>
          </w:tcPr>
          <w:p w14:paraId="2BF97E1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 сохранения энергии в идеальном колебательном контуре:</w:t>
            </w:r>
          </w:p>
        </w:tc>
      </w:tr>
      <w:tr w:rsidR="00036775" w:rsidRPr="00036775" w14:paraId="01CE97F4" w14:textId="77777777" w:rsidTr="00036775">
        <w:tc>
          <w:tcPr>
            <w:tcW w:w="1020" w:type="dxa"/>
            <w:vMerge/>
          </w:tcPr>
          <w:p w14:paraId="6FBF94A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3B6768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29ECF06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7"/>
                <w:sz w:val="24"/>
                <w:szCs w:val="24"/>
                <w:lang w:eastAsia="ru-RU"/>
                <w14:ligatures w14:val="standardContextual"/>
              </w:rPr>
              <w:drawing>
                <wp:inline distT="0" distB="0" distL="0" distR="0" wp14:anchorId="4E1EE636" wp14:editId="12729783">
                  <wp:extent cx="2891790" cy="50292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89179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35EDB570" w14:textId="77777777" w:rsidTr="00036775">
        <w:tc>
          <w:tcPr>
            <w:tcW w:w="1020" w:type="dxa"/>
            <w:vMerge/>
          </w:tcPr>
          <w:p w14:paraId="6DA80F8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368AE7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3.5.3</w:t>
            </w:r>
          </w:p>
        </w:tc>
        <w:tc>
          <w:tcPr>
            <w:tcW w:w="7140" w:type="dxa"/>
            <w:gridSpan w:val="3"/>
          </w:tcPr>
          <w:p w14:paraId="41FA2F1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Вынужденные электромагнитные колебания. Резонанс</w:t>
            </w:r>
          </w:p>
        </w:tc>
      </w:tr>
      <w:tr w:rsidR="00036775" w:rsidRPr="00036775" w14:paraId="24D4763C" w14:textId="77777777" w:rsidTr="00036775">
        <w:tc>
          <w:tcPr>
            <w:tcW w:w="1020" w:type="dxa"/>
            <w:vMerge/>
          </w:tcPr>
          <w:p w14:paraId="7B565DF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3B604D4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3.5.4</w:t>
            </w:r>
          </w:p>
        </w:tc>
        <w:tc>
          <w:tcPr>
            <w:tcW w:w="7140" w:type="dxa"/>
            <w:gridSpan w:val="3"/>
          </w:tcPr>
          <w:p w14:paraId="7881C0F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Переменный ток. Производство, передача и потребление электрической энергии</w:t>
            </w:r>
          </w:p>
        </w:tc>
      </w:tr>
      <w:tr w:rsidR="00036775" w:rsidRPr="00036775" w14:paraId="50B5043F" w14:textId="77777777" w:rsidTr="00036775">
        <w:tc>
          <w:tcPr>
            <w:tcW w:w="1020" w:type="dxa"/>
            <w:vMerge/>
          </w:tcPr>
          <w:p w14:paraId="05C89F9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7C9FE5E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3.5.5</w:t>
            </w:r>
          </w:p>
        </w:tc>
        <w:tc>
          <w:tcPr>
            <w:tcW w:w="7140" w:type="dxa"/>
            <w:gridSpan w:val="3"/>
          </w:tcPr>
          <w:p w14:paraId="1D43E50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Свойства электромагнитных волн. Взаимная ориентация векторов в </w:t>
            </w:r>
            <w:r w:rsidRPr="00036775">
              <w:rPr>
                <w:rFonts w:eastAsia="Times New Roman" w:cs="Times New Roman"/>
                <w:kern w:val="2"/>
                <w:sz w:val="24"/>
                <w:szCs w:val="24"/>
                <w:lang w:eastAsia="ru-RU"/>
                <w14:ligatures w14:val="standardContextual"/>
              </w:rPr>
              <w:lastRenderedPageBreak/>
              <w:t>электромагнитной волне в вакууме: </w:t>
            </w:r>
            <w:r w:rsidRPr="00036775">
              <w:rPr>
                <w:rFonts w:eastAsia="Times New Roman" w:cs="Times New Roman"/>
                <w:noProof/>
                <w:kern w:val="2"/>
                <w:position w:val="-8"/>
                <w:sz w:val="24"/>
                <w:szCs w:val="24"/>
                <w:lang w:eastAsia="ru-RU"/>
                <w14:ligatures w14:val="standardContextual"/>
              </w:rPr>
              <w:drawing>
                <wp:inline distT="0" distB="0" distL="0" distR="0" wp14:anchorId="512B33A9" wp14:editId="0169C7A5">
                  <wp:extent cx="811530" cy="26289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11530" cy="262890"/>
                          </a:xfrm>
                          <a:prstGeom prst="rect">
                            <a:avLst/>
                          </a:prstGeom>
                          <a:noFill/>
                          <a:ln>
                            <a:noFill/>
                          </a:ln>
                        </pic:spPr>
                      </pic:pic>
                    </a:graphicData>
                  </a:graphic>
                </wp:inline>
              </w:drawing>
            </w:r>
          </w:p>
        </w:tc>
      </w:tr>
      <w:tr w:rsidR="00036775" w:rsidRPr="00036775" w14:paraId="0294A0C2" w14:textId="77777777" w:rsidTr="00036775">
        <w:tc>
          <w:tcPr>
            <w:tcW w:w="1020" w:type="dxa"/>
            <w:vMerge/>
          </w:tcPr>
          <w:p w14:paraId="4B70B72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3E2F644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3.5.6</w:t>
            </w:r>
          </w:p>
        </w:tc>
        <w:tc>
          <w:tcPr>
            <w:tcW w:w="7140" w:type="dxa"/>
            <w:gridSpan w:val="3"/>
          </w:tcPr>
          <w:p w14:paraId="3B27D7F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Шкала электромагнитных волн. Применение электромагнитных волн в технике и быту</w:t>
            </w:r>
          </w:p>
        </w:tc>
      </w:tr>
      <w:tr w:rsidR="00036775" w:rsidRPr="00036775" w14:paraId="624E77BA" w14:textId="77777777" w:rsidTr="00036775">
        <w:tc>
          <w:tcPr>
            <w:tcW w:w="1020" w:type="dxa"/>
          </w:tcPr>
          <w:p w14:paraId="1AE7E24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w:t>
            </w:r>
          </w:p>
        </w:tc>
        <w:tc>
          <w:tcPr>
            <w:tcW w:w="1191" w:type="dxa"/>
          </w:tcPr>
          <w:p w14:paraId="4CE0B9A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643F0FD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ОПТИКА</w:t>
            </w:r>
          </w:p>
        </w:tc>
      </w:tr>
      <w:tr w:rsidR="00036775" w:rsidRPr="00036775" w14:paraId="218E798B" w14:textId="77777777" w:rsidTr="00036775">
        <w:tc>
          <w:tcPr>
            <w:tcW w:w="1020" w:type="dxa"/>
            <w:vMerge w:val="restart"/>
          </w:tcPr>
          <w:p w14:paraId="7753FA4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BB467B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3.6.1</w:t>
            </w:r>
          </w:p>
        </w:tc>
        <w:tc>
          <w:tcPr>
            <w:tcW w:w="7140" w:type="dxa"/>
            <w:gridSpan w:val="3"/>
          </w:tcPr>
          <w:p w14:paraId="02FC3BC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Прямолинейное распространение света в однородной среде. Точечный источник. Луч света</w:t>
            </w:r>
          </w:p>
        </w:tc>
      </w:tr>
      <w:tr w:rsidR="00036775" w:rsidRPr="00036775" w14:paraId="28C987D9" w14:textId="77777777" w:rsidTr="00036775">
        <w:tc>
          <w:tcPr>
            <w:tcW w:w="1020" w:type="dxa"/>
            <w:vMerge/>
          </w:tcPr>
          <w:p w14:paraId="71D9961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35F39C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3.6.2</w:t>
            </w:r>
          </w:p>
        </w:tc>
        <w:tc>
          <w:tcPr>
            <w:tcW w:w="4592" w:type="dxa"/>
            <w:tcBorders>
              <w:right w:val="nil"/>
            </w:tcBorders>
          </w:tcPr>
          <w:p w14:paraId="37398B0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Законы отражения света. </w:t>
            </w:r>
            <w:r w:rsidRPr="00036775">
              <w:rPr>
                <w:rFonts w:eastAsia="Times New Roman" w:cs="Times New Roman"/>
                <w:noProof/>
                <w:kern w:val="2"/>
                <w:position w:val="-6"/>
                <w:sz w:val="24"/>
                <w:szCs w:val="24"/>
                <w:lang w:eastAsia="ru-RU"/>
                <w14:ligatures w14:val="standardContextual"/>
              </w:rPr>
              <w:drawing>
                <wp:inline distT="0" distB="0" distL="0" distR="0" wp14:anchorId="521CB1F9" wp14:editId="31E47DAB">
                  <wp:extent cx="422910" cy="24003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22910" cy="240030"/>
                          </a:xfrm>
                          <a:prstGeom prst="rect">
                            <a:avLst/>
                          </a:prstGeom>
                          <a:noFill/>
                          <a:ln>
                            <a:noFill/>
                          </a:ln>
                        </pic:spPr>
                      </pic:pic>
                    </a:graphicData>
                  </a:graphic>
                </wp:inline>
              </w:drawing>
            </w:r>
          </w:p>
        </w:tc>
        <w:tc>
          <w:tcPr>
            <w:tcW w:w="2548" w:type="dxa"/>
            <w:gridSpan w:val="2"/>
            <w:tcBorders>
              <w:left w:val="nil"/>
            </w:tcBorders>
            <w:vAlign w:val="bottom"/>
          </w:tcPr>
          <w:p w14:paraId="359824D3"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47"/>
                <w:sz w:val="24"/>
                <w:szCs w:val="24"/>
                <w:lang w:eastAsia="ru-RU"/>
                <w14:ligatures w14:val="standardContextual"/>
              </w:rPr>
              <w:drawing>
                <wp:inline distT="0" distB="0" distL="0" distR="0" wp14:anchorId="25B5D0C1" wp14:editId="4B164877">
                  <wp:extent cx="1755775" cy="76073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1755775" cy="760730"/>
                          </a:xfrm>
                          <a:prstGeom prst="rect">
                            <a:avLst/>
                          </a:prstGeom>
                          <a:noFill/>
                          <a:ln>
                            <a:noFill/>
                          </a:ln>
                        </pic:spPr>
                      </pic:pic>
                    </a:graphicData>
                  </a:graphic>
                </wp:inline>
              </w:drawing>
            </w:r>
          </w:p>
        </w:tc>
      </w:tr>
      <w:tr w:rsidR="00036775" w:rsidRPr="00036775" w14:paraId="08328AB1" w14:textId="77777777" w:rsidTr="00036775">
        <w:tc>
          <w:tcPr>
            <w:tcW w:w="1020" w:type="dxa"/>
            <w:vMerge/>
          </w:tcPr>
          <w:p w14:paraId="566D577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3BC13C9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3.6.3</w:t>
            </w:r>
          </w:p>
        </w:tc>
        <w:tc>
          <w:tcPr>
            <w:tcW w:w="7140" w:type="dxa"/>
            <w:gridSpan w:val="3"/>
          </w:tcPr>
          <w:p w14:paraId="7F3DFD7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Построение изображений в плоском зеркале</w:t>
            </w:r>
          </w:p>
        </w:tc>
      </w:tr>
      <w:tr w:rsidR="00036775" w:rsidRPr="00036775" w14:paraId="5FD98763" w14:textId="77777777" w:rsidTr="00036775">
        <w:tc>
          <w:tcPr>
            <w:tcW w:w="1020" w:type="dxa"/>
            <w:vMerge/>
          </w:tcPr>
          <w:p w14:paraId="15FF598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001A76D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3.6.4</w:t>
            </w:r>
          </w:p>
        </w:tc>
        <w:tc>
          <w:tcPr>
            <w:tcW w:w="4592" w:type="dxa"/>
            <w:tcBorders>
              <w:bottom w:val="nil"/>
              <w:right w:val="nil"/>
            </w:tcBorders>
          </w:tcPr>
          <w:p w14:paraId="124E1E6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Законы преломления света.</w:t>
            </w:r>
          </w:p>
          <w:p w14:paraId="59F1186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Преломление света: </w:t>
            </w:r>
            <w:r w:rsidRPr="00036775">
              <w:rPr>
                <w:rFonts w:eastAsia="Times New Roman" w:cs="Times New Roman"/>
                <w:noProof/>
                <w:kern w:val="2"/>
                <w:position w:val="-9"/>
                <w:sz w:val="24"/>
                <w:szCs w:val="24"/>
                <w:lang w:eastAsia="ru-RU"/>
                <w14:ligatures w14:val="standardContextual"/>
              </w:rPr>
              <w:drawing>
                <wp:inline distT="0" distB="0" distL="0" distR="0" wp14:anchorId="30E6DA98" wp14:editId="235CB922">
                  <wp:extent cx="1234440" cy="2743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3444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p w14:paraId="11421E7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Абсолютный показатель преломления:</w:t>
            </w:r>
          </w:p>
          <w:p w14:paraId="3097684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4"/>
                <w:sz w:val="24"/>
                <w:szCs w:val="24"/>
                <w:lang w:eastAsia="ru-RU"/>
                <w14:ligatures w14:val="standardContextual"/>
              </w:rPr>
              <w:drawing>
                <wp:inline distT="0" distB="0" distL="0" distR="0" wp14:anchorId="373724DE" wp14:editId="598E387B">
                  <wp:extent cx="628650" cy="46863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2865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c>
          <w:tcPr>
            <w:tcW w:w="2548" w:type="dxa"/>
            <w:gridSpan w:val="2"/>
            <w:tcBorders>
              <w:left w:val="nil"/>
              <w:bottom w:val="nil"/>
            </w:tcBorders>
            <w:vAlign w:val="center"/>
          </w:tcPr>
          <w:p w14:paraId="3B87B28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83"/>
                <w:sz w:val="24"/>
                <w:szCs w:val="24"/>
                <w:lang w:eastAsia="ru-RU"/>
                <w14:ligatures w14:val="standardContextual"/>
              </w:rPr>
              <w:drawing>
                <wp:inline distT="0" distB="0" distL="0" distR="0" wp14:anchorId="4019ACBC" wp14:editId="34049146">
                  <wp:extent cx="1843405" cy="120713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1843405" cy="1207135"/>
                          </a:xfrm>
                          <a:prstGeom prst="rect">
                            <a:avLst/>
                          </a:prstGeom>
                          <a:noFill/>
                          <a:ln>
                            <a:noFill/>
                          </a:ln>
                        </pic:spPr>
                      </pic:pic>
                    </a:graphicData>
                  </a:graphic>
                </wp:inline>
              </w:drawing>
            </w:r>
          </w:p>
        </w:tc>
      </w:tr>
      <w:tr w:rsidR="00036775" w:rsidRPr="00036775" w14:paraId="5BA05AA3" w14:textId="77777777" w:rsidTr="00036775">
        <w:tblPrEx>
          <w:tblBorders>
            <w:insideH w:val="nil"/>
          </w:tblBorders>
        </w:tblPrEx>
        <w:tc>
          <w:tcPr>
            <w:tcW w:w="1020" w:type="dxa"/>
            <w:vMerge/>
          </w:tcPr>
          <w:p w14:paraId="372BDBB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89829B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7085E49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Относительный показатель преломления: </w:t>
            </w:r>
            <w:r w:rsidRPr="00036775">
              <w:rPr>
                <w:rFonts w:eastAsia="Times New Roman" w:cs="Times New Roman"/>
                <w:noProof/>
                <w:kern w:val="2"/>
                <w:position w:val="-28"/>
                <w:sz w:val="24"/>
                <w:szCs w:val="24"/>
                <w:lang w:eastAsia="ru-RU"/>
                <w14:ligatures w14:val="standardContextual"/>
              </w:rPr>
              <w:drawing>
                <wp:inline distT="0" distB="0" distL="0" distR="0" wp14:anchorId="2E45F044" wp14:editId="4C1F1F45">
                  <wp:extent cx="1062990" cy="51435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62990" cy="5143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37B8D877" w14:textId="77777777" w:rsidTr="00036775">
        <w:tblPrEx>
          <w:tblBorders>
            <w:insideH w:val="nil"/>
          </w:tblBorders>
        </w:tblPrEx>
        <w:tc>
          <w:tcPr>
            <w:tcW w:w="1020" w:type="dxa"/>
            <w:vMerge/>
          </w:tcPr>
          <w:p w14:paraId="31C205F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B6AC98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AC1940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Ход лучей в призме.</w:t>
            </w:r>
          </w:p>
          <w:p w14:paraId="7F59EBD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Соотношение частот и соотношение длин волн при переходе монохроматического света через границу раздела двух оптических сред:</w:t>
            </w:r>
          </w:p>
        </w:tc>
      </w:tr>
      <w:tr w:rsidR="00036775" w:rsidRPr="00036775" w14:paraId="51DADE5C" w14:textId="77777777" w:rsidTr="00036775">
        <w:tc>
          <w:tcPr>
            <w:tcW w:w="1020" w:type="dxa"/>
            <w:vMerge/>
          </w:tcPr>
          <w:p w14:paraId="49552CC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3A3256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04DDF3B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9"/>
                <w:sz w:val="24"/>
                <w:szCs w:val="24"/>
                <w:lang w:eastAsia="ru-RU"/>
                <w14:ligatures w14:val="standardContextual"/>
              </w:rPr>
              <w:drawing>
                <wp:inline distT="0" distB="0" distL="0" distR="0" wp14:anchorId="60FF673E" wp14:editId="412892CF">
                  <wp:extent cx="548640" cy="27432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w:t>
            </w:r>
            <w:r w:rsidRPr="00036775">
              <w:rPr>
                <w:rFonts w:eastAsia="Times New Roman" w:cs="Times New Roman"/>
                <w:noProof/>
                <w:kern w:val="2"/>
                <w:position w:val="-9"/>
                <w:sz w:val="24"/>
                <w:szCs w:val="24"/>
                <w:lang w:eastAsia="ru-RU"/>
                <w14:ligatures w14:val="standardContextual"/>
              </w:rPr>
              <w:drawing>
                <wp:inline distT="0" distB="0" distL="0" distR="0" wp14:anchorId="4C94EE82" wp14:editId="088ECCDE">
                  <wp:extent cx="822960" cy="27432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p>
        </w:tc>
      </w:tr>
      <w:tr w:rsidR="00036775" w:rsidRPr="00036775" w14:paraId="2E6BCC99" w14:textId="77777777" w:rsidTr="00036775">
        <w:tc>
          <w:tcPr>
            <w:tcW w:w="1020" w:type="dxa"/>
            <w:vMerge/>
          </w:tcPr>
          <w:p w14:paraId="5491627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687A358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3.6.5</w:t>
            </w:r>
          </w:p>
        </w:tc>
        <w:tc>
          <w:tcPr>
            <w:tcW w:w="4592" w:type="dxa"/>
            <w:tcBorders>
              <w:bottom w:val="nil"/>
              <w:right w:val="nil"/>
            </w:tcBorders>
          </w:tcPr>
          <w:p w14:paraId="336584B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Полное внутреннее отражение.</w:t>
            </w:r>
          </w:p>
          <w:p w14:paraId="58A2460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Предельный угол полного внутреннего отражения:</w:t>
            </w:r>
          </w:p>
        </w:tc>
        <w:tc>
          <w:tcPr>
            <w:tcW w:w="2548" w:type="dxa"/>
            <w:gridSpan w:val="2"/>
            <w:vMerge w:val="restart"/>
            <w:tcBorders>
              <w:left w:val="nil"/>
            </w:tcBorders>
          </w:tcPr>
          <w:p w14:paraId="6465BF6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83"/>
                <w:sz w:val="24"/>
                <w:szCs w:val="24"/>
                <w:lang w:eastAsia="ru-RU"/>
                <w14:ligatures w14:val="standardContextual"/>
              </w:rPr>
              <w:drawing>
                <wp:inline distT="0" distB="0" distL="0" distR="0" wp14:anchorId="695619BE" wp14:editId="27267799">
                  <wp:extent cx="1916430" cy="121412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1916430" cy="1214120"/>
                          </a:xfrm>
                          <a:prstGeom prst="rect">
                            <a:avLst/>
                          </a:prstGeom>
                          <a:noFill/>
                          <a:ln>
                            <a:noFill/>
                          </a:ln>
                        </pic:spPr>
                      </pic:pic>
                    </a:graphicData>
                  </a:graphic>
                </wp:inline>
              </w:drawing>
            </w:r>
          </w:p>
        </w:tc>
      </w:tr>
      <w:tr w:rsidR="00036775" w:rsidRPr="00036775" w14:paraId="4CF1CDD8" w14:textId="77777777" w:rsidTr="00036775">
        <w:tc>
          <w:tcPr>
            <w:tcW w:w="1020" w:type="dxa"/>
            <w:vMerge/>
          </w:tcPr>
          <w:p w14:paraId="7894D3A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089D31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right w:val="nil"/>
            </w:tcBorders>
          </w:tcPr>
          <w:p w14:paraId="4272FBA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8"/>
                <w:sz w:val="24"/>
                <w:szCs w:val="24"/>
                <w:lang w:eastAsia="ru-RU"/>
                <w14:ligatures w14:val="standardContextual"/>
              </w:rPr>
              <w:drawing>
                <wp:inline distT="0" distB="0" distL="0" distR="0" wp14:anchorId="09C6FFCD" wp14:editId="32501F6F">
                  <wp:extent cx="1371600" cy="51435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inline>
              </w:drawing>
            </w:r>
          </w:p>
        </w:tc>
        <w:tc>
          <w:tcPr>
            <w:tcW w:w="2548" w:type="dxa"/>
            <w:gridSpan w:val="2"/>
            <w:vMerge/>
            <w:tcBorders>
              <w:left w:val="nil"/>
            </w:tcBorders>
          </w:tcPr>
          <w:p w14:paraId="502C422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02092143" w14:textId="77777777" w:rsidTr="00036775">
        <w:tc>
          <w:tcPr>
            <w:tcW w:w="1020" w:type="dxa"/>
            <w:vMerge/>
          </w:tcPr>
          <w:p w14:paraId="7372B9D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1350A6A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3.6.6</w:t>
            </w:r>
          </w:p>
        </w:tc>
        <w:tc>
          <w:tcPr>
            <w:tcW w:w="7140" w:type="dxa"/>
            <w:gridSpan w:val="3"/>
          </w:tcPr>
          <w:p w14:paraId="18153E7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Собирающие и рассеивающие линзы. Тонкая линза. Фокусное расстояние и оптическая сила тонкой линзы: </w:t>
            </w:r>
            <w:r w:rsidRPr="00036775">
              <w:rPr>
                <w:rFonts w:eastAsia="Times New Roman" w:cs="Times New Roman"/>
                <w:noProof/>
                <w:kern w:val="2"/>
                <w:position w:val="-24"/>
                <w:sz w:val="24"/>
                <w:szCs w:val="24"/>
                <w:lang w:eastAsia="ru-RU"/>
                <w14:ligatures w14:val="standardContextual"/>
              </w:rPr>
              <w:drawing>
                <wp:inline distT="0" distB="0" distL="0" distR="0" wp14:anchorId="46D2B57F" wp14:editId="1C89B09D">
                  <wp:extent cx="548640" cy="46863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036775" w:rsidRPr="00036775" w14:paraId="1C0D407F" w14:textId="77777777" w:rsidTr="00036775">
        <w:tc>
          <w:tcPr>
            <w:tcW w:w="1020" w:type="dxa"/>
            <w:vMerge/>
          </w:tcPr>
          <w:p w14:paraId="334DC14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8FBEA7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3.6.7</w:t>
            </w:r>
          </w:p>
        </w:tc>
        <w:tc>
          <w:tcPr>
            <w:tcW w:w="4592" w:type="dxa"/>
            <w:tcBorders>
              <w:bottom w:val="nil"/>
              <w:right w:val="nil"/>
            </w:tcBorders>
          </w:tcPr>
          <w:p w14:paraId="035F319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Формула тонкой линзы:</w:t>
            </w:r>
          </w:p>
        </w:tc>
        <w:tc>
          <w:tcPr>
            <w:tcW w:w="2548" w:type="dxa"/>
            <w:gridSpan w:val="2"/>
            <w:vMerge w:val="restart"/>
            <w:tcBorders>
              <w:left w:val="nil"/>
              <w:bottom w:val="nil"/>
            </w:tcBorders>
          </w:tcPr>
          <w:p w14:paraId="75FD936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noProof/>
                <w:kern w:val="2"/>
                <w:position w:val="-98"/>
                <w:sz w:val="24"/>
                <w:szCs w:val="24"/>
                <w:lang w:eastAsia="ru-RU"/>
                <w14:ligatures w14:val="standardContextual"/>
              </w:rPr>
              <w:drawing>
                <wp:inline distT="0" distB="0" distL="0" distR="0" wp14:anchorId="69494AF4" wp14:editId="3BCD5D44">
                  <wp:extent cx="2081530" cy="14033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2081530" cy="1403350"/>
                          </a:xfrm>
                          <a:prstGeom prst="rect">
                            <a:avLst/>
                          </a:prstGeom>
                          <a:noFill/>
                          <a:ln>
                            <a:noFill/>
                          </a:ln>
                        </pic:spPr>
                      </pic:pic>
                    </a:graphicData>
                  </a:graphic>
                </wp:inline>
              </w:drawing>
            </w:r>
          </w:p>
        </w:tc>
      </w:tr>
      <w:tr w:rsidR="00036775" w:rsidRPr="00036775" w14:paraId="1E5CB502" w14:textId="77777777" w:rsidTr="00036775">
        <w:tblPrEx>
          <w:tblBorders>
            <w:insideH w:val="nil"/>
          </w:tblBorders>
        </w:tblPrEx>
        <w:tc>
          <w:tcPr>
            <w:tcW w:w="1020" w:type="dxa"/>
            <w:vMerge/>
          </w:tcPr>
          <w:p w14:paraId="43700CB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CA3EA3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bottom w:val="nil"/>
              <w:right w:val="nil"/>
            </w:tcBorders>
          </w:tcPr>
          <w:p w14:paraId="775D533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7"/>
                <w:sz w:val="24"/>
                <w:szCs w:val="24"/>
                <w:lang w:eastAsia="ru-RU"/>
                <w14:ligatures w14:val="standardContextual"/>
              </w:rPr>
              <w:drawing>
                <wp:inline distT="0" distB="0" distL="0" distR="0" wp14:anchorId="507FBF63" wp14:editId="4FDE0FF5">
                  <wp:extent cx="868680" cy="50292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6868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c>
          <w:tcPr>
            <w:tcW w:w="2548" w:type="dxa"/>
            <w:gridSpan w:val="2"/>
            <w:vMerge/>
            <w:tcBorders>
              <w:left w:val="nil"/>
              <w:bottom w:val="nil"/>
            </w:tcBorders>
          </w:tcPr>
          <w:p w14:paraId="524E3BE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037284BC" w14:textId="77777777" w:rsidTr="00036775">
        <w:tblPrEx>
          <w:tblBorders>
            <w:insideH w:val="nil"/>
          </w:tblBorders>
        </w:tblPrEx>
        <w:tc>
          <w:tcPr>
            <w:tcW w:w="1020" w:type="dxa"/>
            <w:vMerge/>
          </w:tcPr>
          <w:p w14:paraId="6598C80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13E4DC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bottom w:val="nil"/>
              <w:right w:val="nil"/>
            </w:tcBorders>
          </w:tcPr>
          <w:p w14:paraId="3E3B46C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Увеличение, даваемое линзой:</w:t>
            </w:r>
          </w:p>
        </w:tc>
        <w:tc>
          <w:tcPr>
            <w:tcW w:w="2548" w:type="dxa"/>
            <w:gridSpan w:val="2"/>
            <w:vMerge/>
            <w:tcBorders>
              <w:left w:val="nil"/>
              <w:bottom w:val="nil"/>
            </w:tcBorders>
          </w:tcPr>
          <w:p w14:paraId="0316241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7B6B6FC8" w14:textId="77777777" w:rsidTr="00036775">
        <w:tblPrEx>
          <w:tblBorders>
            <w:insideH w:val="nil"/>
          </w:tblBorders>
        </w:tblPrEx>
        <w:trPr>
          <w:trHeight w:val="276"/>
        </w:trPr>
        <w:tc>
          <w:tcPr>
            <w:tcW w:w="1020" w:type="dxa"/>
            <w:vMerge/>
          </w:tcPr>
          <w:p w14:paraId="5B5ACAA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51C8B6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vMerge w:val="restart"/>
            <w:tcBorders>
              <w:top w:val="nil"/>
              <w:bottom w:val="nil"/>
              <w:right w:val="nil"/>
            </w:tcBorders>
          </w:tcPr>
          <w:p w14:paraId="731BD4F6"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7"/>
                <w:sz w:val="24"/>
                <w:szCs w:val="24"/>
                <w:lang w:eastAsia="ru-RU"/>
                <w14:ligatures w14:val="standardContextual"/>
              </w:rPr>
              <w:drawing>
                <wp:inline distT="0" distB="0" distL="0" distR="0" wp14:anchorId="1516FF6D" wp14:editId="2E51AEC6">
                  <wp:extent cx="948690" cy="50292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48690" cy="5029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c>
          <w:tcPr>
            <w:tcW w:w="2548" w:type="dxa"/>
            <w:gridSpan w:val="2"/>
            <w:vMerge/>
            <w:tcBorders>
              <w:left w:val="nil"/>
              <w:bottom w:val="nil"/>
            </w:tcBorders>
          </w:tcPr>
          <w:p w14:paraId="0DC5E19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1CACF26A" w14:textId="77777777" w:rsidTr="00036775">
        <w:tblPrEx>
          <w:tblBorders>
            <w:insideH w:val="nil"/>
          </w:tblBorders>
        </w:tblPrEx>
        <w:trPr>
          <w:trHeight w:val="276"/>
        </w:trPr>
        <w:tc>
          <w:tcPr>
            <w:tcW w:w="1020" w:type="dxa"/>
            <w:vMerge/>
          </w:tcPr>
          <w:p w14:paraId="63AC526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4E11D5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vMerge/>
            <w:tcBorders>
              <w:top w:val="nil"/>
              <w:bottom w:val="nil"/>
              <w:right w:val="nil"/>
            </w:tcBorders>
          </w:tcPr>
          <w:p w14:paraId="2B2F851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2548" w:type="dxa"/>
            <w:gridSpan w:val="2"/>
            <w:vMerge w:val="restart"/>
            <w:tcBorders>
              <w:top w:val="nil"/>
              <w:left w:val="nil"/>
              <w:bottom w:val="nil"/>
            </w:tcBorders>
          </w:tcPr>
          <w:p w14:paraId="5911D88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4"/>
                <w:sz w:val="24"/>
                <w:szCs w:val="24"/>
                <w:lang w:eastAsia="ru-RU"/>
                <w14:ligatures w14:val="standardContextual"/>
              </w:rPr>
              <w:drawing>
                <wp:inline distT="0" distB="0" distL="0" distR="0" wp14:anchorId="0EAAA1EC" wp14:editId="431292DB">
                  <wp:extent cx="1474470" cy="46863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7447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79735C53" w14:textId="77777777" w:rsidTr="00036775">
        <w:tblPrEx>
          <w:tblBorders>
            <w:insideH w:val="nil"/>
          </w:tblBorders>
        </w:tblPrEx>
        <w:tc>
          <w:tcPr>
            <w:tcW w:w="1020" w:type="dxa"/>
            <w:vMerge/>
          </w:tcPr>
          <w:p w14:paraId="31DC7C8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2A27E2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4592" w:type="dxa"/>
            <w:tcBorders>
              <w:top w:val="nil"/>
              <w:bottom w:val="nil"/>
              <w:right w:val="nil"/>
            </w:tcBorders>
          </w:tcPr>
          <w:p w14:paraId="5ECF0EC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В случае рассеивающей линзы:</w:t>
            </w:r>
          </w:p>
        </w:tc>
        <w:tc>
          <w:tcPr>
            <w:tcW w:w="2548" w:type="dxa"/>
            <w:gridSpan w:val="2"/>
            <w:vMerge/>
            <w:tcBorders>
              <w:top w:val="nil"/>
              <w:left w:val="nil"/>
              <w:bottom w:val="nil"/>
            </w:tcBorders>
          </w:tcPr>
          <w:p w14:paraId="4876324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r>
      <w:tr w:rsidR="00036775" w:rsidRPr="00036775" w14:paraId="2E4B4402" w14:textId="77777777" w:rsidTr="00036775">
        <w:tc>
          <w:tcPr>
            <w:tcW w:w="1020" w:type="dxa"/>
            <w:vMerge/>
          </w:tcPr>
          <w:p w14:paraId="59A9E57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5D6110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05815D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7"/>
                <w:sz w:val="24"/>
                <w:szCs w:val="24"/>
                <w:lang w:eastAsia="ru-RU"/>
                <w14:ligatures w14:val="standardContextual"/>
              </w:rPr>
              <w:drawing>
                <wp:inline distT="0" distB="0" distL="0" distR="0" wp14:anchorId="3A98B745" wp14:editId="0FBBB87F">
                  <wp:extent cx="1177290" cy="50292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p>
        </w:tc>
      </w:tr>
      <w:tr w:rsidR="00036775" w:rsidRPr="00036775" w14:paraId="20EC7EA5" w14:textId="77777777" w:rsidTr="00036775">
        <w:tc>
          <w:tcPr>
            <w:tcW w:w="1020" w:type="dxa"/>
            <w:vMerge/>
          </w:tcPr>
          <w:p w14:paraId="187CC53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05A6833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3.6.8</w:t>
            </w:r>
          </w:p>
        </w:tc>
        <w:tc>
          <w:tcPr>
            <w:tcW w:w="7140" w:type="dxa"/>
            <w:gridSpan w:val="3"/>
          </w:tcPr>
          <w:p w14:paraId="600452E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036775" w:rsidRPr="00036775" w14:paraId="54AD5737" w14:textId="77777777" w:rsidTr="00036775">
        <w:tc>
          <w:tcPr>
            <w:tcW w:w="1020" w:type="dxa"/>
            <w:vMerge/>
          </w:tcPr>
          <w:p w14:paraId="2BC351E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7F2A4CE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3.6.9</w:t>
            </w:r>
          </w:p>
        </w:tc>
        <w:tc>
          <w:tcPr>
            <w:tcW w:w="7140" w:type="dxa"/>
            <w:gridSpan w:val="3"/>
          </w:tcPr>
          <w:p w14:paraId="14D5446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Фотоаппарат как оптический прибор. Глаз как оптическая система</w:t>
            </w:r>
          </w:p>
        </w:tc>
      </w:tr>
      <w:tr w:rsidR="00036775" w:rsidRPr="00036775" w14:paraId="5C3D55E3" w14:textId="77777777" w:rsidTr="00036775">
        <w:tc>
          <w:tcPr>
            <w:tcW w:w="1020" w:type="dxa"/>
            <w:vMerge/>
          </w:tcPr>
          <w:p w14:paraId="18F7BD3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732381FB"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3.6.10</w:t>
            </w:r>
          </w:p>
        </w:tc>
        <w:tc>
          <w:tcPr>
            <w:tcW w:w="7140" w:type="dxa"/>
            <w:gridSpan w:val="3"/>
            <w:tcBorders>
              <w:bottom w:val="nil"/>
            </w:tcBorders>
          </w:tcPr>
          <w:p w14:paraId="343E7C8F"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036775" w:rsidRPr="00036775" w14:paraId="22F38AF2" w14:textId="77777777" w:rsidTr="00036775">
        <w:tblPrEx>
          <w:tblBorders>
            <w:insideH w:val="nil"/>
          </w:tblBorders>
        </w:tblPrEx>
        <w:tc>
          <w:tcPr>
            <w:tcW w:w="1020" w:type="dxa"/>
            <w:vMerge/>
          </w:tcPr>
          <w:p w14:paraId="3814BA6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E410D6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70AC743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максимумы - </w:t>
            </w:r>
            <w:r w:rsidRPr="00036775">
              <w:rPr>
                <w:rFonts w:eastAsia="Times New Roman" w:cs="Times New Roman"/>
                <w:noProof/>
                <w:kern w:val="2"/>
                <w:position w:val="-24"/>
                <w:sz w:val="24"/>
                <w:szCs w:val="24"/>
                <w:lang w:eastAsia="ru-RU"/>
                <w14:ligatures w14:val="standardContextual"/>
              </w:rPr>
              <w:drawing>
                <wp:inline distT="0" distB="0" distL="0" distR="0" wp14:anchorId="2FA19F3A" wp14:editId="66664BA9">
                  <wp:extent cx="731520" cy="46863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m = 0, +/- 1, +/- 2, +/- 3, ...,</w:t>
            </w:r>
          </w:p>
        </w:tc>
      </w:tr>
      <w:tr w:rsidR="00036775" w:rsidRPr="00036775" w14:paraId="73FE5914" w14:textId="77777777" w:rsidTr="00036775">
        <w:tc>
          <w:tcPr>
            <w:tcW w:w="1020" w:type="dxa"/>
            <w:vMerge/>
          </w:tcPr>
          <w:p w14:paraId="7426307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781E3B2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3AD0B6B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минимумы - </w:t>
            </w:r>
            <w:r w:rsidRPr="00036775">
              <w:rPr>
                <w:rFonts w:eastAsia="Times New Roman" w:cs="Times New Roman"/>
                <w:noProof/>
                <w:kern w:val="2"/>
                <w:position w:val="-24"/>
                <w:sz w:val="24"/>
                <w:szCs w:val="24"/>
                <w:lang w:eastAsia="ru-RU"/>
                <w14:ligatures w14:val="standardContextual"/>
              </w:rPr>
              <w:drawing>
                <wp:inline distT="0" distB="0" distL="0" distR="0" wp14:anchorId="7D717931" wp14:editId="05435519">
                  <wp:extent cx="1097280" cy="46863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9728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m = 0, +/- 1, +/- 2, +/- 3, ...</w:t>
            </w:r>
          </w:p>
        </w:tc>
      </w:tr>
      <w:tr w:rsidR="00036775" w:rsidRPr="00036775" w14:paraId="2E65E22A" w14:textId="77777777" w:rsidTr="00036775">
        <w:tc>
          <w:tcPr>
            <w:tcW w:w="1020" w:type="dxa"/>
            <w:vMerge/>
          </w:tcPr>
          <w:p w14:paraId="7FAC42D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0E8DCFA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3.6.11</w:t>
            </w:r>
          </w:p>
        </w:tc>
        <w:tc>
          <w:tcPr>
            <w:tcW w:w="7140" w:type="dxa"/>
            <w:gridSpan w:val="3"/>
            <w:tcBorders>
              <w:bottom w:val="nil"/>
            </w:tcBorders>
          </w:tcPr>
          <w:p w14:paraId="716442DC"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Pr="00036775">
              <w:rPr>
                <w:rFonts w:eastAsia="Times New Roman" w:cs="Times New Roman"/>
                <w:noProof/>
                <w:kern w:val="2"/>
                <w:position w:val="-3"/>
                <w:sz w:val="24"/>
                <w:szCs w:val="24"/>
                <w:lang w:eastAsia="ru-RU"/>
                <w14:ligatures w14:val="standardContextual"/>
              </w:rPr>
              <w:drawing>
                <wp:inline distT="0" distB="0" distL="0" distR="0" wp14:anchorId="03246326" wp14:editId="25FC4BB9">
                  <wp:extent cx="148590" cy="19431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на решетку с периодом d:</w:t>
            </w:r>
          </w:p>
        </w:tc>
      </w:tr>
      <w:tr w:rsidR="00036775" w:rsidRPr="00036775" w14:paraId="5626A93A" w14:textId="77777777" w:rsidTr="00036775">
        <w:tc>
          <w:tcPr>
            <w:tcW w:w="1020" w:type="dxa"/>
            <w:vMerge/>
          </w:tcPr>
          <w:p w14:paraId="15A242D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CEB2D4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35353B0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9"/>
                <w:sz w:val="24"/>
                <w:szCs w:val="24"/>
                <w:lang w:eastAsia="ru-RU"/>
                <w14:ligatures w14:val="standardContextual"/>
              </w:rPr>
              <w:drawing>
                <wp:inline distT="0" distB="0" distL="0" distR="0" wp14:anchorId="5AF1C469" wp14:editId="0808D693">
                  <wp:extent cx="1051560" cy="27432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51560" cy="27432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m = 0, +/- 1, +/- 2, +/- 3, ...</w:t>
            </w:r>
          </w:p>
        </w:tc>
      </w:tr>
      <w:tr w:rsidR="00036775" w:rsidRPr="00036775" w14:paraId="6847D7AF" w14:textId="77777777" w:rsidTr="00036775">
        <w:tc>
          <w:tcPr>
            <w:tcW w:w="1020" w:type="dxa"/>
            <w:vMerge/>
          </w:tcPr>
          <w:p w14:paraId="2436F18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ADDCC78"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3.6.12</w:t>
            </w:r>
          </w:p>
        </w:tc>
        <w:tc>
          <w:tcPr>
            <w:tcW w:w="7140" w:type="dxa"/>
            <w:gridSpan w:val="3"/>
          </w:tcPr>
          <w:p w14:paraId="59FA096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Дисперсия света</w:t>
            </w:r>
          </w:p>
        </w:tc>
      </w:tr>
      <w:tr w:rsidR="00036775" w:rsidRPr="00036775" w14:paraId="05F47633" w14:textId="77777777" w:rsidTr="00036775">
        <w:tc>
          <w:tcPr>
            <w:tcW w:w="1020" w:type="dxa"/>
          </w:tcPr>
          <w:p w14:paraId="272A4CE9"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w:t>
            </w:r>
          </w:p>
        </w:tc>
        <w:tc>
          <w:tcPr>
            <w:tcW w:w="1191" w:type="dxa"/>
          </w:tcPr>
          <w:p w14:paraId="1CD5558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3F3F999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КВАНТОВАЯ ФИЗИКА</w:t>
            </w:r>
          </w:p>
        </w:tc>
      </w:tr>
      <w:tr w:rsidR="00036775" w:rsidRPr="00036775" w14:paraId="19A49DCF" w14:textId="77777777" w:rsidTr="00036775">
        <w:tc>
          <w:tcPr>
            <w:tcW w:w="1020" w:type="dxa"/>
          </w:tcPr>
          <w:p w14:paraId="0E67406C"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w:t>
            </w:r>
          </w:p>
        </w:tc>
        <w:tc>
          <w:tcPr>
            <w:tcW w:w="1191" w:type="dxa"/>
          </w:tcPr>
          <w:p w14:paraId="2A1F240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07B72F77"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КОРПУСКУЛЯРНО-ВОЛНОВОЙ ДУАЛИЗМ</w:t>
            </w:r>
          </w:p>
        </w:tc>
      </w:tr>
      <w:tr w:rsidR="00036775" w:rsidRPr="00036775" w14:paraId="4D14CECC" w14:textId="77777777" w:rsidTr="00036775">
        <w:tc>
          <w:tcPr>
            <w:tcW w:w="1020" w:type="dxa"/>
            <w:vMerge w:val="restart"/>
          </w:tcPr>
          <w:p w14:paraId="5B46BCC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3C603E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4.1.1</w:t>
            </w:r>
          </w:p>
        </w:tc>
        <w:tc>
          <w:tcPr>
            <w:tcW w:w="7140" w:type="dxa"/>
            <w:gridSpan w:val="3"/>
          </w:tcPr>
          <w:p w14:paraId="1E9173D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Гипотеза М. Планка о квантах. Формула Планка: </w:t>
            </w:r>
            <w:r w:rsidRPr="00036775">
              <w:rPr>
                <w:rFonts w:eastAsia="Times New Roman" w:cs="Times New Roman"/>
                <w:noProof/>
                <w:kern w:val="2"/>
                <w:position w:val="-5"/>
                <w:sz w:val="24"/>
                <w:szCs w:val="24"/>
                <w:lang w:eastAsia="ru-RU"/>
                <w14:ligatures w14:val="standardContextual"/>
              </w:rPr>
              <w:drawing>
                <wp:inline distT="0" distB="0" distL="0" distR="0" wp14:anchorId="561C847E" wp14:editId="1F13AD5E">
                  <wp:extent cx="537210" cy="21717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p>
        </w:tc>
      </w:tr>
      <w:tr w:rsidR="00036775" w:rsidRPr="00036775" w14:paraId="29078B99" w14:textId="77777777" w:rsidTr="00036775">
        <w:tc>
          <w:tcPr>
            <w:tcW w:w="1020" w:type="dxa"/>
            <w:vMerge/>
          </w:tcPr>
          <w:p w14:paraId="324E58F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02B7514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4.1.2</w:t>
            </w:r>
          </w:p>
        </w:tc>
        <w:tc>
          <w:tcPr>
            <w:tcW w:w="7140" w:type="dxa"/>
            <w:gridSpan w:val="3"/>
            <w:tcBorders>
              <w:bottom w:val="nil"/>
            </w:tcBorders>
          </w:tcPr>
          <w:p w14:paraId="4DB4B81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Фотоны. Энергия фотона: </w:t>
            </w:r>
            <w:r w:rsidRPr="00036775">
              <w:rPr>
                <w:rFonts w:eastAsia="Times New Roman" w:cs="Times New Roman"/>
                <w:noProof/>
                <w:kern w:val="2"/>
                <w:position w:val="-24"/>
                <w:sz w:val="24"/>
                <w:szCs w:val="24"/>
                <w:lang w:eastAsia="ru-RU"/>
                <w14:ligatures w14:val="standardContextual"/>
              </w:rPr>
              <w:drawing>
                <wp:inline distT="0" distB="0" distL="0" distR="0" wp14:anchorId="50EEAF96" wp14:editId="6FD2EF6C">
                  <wp:extent cx="1325880" cy="46863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32588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7D8620FA" w14:textId="77777777" w:rsidTr="00036775">
        <w:tc>
          <w:tcPr>
            <w:tcW w:w="1020" w:type="dxa"/>
            <w:vMerge/>
          </w:tcPr>
          <w:p w14:paraId="2183485F"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447C2B8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A9F54D3"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Импульс фотона: </w:t>
            </w:r>
            <w:r w:rsidRPr="00036775">
              <w:rPr>
                <w:rFonts w:eastAsia="Times New Roman" w:cs="Times New Roman"/>
                <w:noProof/>
                <w:kern w:val="2"/>
                <w:position w:val="-24"/>
                <w:sz w:val="24"/>
                <w:szCs w:val="24"/>
                <w:lang w:eastAsia="ru-RU"/>
                <w14:ligatures w14:val="standardContextual"/>
              </w:rPr>
              <w:drawing>
                <wp:inline distT="0" distB="0" distL="0" distR="0" wp14:anchorId="0A37EB96" wp14:editId="1E559BCE">
                  <wp:extent cx="1223010" cy="46863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23010" cy="468630"/>
                          </a:xfrm>
                          <a:prstGeom prst="rect">
                            <a:avLst/>
                          </a:prstGeom>
                          <a:noFill/>
                          <a:ln>
                            <a:noFill/>
                          </a:ln>
                        </pic:spPr>
                      </pic:pic>
                    </a:graphicData>
                  </a:graphic>
                </wp:inline>
              </w:drawing>
            </w:r>
          </w:p>
        </w:tc>
      </w:tr>
      <w:tr w:rsidR="00036775" w:rsidRPr="00036775" w14:paraId="2C4E4228" w14:textId="77777777" w:rsidTr="00036775">
        <w:tc>
          <w:tcPr>
            <w:tcW w:w="1020" w:type="dxa"/>
            <w:vMerge/>
          </w:tcPr>
          <w:p w14:paraId="1DAC2077"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6F6642A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4.1.3</w:t>
            </w:r>
          </w:p>
        </w:tc>
        <w:tc>
          <w:tcPr>
            <w:tcW w:w="7140" w:type="dxa"/>
            <w:gridSpan w:val="3"/>
          </w:tcPr>
          <w:p w14:paraId="41170CAE"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Фотоэффект. Опыты А.Г. Столетова. Законы фотоэффекта</w:t>
            </w:r>
          </w:p>
        </w:tc>
      </w:tr>
      <w:tr w:rsidR="00036775" w:rsidRPr="00036775" w14:paraId="49F4C75D" w14:textId="77777777" w:rsidTr="00036775">
        <w:tc>
          <w:tcPr>
            <w:tcW w:w="1020" w:type="dxa"/>
            <w:vMerge/>
          </w:tcPr>
          <w:p w14:paraId="514CD54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0B9F7325"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4.1.4</w:t>
            </w:r>
          </w:p>
        </w:tc>
        <w:tc>
          <w:tcPr>
            <w:tcW w:w="7140" w:type="dxa"/>
            <w:gridSpan w:val="3"/>
            <w:tcBorders>
              <w:bottom w:val="nil"/>
            </w:tcBorders>
          </w:tcPr>
          <w:p w14:paraId="7F10FE3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Уравнение Эйнштейна для фотоэффекта:</w:t>
            </w:r>
          </w:p>
        </w:tc>
      </w:tr>
      <w:tr w:rsidR="00036775" w:rsidRPr="00036775" w14:paraId="13586868" w14:textId="77777777" w:rsidTr="00036775">
        <w:tblPrEx>
          <w:tblBorders>
            <w:insideH w:val="nil"/>
          </w:tblBorders>
        </w:tblPrEx>
        <w:tc>
          <w:tcPr>
            <w:tcW w:w="1020" w:type="dxa"/>
            <w:vMerge/>
          </w:tcPr>
          <w:p w14:paraId="4E9116B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F218C2D"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350B737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036775">
              <w:rPr>
                <w:rFonts w:eastAsia="Times New Roman" w:cs="Times New Roman"/>
                <w:kern w:val="2"/>
                <w:sz w:val="24"/>
                <w:szCs w:val="24"/>
                <w:lang w:eastAsia="ru-RU"/>
                <w14:ligatures w14:val="standardContextual"/>
              </w:rPr>
              <w:t>E</w:t>
            </w:r>
            <w:r w:rsidRPr="00036775">
              <w:rPr>
                <w:rFonts w:eastAsia="Times New Roman" w:cs="Times New Roman"/>
                <w:kern w:val="2"/>
                <w:sz w:val="24"/>
                <w:szCs w:val="24"/>
                <w:vertAlign w:val="subscript"/>
                <w:lang w:eastAsia="ru-RU"/>
                <w14:ligatures w14:val="standardContextual"/>
              </w:rPr>
              <w:t>фотона</w:t>
            </w:r>
            <w:proofErr w:type="spellEnd"/>
            <w:r w:rsidRPr="00036775">
              <w:rPr>
                <w:rFonts w:eastAsia="Times New Roman" w:cs="Times New Roman"/>
                <w:kern w:val="2"/>
                <w:sz w:val="24"/>
                <w:szCs w:val="24"/>
                <w:lang w:eastAsia="ru-RU"/>
                <w14:ligatures w14:val="standardContextual"/>
              </w:rPr>
              <w:t xml:space="preserve"> = </w:t>
            </w:r>
            <w:proofErr w:type="spellStart"/>
            <w:r w:rsidRPr="00036775">
              <w:rPr>
                <w:rFonts w:eastAsia="Times New Roman" w:cs="Times New Roman"/>
                <w:kern w:val="2"/>
                <w:sz w:val="24"/>
                <w:szCs w:val="24"/>
                <w:lang w:eastAsia="ru-RU"/>
                <w14:ligatures w14:val="standardContextual"/>
              </w:rPr>
              <w:t>A</w:t>
            </w:r>
            <w:r w:rsidRPr="00036775">
              <w:rPr>
                <w:rFonts w:eastAsia="Times New Roman" w:cs="Times New Roman"/>
                <w:kern w:val="2"/>
                <w:sz w:val="24"/>
                <w:szCs w:val="24"/>
                <w:vertAlign w:val="subscript"/>
                <w:lang w:eastAsia="ru-RU"/>
                <w14:ligatures w14:val="standardContextual"/>
              </w:rPr>
              <w:t>выхода</w:t>
            </w:r>
            <w:proofErr w:type="spellEnd"/>
            <w:r w:rsidRPr="00036775">
              <w:rPr>
                <w:rFonts w:eastAsia="Times New Roman" w:cs="Times New Roman"/>
                <w:kern w:val="2"/>
                <w:sz w:val="24"/>
                <w:szCs w:val="24"/>
                <w:lang w:eastAsia="ru-RU"/>
                <w14:ligatures w14:val="standardContextual"/>
              </w:rPr>
              <w:t xml:space="preserve"> + </w:t>
            </w:r>
            <w:proofErr w:type="spellStart"/>
            <w:r w:rsidRPr="00036775">
              <w:rPr>
                <w:rFonts w:eastAsia="Times New Roman" w:cs="Times New Roman"/>
                <w:kern w:val="2"/>
                <w:sz w:val="24"/>
                <w:szCs w:val="24"/>
                <w:lang w:eastAsia="ru-RU"/>
                <w14:ligatures w14:val="standardContextual"/>
              </w:rPr>
              <w:t>E</w:t>
            </w:r>
            <w:r w:rsidRPr="00036775">
              <w:rPr>
                <w:rFonts w:eastAsia="Times New Roman" w:cs="Times New Roman"/>
                <w:kern w:val="2"/>
                <w:sz w:val="24"/>
                <w:szCs w:val="24"/>
                <w:vertAlign w:val="subscript"/>
                <w:lang w:eastAsia="ru-RU"/>
                <w14:ligatures w14:val="standardContextual"/>
              </w:rPr>
              <w:t>кин</w:t>
            </w:r>
            <w:proofErr w:type="spellEnd"/>
            <w:r w:rsidRPr="00036775">
              <w:rPr>
                <w:rFonts w:eastAsia="Times New Roman" w:cs="Times New Roman"/>
                <w:kern w:val="2"/>
                <w:sz w:val="24"/>
                <w:szCs w:val="24"/>
                <w:vertAlign w:val="subscript"/>
                <w:lang w:eastAsia="ru-RU"/>
                <w14:ligatures w14:val="standardContextual"/>
              </w:rPr>
              <w:t xml:space="preserve"> </w:t>
            </w:r>
            <w:proofErr w:type="spellStart"/>
            <w:r w:rsidRPr="00036775">
              <w:rPr>
                <w:rFonts w:eastAsia="Times New Roman" w:cs="Times New Roman"/>
                <w:kern w:val="2"/>
                <w:sz w:val="24"/>
                <w:szCs w:val="24"/>
                <w:vertAlign w:val="subscript"/>
                <w:lang w:eastAsia="ru-RU"/>
                <w14:ligatures w14:val="standardContextual"/>
              </w:rPr>
              <w:t>max</w:t>
            </w:r>
            <w:proofErr w:type="spellEnd"/>
            <w:r w:rsidRPr="00036775">
              <w:rPr>
                <w:rFonts w:eastAsia="Times New Roman" w:cs="Times New Roman"/>
                <w:kern w:val="2"/>
                <w:sz w:val="24"/>
                <w:szCs w:val="24"/>
                <w:lang w:eastAsia="ru-RU"/>
                <w14:ligatures w14:val="standardContextual"/>
              </w:rPr>
              <w:t>,</w:t>
            </w:r>
          </w:p>
        </w:tc>
      </w:tr>
      <w:tr w:rsidR="00036775" w:rsidRPr="00036775" w14:paraId="36EB2861" w14:textId="77777777" w:rsidTr="00036775">
        <w:tc>
          <w:tcPr>
            <w:tcW w:w="1020" w:type="dxa"/>
            <w:vMerge/>
          </w:tcPr>
          <w:p w14:paraId="41AA13A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34C0DE8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6625103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где </w:t>
            </w:r>
            <w:r w:rsidRPr="00036775">
              <w:rPr>
                <w:rFonts w:eastAsia="Times New Roman" w:cs="Times New Roman"/>
                <w:noProof/>
                <w:kern w:val="2"/>
                <w:position w:val="-24"/>
                <w:sz w:val="24"/>
                <w:szCs w:val="24"/>
                <w:lang w:eastAsia="ru-RU"/>
                <w14:ligatures w14:val="standardContextual"/>
              </w:rPr>
              <w:drawing>
                <wp:inline distT="0" distB="0" distL="0" distR="0" wp14:anchorId="5546FE28" wp14:editId="1F9139F2">
                  <wp:extent cx="1268730" cy="4686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6873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30"/>
                <w:sz w:val="24"/>
                <w:szCs w:val="24"/>
                <w:lang w:eastAsia="ru-RU"/>
                <w14:ligatures w14:val="standardContextual"/>
              </w:rPr>
              <w:drawing>
                <wp:inline distT="0" distB="0" distL="0" distR="0" wp14:anchorId="2168C498" wp14:editId="4B4AC03A">
                  <wp:extent cx="1451610" cy="53721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51610" cy="5372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w:t>
            </w:r>
            <w:r w:rsidRPr="00036775">
              <w:rPr>
                <w:rFonts w:eastAsia="Times New Roman" w:cs="Times New Roman"/>
                <w:noProof/>
                <w:kern w:val="2"/>
                <w:position w:val="-27"/>
                <w:sz w:val="24"/>
                <w:szCs w:val="24"/>
                <w:lang w:eastAsia="ru-RU"/>
                <w14:ligatures w14:val="standardContextual"/>
              </w:rPr>
              <w:drawing>
                <wp:inline distT="0" distB="0" distL="0" distR="0" wp14:anchorId="0DBD5614" wp14:editId="339BEB0C">
                  <wp:extent cx="1737360" cy="50292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036775" w:rsidRPr="00036775" w14:paraId="4D2C935C" w14:textId="77777777" w:rsidTr="00036775">
        <w:tc>
          <w:tcPr>
            <w:tcW w:w="1020" w:type="dxa"/>
            <w:vMerge/>
          </w:tcPr>
          <w:p w14:paraId="7678DF6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161EC41D"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4.1.5</w:t>
            </w:r>
          </w:p>
        </w:tc>
        <w:tc>
          <w:tcPr>
            <w:tcW w:w="7140" w:type="dxa"/>
            <w:gridSpan w:val="3"/>
          </w:tcPr>
          <w:p w14:paraId="35565CA2"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Давление света. Давление света на полностью отражающую поверхность и на полностью поглощающую поверхность</w:t>
            </w:r>
          </w:p>
        </w:tc>
      </w:tr>
      <w:tr w:rsidR="00036775" w:rsidRPr="00036775" w14:paraId="62D9420A" w14:textId="77777777" w:rsidTr="00036775">
        <w:tc>
          <w:tcPr>
            <w:tcW w:w="1020" w:type="dxa"/>
          </w:tcPr>
          <w:p w14:paraId="421E087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w:t>
            </w:r>
          </w:p>
        </w:tc>
        <w:tc>
          <w:tcPr>
            <w:tcW w:w="1191" w:type="dxa"/>
          </w:tcPr>
          <w:p w14:paraId="1537811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0D61251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ФИЗИКА АТОМА</w:t>
            </w:r>
          </w:p>
        </w:tc>
      </w:tr>
      <w:tr w:rsidR="00036775" w:rsidRPr="00036775" w14:paraId="5E997BBF" w14:textId="77777777" w:rsidTr="00036775">
        <w:tc>
          <w:tcPr>
            <w:tcW w:w="1020" w:type="dxa"/>
            <w:vMerge w:val="restart"/>
          </w:tcPr>
          <w:p w14:paraId="43C7738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55A86347"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4.2.1</w:t>
            </w:r>
          </w:p>
        </w:tc>
        <w:tc>
          <w:tcPr>
            <w:tcW w:w="7140" w:type="dxa"/>
            <w:gridSpan w:val="3"/>
          </w:tcPr>
          <w:p w14:paraId="37F5751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Планетарная модель атома</w:t>
            </w:r>
          </w:p>
        </w:tc>
      </w:tr>
      <w:tr w:rsidR="00036775" w:rsidRPr="00036775" w14:paraId="07C17880" w14:textId="77777777" w:rsidTr="00036775">
        <w:tc>
          <w:tcPr>
            <w:tcW w:w="1020" w:type="dxa"/>
            <w:vMerge/>
          </w:tcPr>
          <w:p w14:paraId="412D356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7E66F3FA"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4.2.2</w:t>
            </w:r>
          </w:p>
        </w:tc>
        <w:tc>
          <w:tcPr>
            <w:tcW w:w="7140" w:type="dxa"/>
            <w:gridSpan w:val="3"/>
            <w:tcBorders>
              <w:bottom w:val="nil"/>
            </w:tcBorders>
          </w:tcPr>
          <w:p w14:paraId="4EAAC12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Постулаты Бора. Излучение и поглощение фотонов при переходе атома с одного уровня энергии на другой:</w:t>
            </w:r>
          </w:p>
        </w:tc>
      </w:tr>
      <w:tr w:rsidR="00036775" w:rsidRPr="00036775" w14:paraId="2A761A00" w14:textId="77777777" w:rsidTr="00036775">
        <w:tc>
          <w:tcPr>
            <w:tcW w:w="1020" w:type="dxa"/>
            <w:vMerge/>
          </w:tcPr>
          <w:p w14:paraId="24386CD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3B5342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799D814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8"/>
                <w:sz w:val="24"/>
                <w:szCs w:val="24"/>
                <w:lang w:eastAsia="ru-RU"/>
                <w14:ligatures w14:val="standardContextual"/>
              </w:rPr>
              <w:drawing>
                <wp:inline distT="0" distB="0" distL="0" distR="0" wp14:anchorId="7F950485" wp14:editId="12DB685E">
                  <wp:extent cx="1657350" cy="51435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57350" cy="514350"/>
                          </a:xfrm>
                          <a:prstGeom prst="rect">
                            <a:avLst/>
                          </a:prstGeom>
                          <a:noFill/>
                          <a:ln>
                            <a:noFill/>
                          </a:ln>
                        </pic:spPr>
                      </pic:pic>
                    </a:graphicData>
                  </a:graphic>
                </wp:inline>
              </w:drawing>
            </w:r>
          </w:p>
        </w:tc>
      </w:tr>
      <w:tr w:rsidR="00036775" w:rsidRPr="00036775" w14:paraId="7ACB6F92" w14:textId="77777777" w:rsidTr="00036775">
        <w:tc>
          <w:tcPr>
            <w:tcW w:w="1020" w:type="dxa"/>
            <w:vMerge/>
          </w:tcPr>
          <w:p w14:paraId="0FD0404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433F9CB2"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4.2.3</w:t>
            </w:r>
          </w:p>
        </w:tc>
        <w:tc>
          <w:tcPr>
            <w:tcW w:w="7140" w:type="dxa"/>
            <w:gridSpan w:val="3"/>
            <w:tcBorders>
              <w:bottom w:val="nil"/>
            </w:tcBorders>
          </w:tcPr>
          <w:p w14:paraId="7A6B208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Линейчатые спектры.</w:t>
            </w:r>
          </w:p>
        </w:tc>
      </w:tr>
      <w:tr w:rsidR="00036775" w:rsidRPr="00036775" w14:paraId="0EC622C7" w14:textId="77777777" w:rsidTr="00036775">
        <w:tblPrEx>
          <w:tblBorders>
            <w:insideH w:val="nil"/>
          </w:tblBorders>
        </w:tblPrEx>
        <w:tc>
          <w:tcPr>
            <w:tcW w:w="1020" w:type="dxa"/>
            <w:vMerge/>
          </w:tcPr>
          <w:p w14:paraId="69842B6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E81CF8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2503685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Спектр уровней энергии атома водорода:</w:t>
            </w:r>
          </w:p>
        </w:tc>
      </w:tr>
      <w:tr w:rsidR="00036775" w:rsidRPr="00036775" w14:paraId="3CC2A3B8" w14:textId="77777777" w:rsidTr="00036775">
        <w:tc>
          <w:tcPr>
            <w:tcW w:w="1020" w:type="dxa"/>
            <w:vMerge/>
          </w:tcPr>
          <w:p w14:paraId="6230F1F9"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0ABFDAD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7D3A32F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noProof/>
                <w:kern w:val="2"/>
                <w:position w:val="-24"/>
                <w:sz w:val="24"/>
                <w:szCs w:val="24"/>
                <w:lang w:eastAsia="ru-RU"/>
                <w14:ligatures w14:val="standardContextual"/>
              </w:rPr>
              <w:drawing>
                <wp:inline distT="0" distB="0" distL="0" distR="0" wp14:anchorId="063F8FFB" wp14:editId="4F833BA4">
                  <wp:extent cx="1131570" cy="46863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31570" cy="4686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n = 1, 2, 3, ...</w:t>
            </w:r>
          </w:p>
        </w:tc>
      </w:tr>
      <w:tr w:rsidR="00036775" w:rsidRPr="00036775" w14:paraId="2FADC829" w14:textId="77777777" w:rsidTr="00036775">
        <w:tc>
          <w:tcPr>
            <w:tcW w:w="1020" w:type="dxa"/>
          </w:tcPr>
          <w:p w14:paraId="120FB046"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w:t>
            </w:r>
          </w:p>
        </w:tc>
        <w:tc>
          <w:tcPr>
            <w:tcW w:w="1191" w:type="dxa"/>
          </w:tcPr>
          <w:p w14:paraId="7EEA2C84"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Pr>
          <w:p w14:paraId="78BAC1E8"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ФИЗИКА АТОМНОГО ЯДРА</w:t>
            </w:r>
          </w:p>
        </w:tc>
      </w:tr>
      <w:tr w:rsidR="00036775" w:rsidRPr="00036775" w14:paraId="53723E6A" w14:textId="77777777" w:rsidTr="00036775">
        <w:tc>
          <w:tcPr>
            <w:tcW w:w="1020" w:type="dxa"/>
            <w:vMerge w:val="restart"/>
          </w:tcPr>
          <w:p w14:paraId="38E48F8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33623410"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4.3.1</w:t>
            </w:r>
          </w:p>
        </w:tc>
        <w:tc>
          <w:tcPr>
            <w:tcW w:w="7140" w:type="dxa"/>
            <w:gridSpan w:val="3"/>
          </w:tcPr>
          <w:p w14:paraId="5974086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Нуклонная модель ядра Гейзенберга - Иваненко. Заряд ядра. Массовое число ядра. Изотопы</w:t>
            </w:r>
          </w:p>
        </w:tc>
      </w:tr>
      <w:tr w:rsidR="00036775" w:rsidRPr="00036775" w14:paraId="292A78AB" w14:textId="77777777" w:rsidTr="00036775">
        <w:tc>
          <w:tcPr>
            <w:tcW w:w="1020" w:type="dxa"/>
            <w:vMerge/>
          </w:tcPr>
          <w:p w14:paraId="60D145CB"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576F5C0E"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4.3.2</w:t>
            </w:r>
          </w:p>
        </w:tc>
        <w:tc>
          <w:tcPr>
            <w:tcW w:w="7140" w:type="dxa"/>
            <w:gridSpan w:val="3"/>
            <w:tcBorders>
              <w:bottom w:val="nil"/>
            </w:tcBorders>
          </w:tcPr>
          <w:p w14:paraId="662B60B9"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Радиоактивность.</w:t>
            </w:r>
          </w:p>
        </w:tc>
      </w:tr>
      <w:tr w:rsidR="00036775" w:rsidRPr="00036775" w14:paraId="48E5282B" w14:textId="77777777" w:rsidTr="00036775">
        <w:tblPrEx>
          <w:tblBorders>
            <w:insideH w:val="nil"/>
          </w:tblBorders>
        </w:tblPrEx>
        <w:tc>
          <w:tcPr>
            <w:tcW w:w="1020" w:type="dxa"/>
            <w:vMerge/>
          </w:tcPr>
          <w:p w14:paraId="5D63FB5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FADC31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28225A0B"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Альфа-распад: </w:t>
            </w:r>
            <w:r w:rsidRPr="00036775">
              <w:rPr>
                <w:rFonts w:eastAsia="Times New Roman" w:cs="Times New Roman"/>
                <w:noProof/>
                <w:kern w:val="2"/>
                <w:position w:val="-10"/>
                <w:sz w:val="24"/>
                <w:szCs w:val="24"/>
                <w:lang w:eastAsia="ru-RU"/>
                <w14:ligatures w14:val="standardContextual"/>
              </w:rPr>
              <w:drawing>
                <wp:inline distT="0" distB="0" distL="0" distR="0" wp14:anchorId="7893E9E7" wp14:editId="5D812F43">
                  <wp:extent cx="1360170" cy="28575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393291CF" w14:textId="77777777" w:rsidTr="00036775">
        <w:tblPrEx>
          <w:tblBorders>
            <w:insideH w:val="nil"/>
          </w:tblBorders>
        </w:tblPrEx>
        <w:tc>
          <w:tcPr>
            <w:tcW w:w="1020" w:type="dxa"/>
            <w:vMerge/>
          </w:tcPr>
          <w:p w14:paraId="1A42E11A"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2C25001"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4383FAA0"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Бета-распад.</w:t>
            </w:r>
          </w:p>
        </w:tc>
      </w:tr>
      <w:tr w:rsidR="00036775" w:rsidRPr="00036775" w14:paraId="1ED1E018" w14:textId="77777777" w:rsidTr="00036775">
        <w:tblPrEx>
          <w:tblBorders>
            <w:insideH w:val="nil"/>
          </w:tblBorders>
        </w:tblPrEx>
        <w:tc>
          <w:tcPr>
            <w:tcW w:w="1020" w:type="dxa"/>
            <w:vMerge/>
          </w:tcPr>
          <w:p w14:paraId="64108930"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696BF238"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6D382AE1"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Электронный </w:t>
            </w:r>
            <w:r w:rsidRPr="00036775">
              <w:rPr>
                <w:rFonts w:eastAsia="Times New Roman" w:cs="Times New Roman"/>
                <w:noProof/>
                <w:kern w:val="2"/>
                <w:position w:val="-6"/>
                <w:sz w:val="24"/>
                <w:szCs w:val="24"/>
                <w:lang w:eastAsia="ru-RU"/>
                <w14:ligatures w14:val="standardContextual"/>
              </w:rPr>
              <w:drawing>
                <wp:inline distT="0" distB="0" distL="0" distR="0" wp14:anchorId="3FFF1035" wp14:editId="371D8630">
                  <wp:extent cx="731520" cy="24003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10"/>
                <w:sz w:val="24"/>
                <w:szCs w:val="24"/>
                <w:lang w:eastAsia="ru-RU"/>
                <w14:ligatures w14:val="standardContextual"/>
              </w:rPr>
              <w:drawing>
                <wp:inline distT="0" distB="0" distL="0" distR="0" wp14:anchorId="02B1BD7A" wp14:editId="77BEA338">
                  <wp:extent cx="1588770" cy="28575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88770" cy="2857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252F1526" w14:textId="77777777" w:rsidTr="00036775">
        <w:tblPrEx>
          <w:tblBorders>
            <w:insideH w:val="nil"/>
          </w:tblBorders>
        </w:tblPrEx>
        <w:tc>
          <w:tcPr>
            <w:tcW w:w="1020" w:type="dxa"/>
            <w:vMerge/>
          </w:tcPr>
          <w:p w14:paraId="748EB0D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212303D2"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bottom w:val="nil"/>
            </w:tcBorders>
          </w:tcPr>
          <w:p w14:paraId="57564F5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Позитронный </w:t>
            </w:r>
            <w:r w:rsidRPr="00036775">
              <w:rPr>
                <w:rFonts w:eastAsia="Times New Roman" w:cs="Times New Roman"/>
                <w:noProof/>
                <w:kern w:val="2"/>
                <w:position w:val="-6"/>
                <w:sz w:val="24"/>
                <w:szCs w:val="24"/>
                <w:lang w:eastAsia="ru-RU"/>
                <w14:ligatures w14:val="standardContextual"/>
              </w:rPr>
              <w:drawing>
                <wp:inline distT="0" distB="0" distL="0" distR="0" wp14:anchorId="67889A7F" wp14:editId="7E9BF457">
                  <wp:extent cx="731520" cy="24003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 xml:space="preserve">: </w:t>
            </w:r>
            <w:r w:rsidRPr="00036775">
              <w:rPr>
                <w:rFonts w:eastAsia="Times New Roman" w:cs="Times New Roman"/>
                <w:noProof/>
                <w:kern w:val="2"/>
                <w:position w:val="-10"/>
                <w:sz w:val="24"/>
                <w:szCs w:val="24"/>
                <w:lang w:eastAsia="ru-RU"/>
                <w14:ligatures w14:val="standardContextual"/>
              </w:rPr>
              <w:drawing>
                <wp:inline distT="0" distB="0" distL="0" distR="0" wp14:anchorId="3FF9B7A0" wp14:editId="6A063EED">
                  <wp:extent cx="1565910" cy="28575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65910" cy="28575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39939CBE" w14:textId="77777777" w:rsidTr="00036775">
        <w:tc>
          <w:tcPr>
            <w:tcW w:w="1020" w:type="dxa"/>
            <w:vMerge/>
          </w:tcPr>
          <w:p w14:paraId="1A4B2A6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50A64B7E"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16AB02B5"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Гамма-излучение</w:t>
            </w:r>
          </w:p>
        </w:tc>
      </w:tr>
      <w:tr w:rsidR="00036775" w:rsidRPr="00036775" w14:paraId="288B7E40" w14:textId="77777777" w:rsidTr="00036775">
        <w:tc>
          <w:tcPr>
            <w:tcW w:w="1020" w:type="dxa"/>
            <w:vMerge/>
          </w:tcPr>
          <w:p w14:paraId="6EF0E755"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val="restart"/>
          </w:tcPr>
          <w:p w14:paraId="2AE79E91"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4.3.3</w:t>
            </w:r>
          </w:p>
        </w:tc>
        <w:tc>
          <w:tcPr>
            <w:tcW w:w="7140" w:type="dxa"/>
            <w:gridSpan w:val="3"/>
            <w:tcBorders>
              <w:bottom w:val="nil"/>
            </w:tcBorders>
          </w:tcPr>
          <w:p w14:paraId="12BAEFBA"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 xml:space="preserve">Закон радиоактивного распада: </w:t>
            </w:r>
            <w:r w:rsidRPr="00036775">
              <w:rPr>
                <w:rFonts w:eastAsia="Times New Roman" w:cs="Times New Roman"/>
                <w:noProof/>
                <w:kern w:val="2"/>
                <w:position w:val="-21"/>
                <w:sz w:val="24"/>
                <w:szCs w:val="24"/>
                <w:lang w:eastAsia="ru-RU"/>
                <w14:ligatures w14:val="standardContextual"/>
              </w:rPr>
              <w:drawing>
                <wp:inline distT="0" distB="0" distL="0" distR="0" wp14:anchorId="0CA90715" wp14:editId="4B816335">
                  <wp:extent cx="1154430" cy="42291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54430" cy="422910"/>
                          </a:xfrm>
                          <a:prstGeom prst="rect">
                            <a:avLst/>
                          </a:prstGeom>
                          <a:noFill/>
                          <a:ln>
                            <a:noFill/>
                          </a:ln>
                        </pic:spPr>
                      </pic:pic>
                    </a:graphicData>
                  </a:graphic>
                </wp:inline>
              </w:drawing>
            </w:r>
            <w:r w:rsidRPr="00036775">
              <w:rPr>
                <w:rFonts w:eastAsia="Times New Roman" w:cs="Times New Roman"/>
                <w:kern w:val="2"/>
                <w:sz w:val="24"/>
                <w:szCs w:val="24"/>
                <w:lang w:eastAsia="ru-RU"/>
                <w14:ligatures w14:val="standardContextual"/>
              </w:rPr>
              <w:t>.</w:t>
            </w:r>
          </w:p>
        </w:tc>
      </w:tr>
      <w:tr w:rsidR="00036775" w:rsidRPr="00036775" w14:paraId="14A12EAF" w14:textId="77777777" w:rsidTr="00036775">
        <w:tc>
          <w:tcPr>
            <w:tcW w:w="1020" w:type="dxa"/>
            <w:vMerge/>
          </w:tcPr>
          <w:p w14:paraId="0A772243"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vMerge/>
          </w:tcPr>
          <w:p w14:paraId="176A22FC"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7140" w:type="dxa"/>
            <w:gridSpan w:val="3"/>
            <w:tcBorders>
              <w:top w:val="nil"/>
            </w:tcBorders>
          </w:tcPr>
          <w:p w14:paraId="5DCCCB54"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Пусть m - масса радиоактивного вещества. Тогда </w:t>
            </w:r>
            <w:r w:rsidRPr="00036775">
              <w:rPr>
                <w:rFonts w:eastAsia="Times New Roman" w:cs="Times New Roman"/>
                <w:noProof/>
                <w:kern w:val="2"/>
                <w:position w:val="-21"/>
                <w:sz w:val="24"/>
                <w:szCs w:val="24"/>
                <w:lang w:eastAsia="ru-RU"/>
                <w14:ligatures w14:val="standardContextual"/>
              </w:rPr>
              <w:drawing>
                <wp:inline distT="0" distB="0" distL="0" distR="0" wp14:anchorId="3DC7B308" wp14:editId="312C1E63">
                  <wp:extent cx="1131570" cy="42291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131570" cy="422910"/>
                          </a:xfrm>
                          <a:prstGeom prst="rect">
                            <a:avLst/>
                          </a:prstGeom>
                          <a:noFill/>
                          <a:ln>
                            <a:noFill/>
                          </a:ln>
                        </pic:spPr>
                      </pic:pic>
                    </a:graphicData>
                  </a:graphic>
                </wp:inline>
              </w:drawing>
            </w:r>
          </w:p>
        </w:tc>
      </w:tr>
      <w:tr w:rsidR="00036775" w:rsidRPr="00036775" w14:paraId="373202AC" w14:textId="77777777" w:rsidTr="00036775">
        <w:tc>
          <w:tcPr>
            <w:tcW w:w="1020" w:type="dxa"/>
            <w:vMerge/>
          </w:tcPr>
          <w:p w14:paraId="0688A8E6" w14:textId="77777777" w:rsidR="00036775" w:rsidRPr="00036775" w:rsidRDefault="00036775" w:rsidP="00036775">
            <w:pPr>
              <w:widowControl w:val="0"/>
              <w:autoSpaceDE w:val="0"/>
              <w:autoSpaceDN w:val="0"/>
              <w:spacing w:after="0"/>
              <w:rPr>
                <w:rFonts w:eastAsia="Times New Roman" w:cs="Times New Roman"/>
                <w:kern w:val="2"/>
                <w:sz w:val="24"/>
                <w:szCs w:val="24"/>
                <w:lang w:eastAsia="ru-RU"/>
                <w14:ligatures w14:val="standardContextual"/>
              </w:rPr>
            </w:pPr>
          </w:p>
        </w:tc>
        <w:tc>
          <w:tcPr>
            <w:tcW w:w="1191" w:type="dxa"/>
          </w:tcPr>
          <w:p w14:paraId="43C4314F" w14:textId="77777777" w:rsidR="00036775" w:rsidRPr="00036775" w:rsidRDefault="00036775" w:rsidP="00036775">
            <w:pPr>
              <w:widowControl w:val="0"/>
              <w:autoSpaceDE w:val="0"/>
              <w:autoSpaceDN w:val="0"/>
              <w:spacing w:after="0"/>
              <w:jc w:val="center"/>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4.3.4</w:t>
            </w:r>
          </w:p>
        </w:tc>
        <w:tc>
          <w:tcPr>
            <w:tcW w:w="7140" w:type="dxa"/>
            <w:gridSpan w:val="3"/>
          </w:tcPr>
          <w:p w14:paraId="58A46E8D" w14:textId="77777777" w:rsidR="00036775" w:rsidRPr="00036775" w:rsidRDefault="00036775" w:rsidP="00036775">
            <w:pPr>
              <w:widowControl w:val="0"/>
              <w:autoSpaceDE w:val="0"/>
              <w:autoSpaceDN w:val="0"/>
              <w:spacing w:after="0"/>
              <w:jc w:val="both"/>
              <w:rPr>
                <w:rFonts w:eastAsia="Times New Roman" w:cs="Times New Roman"/>
                <w:kern w:val="2"/>
                <w:sz w:val="24"/>
                <w:szCs w:val="24"/>
                <w:lang w:eastAsia="ru-RU"/>
                <w14:ligatures w14:val="standardContextual"/>
              </w:rPr>
            </w:pPr>
            <w:r w:rsidRPr="00036775">
              <w:rPr>
                <w:rFonts w:eastAsia="Times New Roman" w:cs="Times New Roman"/>
                <w:kern w:val="2"/>
                <w:sz w:val="24"/>
                <w:szCs w:val="24"/>
                <w:lang w:eastAsia="ru-RU"/>
                <w14:ligatures w14:val="standardContextual"/>
              </w:rPr>
              <w:t>Ядерные реакции. Деление и синтез ядер</w:t>
            </w:r>
          </w:p>
        </w:tc>
      </w:tr>
    </w:tbl>
    <w:p w14:paraId="149D4619" w14:textId="77777777" w:rsidR="00C41E6E" w:rsidRPr="00C41E6E" w:rsidRDefault="00C41E6E" w:rsidP="00C41E6E">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C41E6E">
        <w:rPr>
          <w:rFonts w:eastAsia="Times New Roman" w:cs="Times New Roman"/>
          <w:b/>
          <w:kern w:val="2"/>
          <w:szCs w:val="28"/>
          <w:lang w:eastAsia="ru-RU"/>
          <w14:ligatures w14:val="standardContextual"/>
        </w:rPr>
        <w:t>абочая программа по учебному предмету "Химия" (базовый уровень).</w:t>
      </w:r>
    </w:p>
    <w:p w14:paraId="7096D6B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C41E6E">
        <w:rPr>
          <w:rFonts w:eastAsia="Times New Roman" w:cs="Times New Roman"/>
          <w:kern w:val="2"/>
          <w:szCs w:val="28"/>
          <w:lang w:eastAsia="ru-RU"/>
          <w14:ligatures w14:val="standardContextual"/>
        </w:rPr>
        <w:t>абочая программа по учебному предмету "Химия" (базовый уровень) включает пояснительную записку, содержание обучения, планируемые результаты освоения программы по химии.</w:t>
      </w:r>
    </w:p>
    <w:p w14:paraId="65B9109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7BD408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2622BB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B336100" w14:textId="77777777" w:rsidR="00C41E6E" w:rsidRPr="00C41E6E" w:rsidRDefault="00C41E6E" w:rsidP="00C41E6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C41E6E">
        <w:rPr>
          <w:rFonts w:eastAsia="Times New Roman" w:cs="Times New Roman"/>
          <w:b/>
          <w:kern w:val="2"/>
          <w:szCs w:val="28"/>
          <w:lang w:eastAsia="ru-RU"/>
          <w14:ligatures w14:val="standardContextual"/>
        </w:rPr>
        <w:t>Пояснительная записка.</w:t>
      </w:r>
    </w:p>
    <w:p w14:paraId="4D1CF0DA"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3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41E6E">
          <w:rPr>
            <w:rFonts w:eastAsia="Times New Roman" w:cs="Times New Roman"/>
            <w:kern w:val="2"/>
            <w:szCs w:val="28"/>
            <w:lang w:eastAsia="ru-RU"/>
            <w14:ligatures w14:val="standardContextual"/>
          </w:rPr>
          <w:t>ФГОС СОО</w:t>
        </w:r>
      </w:hyperlink>
      <w:r w:rsidRPr="00C41E6E">
        <w:rPr>
          <w:rFonts w:eastAsia="Times New Roman" w:cs="Times New Roman"/>
          <w:kern w:val="2"/>
          <w:szCs w:val="28"/>
          <w:lang w:eastAsia="ru-RU"/>
          <w14:ligatures w14:val="standardContextual"/>
        </w:rPr>
        <w:t xml:space="preserve">, с учетом </w:t>
      </w:r>
      <w:hyperlink r:id="rId238" w:tooltip="Ссылка на КонсультантПлюс">
        <w:r w:rsidRPr="00C41E6E">
          <w:rPr>
            <w:rFonts w:eastAsia="Times New Roman" w:cs="Times New Roman"/>
            <w:kern w:val="2"/>
            <w:szCs w:val="28"/>
            <w:lang w:eastAsia="ru-RU"/>
            <w14:ligatures w14:val="standardContextual"/>
          </w:rPr>
          <w:t>Концепции</w:t>
        </w:r>
      </w:hyperlink>
      <w:r w:rsidRPr="00C41E6E">
        <w:rPr>
          <w:rFonts w:eastAsia="Times New Roman" w:cs="Times New Roman"/>
          <w:kern w:val="2"/>
          <w:szCs w:val="28"/>
          <w:lang w:eastAsia="ru-RU"/>
          <w14:ligatures w14:val="standardContextual"/>
        </w:rP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6A50C05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Основу подходов к разработке программы по химии, к определению общей стратегии обучения, воспитания и развития обучающихся средствами </w:t>
      </w:r>
      <w:r w:rsidRPr="00C41E6E">
        <w:rPr>
          <w:rFonts w:eastAsia="Times New Roman" w:cs="Times New Roman"/>
          <w:kern w:val="2"/>
          <w:szCs w:val="28"/>
          <w:lang w:eastAsia="ru-RU"/>
          <w14:ligatures w14:val="standardContextual"/>
        </w:rPr>
        <w:lastRenderedPageBreak/>
        <w:t xml:space="preserve">учебного предмета "Химия" для 10 - 11 классов на базовом уровне составили концептуальные положения </w:t>
      </w:r>
      <w:hyperlink r:id="rId23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41E6E">
          <w:rPr>
            <w:rFonts w:eastAsia="Times New Roman" w:cs="Times New Roman"/>
            <w:kern w:val="2"/>
            <w:szCs w:val="28"/>
            <w:lang w:eastAsia="ru-RU"/>
            <w14:ligatures w14:val="standardContextual"/>
          </w:rPr>
          <w:t>ФГОС СОО</w:t>
        </w:r>
      </w:hyperlink>
      <w:r w:rsidRPr="00C41E6E">
        <w:rPr>
          <w:rFonts w:eastAsia="Times New Roman" w:cs="Times New Roman"/>
          <w:kern w:val="2"/>
          <w:szCs w:val="28"/>
          <w:lang w:eastAsia="ru-RU"/>
          <w14:ligatures w14:val="standardContextual"/>
        </w:rPr>
        <w:t xml:space="preserve"> о взаимообусловленности целей, содержания, результатов обучения и требований к уровню подготовки выпускников.</w:t>
      </w:r>
    </w:p>
    <w:p w14:paraId="36EF9C6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 соответствии с данными положениями программа по химии (базовый уровень) на уровне среднего общего образования:</w:t>
      </w:r>
    </w:p>
    <w:p w14:paraId="214FEA3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11DA29AA"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w:t>
      </w:r>
      <w:proofErr w:type="spellStart"/>
      <w:r w:rsidRPr="00C41E6E">
        <w:rPr>
          <w:rFonts w:eastAsia="Times New Roman" w:cs="Times New Roman"/>
          <w:kern w:val="2"/>
          <w:szCs w:val="28"/>
          <w:lang w:eastAsia="ru-RU"/>
          <w14:ligatures w14:val="standardContextual"/>
        </w:rPr>
        <w:t>внутрипредметных</w:t>
      </w:r>
      <w:proofErr w:type="spellEnd"/>
      <w:r w:rsidRPr="00C41E6E">
        <w:rPr>
          <w:rFonts w:eastAsia="Times New Roman" w:cs="Times New Roman"/>
          <w:kern w:val="2"/>
          <w:szCs w:val="28"/>
          <w:lang w:eastAsia="ru-RU"/>
          <w14:ligatures w14:val="standardContextual"/>
        </w:rPr>
        <w:t xml:space="preserve"> связей, логики учебного процесса, возрастных особенностей обучающихся 10 - 11 классов;</w:t>
      </w:r>
    </w:p>
    <w:p w14:paraId="797D09C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14:paraId="4CEC881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w:t>
      </w:r>
      <w:r w:rsidRPr="00C41E6E">
        <w:rPr>
          <w:rFonts w:eastAsia="Times New Roman" w:cs="Times New Roman"/>
          <w:kern w:val="2"/>
          <w:szCs w:val="28"/>
          <w:lang w:eastAsia="ru-RU"/>
          <w14:ligatures w14:val="standardContextual"/>
        </w:rPr>
        <w:lastRenderedPageBreak/>
        <w:t>(инвариантной) части его содержания.</w:t>
      </w:r>
    </w:p>
    <w:p w14:paraId="292D6C6A"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14:paraId="4EA4EFB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При формировании содержания предмета "Химия" учтены следующие положения о специфике и значении науки химии.</w:t>
      </w:r>
    </w:p>
    <w:p w14:paraId="288DAEE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5E7AAE5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sidRPr="00C41E6E">
        <w:rPr>
          <w:rFonts w:eastAsia="Times New Roman" w:cs="Times New Roman"/>
          <w:kern w:val="2"/>
          <w:szCs w:val="28"/>
          <w:lang w:eastAsia="ru-RU"/>
          <w14:ligatures w14:val="standardContextual"/>
        </w:rPr>
        <w:lastRenderedPageBreak/>
        <w:t>общества.</w:t>
      </w:r>
    </w:p>
    <w:p w14:paraId="237E960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4A4E1EE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32052D2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0BA2472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w:t>
      </w:r>
      <w:r w:rsidRPr="00C41E6E">
        <w:rPr>
          <w:rFonts w:eastAsia="Times New Roman" w:cs="Times New Roman"/>
          <w:kern w:val="2"/>
          <w:szCs w:val="28"/>
          <w:lang w:eastAsia="ru-RU"/>
          <w14:ligatures w14:val="standardContextual"/>
        </w:rPr>
        <w:lastRenderedPageBreak/>
        <w:t>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6B91558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418BD1A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w:t>
      </w:r>
      <w:r w:rsidRPr="00C41E6E">
        <w:rPr>
          <w:rFonts w:eastAsia="Times New Roman" w:cs="Times New Roman"/>
          <w:kern w:val="2"/>
          <w:szCs w:val="28"/>
          <w:lang w:eastAsia="ru-RU"/>
          <w14:ligatures w14:val="standardContextual"/>
        </w:rPr>
        <w:lastRenderedPageBreak/>
        <w:t>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2BF6957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2DD0A6A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Главными целями изучения предмета "Химия" на уровне среднего общего образования на базовом уровне являются:</w:t>
      </w:r>
    </w:p>
    <w:p w14:paraId="38957BB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59B8777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14CC1BD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7554305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w:t>
      </w:r>
      <w:r w:rsidRPr="00C41E6E">
        <w:rPr>
          <w:rFonts w:eastAsia="Times New Roman" w:cs="Times New Roman"/>
          <w:kern w:val="2"/>
          <w:szCs w:val="28"/>
          <w:lang w:eastAsia="ru-RU"/>
          <w14:ligatures w14:val="standardContextual"/>
        </w:rPr>
        <w:lastRenderedPageBreak/>
        <w:t>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39CF466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 этой связи при изучении предмета "Химия" доминирующее значение приобретают такие цели и задачи, как:</w:t>
      </w:r>
    </w:p>
    <w:p w14:paraId="5FCCE4A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526D224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3FC8D37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16643AC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1E2F4B32"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воспитание у обучающихся убежденности в гуманистической направленности химии, ее важной роли в решении глобальных проблем </w:t>
      </w:r>
      <w:r w:rsidRPr="00C41E6E">
        <w:rPr>
          <w:rFonts w:eastAsia="Times New Roman" w:cs="Times New Roman"/>
          <w:kern w:val="2"/>
          <w:szCs w:val="28"/>
          <w:lang w:eastAsia="ru-RU"/>
          <w14:ligatures w14:val="standardContextual"/>
        </w:rPr>
        <w:lastRenderedPageBreak/>
        <w:t>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1764766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14:paraId="041F6B4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4463EB3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Общее число часов, рекомендованных для изучения химии, - 68 часов: в 10 классе - 34 часа (1 час в неделю), в 11 классе - 34 часа (1 час в неделю).</w:t>
      </w:r>
    </w:p>
    <w:p w14:paraId="4843AE6B" w14:textId="77777777" w:rsidR="00C41E6E" w:rsidRPr="00C41E6E" w:rsidRDefault="00C41E6E" w:rsidP="00C41E6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C41E6E">
        <w:rPr>
          <w:rFonts w:eastAsia="Times New Roman" w:cs="Times New Roman"/>
          <w:b/>
          <w:kern w:val="2"/>
          <w:szCs w:val="28"/>
          <w:lang w:eastAsia="ru-RU"/>
          <w14:ligatures w14:val="standardContextual"/>
        </w:rPr>
        <w:t>Содержание обучения в 10 классе.</w:t>
      </w:r>
    </w:p>
    <w:p w14:paraId="6787080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Органическая химия.</w:t>
      </w:r>
    </w:p>
    <w:p w14:paraId="424ACCA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Теоретические основы органической химии.</w:t>
      </w:r>
    </w:p>
    <w:p w14:paraId="4A99142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DA709E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C351A0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w:t>
      </w:r>
      <w:r w:rsidRPr="00C41E6E">
        <w:rPr>
          <w:rFonts w:eastAsia="Times New Roman" w:cs="Times New Roman"/>
          <w:kern w:val="2"/>
          <w:szCs w:val="28"/>
          <w:lang w:eastAsia="ru-RU"/>
          <w14:ligatures w14:val="standardContextual"/>
        </w:rPr>
        <w:lastRenderedPageBreak/>
        <w:t>при нагревании (плавление, обугливание и горение).</w:t>
      </w:r>
    </w:p>
    <w:p w14:paraId="5C33355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Углеводороды.</w:t>
      </w:r>
    </w:p>
    <w:p w14:paraId="3392EF9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26FDBC7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C41E6E">
        <w:rPr>
          <w:rFonts w:eastAsia="Times New Roman" w:cs="Times New Roman"/>
          <w:kern w:val="2"/>
          <w:szCs w:val="28"/>
          <w:lang w:eastAsia="ru-RU"/>
          <w14:ligatures w14:val="standardContextual"/>
        </w:rPr>
        <w:t>Алкены</w:t>
      </w:r>
      <w:proofErr w:type="spellEnd"/>
      <w:r w:rsidRPr="00C41E6E">
        <w:rPr>
          <w:rFonts w:eastAsia="Times New Roman" w:cs="Times New Roman"/>
          <w:kern w:val="2"/>
          <w:szCs w:val="28"/>
          <w:lang w:eastAsia="ru-RU"/>
          <w14:ligatures w14:val="standardContextual"/>
        </w:rPr>
        <w:t xml:space="preserve">: состав и строение, гомологический ряд. Этилен и пропилен - простейшие представители </w:t>
      </w:r>
      <w:proofErr w:type="spellStart"/>
      <w:r w:rsidRPr="00C41E6E">
        <w:rPr>
          <w:rFonts w:eastAsia="Times New Roman" w:cs="Times New Roman"/>
          <w:kern w:val="2"/>
          <w:szCs w:val="28"/>
          <w:lang w:eastAsia="ru-RU"/>
          <w14:ligatures w14:val="standardContextual"/>
        </w:rPr>
        <w:t>алкенов</w:t>
      </w:r>
      <w:proofErr w:type="spellEnd"/>
      <w:r w:rsidRPr="00C41E6E">
        <w:rPr>
          <w:rFonts w:eastAsia="Times New Roman" w:cs="Times New Roman"/>
          <w:kern w:val="2"/>
          <w:szCs w:val="28"/>
          <w:lang w:eastAsia="ru-RU"/>
          <w14:ligatures w14:val="standardContextual"/>
        </w:rPr>
        <w:t>: физические и химические свойства (реакции гидрирования, галогенирования, гидратации, окисления и полимеризации), получение и применение.</w:t>
      </w:r>
    </w:p>
    <w:p w14:paraId="6F34B1F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539C578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Алкины: состав и особенности строения, гомологический ряд. Ацетилен - простейший представитель </w:t>
      </w:r>
      <w:proofErr w:type="spellStart"/>
      <w:r w:rsidRPr="00C41E6E">
        <w:rPr>
          <w:rFonts w:eastAsia="Times New Roman" w:cs="Times New Roman"/>
          <w:kern w:val="2"/>
          <w:szCs w:val="28"/>
          <w:lang w:eastAsia="ru-RU"/>
          <w14:ligatures w14:val="standardContextual"/>
        </w:rPr>
        <w:t>алкинов</w:t>
      </w:r>
      <w:proofErr w:type="spellEnd"/>
      <w:r w:rsidRPr="00C41E6E">
        <w:rPr>
          <w:rFonts w:eastAsia="Times New Roman" w:cs="Times New Roman"/>
          <w:kern w:val="2"/>
          <w:szCs w:val="28"/>
          <w:lang w:eastAsia="ru-RU"/>
          <w14:ligatures w14:val="standardContextual"/>
        </w:rPr>
        <w:t>: состав, строение, физические и химические свойства (реакции гидрирования, галогенирования, гидратации, горения), получение и применение.</w:t>
      </w:r>
    </w:p>
    <w:p w14:paraId="2FD6A73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Арены. Бензол: состав, строение, физические и химические свойства (реакции галогенирования и нитрования), получение и применение. Токсичность </w:t>
      </w:r>
      <w:proofErr w:type="spellStart"/>
      <w:r w:rsidRPr="00C41E6E">
        <w:rPr>
          <w:rFonts w:eastAsia="Times New Roman" w:cs="Times New Roman"/>
          <w:kern w:val="2"/>
          <w:szCs w:val="28"/>
          <w:lang w:eastAsia="ru-RU"/>
          <w14:ligatures w14:val="standardContextual"/>
        </w:rPr>
        <w:t>аренов</w:t>
      </w:r>
      <w:proofErr w:type="spellEnd"/>
      <w:r w:rsidRPr="00C41E6E">
        <w:rPr>
          <w:rFonts w:eastAsia="Times New Roman" w:cs="Times New Roman"/>
          <w:kern w:val="2"/>
          <w:szCs w:val="28"/>
          <w:lang w:eastAsia="ru-RU"/>
          <w14:ligatures w14:val="standardContextual"/>
        </w:rPr>
        <w:t>. Генетическая связь между углеводородами, принадлежащими к различным классам.</w:t>
      </w:r>
    </w:p>
    <w:p w14:paraId="58D8D1C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10F4840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0F78E37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lastRenderedPageBreak/>
        <w:t>Расчетные задачи.</w:t>
      </w:r>
    </w:p>
    <w:p w14:paraId="2BBC3D6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6F8C701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Кислородсодержащие органические соединения.</w:t>
      </w:r>
    </w:p>
    <w:p w14:paraId="79B4C36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C41E6E">
        <w:rPr>
          <w:rFonts w:eastAsia="Times New Roman" w:cs="Times New Roman"/>
          <w:kern w:val="2"/>
          <w:szCs w:val="28"/>
          <w:lang w:eastAsia="ru-RU"/>
          <w14:ligatures w14:val="standardContextual"/>
        </w:rPr>
        <w:t>галогеноводородами</w:t>
      </w:r>
      <w:proofErr w:type="spellEnd"/>
      <w:r w:rsidRPr="00C41E6E">
        <w:rPr>
          <w:rFonts w:eastAsia="Times New Roman" w:cs="Times New Roman"/>
          <w:kern w:val="2"/>
          <w:szCs w:val="28"/>
          <w:lang w:eastAsia="ru-RU"/>
          <w14:ligatures w14:val="standardContextual"/>
        </w:rPr>
        <w:t>, горение), применение. Водородные связи между молекулами спиртов. Действие метанола и этанола на организм человека.</w:t>
      </w:r>
    </w:p>
    <w:p w14:paraId="26B8FDF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21F2D0F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Фенол: строение молекулы, физические и химические свойства. Токсичность фенола. Применение фенола.</w:t>
      </w:r>
    </w:p>
    <w:p w14:paraId="7B4708A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6F2359E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3A3D33D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Сложные эфиры как производные карбоновых кислот. Гидролиз сложных эфиров. Жиры. Гидролиз жиров. Применение жиров. Биологическая роль жиров.</w:t>
      </w:r>
    </w:p>
    <w:p w14:paraId="58FB4E4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w:t>
      </w:r>
      <w:r w:rsidRPr="00C41E6E">
        <w:rPr>
          <w:rFonts w:eastAsia="Times New Roman" w:cs="Times New Roman"/>
          <w:kern w:val="2"/>
          <w:szCs w:val="28"/>
          <w:lang w:eastAsia="ru-RU"/>
          <w14:ligatures w14:val="standardContextual"/>
        </w:rPr>
        <w:lastRenderedPageBreak/>
        <w:t>брожение глюкозы), нахождение в природе, применение, биологическая роль. Фотосинтез. Фруктоза как изомер глюкозы.</w:t>
      </w:r>
    </w:p>
    <w:p w14:paraId="3BF6949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7DB04C4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6F6B730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Расчетные задачи.</w:t>
      </w:r>
    </w:p>
    <w:p w14:paraId="0828733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12D9BEB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Азотсодержащие органические соединения.</w:t>
      </w:r>
    </w:p>
    <w:p w14:paraId="4675ED8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35267B0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204BC392"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159A78B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Высокомолекулярные соединения.</w:t>
      </w:r>
    </w:p>
    <w:p w14:paraId="621561D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w:t>
      </w:r>
      <w:r w:rsidRPr="00C41E6E">
        <w:rPr>
          <w:rFonts w:eastAsia="Times New Roman" w:cs="Times New Roman"/>
          <w:kern w:val="2"/>
          <w:szCs w:val="28"/>
          <w:lang w:eastAsia="ru-RU"/>
          <w14:ligatures w14:val="standardContextual"/>
        </w:rPr>
        <w:lastRenderedPageBreak/>
        <w:t>полимеризация и поликонденсация.</w:t>
      </w:r>
    </w:p>
    <w:p w14:paraId="6958384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787398D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Межпредметные связи.</w:t>
      </w:r>
    </w:p>
    <w:p w14:paraId="05BC426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24C6DD2"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691DC33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14:paraId="35D6079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Биология: клетка, организм, биосфера, обмен веществ в организме, фотосинтез, биологически активные вещества (белки, углеводы, жиры, ферменты).</w:t>
      </w:r>
    </w:p>
    <w:p w14:paraId="6EEE0F0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География: минералы, горные породы, полезные ископаемые, топливо, ресурсы.</w:t>
      </w:r>
    </w:p>
    <w:p w14:paraId="3DC49F2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3B1B240A" w14:textId="77777777" w:rsidR="00C41E6E" w:rsidRPr="00C41E6E" w:rsidRDefault="00C41E6E" w:rsidP="00C41E6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C41E6E">
        <w:rPr>
          <w:rFonts w:eastAsia="Times New Roman" w:cs="Times New Roman"/>
          <w:b/>
          <w:kern w:val="2"/>
          <w:szCs w:val="28"/>
          <w:lang w:eastAsia="ru-RU"/>
          <w14:ligatures w14:val="standardContextual"/>
        </w:rPr>
        <w:t>Содержание обучения в 11 классе.</w:t>
      </w:r>
    </w:p>
    <w:p w14:paraId="1B42714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Общая и неорганическая химия.</w:t>
      </w:r>
    </w:p>
    <w:p w14:paraId="5F01260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Теоретические основы химии.</w:t>
      </w:r>
    </w:p>
    <w:p w14:paraId="4A1CEE4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Химический элемент. Атом. Ядро атома, изотопы. Электронная оболочка. Энергетические уровни, подуровни. Атомные </w:t>
      </w:r>
      <w:proofErr w:type="spellStart"/>
      <w:r w:rsidRPr="00C41E6E">
        <w:rPr>
          <w:rFonts w:eastAsia="Times New Roman" w:cs="Times New Roman"/>
          <w:kern w:val="2"/>
          <w:szCs w:val="28"/>
          <w:lang w:eastAsia="ru-RU"/>
          <w14:ligatures w14:val="standardContextual"/>
        </w:rPr>
        <w:t>орбитали</w:t>
      </w:r>
      <w:proofErr w:type="spellEnd"/>
      <w:r w:rsidRPr="00C41E6E">
        <w:rPr>
          <w:rFonts w:eastAsia="Times New Roman" w:cs="Times New Roman"/>
          <w:kern w:val="2"/>
          <w:szCs w:val="28"/>
          <w:lang w:eastAsia="ru-RU"/>
          <w14:ligatures w14:val="standardContextual"/>
        </w:rPr>
        <w:t xml:space="preserve">, s-, p-, d- элементы. Особенности распределения электронов по </w:t>
      </w:r>
      <w:proofErr w:type="spellStart"/>
      <w:r w:rsidRPr="00C41E6E">
        <w:rPr>
          <w:rFonts w:eastAsia="Times New Roman" w:cs="Times New Roman"/>
          <w:kern w:val="2"/>
          <w:szCs w:val="28"/>
          <w:lang w:eastAsia="ru-RU"/>
          <w14:ligatures w14:val="standardContextual"/>
        </w:rPr>
        <w:t>орбиталям</w:t>
      </w:r>
      <w:proofErr w:type="spellEnd"/>
      <w:r w:rsidRPr="00C41E6E">
        <w:rPr>
          <w:rFonts w:eastAsia="Times New Roman" w:cs="Times New Roman"/>
          <w:kern w:val="2"/>
          <w:szCs w:val="28"/>
          <w:lang w:eastAsia="ru-RU"/>
          <w14:ligatures w14:val="standardContextual"/>
        </w:rPr>
        <w:t xml:space="preserve"> в атомах элементов первых четырех периодов. Электронная конфигурация атомов.</w:t>
      </w:r>
    </w:p>
    <w:p w14:paraId="52EEE14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lastRenderedPageBreak/>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3146454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6FDD7E4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14:paraId="1F4150F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Понятие о дисперсных системах. Истинные и коллоидные растворы. Массовая доля вещества в растворе.</w:t>
      </w:r>
    </w:p>
    <w:p w14:paraId="27CAF26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2FC27D3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534A5D0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C41E6E">
        <w:rPr>
          <w:rFonts w:eastAsia="Times New Roman" w:cs="Times New Roman"/>
          <w:kern w:val="2"/>
          <w:szCs w:val="28"/>
          <w:lang w:eastAsia="ru-RU"/>
          <w14:ligatures w14:val="standardContextual"/>
        </w:rPr>
        <w:t>Шателье</w:t>
      </w:r>
      <w:proofErr w:type="spellEnd"/>
      <w:r w:rsidRPr="00C41E6E">
        <w:rPr>
          <w:rFonts w:eastAsia="Times New Roman" w:cs="Times New Roman"/>
          <w:kern w:val="2"/>
          <w:szCs w:val="28"/>
          <w:lang w:eastAsia="ru-RU"/>
          <w14:ligatures w14:val="standardContextual"/>
        </w:rPr>
        <w:t>.</w:t>
      </w:r>
    </w:p>
    <w:p w14:paraId="66DEC7C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0BA3040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Окислительно-восстановительные реакции.</w:t>
      </w:r>
    </w:p>
    <w:p w14:paraId="07DE0EC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Экспериментальные методы изучения веществ и их превращений: </w:t>
      </w:r>
      <w:r w:rsidRPr="00C41E6E">
        <w:rPr>
          <w:rFonts w:eastAsia="Times New Roman" w:cs="Times New Roman"/>
          <w:kern w:val="2"/>
          <w:szCs w:val="28"/>
          <w:lang w:eastAsia="ru-RU"/>
          <w14:ligatures w14:val="standardContextual"/>
        </w:rPr>
        <w:lastRenderedPageBreak/>
        <w:t>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6CE9D5C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Расчетные задачи.</w:t>
      </w:r>
    </w:p>
    <w:p w14:paraId="61BA822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Расчеты по уравнениям химических реакций, в том числе термохимические расчеты, расчеты с использованием понятия "массовая доля вещества".</w:t>
      </w:r>
    </w:p>
    <w:p w14:paraId="4B1F72E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Раздел 2. Неорганическая химия.</w:t>
      </w:r>
    </w:p>
    <w:p w14:paraId="1088AB6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6623E52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0A1A1FF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Применение важнейших неметаллов и их соединений.</w:t>
      </w:r>
    </w:p>
    <w:p w14:paraId="2749460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4110920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Химические свойства важнейших металлов (натрий, калий, кальций, магний, алюминий, цинк, хром, железо, медь) и их соединений.</w:t>
      </w:r>
    </w:p>
    <w:p w14:paraId="33BFBAD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Общие способы получения металлов. Применение металлов в быту и технике.</w:t>
      </w:r>
    </w:p>
    <w:p w14:paraId="5D6F93D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Экспериментальные методы изучения веществ и их превращений: изучение коллекции "Металлы и сплавы", образцов неметаллов, решение </w:t>
      </w:r>
      <w:r w:rsidRPr="00C41E6E">
        <w:rPr>
          <w:rFonts w:eastAsia="Times New Roman" w:cs="Times New Roman"/>
          <w:kern w:val="2"/>
          <w:szCs w:val="28"/>
          <w:lang w:eastAsia="ru-RU"/>
          <w14:ligatures w14:val="standardContextual"/>
        </w:rPr>
        <w:lastRenderedPageBreak/>
        <w:t>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1C87486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Расчетные задачи.</w:t>
      </w:r>
    </w:p>
    <w:p w14:paraId="0CF1016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14:paraId="14CF23B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Химия и жизнь. Межпредметные связи.</w:t>
      </w:r>
    </w:p>
    <w:p w14:paraId="699AA4E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6CB6432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Представления об общих научных принципах промышленного получения важнейших веществ.</w:t>
      </w:r>
    </w:p>
    <w:p w14:paraId="273B49A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288613C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3AB2111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C4657A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119C7EC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Физика: материя, энергия, масса, атом, электрон, протон, нейтрон, ион, изотоп, радиоактивность, молекула, энергетический уровень, вещество, тело, </w:t>
      </w:r>
      <w:r w:rsidRPr="00C41E6E">
        <w:rPr>
          <w:rFonts w:eastAsia="Times New Roman" w:cs="Times New Roman"/>
          <w:kern w:val="2"/>
          <w:szCs w:val="28"/>
          <w:lang w:eastAsia="ru-RU"/>
          <w14:ligatures w14:val="standardContextual"/>
        </w:rPr>
        <w:lastRenderedPageBreak/>
        <w:t>объем, агрегатное состояние вещества, физические величины и единицы их измерения, скорость.</w:t>
      </w:r>
    </w:p>
    <w:p w14:paraId="3BB8501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Биология: клетка, организм, экосистема, биосфера, макро- и микроэлементы, витамины, обмен веществ в организме.</w:t>
      </w:r>
    </w:p>
    <w:p w14:paraId="28E64EB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География: минералы, горные породы, полезные ископаемые, топливо, ресурсы.</w:t>
      </w:r>
    </w:p>
    <w:p w14:paraId="2667793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AA1CA35" w14:textId="77777777" w:rsidR="00C41E6E" w:rsidRPr="00C41E6E" w:rsidRDefault="00C41E6E" w:rsidP="00C41E6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C41E6E">
        <w:rPr>
          <w:rFonts w:eastAsia="Times New Roman" w:cs="Times New Roman"/>
          <w:b/>
          <w:kern w:val="2"/>
          <w:szCs w:val="28"/>
          <w:lang w:eastAsia="ru-RU"/>
          <w14:ligatures w14:val="standardContextual"/>
        </w:rPr>
        <w:t>Планируемые результаты освоения программы по химии на уровне среднего общего образования.</w:t>
      </w:r>
    </w:p>
    <w:p w14:paraId="5BD738E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hyperlink r:id="rId24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41E6E">
          <w:rPr>
            <w:rFonts w:eastAsia="Times New Roman" w:cs="Times New Roman"/>
            <w:kern w:val="2"/>
            <w:szCs w:val="28"/>
            <w:lang w:eastAsia="ru-RU"/>
            <w14:ligatures w14:val="standardContextual"/>
          </w:rPr>
          <w:t>ФГОС СОО</w:t>
        </w:r>
      </w:hyperlink>
      <w:r w:rsidRPr="00C41E6E">
        <w:rPr>
          <w:rFonts w:eastAsia="Times New Roman" w:cs="Times New Roman"/>
          <w:kern w:val="2"/>
          <w:szCs w:val="28"/>
          <w:lang w:eastAsia="ru-RU"/>
          <w14:ligatures w14:val="standardContextual"/>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6AAFEEF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7A6F077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осознание обучающимися российской гражданской идентичности - готовности к саморазвитию, самостоятельности и самоопределению;</w:t>
      </w:r>
    </w:p>
    <w:p w14:paraId="107D5D1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наличие мотивации к обучению;</w:t>
      </w:r>
    </w:p>
    <w:p w14:paraId="3469B39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целенаправленное развитие внутренних убеждений личности на основе ключевых ценностей и исторических традиций базовой науки химии;</w:t>
      </w:r>
    </w:p>
    <w:p w14:paraId="561B9F7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7CC087F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наличие правосознания экологической культуры и способности ставить </w:t>
      </w:r>
      <w:r w:rsidRPr="00C41E6E">
        <w:rPr>
          <w:rFonts w:eastAsia="Times New Roman" w:cs="Times New Roman"/>
          <w:kern w:val="2"/>
          <w:szCs w:val="28"/>
          <w:lang w:eastAsia="ru-RU"/>
          <w14:ligatures w14:val="standardContextual"/>
        </w:rPr>
        <w:lastRenderedPageBreak/>
        <w:t>цели и строить жизненные планы.</w:t>
      </w:r>
    </w:p>
    <w:p w14:paraId="012E023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D18349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04A5CC8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1) гражданского воспитания:</w:t>
      </w:r>
    </w:p>
    <w:p w14:paraId="67A38C1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осознания обучающимися своих конституционных прав и обязанностей, уважения к закону и правопорядку;</w:t>
      </w:r>
    </w:p>
    <w:p w14:paraId="08431C2A"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представления о социальных нормах и правилах межличностных отношений в коллективе;</w:t>
      </w:r>
    </w:p>
    <w:p w14:paraId="119C32C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3053D222"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способности понимать и принимать мотивы, намерения, логику и аргументы других при анализе различных видов учебной деятельности;</w:t>
      </w:r>
    </w:p>
    <w:p w14:paraId="1AB128C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2) патриотического воспитания:</w:t>
      </w:r>
    </w:p>
    <w:p w14:paraId="197676F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ценностного отношения к историческому и научному наследию отечественной химии;</w:t>
      </w:r>
    </w:p>
    <w:p w14:paraId="70BEDAA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14:paraId="64D78C0A"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интереса и познавательных мотивов в получении и последующем </w:t>
      </w:r>
      <w:r w:rsidRPr="00C41E6E">
        <w:rPr>
          <w:rFonts w:eastAsia="Times New Roman" w:cs="Times New Roman"/>
          <w:kern w:val="2"/>
          <w:szCs w:val="28"/>
          <w:lang w:eastAsia="ru-RU"/>
          <w14:ligatures w14:val="standardContextual"/>
        </w:rPr>
        <w:lastRenderedPageBreak/>
        <w:t>анализе информации о передовых достижениях современной отечественной химии;</w:t>
      </w:r>
    </w:p>
    <w:p w14:paraId="3C24453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3) духовно-нравственного воспитания:</w:t>
      </w:r>
    </w:p>
    <w:p w14:paraId="567FD97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нравственного сознания, этического поведения;</w:t>
      </w:r>
    </w:p>
    <w:p w14:paraId="01C6BAE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3FFD998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готовности оценивать свое поведение и поступки своих товарищей с позиций нравственных и правовых норм и осознание последствий этих поступков;</w:t>
      </w:r>
    </w:p>
    <w:p w14:paraId="7EF850F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4) формирования культуры здоровья:</w:t>
      </w:r>
    </w:p>
    <w:p w14:paraId="17474B62"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523A9D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соблюдения правил безопасного обращения с веществами в быту, повседневной жизни и в трудовой деятельности;</w:t>
      </w:r>
    </w:p>
    <w:p w14:paraId="64389D7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понимания ценности правил индивидуального и коллективного безопасного поведения в ситуациях, угрожающих здоровью и жизни людей;</w:t>
      </w:r>
    </w:p>
    <w:p w14:paraId="6AFE973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осознания последствий и неприятия вредных привычек (употребления алкоголя, наркотиков, курения);</w:t>
      </w:r>
    </w:p>
    <w:p w14:paraId="43FB9B1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5) трудового воспитания:</w:t>
      </w:r>
    </w:p>
    <w:p w14:paraId="26792B6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коммуникативной компетентности в учебно-исследовательской деятельности, общественно полезной, творческой и других видах деятельности;</w:t>
      </w:r>
    </w:p>
    <w:p w14:paraId="1182DFC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установки на активное участие в решении практических задач социальной направленности (в рамках своего класса, школы);</w:t>
      </w:r>
    </w:p>
    <w:p w14:paraId="64D02C4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интереса к практическому изучению профессий различного рода, в том числе на основе применения предметных знаний по химии;</w:t>
      </w:r>
    </w:p>
    <w:p w14:paraId="213EE50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уважения к труду, людям труда и результатам трудовой деятельности;</w:t>
      </w:r>
    </w:p>
    <w:p w14:paraId="04E5EDF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готовности к осознанному выбору индивидуальной траектории </w:t>
      </w:r>
      <w:r w:rsidRPr="00C41E6E">
        <w:rPr>
          <w:rFonts w:eastAsia="Times New Roman" w:cs="Times New Roman"/>
          <w:kern w:val="2"/>
          <w:szCs w:val="28"/>
          <w:lang w:eastAsia="ru-RU"/>
          <w14:ligatures w14:val="standardContextual"/>
        </w:rPr>
        <w:lastRenderedPageBreak/>
        <w:t>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14:paraId="03E769E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6) экологического воспитания:</w:t>
      </w:r>
    </w:p>
    <w:p w14:paraId="5FD5E9A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экологически целесообразного отношения к природе, как источнику существования жизни на Земле;</w:t>
      </w:r>
    </w:p>
    <w:p w14:paraId="2C72853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понимания глобального характера экологических проблем, влияния экономических процессов на состояние природной и социальной среды;</w:t>
      </w:r>
    </w:p>
    <w:p w14:paraId="406E4482"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осознания необходимости использования достижений химии для решения вопросов рационального природопользования;</w:t>
      </w:r>
    </w:p>
    <w:p w14:paraId="614716C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7F41AB2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1550EA3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7) ценности научного познания:</w:t>
      </w:r>
    </w:p>
    <w:p w14:paraId="5C36060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сформированное мировоззрения, соответствующего современному уровню развития науки и общественной практики;</w:t>
      </w:r>
    </w:p>
    <w:p w14:paraId="1F92811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526FA99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w:t>
      </w:r>
      <w:r w:rsidRPr="00C41E6E">
        <w:rPr>
          <w:rFonts w:eastAsia="Times New Roman" w:cs="Times New Roman"/>
          <w:kern w:val="2"/>
          <w:szCs w:val="28"/>
          <w:lang w:eastAsia="ru-RU"/>
          <w14:ligatures w14:val="standardContextual"/>
        </w:rPr>
        <w:lastRenderedPageBreak/>
        <w:t>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20CB172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14:paraId="2A44C7B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способности самостоятельно использовать химические знания для решения проблем в реальных жизненных ситуациях;</w:t>
      </w:r>
    </w:p>
    <w:p w14:paraId="2BAF151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интереса к познанию и исследовательской деятельности;</w:t>
      </w:r>
    </w:p>
    <w:p w14:paraId="76CA04F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3F2DC5E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интереса к особенностям труда в различных сферах профессиональной деятельности.</w:t>
      </w:r>
    </w:p>
    <w:p w14:paraId="5A0F36D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Метапредметные результаты освоения учебного предмета "Химия" на уровне среднего общего образования включают:</w:t>
      </w:r>
    </w:p>
    <w:p w14:paraId="14B8C2B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0F126E5A"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512028F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9CF92D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lastRenderedPageBreak/>
        <w:t>Метапредметные результаты отражают овладение универсальными учебными познавательными, коммуникативными и регулятивными действиями.</w:t>
      </w:r>
    </w:p>
    <w:p w14:paraId="0B424F6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Овладение универсальными учебными познавательными действиями:</w:t>
      </w:r>
    </w:p>
    <w:p w14:paraId="09EBF1F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1) базовые логические действия:</w:t>
      </w:r>
    </w:p>
    <w:p w14:paraId="3BAE4D4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самостоятельно формулировать и актуализировать проблему, всесторонне ее рассматривать;</w:t>
      </w:r>
    </w:p>
    <w:p w14:paraId="28D7474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определять цели деятельности, задавая параметры и критерии их достижения, соотносить результаты деятельности с поставленными целями;</w:t>
      </w:r>
    </w:p>
    <w:p w14:paraId="65D6484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689EE12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выбирать основания и критерии для классификации веществ и химических реакций;</w:t>
      </w:r>
    </w:p>
    <w:p w14:paraId="32311C9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устанавливать причинно-следственные связи между изучаемыми явлениями;</w:t>
      </w:r>
    </w:p>
    <w:p w14:paraId="2123A5C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F9A941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1830DC7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2) базовые исследовательские действия:</w:t>
      </w:r>
    </w:p>
    <w:p w14:paraId="2585FF5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владеть основами методов научного познания веществ и химических реакций;</w:t>
      </w:r>
    </w:p>
    <w:p w14:paraId="20A29FF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формулировать цели и задачи исследования, использовать поставленные </w:t>
      </w:r>
      <w:r w:rsidRPr="00C41E6E">
        <w:rPr>
          <w:rFonts w:eastAsia="Times New Roman" w:cs="Times New Roman"/>
          <w:kern w:val="2"/>
          <w:szCs w:val="28"/>
          <w:lang w:eastAsia="ru-RU"/>
          <w14:ligatures w14:val="standardContextual"/>
        </w:rPr>
        <w:lastRenderedPageBreak/>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19DF0F3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14:paraId="1D574D9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3948F59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3) работа с информацией:</w:t>
      </w:r>
    </w:p>
    <w:p w14:paraId="3F03A51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14:paraId="09E10C0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14:paraId="1997CDA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приобретать опыт использования информационно-коммуникативных технологий и различных поисковых систем;</w:t>
      </w:r>
    </w:p>
    <w:p w14:paraId="6FBA2AD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самостоятельно выбирать оптимальную форму представления информации (схемы, графики, диаграммы, таблицы, рисунки и другие);</w:t>
      </w:r>
    </w:p>
    <w:p w14:paraId="540AF89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43EE807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использовать и преобразовывать знаково-символические средства наглядности.</w:t>
      </w:r>
    </w:p>
    <w:p w14:paraId="2FC2E1A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lastRenderedPageBreak/>
        <w:t>Овладение универсальными коммуникативными действиями:</w:t>
      </w:r>
    </w:p>
    <w:p w14:paraId="62583CC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6E2182F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14:paraId="16A9957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Овладение универсальными регулятивными действиями:</w:t>
      </w:r>
    </w:p>
    <w:p w14:paraId="02D8EE4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14:paraId="573AA62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осуществлять самоконтроль своей деятельности на основе самоанализа и самооценки.</w:t>
      </w:r>
    </w:p>
    <w:p w14:paraId="00064B5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0C85398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К концу обучения в 10 классе предметные результаты освоения курса "Органическая химия" отражают:</w:t>
      </w:r>
    </w:p>
    <w:p w14:paraId="6DFC994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lastRenderedPageBreak/>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E90365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владение системой химических знаний, которая включает:</w:t>
      </w:r>
    </w:p>
    <w:p w14:paraId="4D8256B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1C44940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теории и законы (теория строения органических веществ А.М. Бутлерова, закон сохранения массы веществ);</w:t>
      </w:r>
    </w:p>
    <w:p w14:paraId="0DEF8E3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закономерности, символический язык химии;</w:t>
      </w:r>
    </w:p>
    <w:p w14:paraId="3A2F73E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497E26E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07A8534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5F8F83F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сформированность умений устанавливать принадлежность изученных </w:t>
      </w:r>
      <w:r w:rsidRPr="00C41E6E">
        <w:rPr>
          <w:rFonts w:eastAsia="Times New Roman" w:cs="Times New Roman"/>
          <w:kern w:val="2"/>
          <w:szCs w:val="28"/>
          <w:lang w:eastAsia="ru-RU"/>
          <w14:ligatures w14:val="standardContextual"/>
        </w:rPr>
        <w:lastRenderedPageBreak/>
        <w:t>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1FC664E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умения определять виды химической связи в органических соединениях (одинарные и кратные);</w:t>
      </w:r>
    </w:p>
    <w:p w14:paraId="191A11B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18276A5C"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3B28181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0C3063C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377078B9"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сформированность умений владеть системой знаний об основных методах научного познания, используемых в химии при изучении веществ и </w:t>
      </w:r>
      <w:r w:rsidRPr="00C41E6E">
        <w:rPr>
          <w:rFonts w:eastAsia="Times New Roman" w:cs="Times New Roman"/>
          <w:kern w:val="2"/>
          <w:szCs w:val="28"/>
          <w:lang w:eastAsia="ru-RU"/>
          <w14:ligatures w14:val="standardContextual"/>
        </w:rPr>
        <w:lastRenderedPageBreak/>
        <w:t>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70D42A3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6649E7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D1FA89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292E07A"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47BA705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56740F5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для слепых и слабовидящих обучающихся: умение использовать </w:t>
      </w:r>
      <w:r w:rsidRPr="00C41E6E">
        <w:rPr>
          <w:rFonts w:eastAsia="Times New Roman" w:cs="Times New Roman"/>
          <w:kern w:val="2"/>
          <w:szCs w:val="28"/>
          <w:lang w:eastAsia="ru-RU"/>
          <w14:ligatures w14:val="standardContextual"/>
        </w:rPr>
        <w:lastRenderedPageBreak/>
        <w:t>рельефно точечную систему обозначений Л. Брайля для записи химических формул.</w:t>
      </w:r>
    </w:p>
    <w:p w14:paraId="3D7D921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К концу обучения в 11 классе предметные результаты освоения курса "Общая и неорганическая химия" отражают:</w:t>
      </w:r>
    </w:p>
    <w:p w14:paraId="155A3E25"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20ED75A"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владение системой химических знаний, которая включает:</w:t>
      </w:r>
    </w:p>
    <w:p w14:paraId="4E685D3A"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основополагающие понятия (химический элемент, атом, изотоп, s-, p-, d-электронные </w:t>
      </w:r>
      <w:proofErr w:type="spellStart"/>
      <w:r w:rsidRPr="00C41E6E">
        <w:rPr>
          <w:rFonts w:eastAsia="Times New Roman" w:cs="Times New Roman"/>
          <w:kern w:val="2"/>
          <w:szCs w:val="28"/>
          <w:lang w:eastAsia="ru-RU"/>
          <w14:ligatures w14:val="standardContextual"/>
        </w:rPr>
        <w:t>орбитали</w:t>
      </w:r>
      <w:proofErr w:type="spellEnd"/>
      <w:r w:rsidRPr="00C41E6E">
        <w:rPr>
          <w:rFonts w:eastAsia="Times New Roman" w:cs="Times New Roman"/>
          <w:kern w:val="2"/>
          <w:szCs w:val="28"/>
          <w:lang w:eastAsia="ru-RU"/>
          <w14:ligatures w14:val="standardContextual"/>
        </w:rPr>
        <w:t xml:space="preserve">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w:t>
      </w:r>
      <w:proofErr w:type="spellStart"/>
      <w:r w:rsidRPr="00C41E6E">
        <w:rPr>
          <w:rFonts w:eastAsia="Times New Roman" w:cs="Times New Roman"/>
          <w:kern w:val="2"/>
          <w:szCs w:val="28"/>
          <w:lang w:eastAsia="ru-RU"/>
          <w14:ligatures w14:val="standardContextual"/>
        </w:rPr>
        <w:t>неэлектролиты</w:t>
      </w:r>
      <w:proofErr w:type="spellEnd"/>
      <w:r w:rsidRPr="00C41E6E">
        <w:rPr>
          <w:rFonts w:eastAsia="Times New Roman" w:cs="Times New Roman"/>
          <w:kern w:val="2"/>
          <w:szCs w:val="28"/>
          <w:lang w:eastAsia="ru-RU"/>
          <w14:ligatures w14:val="standardContextual"/>
        </w:rPr>
        <w:t>, электролитическая диссоциация, окислитель, восстановитель, скорость химической реакции, химическое равновесие);</w:t>
      </w:r>
    </w:p>
    <w:p w14:paraId="14CD697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2754BE1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790C945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сформированность умений использовать химическую символику для </w:t>
      </w:r>
      <w:r w:rsidRPr="00C41E6E">
        <w:rPr>
          <w:rFonts w:eastAsia="Times New Roman" w:cs="Times New Roman"/>
          <w:kern w:val="2"/>
          <w:szCs w:val="28"/>
          <w:lang w:eastAsia="ru-RU"/>
          <w14:ligatures w14:val="standardContextual"/>
        </w:rPr>
        <w:lastRenderedPageBreak/>
        <w:t>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14:paraId="72A3218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14:paraId="774AD93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14:paraId="0D7B04D8"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4375966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w:t>
      </w:r>
      <w:proofErr w:type="spellStart"/>
      <w:r w:rsidRPr="00C41E6E">
        <w:rPr>
          <w:rFonts w:eastAsia="Times New Roman" w:cs="Times New Roman"/>
          <w:kern w:val="2"/>
          <w:szCs w:val="28"/>
          <w:lang w:eastAsia="ru-RU"/>
          <w14:ligatures w14:val="standardContextual"/>
        </w:rPr>
        <w:t>орбитали</w:t>
      </w:r>
      <w:proofErr w:type="spellEnd"/>
      <w:r w:rsidRPr="00C41E6E">
        <w:rPr>
          <w:rFonts w:eastAsia="Times New Roman" w:cs="Times New Roman"/>
          <w:kern w:val="2"/>
          <w:szCs w:val="28"/>
          <w:lang w:eastAsia="ru-RU"/>
          <w14:ligatures w14:val="standardContextual"/>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1118CA2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7F0F61D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w:t>
      </w:r>
      <w:r w:rsidRPr="00C41E6E">
        <w:rPr>
          <w:rFonts w:eastAsia="Times New Roman" w:cs="Times New Roman"/>
          <w:kern w:val="2"/>
          <w:szCs w:val="28"/>
          <w:lang w:eastAsia="ru-RU"/>
          <w14:ligatures w14:val="standardContextual"/>
        </w:rPr>
        <w:lastRenderedPageBreak/>
        <w:t>реакции, участию катализатора);</w:t>
      </w:r>
    </w:p>
    <w:p w14:paraId="0C28D5F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14:paraId="15A41C73"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14:paraId="53E42D76"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73B0DED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rsidRPr="00C41E6E">
        <w:rPr>
          <w:rFonts w:eastAsia="Times New Roman" w:cs="Times New Roman"/>
          <w:kern w:val="2"/>
          <w:szCs w:val="28"/>
          <w:lang w:eastAsia="ru-RU"/>
          <w14:ligatures w14:val="standardContextual"/>
        </w:rPr>
        <w:t>Шателье</w:t>
      </w:r>
      <w:proofErr w:type="spellEnd"/>
      <w:r w:rsidRPr="00C41E6E">
        <w:rPr>
          <w:rFonts w:eastAsia="Times New Roman" w:cs="Times New Roman"/>
          <w:kern w:val="2"/>
          <w:szCs w:val="28"/>
          <w:lang w:eastAsia="ru-RU"/>
          <w14:ligatures w14:val="standardContextual"/>
        </w:rPr>
        <w:t>);</w:t>
      </w:r>
    </w:p>
    <w:p w14:paraId="63627357"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52EFAD24"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4FD2246E"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BCC6E72"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 xml:space="preserve">сформированность умений планировать и выполнять химический эксперимент (разложение пероксида водорода в присутствии катализатора, </w:t>
      </w:r>
      <w:r w:rsidRPr="00C41E6E">
        <w:rPr>
          <w:rFonts w:eastAsia="Times New Roman" w:cs="Times New Roman"/>
          <w:kern w:val="2"/>
          <w:szCs w:val="28"/>
          <w:lang w:eastAsia="ru-RU"/>
          <w14:ligatures w14:val="standardContextual"/>
        </w:rPr>
        <w:lastRenderedPageBreak/>
        <w:t>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CB5E71F"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69709D0D"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2045E141"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33DF32D0"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для слепых и слабовидящих обучающихся: умение использовать рельефно-точечную систему обозначений Л. Брайля для записи химических формул.</w:t>
      </w:r>
    </w:p>
    <w:p w14:paraId="14AD11E2"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4E93C70B" w14:textId="77777777" w:rsidR="00C41E6E" w:rsidRPr="00C41E6E" w:rsidRDefault="00C41E6E" w:rsidP="00C41E6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1647D6D4" w14:textId="77777777" w:rsidR="00C41E6E" w:rsidRPr="00C41E6E" w:rsidRDefault="00C41E6E" w:rsidP="00C41E6E">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lastRenderedPageBreak/>
        <w:t xml:space="preserve">Таблица </w:t>
      </w:r>
      <w:r>
        <w:rPr>
          <w:rFonts w:eastAsia="Times New Roman" w:cs="Times New Roman"/>
          <w:kern w:val="2"/>
          <w:szCs w:val="28"/>
          <w:lang w:eastAsia="ru-RU"/>
          <w14:ligatures w14:val="standardContextual"/>
        </w:rPr>
        <w:t>8</w:t>
      </w:r>
    </w:p>
    <w:p w14:paraId="5D0930B8" w14:textId="77777777" w:rsidR="00C41E6E" w:rsidRPr="00C41E6E" w:rsidRDefault="00C41E6E" w:rsidP="00C41E6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Проверяемые требования к результатам освоения основной</w:t>
      </w:r>
    </w:p>
    <w:p w14:paraId="449EFB67" w14:textId="77777777" w:rsidR="00C41E6E" w:rsidRPr="00C41E6E" w:rsidRDefault="00C41E6E" w:rsidP="00C41E6E">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C41E6E">
        <w:rPr>
          <w:rFonts w:eastAsia="Times New Roman" w:cs="Times New Roman"/>
          <w:kern w:val="2"/>
          <w:szCs w:val="28"/>
          <w:lang w:eastAsia="ru-RU"/>
          <w14:ligatures w14:val="standardContextual"/>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41E6E" w:rsidRPr="00C41E6E" w14:paraId="2A25B627" w14:textId="77777777" w:rsidTr="00E86769">
        <w:tc>
          <w:tcPr>
            <w:tcW w:w="1701" w:type="dxa"/>
          </w:tcPr>
          <w:p w14:paraId="221F8239"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Код проверяемого результата</w:t>
            </w:r>
          </w:p>
        </w:tc>
        <w:tc>
          <w:tcPr>
            <w:tcW w:w="7370" w:type="dxa"/>
          </w:tcPr>
          <w:p w14:paraId="2DD39C73"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C41E6E" w:rsidRPr="00C41E6E" w14:paraId="2CCB84AA" w14:textId="77777777" w:rsidTr="00E86769">
        <w:tc>
          <w:tcPr>
            <w:tcW w:w="1701" w:type="dxa"/>
          </w:tcPr>
          <w:p w14:paraId="03C9CFDC"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w:t>
            </w:r>
          </w:p>
        </w:tc>
        <w:tc>
          <w:tcPr>
            <w:tcW w:w="7370" w:type="dxa"/>
          </w:tcPr>
          <w:p w14:paraId="7037EEA8"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Теоретические основы органической химии</w:t>
            </w:r>
          </w:p>
        </w:tc>
      </w:tr>
      <w:tr w:rsidR="00C41E6E" w:rsidRPr="00C41E6E" w14:paraId="54C8E2EF" w14:textId="77777777" w:rsidTr="00E86769">
        <w:tc>
          <w:tcPr>
            <w:tcW w:w="1701" w:type="dxa"/>
          </w:tcPr>
          <w:p w14:paraId="16AD3B50"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1.1</w:t>
            </w:r>
          </w:p>
        </w:tc>
        <w:tc>
          <w:tcPr>
            <w:tcW w:w="7370" w:type="dxa"/>
          </w:tcPr>
          <w:p w14:paraId="0EC91F77"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C41E6E" w:rsidRPr="00C41E6E" w14:paraId="3DD6BCFE" w14:textId="77777777" w:rsidTr="00E86769">
        <w:tc>
          <w:tcPr>
            <w:tcW w:w="1701" w:type="dxa"/>
          </w:tcPr>
          <w:p w14:paraId="39B6C856"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1.2</w:t>
            </w:r>
          </w:p>
        </w:tc>
        <w:tc>
          <w:tcPr>
            <w:tcW w:w="7370" w:type="dxa"/>
          </w:tcPr>
          <w:p w14:paraId="34305918"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C41E6E" w:rsidRPr="00C41E6E" w14:paraId="351BACCE" w14:textId="77777777" w:rsidTr="00E86769">
        <w:tc>
          <w:tcPr>
            <w:tcW w:w="1701" w:type="dxa"/>
          </w:tcPr>
          <w:p w14:paraId="721D3CDA"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1.3</w:t>
            </w:r>
          </w:p>
        </w:tc>
        <w:tc>
          <w:tcPr>
            <w:tcW w:w="7370" w:type="dxa"/>
          </w:tcPr>
          <w:p w14:paraId="66B47C91"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C41E6E" w:rsidRPr="00C41E6E" w14:paraId="0ECDDF70" w14:textId="77777777" w:rsidTr="00E86769">
        <w:tc>
          <w:tcPr>
            <w:tcW w:w="1701" w:type="dxa"/>
          </w:tcPr>
          <w:p w14:paraId="01C1246B"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1.4</w:t>
            </w:r>
          </w:p>
        </w:tc>
        <w:tc>
          <w:tcPr>
            <w:tcW w:w="7370" w:type="dxa"/>
          </w:tcPr>
          <w:p w14:paraId="699EDE95"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C41E6E" w:rsidRPr="00C41E6E" w14:paraId="7A410AE6" w14:textId="77777777" w:rsidTr="00E86769">
        <w:tc>
          <w:tcPr>
            <w:tcW w:w="1701" w:type="dxa"/>
          </w:tcPr>
          <w:p w14:paraId="0B0185FC"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1.5</w:t>
            </w:r>
          </w:p>
        </w:tc>
        <w:tc>
          <w:tcPr>
            <w:tcW w:w="7370" w:type="dxa"/>
          </w:tcPr>
          <w:p w14:paraId="547DD429"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C41E6E" w:rsidRPr="00C41E6E" w14:paraId="7C0A2F3E" w14:textId="77777777" w:rsidTr="00E86769">
        <w:tc>
          <w:tcPr>
            <w:tcW w:w="1701" w:type="dxa"/>
          </w:tcPr>
          <w:p w14:paraId="2C4C09E0"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1.5</w:t>
            </w:r>
          </w:p>
        </w:tc>
        <w:tc>
          <w:tcPr>
            <w:tcW w:w="7370" w:type="dxa"/>
          </w:tcPr>
          <w:p w14:paraId="7C2394A3"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Сформированность умения определять виды химической связи в </w:t>
            </w:r>
            <w:r w:rsidRPr="00C41E6E">
              <w:rPr>
                <w:rFonts w:eastAsia="Times New Roman" w:cs="Times New Roman"/>
                <w:kern w:val="2"/>
                <w:sz w:val="24"/>
                <w:szCs w:val="24"/>
                <w:lang w:eastAsia="ru-RU"/>
                <w14:ligatures w14:val="standardContextual"/>
              </w:rPr>
              <w:lastRenderedPageBreak/>
              <w:t>органических соединениях (одинарные и кратные)</w:t>
            </w:r>
          </w:p>
        </w:tc>
      </w:tr>
      <w:tr w:rsidR="00C41E6E" w:rsidRPr="00C41E6E" w14:paraId="188A94AF" w14:textId="77777777" w:rsidTr="00E86769">
        <w:tc>
          <w:tcPr>
            <w:tcW w:w="1701" w:type="dxa"/>
          </w:tcPr>
          <w:p w14:paraId="2DC34B4B"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lastRenderedPageBreak/>
              <w:t>1.6</w:t>
            </w:r>
          </w:p>
        </w:tc>
        <w:tc>
          <w:tcPr>
            <w:tcW w:w="7370" w:type="dxa"/>
          </w:tcPr>
          <w:p w14:paraId="382C5A2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C41E6E" w:rsidRPr="00C41E6E" w14:paraId="16D6DE96" w14:textId="77777777" w:rsidTr="00E86769">
        <w:tc>
          <w:tcPr>
            <w:tcW w:w="1701" w:type="dxa"/>
          </w:tcPr>
          <w:p w14:paraId="1776B83F"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w:t>
            </w:r>
          </w:p>
        </w:tc>
        <w:tc>
          <w:tcPr>
            <w:tcW w:w="7370" w:type="dxa"/>
          </w:tcPr>
          <w:p w14:paraId="408704FB"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Углеводороды. Кислородсодержащие и азотсодержащие органические соединения. Высокомолекулярные соединения</w:t>
            </w:r>
          </w:p>
        </w:tc>
      </w:tr>
      <w:tr w:rsidR="00C41E6E" w:rsidRPr="00C41E6E" w14:paraId="0A728110" w14:textId="77777777" w:rsidTr="00E86769">
        <w:tc>
          <w:tcPr>
            <w:tcW w:w="1701" w:type="dxa"/>
          </w:tcPr>
          <w:p w14:paraId="4C25EC52"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2.1</w:t>
            </w:r>
          </w:p>
        </w:tc>
        <w:tc>
          <w:tcPr>
            <w:tcW w:w="7370" w:type="dxa"/>
          </w:tcPr>
          <w:p w14:paraId="65E7D8BC"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C41E6E" w:rsidRPr="00C41E6E" w14:paraId="186E4232" w14:textId="77777777" w:rsidTr="00E86769">
        <w:tc>
          <w:tcPr>
            <w:tcW w:w="1701" w:type="dxa"/>
          </w:tcPr>
          <w:p w14:paraId="65CDF157"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2.2</w:t>
            </w:r>
          </w:p>
        </w:tc>
        <w:tc>
          <w:tcPr>
            <w:tcW w:w="7370" w:type="dxa"/>
          </w:tcPr>
          <w:p w14:paraId="28B08F18"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C41E6E" w:rsidRPr="00C41E6E" w14:paraId="63D60FAF" w14:textId="77777777" w:rsidTr="00E86769">
        <w:tc>
          <w:tcPr>
            <w:tcW w:w="1701" w:type="dxa"/>
          </w:tcPr>
          <w:p w14:paraId="58EE2DA9"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2.3</w:t>
            </w:r>
          </w:p>
        </w:tc>
        <w:tc>
          <w:tcPr>
            <w:tcW w:w="7370" w:type="dxa"/>
          </w:tcPr>
          <w:p w14:paraId="445AA0C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C41E6E" w:rsidRPr="00C41E6E" w14:paraId="0A27DA4F" w14:textId="77777777" w:rsidTr="00E86769">
        <w:tc>
          <w:tcPr>
            <w:tcW w:w="1701" w:type="dxa"/>
          </w:tcPr>
          <w:p w14:paraId="2624AB48"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2.4</w:t>
            </w:r>
          </w:p>
        </w:tc>
        <w:tc>
          <w:tcPr>
            <w:tcW w:w="7370" w:type="dxa"/>
          </w:tcPr>
          <w:p w14:paraId="67CBA28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C41E6E" w:rsidRPr="00C41E6E" w14:paraId="6A76D31B" w14:textId="77777777" w:rsidTr="00E86769">
        <w:tc>
          <w:tcPr>
            <w:tcW w:w="1701" w:type="dxa"/>
          </w:tcPr>
          <w:p w14:paraId="35EECF6F"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w:t>
            </w:r>
          </w:p>
        </w:tc>
        <w:tc>
          <w:tcPr>
            <w:tcW w:w="7370" w:type="dxa"/>
          </w:tcPr>
          <w:p w14:paraId="25989AC9"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Химия и жизнь. Расчеты</w:t>
            </w:r>
          </w:p>
        </w:tc>
      </w:tr>
      <w:tr w:rsidR="00C41E6E" w:rsidRPr="00C41E6E" w14:paraId="1FD0619F" w14:textId="77777777" w:rsidTr="00E86769">
        <w:tc>
          <w:tcPr>
            <w:tcW w:w="1701" w:type="dxa"/>
          </w:tcPr>
          <w:p w14:paraId="6B8D9496"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3.1</w:t>
            </w:r>
          </w:p>
        </w:tc>
        <w:tc>
          <w:tcPr>
            <w:tcW w:w="7370" w:type="dxa"/>
          </w:tcPr>
          <w:p w14:paraId="318A4045"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C41E6E" w:rsidRPr="00C41E6E" w14:paraId="1BDCC6C5" w14:textId="77777777" w:rsidTr="00E86769">
        <w:tc>
          <w:tcPr>
            <w:tcW w:w="1701" w:type="dxa"/>
          </w:tcPr>
          <w:p w14:paraId="183DE057"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3.2</w:t>
            </w:r>
          </w:p>
        </w:tc>
        <w:tc>
          <w:tcPr>
            <w:tcW w:w="7370" w:type="dxa"/>
          </w:tcPr>
          <w:p w14:paraId="18D41956"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C41E6E" w:rsidRPr="00C41E6E" w14:paraId="16E96F65" w14:textId="77777777" w:rsidTr="00E86769">
        <w:tc>
          <w:tcPr>
            <w:tcW w:w="1701" w:type="dxa"/>
          </w:tcPr>
          <w:p w14:paraId="7FC234D3"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3.3</w:t>
            </w:r>
          </w:p>
        </w:tc>
        <w:tc>
          <w:tcPr>
            <w:tcW w:w="7370" w:type="dxa"/>
          </w:tcPr>
          <w:p w14:paraId="58718ADF"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w:t>
            </w:r>
            <w:r w:rsidRPr="00C41E6E">
              <w:rPr>
                <w:rFonts w:eastAsia="Times New Roman" w:cs="Times New Roman"/>
                <w:kern w:val="2"/>
                <w:sz w:val="24"/>
                <w:szCs w:val="24"/>
                <w:lang w:eastAsia="ru-RU"/>
                <w14:ligatures w14:val="standardContextual"/>
              </w:rPr>
              <w:lastRenderedPageBreak/>
              <w:t>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C41E6E" w:rsidRPr="00C41E6E" w14:paraId="16C044FA" w14:textId="77777777" w:rsidTr="00E86769">
        <w:tc>
          <w:tcPr>
            <w:tcW w:w="1701" w:type="dxa"/>
          </w:tcPr>
          <w:p w14:paraId="14633C21"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lastRenderedPageBreak/>
              <w:t>3.4</w:t>
            </w:r>
          </w:p>
        </w:tc>
        <w:tc>
          <w:tcPr>
            <w:tcW w:w="7370" w:type="dxa"/>
          </w:tcPr>
          <w:p w14:paraId="3E066793"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C41E6E" w:rsidRPr="00C41E6E" w14:paraId="02AEC526" w14:textId="77777777" w:rsidTr="00E86769">
        <w:tc>
          <w:tcPr>
            <w:tcW w:w="1701" w:type="dxa"/>
          </w:tcPr>
          <w:p w14:paraId="6922E4BD"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3.5</w:t>
            </w:r>
          </w:p>
        </w:tc>
        <w:tc>
          <w:tcPr>
            <w:tcW w:w="7370" w:type="dxa"/>
          </w:tcPr>
          <w:p w14:paraId="7AAE1028"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C41E6E" w:rsidRPr="00C41E6E" w14:paraId="722C8C34" w14:textId="77777777" w:rsidTr="00E86769">
        <w:tc>
          <w:tcPr>
            <w:tcW w:w="1701" w:type="dxa"/>
          </w:tcPr>
          <w:p w14:paraId="05CDE49A"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3.6</w:t>
            </w:r>
          </w:p>
        </w:tc>
        <w:tc>
          <w:tcPr>
            <w:tcW w:w="7370" w:type="dxa"/>
          </w:tcPr>
          <w:p w14:paraId="46C7985A"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320BA572" w14:textId="77777777" w:rsidR="00C41E6E" w:rsidRPr="00C41E6E" w:rsidRDefault="00C41E6E" w:rsidP="00C41E6E">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03D6D851" w14:textId="77777777" w:rsidR="00C41E6E" w:rsidRPr="00C41E6E" w:rsidRDefault="00C41E6E" w:rsidP="00C41E6E">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Таблица 8.1</w:t>
      </w:r>
    </w:p>
    <w:p w14:paraId="64353CFE" w14:textId="77777777" w:rsidR="00C41E6E" w:rsidRPr="00C41E6E" w:rsidRDefault="00C41E6E" w:rsidP="00C41E6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41E6E" w:rsidRPr="00C41E6E" w14:paraId="39025DA7" w14:textId="77777777" w:rsidTr="00E86769">
        <w:tc>
          <w:tcPr>
            <w:tcW w:w="1077" w:type="dxa"/>
          </w:tcPr>
          <w:p w14:paraId="6971C47F"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Код</w:t>
            </w:r>
          </w:p>
        </w:tc>
        <w:tc>
          <w:tcPr>
            <w:tcW w:w="7994" w:type="dxa"/>
          </w:tcPr>
          <w:p w14:paraId="4C8C2F60"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Проверяемый элемент содержания</w:t>
            </w:r>
          </w:p>
        </w:tc>
      </w:tr>
      <w:tr w:rsidR="00C41E6E" w:rsidRPr="00C41E6E" w14:paraId="6EC707E3" w14:textId="77777777" w:rsidTr="00E86769">
        <w:tc>
          <w:tcPr>
            <w:tcW w:w="1077" w:type="dxa"/>
          </w:tcPr>
          <w:p w14:paraId="2ACF9919"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w:t>
            </w:r>
          </w:p>
        </w:tc>
        <w:tc>
          <w:tcPr>
            <w:tcW w:w="7994" w:type="dxa"/>
          </w:tcPr>
          <w:p w14:paraId="79312E38"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Теоретические основы органической химии</w:t>
            </w:r>
          </w:p>
        </w:tc>
      </w:tr>
      <w:tr w:rsidR="00C41E6E" w:rsidRPr="00C41E6E" w14:paraId="48FAFDB7" w14:textId="77777777" w:rsidTr="00E86769">
        <w:tc>
          <w:tcPr>
            <w:tcW w:w="1077" w:type="dxa"/>
          </w:tcPr>
          <w:p w14:paraId="64867EBB"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1.1</w:t>
            </w:r>
          </w:p>
        </w:tc>
        <w:tc>
          <w:tcPr>
            <w:tcW w:w="7994" w:type="dxa"/>
          </w:tcPr>
          <w:p w14:paraId="16B8C219"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C41E6E" w:rsidRPr="00C41E6E" w14:paraId="6D0450D3" w14:textId="77777777" w:rsidTr="00E86769">
        <w:tc>
          <w:tcPr>
            <w:tcW w:w="1077" w:type="dxa"/>
          </w:tcPr>
          <w:p w14:paraId="5FE43E01"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1.2</w:t>
            </w:r>
          </w:p>
        </w:tc>
        <w:tc>
          <w:tcPr>
            <w:tcW w:w="7994" w:type="dxa"/>
          </w:tcPr>
          <w:p w14:paraId="522B951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C41E6E" w:rsidRPr="00C41E6E" w14:paraId="20633595" w14:textId="77777777" w:rsidTr="00E86769">
        <w:tc>
          <w:tcPr>
            <w:tcW w:w="1077" w:type="dxa"/>
          </w:tcPr>
          <w:p w14:paraId="599D9FF1"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1.3</w:t>
            </w:r>
          </w:p>
        </w:tc>
        <w:tc>
          <w:tcPr>
            <w:tcW w:w="7994" w:type="dxa"/>
          </w:tcPr>
          <w:p w14:paraId="0F0DD2F8"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C41E6E" w:rsidRPr="00C41E6E" w14:paraId="4D1BA75E" w14:textId="77777777" w:rsidTr="00E86769">
        <w:tc>
          <w:tcPr>
            <w:tcW w:w="1077" w:type="dxa"/>
          </w:tcPr>
          <w:p w14:paraId="190B6588"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w:t>
            </w:r>
          </w:p>
        </w:tc>
        <w:tc>
          <w:tcPr>
            <w:tcW w:w="7994" w:type="dxa"/>
          </w:tcPr>
          <w:p w14:paraId="6542C20F"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Углеводороды</w:t>
            </w:r>
          </w:p>
        </w:tc>
      </w:tr>
      <w:tr w:rsidR="00C41E6E" w:rsidRPr="00C41E6E" w14:paraId="34AAE263" w14:textId="77777777" w:rsidTr="00E86769">
        <w:tc>
          <w:tcPr>
            <w:tcW w:w="1077" w:type="dxa"/>
          </w:tcPr>
          <w:p w14:paraId="38F0ACE5"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2.1</w:t>
            </w:r>
          </w:p>
        </w:tc>
        <w:tc>
          <w:tcPr>
            <w:tcW w:w="7994" w:type="dxa"/>
          </w:tcPr>
          <w:p w14:paraId="0425AEA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C41E6E" w:rsidRPr="00C41E6E" w14:paraId="725BB3DD" w14:textId="77777777" w:rsidTr="00E86769">
        <w:tc>
          <w:tcPr>
            <w:tcW w:w="1077" w:type="dxa"/>
          </w:tcPr>
          <w:p w14:paraId="1ABBCB01"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2.2</w:t>
            </w:r>
          </w:p>
        </w:tc>
        <w:tc>
          <w:tcPr>
            <w:tcW w:w="7994" w:type="dxa"/>
          </w:tcPr>
          <w:p w14:paraId="3167B371"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C41E6E">
              <w:rPr>
                <w:rFonts w:eastAsia="Times New Roman" w:cs="Times New Roman"/>
                <w:kern w:val="2"/>
                <w:sz w:val="24"/>
                <w:szCs w:val="24"/>
                <w:lang w:eastAsia="ru-RU"/>
                <w14:ligatures w14:val="standardContextual"/>
              </w:rPr>
              <w:t>Алкены</w:t>
            </w:r>
            <w:proofErr w:type="spellEnd"/>
            <w:r w:rsidRPr="00C41E6E">
              <w:rPr>
                <w:rFonts w:eastAsia="Times New Roman" w:cs="Times New Roman"/>
                <w:kern w:val="2"/>
                <w:sz w:val="24"/>
                <w:szCs w:val="24"/>
                <w:lang w:eastAsia="ru-RU"/>
                <w14:ligatures w14:val="standardContextual"/>
              </w:rPr>
              <w:t xml:space="preserve">: состав и строение, гомологический ряд. Этилен и пропилен - простейшие представители </w:t>
            </w:r>
            <w:proofErr w:type="spellStart"/>
            <w:r w:rsidRPr="00C41E6E">
              <w:rPr>
                <w:rFonts w:eastAsia="Times New Roman" w:cs="Times New Roman"/>
                <w:kern w:val="2"/>
                <w:sz w:val="24"/>
                <w:szCs w:val="24"/>
                <w:lang w:eastAsia="ru-RU"/>
                <w14:ligatures w14:val="standardContextual"/>
              </w:rPr>
              <w:t>алкенов</w:t>
            </w:r>
            <w:proofErr w:type="spellEnd"/>
            <w:r w:rsidRPr="00C41E6E">
              <w:rPr>
                <w:rFonts w:eastAsia="Times New Roman" w:cs="Times New Roman"/>
                <w:kern w:val="2"/>
                <w:sz w:val="24"/>
                <w:szCs w:val="24"/>
                <w:lang w:eastAsia="ru-RU"/>
                <w14:ligatures w14:val="standardContextual"/>
              </w:rPr>
              <w:t>: физические и химические свойства (реакции гидрирования, галогенирования, гидратации, окисления и полимеризации), получение и применение</w:t>
            </w:r>
          </w:p>
        </w:tc>
      </w:tr>
      <w:tr w:rsidR="00C41E6E" w:rsidRPr="00C41E6E" w14:paraId="03D13F39" w14:textId="77777777" w:rsidTr="00E86769">
        <w:tc>
          <w:tcPr>
            <w:tcW w:w="1077" w:type="dxa"/>
          </w:tcPr>
          <w:p w14:paraId="43101FDE"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lastRenderedPageBreak/>
              <w:t>2.3</w:t>
            </w:r>
          </w:p>
        </w:tc>
        <w:tc>
          <w:tcPr>
            <w:tcW w:w="7994" w:type="dxa"/>
          </w:tcPr>
          <w:p w14:paraId="5CA367C8"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C41E6E" w:rsidRPr="00C41E6E" w14:paraId="50D6DBBE" w14:textId="77777777" w:rsidTr="00E86769">
        <w:tc>
          <w:tcPr>
            <w:tcW w:w="1077" w:type="dxa"/>
          </w:tcPr>
          <w:p w14:paraId="0D731FD6"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2.4</w:t>
            </w:r>
          </w:p>
        </w:tc>
        <w:tc>
          <w:tcPr>
            <w:tcW w:w="7994" w:type="dxa"/>
          </w:tcPr>
          <w:p w14:paraId="14991C14"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Алкины: состав и особенности строения, гомологический ряд. Ацетилен - простейший представитель </w:t>
            </w:r>
            <w:proofErr w:type="spellStart"/>
            <w:r w:rsidRPr="00C41E6E">
              <w:rPr>
                <w:rFonts w:eastAsia="Times New Roman" w:cs="Times New Roman"/>
                <w:kern w:val="2"/>
                <w:sz w:val="24"/>
                <w:szCs w:val="24"/>
                <w:lang w:eastAsia="ru-RU"/>
                <w14:ligatures w14:val="standardContextual"/>
              </w:rPr>
              <w:t>алкинов</w:t>
            </w:r>
            <w:proofErr w:type="spellEnd"/>
            <w:r w:rsidRPr="00C41E6E">
              <w:rPr>
                <w:rFonts w:eastAsia="Times New Roman" w:cs="Times New Roman"/>
                <w:kern w:val="2"/>
                <w:sz w:val="24"/>
                <w:szCs w:val="24"/>
                <w:lang w:eastAsia="ru-RU"/>
                <w14:ligatures w14:val="standardContextual"/>
              </w:rPr>
              <w:t>: состав, строение, физические и химические свойства (реакции гидрирования, галогенирования, гидратации, горения), получение и применение</w:t>
            </w:r>
          </w:p>
        </w:tc>
      </w:tr>
      <w:tr w:rsidR="00C41E6E" w:rsidRPr="00C41E6E" w14:paraId="43117D33" w14:textId="77777777" w:rsidTr="00E86769">
        <w:tc>
          <w:tcPr>
            <w:tcW w:w="1077" w:type="dxa"/>
          </w:tcPr>
          <w:p w14:paraId="5DB8F5DE"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2.5</w:t>
            </w:r>
          </w:p>
        </w:tc>
        <w:tc>
          <w:tcPr>
            <w:tcW w:w="7994" w:type="dxa"/>
          </w:tcPr>
          <w:p w14:paraId="1BBD2A6E"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w:t>
            </w:r>
            <w:proofErr w:type="spellStart"/>
            <w:r w:rsidRPr="00C41E6E">
              <w:rPr>
                <w:rFonts w:eastAsia="Times New Roman" w:cs="Times New Roman"/>
                <w:kern w:val="2"/>
                <w:sz w:val="24"/>
                <w:szCs w:val="24"/>
                <w:lang w:eastAsia="ru-RU"/>
                <w14:ligatures w14:val="standardContextual"/>
              </w:rPr>
              <w:t>аренов</w:t>
            </w:r>
            <w:proofErr w:type="spellEnd"/>
            <w:r w:rsidRPr="00C41E6E">
              <w:rPr>
                <w:rFonts w:eastAsia="Times New Roman" w:cs="Times New Roman"/>
                <w:kern w:val="2"/>
                <w:sz w:val="24"/>
                <w:szCs w:val="24"/>
                <w:lang w:eastAsia="ru-RU"/>
                <w14:ligatures w14:val="standardContextual"/>
              </w:rPr>
              <w:t>. Генетическая связь между углеводородами, принадлежащими к различным классам</w:t>
            </w:r>
          </w:p>
        </w:tc>
      </w:tr>
      <w:tr w:rsidR="00C41E6E" w:rsidRPr="00C41E6E" w14:paraId="0B4122A0" w14:textId="77777777" w:rsidTr="00E86769">
        <w:tc>
          <w:tcPr>
            <w:tcW w:w="1077" w:type="dxa"/>
          </w:tcPr>
          <w:p w14:paraId="10FCF30F"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2.6</w:t>
            </w:r>
          </w:p>
        </w:tc>
        <w:tc>
          <w:tcPr>
            <w:tcW w:w="7994" w:type="dxa"/>
          </w:tcPr>
          <w:p w14:paraId="53053EA5"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C41E6E" w:rsidRPr="00C41E6E" w14:paraId="0F9BF470" w14:textId="77777777" w:rsidTr="00E86769">
        <w:tc>
          <w:tcPr>
            <w:tcW w:w="1077" w:type="dxa"/>
          </w:tcPr>
          <w:p w14:paraId="5CDA1011"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w:t>
            </w:r>
          </w:p>
        </w:tc>
        <w:tc>
          <w:tcPr>
            <w:tcW w:w="7994" w:type="dxa"/>
          </w:tcPr>
          <w:p w14:paraId="34A74201"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Кислородсодержащие органические соединения</w:t>
            </w:r>
          </w:p>
        </w:tc>
      </w:tr>
      <w:tr w:rsidR="00C41E6E" w:rsidRPr="00C41E6E" w14:paraId="2A999F01" w14:textId="77777777" w:rsidTr="00E86769">
        <w:tc>
          <w:tcPr>
            <w:tcW w:w="1077" w:type="dxa"/>
          </w:tcPr>
          <w:p w14:paraId="6CFD1885"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3.1</w:t>
            </w:r>
          </w:p>
        </w:tc>
        <w:tc>
          <w:tcPr>
            <w:tcW w:w="7994" w:type="dxa"/>
          </w:tcPr>
          <w:p w14:paraId="44A28A1F"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C41E6E">
              <w:rPr>
                <w:rFonts w:eastAsia="Times New Roman" w:cs="Times New Roman"/>
                <w:kern w:val="2"/>
                <w:sz w:val="24"/>
                <w:szCs w:val="24"/>
                <w:lang w:eastAsia="ru-RU"/>
                <w14:ligatures w14:val="standardContextual"/>
              </w:rPr>
              <w:t>галогеноводородами</w:t>
            </w:r>
            <w:proofErr w:type="spellEnd"/>
            <w:r w:rsidRPr="00C41E6E">
              <w:rPr>
                <w:rFonts w:eastAsia="Times New Roman" w:cs="Times New Roman"/>
                <w:kern w:val="2"/>
                <w:sz w:val="24"/>
                <w:szCs w:val="24"/>
                <w:lang w:eastAsia="ru-RU"/>
                <w14:ligatures w14:val="standardContextual"/>
              </w:rPr>
              <w:t>,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C41E6E" w:rsidRPr="00C41E6E" w14:paraId="551EEB6E" w14:textId="77777777" w:rsidTr="00E86769">
        <w:tc>
          <w:tcPr>
            <w:tcW w:w="1077" w:type="dxa"/>
          </w:tcPr>
          <w:p w14:paraId="6275B7BD"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3.2</w:t>
            </w:r>
          </w:p>
        </w:tc>
        <w:tc>
          <w:tcPr>
            <w:tcW w:w="7994" w:type="dxa"/>
          </w:tcPr>
          <w:p w14:paraId="5916A759"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Фенол: строение молекулы, физические и химические свойства. Токсичность фенола. Применение фенола</w:t>
            </w:r>
          </w:p>
        </w:tc>
      </w:tr>
      <w:tr w:rsidR="00C41E6E" w:rsidRPr="00C41E6E" w14:paraId="1BF5DF76" w14:textId="77777777" w:rsidTr="00E86769">
        <w:tc>
          <w:tcPr>
            <w:tcW w:w="1077" w:type="dxa"/>
          </w:tcPr>
          <w:p w14:paraId="1E3ABC98"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3.3</w:t>
            </w:r>
          </w:p>
        </w:tc>
        <w:tc>
          <w:tcPr>
            <w:tcW w:w="7994" w:type="dxa"/>
          </w:tcPr>
          <w:p w14:paraId="4E61E0B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C41E6E" w:rsidRPr="00C41E6E" w14:paraId="505D110F" w14:textId="77777777" w:rsidTr="00E86769">
        <w:tc>
          <w:tcPr>
            <w:tcW w:w="1077" w:type="dxa"/>
          </w:tcPr>
          <w:p w14:paraId="428A80B1"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3.4</w:t>
            </w:r>
          </w:p>
        </w:tc>
        <w:tc>
          <w:tcPr>
            <w:tcW w:w="7994" w:type="dxa"/>
          </w:tcPr>
          <w:p w14:paraId="5677E370"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C41E6E" w:rsidRPr="00C41E6E" w14:paraId="0D85CC54" w14:textId="77777777" w:rsidTr="00E86769">
        <w:tc>
          <w:tcPr>
            <w:tcW w:w="1077" w:type="dxa"/>
          </w:tcPr>
          <w:p w14:paraId="1D645055"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3.5</w:t>
            </w:r>
          </w:p>
        </w:tc>
        <w:tc>
          <w:tcPr>
            <w:tcW w:w="7994" w:type="dxa"/>
          </w:tcPr>
          <w:p w14:paraId="2C6A853A"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C41E6E" w:rsidRPr="00C41E6E" w14:paraId="2CA264FA" w14:textId="77777777" w:rsidTr="00E86769">
        <w:tc>
          <w:tcPr>
            <w:tcW w:w="1077" w:type="dxa"/>
          </w:tcPr>
          <w:p w14:paraId="60FC6637"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3.6</w:t>
            </w:r>
          </w:p>
        </w:tc>
        <w:tc>
          <w:tcPr>
            <w:tcW w:w="7994" w:type="dxa"/>
          </w:tcPr>
          <w:p w14:paraId="4DEA328F"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w:t>
            </w:r>
            <w:r w:rsidRPr="00C41E6E">
              <w:rPr>
                <w:rFonts w:eastAsia="Times New Roman" w:cs="Times New Roman"/>
                <w:kern w:val="2"/>
                <w:sz w:val="24"/>
                <w:szCs w:val="24"/>
                <w:lang w:eastAsia="ru-RU"/>
                <w14:ligatures w14:val="standardContextual"/>
              </w:rPr>
              <w:lastRenderedPageBreak/>
              <w:t>(II),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C41E6E" w:rsidRPr="00C41E6E" w14:paraId="2BC3B1E0" w14:textId="77777777" w:rsidTr="00E86769">
        <w:tc>
          <w:tcPr>
            <w:tcW w:w="1077" w:type="dxa"/>
          </w:tcPr>
          <w:p w14:paraId="6D089A2B"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lastRenderedPageBreak/>
              <w:t>4</w:t>
            </w:r>
          </w:p>
        </w:tc>
        <w:tc>
          <w:tcPr>
            <w:tcW w:w="7994" w:type="dxa"/>
          </w:tcPr>
          <w:p w14:paraId="7E0F4B2B"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Азотсодержащие органические соединения</w:t>
            </w:r>
          </w:p>
        </w:tc>
      </w:tr>
      <w:tr w:rsidR="00C41E6E" w:rsidRPr="00C41E6E" w14:paraId="51805473" w14:textId="77777777" w:rsidTr="00E86769">
        <w:tc>
          <w:tcPr>
            <w:tcW w:w="1077" w:type="dxa"/>
          </w:tcPr>
          <w:p w14:paraId="0D8B9E98"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4.1</w:t>
            </w:r>
          </w:p>
        </w:tc>
        <w:tc>
          <w:tcPr>
            <w:tcW w:w="7994" w:type="dxa"/>
          </w:tcPr>
          <w:p w14:paraId="404FD3E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C41E6E" w:rsidRPr="00C41E6E" w14:paraId="76C281EB" w14:textId="77777777" w:rsidTr="00E86769">
        <w:tc>
          <w:tcPr>
            <w:tcW w:w="1077" w:type="dxa"/>
          </w:tcPr>
          <w:p w14:paraId="4334A754"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4.2</w:t>
            </w:r>
          </w:p>
        </w:tc>
        <w:tc>
          <w:tcPr>
            <w:tcW w:w="7994" w:type="dxa"/>
          </w:tcPr>
          <w:p w14:paraId="56041C67"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C41E6E" w:rsidRPr="00C41E6E" w14:paraId="7E5EE806" w14:textId="77777777" w:rsidTr="00E86769">
        <w:tc>
          <w:tcPr>
            <w:tcW w:w="1077" w:type="dxa"/>
          </w:tcPr>
          <w:p w14:paraId="1EFF00CB"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5</w:t>
            </w:r>
          </w:p>
        </w:tc>
        <w:tc>
          <w:tcPr>
            <w:tcW w:w="7994" w:type="dxa"/>
          </w:tcPr>
          <w:p w14:paraId="37CE3F4B"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Высокомолекулярные соединения</w:t>
            </w:r>
          </w:p>
        </w:tc>
      </w:tr>
      <w:tr w:rsidR="00C41E6E" w:rsidRPr="00C41E6E" w14:paraId="0EB6AD0A" w14:textId="77777777" w:rsidTr="00E86769">
        <w:tc>
          <w:tcPr>
            <w:tcW w:w="1077" w:type="dxa"/>
          </w:tcPr>
          <w:p w14:paraId="19F82ED6"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5.1</w:t>
            </w:r>
          </w:p>
        </w:tc>
        <w:tc>
          <w:tcPr>
            <w:tcW w:w="7994" w:type="dxa"/>
          </w:tcPr>
          <w:p w14:paraId="6129769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C41E6E" w:rsidRPr="00C41E6E" w14:paraId="4BD1468A" w14:textId="77777777" w:rsidTr="00E86769">
        <w:tc>
          <w:tcPr>
            <w:tcW w:w="1077" w:type="dxa"/>
          </w:tcPr>
          <w:p w14:paraId="1118FEA0"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5.2</w:t>
            </w:r>
          </w:p>
        </w:tc>
        <w:tc>
          <w:tcPr>
            <w:tcW w:w="7994" w:type="dxa"/>
          </w:tcPr>
          <w:p w14:paraId="06ECF720"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368BF3A6" w14:textId="77777777" w:rsidR="00C41E6E" w:rsidRPr="00C41E6E" w:rsidRDefault="00C41E6E" w:rsidP="00C41E6E">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320F0724" w14:textId="77777777" w:rsidR="00C41E6E" w:rsidRPr="00C41E6E" w:rsidRDefault="00C41E6E" w:rsidP="00C41E6E">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Таблица 8.2</w:t>
      </w:r>
    </w:p>
    <w:p w14:paraId="0591AFC5" w14:textId="77777777" w:rsidR="00C41E6E" w:rsidRPr="00C41E6E" w:rsidRDefault="00C41E6E" w:rsidP="00C41E6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Проверяемые требования к результатам освоения основной</w:t>
      </w:r>
    </w:p>
    <w:p w14:paraId="4110DB2E" w14:textId="77777777" w:rsidR="00C41E6E" w:rsidRPr="00C41E6E" w:rsidRDefault="00C41E6E" w:rsidP="00C41E6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41E6E" w:rsidRPr="00C41E6E" w14:paraId="063218C7" w14:textId="77777777" w:rsidTr="00E86769">
        <w:tc>
          <w:tcPr>
            <w:tcW w:w="1701" w:type="dxa"/>
          </w:tcPr>
          <w:p w14:paraId="3EB5398B"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Код проверяемого результата</w:t>
            </w:r>
          </w:p>
        </w:tc>
        <w:tc>
          <w:tcPr>
            <w:tcW w:w="7370" w:type="dxa"/>
          </w:tcPr>
          <w:p w14:paraId="496D6E6D"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C41E6E" w:rsidRPr="00C41E6E" w14:paraId="10568486" w14:textId="77777777" w:rsidTr="00E86769">
        <w:tc>
          <w:tcPr>
            <w:tcW w:w="1701" w:type="dxa"/>
          </w:tcPr>
          <w:p w14:paraId="4AED4137"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w:t>
            </w:r>
          </w:p>
        </w:tc>
        <w:tc>
          <w:tcPr>
            <w:tcW w:w="7370" w:type="dxa"/>
          </w:tcPr>
          <w:p w14:paraId="0AEBBA4B"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Теоретические основы химии</w:t>
            </w:r>
          </w:p>
        </w:tc>
      </w:tr>
      <w:tr w:rsidR="00C41E6E" w:rsidRPr="00C41E6E" w14:paraId="77A0D614" w14:textId="77777777" w:rsidTr="00E86769">
        <w:tc>
          <w:tcPr>
            <w:tcW w:w="1701" w:type="dxa"/>
          </w:tcPr>
          <w:p w14:paraId="6226C1C6"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1.1</w:t>
            </w:r>
          </w:p>
        </w:tc>
        <w:tc>
          <w:tcPr>
            <w:tcW w:w="7370" w:type="dxa"/>
          </w:tcPr>
          <w:p w14:paraId="03E4B28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Владение системой химических знаний, которая включает: основополагающие понятия (химический элемент, атом, электронная оболочка атома, s-, p-, d-электронные </w:t>
            </w:r>
            <w:proofErr w:type="spellStart"/>
            <w:r w:rsidRPr="00C41E6E">
              <w:rPr>
                <w:rFonts w:eastAsia="Times New Roman" w:cs="Times New Roman"/>
                <w:kern w:val="2"/>
                <w:sz w:val="24"/>
                <w:szCs w:val="24"/>
                <w:lang w:eastAsia="ru-RU"/>
                <w14:ligatures w14:val="standardContextual"/>
              </w:rPr>
              <w:t>орбитали</w:t>
            </w:r>
            <w:proofErr w:type="spellEnd"/>
            <w:r w:rsidRPr="00C41E6E">
              <w:rPr>
                <w:rFonts w:eastAsia="Times New Roman" w:cs="Times New Roman"/>
                <w:kern w:val="2"/>
                <w:sz w:val="24"/>
                <w:szCs w:val="24"/>
                <w:lang w:eastAsia="ru-RU"/>
                <w14:ligatures w14:val="standardContextual"/>
              </w:rPr>
              <w:t xml:space="preserve">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w:t>
            </w:r>
            <w:proofErr w:type="spellStart"/>
            <w:r w:rsidRPr="00C41E6E">
              <w:rPr>
                <w:rFonts w:eastAsia="Times New Roman" w:cs="Times New Roman"/>
                <w:kern w:val="2"/>
                <w:sz w:val="24"/>
                <w:szCs w:val="24"/>
                <w:lang w:eastAsia="ru-RU"/>
                <w14:ligatures w14:val="standardContextual"/>
              </w:rPr>
              <w:t>неэлектролиты</w:t>
            </w:r>
            <w:proofErr w:type="spellEnd"/>
            <w:r w:rsidRPr="00C41E6E">
              <w:rPr>
                <w:rFonts w:eastAsia="Times New Roman" w:cs="Times New Roman"/>
                <w:kern w:val="2"/>
                <w:sz w:val="24"/>
                <w:szCs w:val="24"/>
                <w:lang w:eastAsia="ru-RU"/>
                <w14:ligatures w14:val="standardContextual"/>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w:t>
            </w:r>
            <w:r w:rsidRPr="00C41E6E">
              <w:rPr>
                <w:rFonts w:eastAsia="Times New Roman" w:cs="Times New Roman"/>
                <w:kern w:val="2"/>
                <w:sz w:val="24"/>
                <w:szCs w:val="24"/>
                <w:lang w:eastAsia="ru-RU"/>
                <w14:ligatures w14:val="standardContextual"/>
              </w:rPr>
              <w:lastRenderedPageBreak/>
              <w:t>составе, получении и безопасном использовании важнейших неорганических веществ в быту и практической деятельности человека</w:t>
            </w:r>
          </w:p>
        </w:tc>
      </w:tr>
      <w:tr w:rsidR="00C41E6E" w:rsidRPr="00C41E6E" w14:paraId="6E8DFFF6" w14:textId="77777777" w:rsidTr="00E86769">
        <w:tc>
          <w:tcPr>
            <w:tcW w:w="1701" w:type="dxa"/>
          </w:tcPr>
          <w:p w14:paraId="7041A796"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lastRenderedPageBreak/>
              <w:t>1.2</w:t>
            </w:r>
          </w:p>
        </w:tc>
        <w:tc>
          <w:tcPr>
            <w:tcW w:w="7370" w:type="dxa"/>
          </w:tcPr>
          <w:p w14:paraId="21C71C1B"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C41E6E" w:rsidRPr="00C41E6E" w14:paraId="463553FD" w14:textId="77777777" w:rsidTr="00E86769">
        <w:tc>
          <w:tcPr>
            <w:tcW w:w="1701" w:type="dxa"/>
          </w:tcPr>
          <w:p w14:paraId="58A17D7F"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1.3</w:t>
            </w:r>
          </w:p>
        </w:tc>
        <w:tc>
          <w:tcPr>
            <w:tcW w:w="7370" w:type="dxa"/>
          </w:tcPr>
          <w:p w14:paraId="46585803"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Владение основными методами научного познания веществ и химических явлений (наблюдение, измерение, эксперимент, моделирование)</w:t>
            </w:r>
          </w:p>
        </w:tc>
      </w:tr>
      <w:tr w:rsidR="00C41E6E" w:rsidRPr="00C41E6E" w14:paraId="62267D01" w14:textId="77777777" w:rsidTr="00E86769">
        <w:tc>
          <w:tcPr>
            <w:tcW w:w="1701" w:type="dxa"/>
          </w:tcPr>
          <w:p w14:paraId="06E3F624"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1.4</w:t>
            </w:r>
          </w:p>
        </w:tc>
        <w:tc>
          <w:tcPr>
            <w:tcW w:w="7370" w:type="dxa"/>
          </w:tcPr>
          <w:p w14:paraId="726685C3"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C41E6E" w:rsidRPr="00C41E6E" w14:paraId="583F6C6C" w14:textId="77777777" w:rsidTr="00E86769">
        <w:tc>
          <w:tcPr>
            <w:tcW w:w="1701" w:type="dxa"/>
          </w:tcPr>
          <w:p w14:paraId="7996703E"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1.5</w:t>
            </w:r>
          </w:p>
        </w:tc>
        <w:tc>
          <w:tcPr>
            <w:tcW w:w="7370" w:type="dxa"/>
          </w:tcPr>
          <w:p w14:paraId="1B5CF569"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определять характер среды в водных растворах неорганических соединений</w:t>
            </w:r>
          </w:p>
        </w:tc>
      </w:tr>
      <w:tr w:rsidR="00C41E6E" w:rsidRPr="00C41E6E" w14:paraId="2DC21B5A" w14:textId="77777777" w:rsidTr="00E86769">
        <w:tc>
          <w:tcPr>
            <w:tcW w:w="1701" w:type="dxa"/>
          </w:tcPr>
          <w:p w14:paraId="142F5CAE"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1.6</w:t>
            </w:r>
          </w:p>
        </w:tc>
        <w:tc>
          <w:tcPr>
            <w:tcW w:w="7370" w:type="dxa"/>
          </w:tcPr>
          <w:p w14:paraId="780332D5"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C41E6E" w:rsidRPr="00C41E6E" w14:paraId="1F972F20" w14:textId="77777777" w:rsidTr="00E86769">
        <w:tc>
          <w:tcPr>
            <w:tcW w:w="1701" w:type="dxa"/>
          </w:tcPr>
          <w:p w14:paraId="0AA01CD9"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1.7</w:t>
            </w:r>
          </w:p>
        </w:tc>
        <w:tc>
          <w:tcPr>
            <w:tcW w:w="7370" w:type="dxa"/>
          </w:tcPr>
          <w:p w14:paraId="3B7F597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C41E6E" w:rsidRPr="00C41E6E" w14:paraId="4CF6FFB0" w14:textId="77777777" w:rsidTr="00E86769">
        <w:tc>
          <w:tcPr>
            <w:tcW w:w="1701" w:type="dxa"/>
          </w:tcPr>
          <w:p w14:paraId="05F7A7C2"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1.8</w:t>
            </w:r>
          </w:p>
        </w:tc>
        <w:tc>
          <w:tcPr>
            <w:tcW w:w="7370" w:type="dxa"/>
          </w:tcPr>
          <w:p w14:paraId="08EB7BBF"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C41E6E" w:rsidRPr="00C41E6E" w14:paraId="55F6D709" w14:textId="77777777" w:rsidTr="00E86769">
        <w:tc>
          <w:tcPr>
            <w:tcW w:w="1701" w:type="dxa"/>
          </w:tcPr>
          <w:p w14:paraId="3ABBF0B5"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1.9</w:t>
            </w:r>
          </w:p>
        </w:tc>
        <w:tc>
          <w:tcPr>
            <w:tcW w:w="7370" w:type="dxa"/>
          </w:tcPr>
          <w:p w14:paraId="570E2D90"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C41E6E" w:rsidRPr="00C41E6E" w14:paraId="03ED026D" w14:textId="77777777" w:rsidTr="00E86769">
        <w:tc>
          <w:tcPr>
            <w:tcW w:w="1701" w:type="dxa"/>
          </w:tcPr>
          <w:p w14:paraId="79A4596B"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1.10</w:t>
            </w:r>
          </w:p>
        </w:tc>
        <w:tc>
          <w:tcPr>
            <w:tcW w:w="7370" w:type="dxa"/>
          </w:tcPr>
          <w:p w14:paraId="31076651"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объяснять зависимость скорости химической реакции от различных факторов</w:t>
            </w:r>
          </w:p>
        </w:tc>
      </w:tr>
      <w:tr w:rsidR="00C41E6E" w:rsidRPr="00C41E6E" w14:paraId="0E7A9C01" w14:textId="77777777" w:rsidTr="00E86769">
        <w:tc>
          <w:tcPr>
            <w:tcW w:w="1701" w:type="dxa"/>
          </w:tcPr>
          <w:p w14:paraId="3682D0A3"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1.11</w:t>
            </w:r>
          </w:p>
        </w:tc>
        <w:tc>
          <w:tcPr>
            <w:tcW w:w="7370" w:type="dxa"/>
          </w:tcPr>
          <w:p w14:paraId="538ACA2A"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Сформированность умений объяснять характер смещения химического равновесия в зависимости от внешнего воздействия (принцип Ле </w:t>
            </w:r>
            <w:proofErr w:type="spellStart"/>
            <w:r w:rsidRPr="00C41E6E">
              <w:rPr>
                <w:rFonts w:eastAsia="Times New Roman" w:cs="Times New Roman"/>
                <w:kern w:val="2"/>
                <w:sz w:val="24"/>
                <w:szCs w:val="24"/>
                <w:lang w:eastAsia="ru-RU"/>
                <w14:ligatures w14:val="standardContextual"/>
              </w:rPr>
              <w:t>Шателье</w:t>
            </w:r>
            <w:proofErr w:type="spellEnd"/>
            <w:r w:rsidRPr="00C41E6E">
              <w:rPr>
                <w:rFonts w:eastAsia="Times New Roman" w:cs="Times New Roman"/>
                <w:kern w:val="2"/>
                <w:sz w:val="24"/>
                <w:szCs w:val="24"/>
                <w:lang w:eastAsia="ru-RU"/>
                <w14:ligatures w14:val="standardContextual"/>
              </w:rPr>
              <w:t>)</w:t>
            </w:r>
          </w:p>
        </w:tc>
      </w:tr>
      <w:tr w:rsidR="00C41E6E" w:rsidRPr="00C41E6E" w14:paraId="75E3CFA8" w14:textId="77777777" w:rsidTr="00E86769">
        <w:tc>
          <w:tcPr>
            <w:tcW w:w="1701" w:type="dxa"/>
          </w:tcPr>
          <w:p w14:paraId="10BF97AD"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w:t>
            </w:r>
          </w:p>
        </w:tc>
        <w:tc>
          <w:tcPr>
            <w:tcW w:w="7370" w:type="dxa"/>
          </w:tcPr>
          <w:p w14:paraId="212A7C00"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Общая и неорганическая химия</w:t>
            </w:r>
          </w:p>
        </w:tc>
      </w:tr>
      <w:tr w:rsidR="00C41E6E" w:rsidRPr="00C41E6E" w14:paraId="6328F4C7" w14:textId="77777777" w:rsidTr="00E86769">
        <w:tc>
          <w:tcPr>
            <w:tcW w:w="1701" w:type="dxa"/>
          </w:tcPr>
          <w:p w14:paraId="3FA2610F"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2.1</w:t>
            </w:r>
          </w:p>
        </w:tc>
        <w:tc>
          <w:tcPr>
            <w:tcW w:w="7370" w:type="dxa"/>
          </w:tcPr>
          <w:p w14:paraId="53724E0C"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Сформированность умений раскрывать смысл Периодического закона Д.И. Менделеева и демонстрировать его систематизирующую, </w:t>
            </w:r>
            <w:r w:rsidRPr="00C41E6E">
              <w:rPr>
                <w:rFonts w:eastAsia="Times New Roman" w:cs="Times New Roman"/>
                <w:kern w:val="2"/>
                <w:sz w:val="24"/>
                <w:szCs w:val="24"/>
                <w:lang w:eastAsia="ru-RU"/>
                <w14:ligatures w14:val="standardContextual"/>
              </w:rPr>
              <w:lastRenderedPageBreak/>
              <w:t>объяснительную и прогностическую функции</w:t>
            </w:r>
          </w:p>
        </w:tc>
      </w:tr>
      <w:tr w:rsidR="00C41E6E" w:rsidRPr="00C41E6E" w14:paraId="4687FC86" w14:textId="77777777" w:rsidTr="00E86769">
        <w:tc>
          <w:tcPr>
            <w:tcW w:w="1701" w:type="dxa"/>
          </w:tcPr>
          <w:p w14:paraId="35436F01"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lastRenderedPageBreak/>
              <w:t>2.2</w:t>
            </w:r>
          </w:p>
        </w:tc>
        <w:tc>
          <w:tcPr>
            <w:tcW w:w="7370" w:type="dxa"/>
          </w:tcPr>
          <w:p w14:paraId="770644B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w:t>
            </w:r>
            <w:proofErr w:type="spellStart"/>
            <w:r w:rsidRPr="00C41E6E">
              <w:rPr>
                <w:rFonts w:eastAsia="Times New Roman" w:cs="Times New Roman"/>
                <w:kern w:val="2"/>
                <w:sz w:val="24"/>
                <w:szCs w:val="24"/>
                <w:lang w:eastAsia="ru-RU"/>
                <w14:ligatures w14:val="standardContextual"/>
              </w:rPr>
              <w:t>орбитали</w:t>
            </w:r>
            <w:proofErr w:type="spellEnd"/>
            <w:r w:rsidRPr="00C41E6E">
              <w:rPr>
                <w:rFonts w:eastAsia="Times New Roman" w:cs="Times New Roman"/>
                <w:kern w:val="2"/>
                <w:sz w:val="24"/>
                <w:szCs w:val="24"/>
                <w:lang w:eastAsia="ru-RU"/>
                <w14:ligatures w14:val="standardContextual"/>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C41E6E" w:rsidRPr="00C41E6E" w14:paraId="277C33D4" w14:textId="77777777" w:rsidTr="00E86769">
        <w:tc>
          <w:tcPr>
            <w:tcW w:w="1701" w:type="dxa"/>
          </w:tcPr>
          <w:p w14:paraId="69EF6FE0"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2.3</w:t>
            </w:r>
          </w:p>
        </w:tc>
        <w:tc>
          <w:tcPr>
            <w:tcW w:w="7370" w:type="dxa"/>
          </w:tcPr>
          <w:p w14:paraId="21A3E45B"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C41E6E" w:rsidRPr="00C41E6E" w14:paraId="30B6F16C" w14:textId="77777777" w:rsidTr="00E86769">
        <w:tc>
          <w:tcPr>
            <w:tcW w:w="1701" w:type="dxa"/>
          </w:tcPr>
          <w:p w14:paraId="62DD0B67"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2.4</w:t>
            </w:r>
          </w:p>
        </w:tc>
        <w:tc>
          <w:tcPr>
            <w:tcW w:w="7370" w:type="dxa"/>
          </w:tcPr>
          <w:p w14:paraId="550B61E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C41E6E" w:rsidRPr="00C41E6E" w14:paraId="4CBC92C7" w14:textId="77777777" w:rsidTr="00E86769">
        <w:tc>
          <w:tcPr>
            <w:tcW w:w="1701" w:type="dxa"/>
          </w:tcPr>
          <w:p w14:paraId="7558794C"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2.5</w:t>
            </w:r>
          </w:p>
        </w:tc>
        <w:tc>
          <w:tcPr>
            <w:tcW w:w="7370" w:type="dxa"/>
          </w:tcPr>
          <w:p w14:paraId="5E325A3C"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C41E6E" w:rsidRPr="00C41E6E" w14:paraId="491A7C99" w14:textId="77777777" w:rsidTr="00E86769">
        <w:tc>
          <w:tcPr>
            <w:tcW w:w="1701" w:type="dxa"/>
          </w:tcPr>
          <w:p w14:paraId="7957B41B"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2.6</w:t>
            </w:r>
          </w:p>
        </w:tc>
        <w:tc>
          <w:tcPr>
            <w:tcW w:w="7370" w:type="dxa"/>
          </w:tcPr>
          <w:p w14:paraId="34A56B84"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C41E6E" w:rsidRPr="00C41E6E" w14:paraId="6AEFCC35" w14:textId="77777777" w:rsidTr="00E86769">
        <w:tc>
          <w:tcPr>
            <w:tcW w:w="1701" w:type="dxa"/>
          </w:tcPr>
          <w:p w14:paraId="182AC4AA"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2.7</w:t>
            </w:r>
          </w:p>
        </w:tc>
        <w:tc>
          <w:tcPr>
            <w:tcW w:w="7370" w:type="dxa"/>
          </w:tcPr>
          <w:p w14:paraId="3BC7616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C41E6E" w:rsidRPr="00C41E6E" w14:paraId="18FE634B" w14:textId="77777777" w:rsidTr="00E86769">
        <w:tc>
          <w:tcPr>
            <w:tcW w:w="1701" w:type="dxa"/>
          </w:tcPr>
          <w:p w14:paraId="0C7A04C5"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2.8</w:t>
            </w:r>
          </w:p>
        </w:tc>
        <w:tc>
          <w:tcPr>
            <w:tcW w:w="7370" w:type="dxa"/>
          </w:tcPr>
          <w:p w14:paraId="4015A241"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C41E6E" w:rsidRPr="00C41E6E" w14:paraId="1F0CDC8C" w14:textId="77777777" w:rsidTr="00E86769">
        <w:tc>
          <w:tcPr>
            <w:tcW w:w="1701" w:type="dxa"/>
          </w:tcPr>
          <w:p w14:paraId="7233F941"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lastRenderedPageBreak/>
              <w:t>2.9</w:t>
            </w:r>
          </w:p>
        </w:tc>
        <w:tc>
          <w:tcPr>
            <w:tcW w:w="7370" w:type="dxa"/>
          </w:tcPr>
          <w:p w14:paraId="4EEE179E"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C41E6E" w:rsidRPr="00C41E6E" w14:paraId="5BCC7F61" w14:textId="77777777" w:rsidTr="00E86769">
        <w:tc>
          <w:tcPr>
            <w:tcW w:w="1701" w:type="dxa"/>
          </w:tcPr>
          <w:p w14:paraId="4B7599A9"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w:t>
            </w:r>
          </w:p>
        </w:tc>
        <w:tc>
          <w:tcPr>
            <w:tcW w:w="7370" w:type="dxa"/>
          </w:tcPr>
          <w:p w14:paraId="7994C813"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Химия и жизнь. Расчеты</w:t>
            </w:r>
          </w:p>
        </w:tc>
      </w:tr>
      <w:tr w:rsidR="00C41E6E" w:rsidRPr="00C41E6E" w14:paraId="476EA477" w14:textId="77777777" w:rsidTr="00E86769">
        <w:tc>
          <w:tcPr>
            <w:tcW w:w="1701" w:type="dxa"/>
          </w:tcPr>
          <w:p w14:paraId="4F3F9D74"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3.1</w:t>
            </w:r>
          </w:p>
        </w:tc>
        <w:tc>
          <w:tcPr>
            <w:tcW w:w="7370" w:type="dxa"/>
          </w:tcPr>
          <w:p w14:paraId="56885696"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C41E6E" w:rsidRPr="00C41E6E" w14:paraId="53DB5067" w14:textId="77777777" w:rsidTr="00E86769">
        <w:tc>
          <w:tcPr>
            <w:tcW w:w="1701" w:type="dxa"/>
          </w:tcPr>
          <w:p w14:paraId="7AA83940"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3.2</w:t>
            </w:r>
          </w:p>
        </w:tc>
        <w:tc>
          <w:tcPr>
            <w:tcW w:w="7370" w:type="dxa"/>
          </w:tcPr>
          <w:p w14:paraId="22A94C28"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C41E6E" w:rsidRPr="00C41E6E" w14:paraId="1B975821" w14:textId="77777777" w:rsidTr="00E86769">
        <w:tc>
          <w:tcPr>
            <w:tcW w:w="1701" w:type="dxa"/>
          </w:tcPr>
          <w:p w14:paraId="1FA87043"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3.3</w:t>
            </w:r>
          </w:p>
        </w:tc>
        <w:tc>
          <w:tcPr>
            <w:tcW w:w="7370" w:type="dxa"/>
          </w:tcPr>
          <w:p w14:paraId="1BE782F3"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C41E6E" w:rsidRPr="00C41E6E" w14:paraId="0D414B63" w14:textId="77777777" w:rsidTr="00E86769">
        <w:tc>
          <w:tcPr>
            <w:tcW w:w="1701" w:type="dxa"/>
          </w:tcPr>
          <w:p w14:paraId="181CB824"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3.4</w:t>
            </w:r>
          </w:p>
        </w:tc>
        <w:tc>
          <w:tcPr>
            <w:tcW w:w="7370" w:type="dxa"/>
          </w:tcPr>
          <w:p w14:paraId="20D101D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C41E6E" w:rsidRPr="00C41E6E" w14:paraId="1F942ADE" w14:textId="77777777" w:rsidTr="00E86769">
        <w:tc>
          <w:tcPr>
            <w:tcW w:w="1701" w:type="dxa"/>
          </w:tcPr>
          <w:p w14:paraId="1CF5CF1D"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3.5</w:t>
            </w:r>
          </w:p>
        </w:tc>
        <w:tc>
          <w:tcPr>
            <w:tcW w:w="7370" w:type="dxa"/>
          </w:tcPr>
          <w:p w14:paraId="1D173D37"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123D4FDB" w14:textId="77777777" w:rsidR="00C41E6E" w:rsidRPr="00C41E6E" w:rsidRDefault="00C41E6E" w:rsidP="00C41E6E">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552D49CB" w14:textId="77777777" w:rsidR="00C41E6E" w:rsidRPr="00C41E6E" w:rsidRDefault="00C41E6E" w:rsidP="00C41E6E">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Таблица 8.3</w:t>
      </w:r>
    </w:p>
    <w:p w14:paraId="4574C44B" w14:textId="77777777" w:rsidR="00C41E6E" w:rsidRPr="00C41E6E" w:rsidRDefault="00C41E6E" w:rsidP="00C41E6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41E6E">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41E6E" w:rsidRPr="00C41E6E" w14:paraId="5C520F7F" w14:textId="77777777" w:rsidTr="00E86769">
        <w:tc>
          <w:tcPr>
            <w:tcW w:w="1077" w:type="dxa"/>
          </w:tcPr>
          <w:p w14:paraId="2B9B3907"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Код</w:t>
            </w:r>
          </w:p>
        </w:tc>
        <w:tc>
          <w:tcPr>
            <w:tcW w:w="7994" w:type="dxa"/>
          </w:tcPr>
          <w:p w14:paraId="7CE79BD4"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Проверяемый элемент содержания</w:t>
            </w:r>
          </w:p>
        </w:tc>
      </w:tr>
      <w:tr w:rsidR="00C41E6E" w:rsidRPr="00C41E6E" w14:paraId="3DF3A3EC" w14:textId="77777777" w:rsidTr="00E86769">
        <w:tc>
          <w:tcPr>
            <w:tcW w:w="1077" w:type="dxa"/>
          </w:tcPr>
          <w:p w14:paraId="5329622A"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w:t>
            </w:r>
          </w:p>
        </w:tc>
        <w:tc>
          <w:tcPr>
            <w:tcW w:w="7994" w:type="dxa"/>
          </w:tcPr>
          <w:p w14:paraId="75A7B5BA"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Теоретические основы химии</w:t>
            </w:r>
          </w:p>
        </w:tc>
      </w:tr>
      <w:tr w:rsidR="00C41E6E" w:rsidRPr="00C41E6E" w14:paraId="2587A1E0" w14:textId="77777777" w:rsidTr="00E86769">
        <w:tc>
          <w:tcPr>
            <w:tcW w:w="1077" w:type="dxa"/>
          </w:tcPr>
          <w:p w14:paraId="46E4583F"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1.1</w:t>
            </w:r>
          </w:p>
        </w:tc>
        <w:tc>
          <w:tcPr>
            <w:tcW w:w="7994" w:type="dxa"/>
          </w:tcPr>
          <w:p w14:paraId="411A359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Химический элемент. Атом. Ядро атома, изотопы. Электронная оболочка. Энергетические уровни, подуровни. Атомные </w:t>
            </w:r>
            <w:proofErr w:type="spellStart"/>
            <w:r w:rsidRPr="00C41E6E">
              <w:rPr>
                <w:rFonts w:eastAsia="Times New Roman" w:cs="Times New Roman"/>
                <w:kern w:val="2"/>
                <w:sz w:val="24"/>
                <w:szCs w:val="24"/>
                <w:lang w:eastAsia="ru-RU"/>
                <w14:ligatures w14:val="standardContextual"/>
              </w:rPr>
              <w:t>орбитали</w:t>
            </w:r>
            <w:proofErr w:type="spellEnd"/>
            <w:r w:rsidRPr="00C41E6E">
              <w:rPr>
                <w:rFonts w:eastAsia="Times New Roman" w:cs="Times New Roman"/>
                <w:kern w:val="2"/>
                <w:sz w:val="24"/>
                <w:szCs w:val="24"/>
                <w:lang w:eastAsia="ru-RU"/>
                <w14:ligatures w14:val="standardContextual"/>
              </w:rPr>
              <w:t xml:space="preserve">, s-, p-, d-элементы. Особенности распределения электронов по </w:t>
            </w:r>
            <w:proofErr w:type="spellStart"/>
            <w:r w:rsidRPr="00C41E6E">
              <w:rPr>
                <w:rFonts w:eastAsia="Times New Roman" w:cs="Times New Roman"/>
                <w:kern w:val="2"/>
                <w:sz w:val="24"/>
                <w:szCs w:val="24"/>
                <w:lang w:eastAsia="ru-RU"/>
                <w14:ligatures w14:val="standardContextual"/>
              </w:rPr>
              <w:t>орбиталям</w:t>
            </w:r>
            <w:proofErr w:type="spellEnd"/>
            <w:r w:rsidRPr="00C41E6E">
              <w:rPr>
                <w:rFonts w:eastAsia="Times New Roman" w:cs="Times New Roman"/>
                <w:kern w:val="2"/>
                <w:sz w:val="24"/>
                <w:szCs w:val="24"/>
                <w:lang w:eastAsia="ru-RU"/>
                <w14:ligatures w14:val="standardContextual"/>
              </w:rPr>
              <w:t xml:space="preserve"> в атомах элементов первых четырех периодов. Электронная конфигурация атомов</w:t>
            </w:r>
          </w:p>
        </w:tc>
      </w:tr>
      <w:tr w:rsidR="00C41E6E" w:rsidRPr="00C41E6E" w14:paraId="73EA64F9" w14:textId="77777777" w:rsidTr="00E86769">
        <w:tc>
          <w:tcPr>
            <w:tcW w:w="1077" w:type="dxa"/>
          </w:tcPr>
          <w:p w14:paraId="5F59E00C"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1.2</w:t>
            </w:r>
          </w:p>
        </w:tc>
        <w:tc>
          <w:tcPr>
            <w:tcW w:w="7994" w:type="dxa"/>
          </w:tcPr>
          <w:p w14:paraId="15F505C0"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w:t>
            </w:r>
            <w:r w:rsidRPr="00C41E6E">
              <w:rPr>
                <w:rFonts w:eastAsia="Times New Roman" w:cs="Times New Roman"/>
                <w:kern w:val="2"/>
                <w:sz w:val="24"/>
                <w:szCs w:val="24"/>
                <w:lang w:eastAsia="ru-RU"/>
                <w14:ligatures w14:val="standardContextual"/>
              </w:rPr>
              <w:lastRenderedPageBreak/>
              <w:t>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C41E6E" w:rsidRPr="00C41E6E" w14:paraId="22FAB6FF" w14:textId="77777777" w:rsidTr="00E86769">
        <w:tc>
          <w:tcPr>
            <w:tcW w:w="1077" w:type="dxa"/>
          </w:tcPr>
          <w:p w14:paraId="02309694"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lastRenderedPageBreak/>
              <w:t>1.3</w:t>
            </w:r>
          </w:p>
        </w:tc>
        <w:tc>
          <w:tcPr>
            <w:tcW w:w="7994" w:type="dxa"/>
          </w:tcPr>
          <w:p w14:paraId="1D0D5175"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C41E6E" w:rsidRPr="00C41E6E" w14:paraId="0B2732DB" w14:textId="77777777" w:rsidTr="00E86769">
        <w:tc>
          <w:tcPr>
            <w:tcW w:w="1077" w:type="dxa"/>
          </w:tcPr>
          <w:p w14:paraId="074B15AE"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1.4</w:t>
            </w:r>
          </w:p>
        </w:tc>
        <w:tc>
          <w:tcPr>
            <w:tcW w:w="7994" w:type="dxa"/>
          </w:tcPr>
          <w:p w14:paraId="668B5ACC"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Валентность. Электроотрицательность. Степень окисления</w:t>
            </w:r>
          </w:p>
        </w:tc>
      </w:tr>
      <w:tr w:rsidR="00C41E6E" w:rsidRPr="00C41E6E" w14:paraId="48CB11EB" w14:textId="77777777" w:rsidTr="00E86769">
        <w:tc>
          <w:tcPr>
            <w:tcW w:w="1077" w:type="dxa"/>
          </w:tcPr>
          <w:p w14:paraId="79D6C0DD"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1.5</w:t>
            </w:r>
          </w:p>
        </w:tc>
        <w:tc>
          <w:tcPr>
            <w:tcW w:w="7994" w:type="dxa"/>
          </w:tcPr>
          <w:p w14:paraId="3EB1DF2A"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C41E6E" w:rsidRPr="00C41E6E" w14:paraId="61D6D011" w14:textId="77777777" w:rsidTr="00E86769">
        <w:tc>
          <w:tcPr>
            <w:tcW w:w="1077" w:type="dxa"/>
          </w:tcPr>
          <w:p w14:paraId="317B3F09"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1.6</w:t>
            </w:r>
          </w:p>
        </w:tc>
        <w:tc>
          <w:tcPr>
            <w:tcW w:w="7994" w:type="dxa"/>
          </w:tcPr>
          <w:p w14:paraId="602E0DD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Классификация неорганических соединений. Номенклатура неорганических веществ</w:t>
            </w:r>
          </w:p>
        </w:tc>
      </w:tr>
      <w:tr w:rsidR="00C41E6E" w:rsidRPr="00C41E6E" w14:paraId="493D14F8" w14:textId="77777777" w:rsidTr="00E86769">
        <w:tc>
          <w:tcPr>
            <w:tcW w:w="1077" w:type="dxa"/>
          </w:tcPr>
          <w:p w14:paraId="08F914E4"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1.7</w:t>
            </w:r>
          </w:p>
        </w:tc>
        <w:tc>
          <w:tcPr>
            <w:tcW w:w="7994" w:type="dxa"/>
          </w:tcPr>
          <w:p w14:paraId="56A313D7"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C41E6E" w:rsidRPr="00C41E6E" w14:paraId="3FCE5429" w14:textId="77777777" w:rsidTr="00E86769">
        <w:tc>
          <w:tcPr>
            <w:tcW w:w="1077" w:type="dxa"/>
          </w:tcPr>
          <w:p w14:paraId="475A3D38"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1.8</w:t>
            </w:r>
          </w:p>
        </w:tc>
        <w:tc>
          <w:tcPr>
            <w:tcW w:w="7994" w:type="dxa"/>
          </w:tcPr>
          <w:p w14:paraId="6BEB5FF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Скорость реакции, ее зависимость от различных факторов</w:t>
            </w:r>
          </w:p>
        </w:tc>
      </w:tr>
      <w:tr w:rsidR="00C41E6E" w:rsidRPr="00C41E6E" w14:paraId="5B16B1A5" w14:textId="77777777" w:rsidTr="00E86769">
        <w:tc>
          <w:tcPr>
            <w:tcW w:w="1077" w:type="dxa"/>
          </w:tcPr>
          <w:p w14:paraId="697F8E45"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1.9</w:t>
            </w:r>
          </w:p>
        </w:tc>
        <w:tc>
          <w:tcPr>
            <w:tcW w:w="7994" w:type="dxa"/>
          </w:tcPr>
          <w:p w14:paraId="5D81E40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Обратимые реакции. Химическое равновесие. Факторы, влияющие на состояние химического равновесия. Принцип Ле </w:t>
            </w:r>
            <w:proofErr w:type="spellStart"/>
            <w:r w:rsidRPr="00C41E6E">
              <w:rPr>
                <w:rFonts w:eastAsia="Times New Roman" w:cs="Times New Roman"/>
                <w:kern w:val="2"/>
                <w:sz w:val="24"/>
                <w:szCs w:val="24"/>
                <w:lang w:eastAsia="ru-RU"/>
                <w14:ligatures w14:val="standardContextual"/>
              </w:rPr>
              <w:t>Шателье</w:t>
            </w:r>
            <w:proofErr w:type="spellEnd"/>
          </w:p>
        </w:tc>
      </w:tr>
      <w:tr w:rsidR="00C41E6E" w:rsidRPr="00C41E6E" w14:paraId="51B64CA5" w14:textId="77777777" w:rsidTr="00E86769">
        <w:tc>
          <w:tcPr>
            <w:tcW w:w="1077" w:type="dxa"/>
          </w:tcPr>
          <w:p w14:paraId="10A9E880"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1.10</w:t>
            </w:r>
          </w:p>
        </w:tc>
        <w:tc>
          <w:tcPr>
            <w:tcW w:w="7994" w:type="dxa"/>
          </w:tcPr>
          <w:p w14:paraId="61493D01"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C41E6E" w:rsidRPr="00C41E6E" w14:paraId="3CC8D986" w14:textId="77777777" w:rsidTr="00E86769">
        <w:tc>
          <w:tcPr>
            <w:tcW w:w="1077" w:type="dxa"/>
          </w:tcPr>
          <w:p w14:paraId="59A72464"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1.11</w:t>
            </w:r>
          </w:p>
        </w:tc>
        <w:tc>
          <w:tcPr>
            <w:tcW w:w="7994" w:type="dxa"/>
          </w:tcPr>
          <w:p w14:paraId="7C2BF0FB"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Окислительно-восстановительные реакции</w:t>
            </w:r>
          </w:p>
        </w:tc>
      </w:tr>
      <w:tr w:rsidR="00C41E6E" w:rsidRPr="00C41E6E" w14:paraId="57B8C146" w14:textId="77777777" w:rsidTr="00E86769">
        <w:tc>
          <w:tcPr>
            <w:tcW w:w="1077" w:type="dxa"/>
          </w:tcPr>
          <w:p w14:paraId="004DCBC4"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w:t>
            </w:r>
          </w:p>
        </w:tc>
        <w:tc>
          <w:tcPr>
            <w:tcW w:w="7994" w:type="dxa"/>
          </w:tcPr>
          <w:p w14:paraId="438EC8C3"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Неорганическая химия</w:t>
            </w:r>
          </w:p>
        </w:tc>
      </w:tr>
      <w:tr w:rsidR="00C41E6E" w:rsidRPr="00C41E6E" w14:paraId="3B15CDDA" w14:textId="77777777" w:rsidTr="00E86769">
        <w:tc>
          <w:tcPr>
            <w:tcW w:w="1077" w:type="dxa"/>
          </w:tcPr>
          <w:p w14:paraId="65DB79E3"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2.1</w:t>
            </w:r>
          </w:p>
        </w:tc>
        <w:tc>
          <w:tcPr>
            <w:tcW w:w="7994" w:type="dxa"/>
          </w:tcPr>
          <w:p w14:paraId="2FDFE30A"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C41E6E" w:rsidRPr="00C41E6E" w14:paraId="14C4DEDF" w14:textId="77777777" w:rsidTr="00E86769">
        <w:tc>
          <w:tcPr>
            <w:tcW w:w="1077" w:type="dxa"/>
          </w:tcPr>
          <w:p w14:paraId="4E86E828"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2.2</w:t>
            </w:r>
          </w:p>
        </w:tc>
        <w:tc>
          <w:tcPr>
            <w:tcW w:w="7994" w:type="dxa"/>
          </w:tcPr>
          <w:p w14:paraId="288516B5"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C41E6E" w:rsidRPr="00C41E6E" w14:paraId="115D6EA9" w14:textId="77777777" w:rsidTr="00E86769">
        <w:tc>
          <w:tcPr>
            <w:tcW w:w="1077" w:type="dxa"/>
          </w:tcPr>
          <w:p w14:paraId="5FA6BE91"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2.3</w:t>
            </w:r>
          </w:p>
        </w:tc>
        <w:tc>
          <w:tcPr>
            <w:tcW w:w="7994" w:type="dxa"/>
          </w:tcPr>
          <w:p w14:paraId="1AE9AB4D"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C41E6E" w:rsidRPr="00C41E6E" w14:paraId="5573031E" w14:textId="77777777" w:rsidTr="00E86769">
        <w:tc>
          <w:tcPr>
            <w:tcW w:w="1077" w:type="dxa"/>
          </w:tcPr>
          <w:p w14:paraId="486AFA06"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2.4</w:t>
            </w:r>
          </w:p>
        </w:tc>
        <w:tc>
          <w:tcPr>
            <w:tcW w:w="7994" w:type="dxa"/>
          </w:tcPr>
          <w:p w14:paraId="4B068D99"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 xml:space="preserve">Химические свойства важнейших металлов (натрий, калий, кальций, магний, алюминий, цинк, хром, железо, медь) и их соединений. Общие </w:t>
            </w:r>
            <w:r w:rsidRPr="00C41E6E">
              <w:rPr>
                <w:rFonts w:eastAsia="Times New Roman" w:cs="Times New Roman"/>
                <w:kern w:val="2"/>
                <w:sz w:val="24"/>
                <w:szCs w:val="24"/>
                <w:lang w:eastAsia="ru-RU"/>
                <w14:ligatures w14:val="standardContextual"/>
              </w:rPr>
              <w:lastRenderedPageBreak/>
              <w:t>способы получения металлов. Применение металлов в быту и технике</w:t>
            </w:r>
          </w:p>
        </w:tc>
      </w:tr>
      <w:tr w:rsidR="00C41E6E" w:rsidRPr="00C41E6E" w14:paraId="397FE503" w14:textId="77777777" w:rsidTr="00E86769">
        <w:tc>
          <w:tcPr>
            <w:tcW w:w="1077" w:type="dxa"/>
          </w:tcPr>
          <w:p w14:paraId="384B7C40"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lastRenderedPageBreak/>
              <w:t>2.5</w:t>
            </w:r>
          </w:p>
        </w:tc>
        <w:tc>
          <w:tcPr>
            <w:tcW w:w="7994" w:type="dxa"/>
          </w:tcPr>
          <w:p w14:paraId="42EA81BC"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Генетическая связь неорганических веществ, принадлежащих к различным классам</w:t>
            </w:r>
          </w:p>
        </w:tc>
      </w:tr>
      <w:tr w:rsidR="00C41E6E" w:rsidRPr="00C41E6E" w14:paraId="0B6CD85B" w14:textId="77777777" w:rsidTr="00E86769">
        <w:tc>
          <w:tcPr>
            <w:tcW w:w="1077" w:type="dxa"/>
          </w:tcPr>
          <w:p w14:paraId="7A816426"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w:t>
            </w:r>
          </w:p>
        </w:tc>
        <w:tc>
          <w:tcPr>
            <w:tcW w:w="7994" w:type="dxa"/>
          </w:tcPr>
          <w:p w14:paraId="50EC119F"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Химия и жизнь</w:t>
            </w:r>
          </w:p>
        </w:tc>
      </w:tr>
      <w:tr w:rsidR="00C41E6E" w:rsidRPr="00C41E6E" w14:paraId="1C126A87" w14:textId="77777777" w:rsidTr="00E86769">
        <w:tc>
          <w:tcPr>
            <w:tcW w:w="1077" w:type="dxa"/>
          </w:tcPr>
          <w:p w14:paraId="69B4DB7F"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3.1</w:t>
            </w:r>
          </w:p>
        </w:tc>
        <w:tc>
          <w:tcPr>
            <w:tcW w:w="7994" w:type="dxa"/>
          </w:tcPr>
          <w:p w14:paraId="5A557911"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C41E6E" w:rsidRPr="00C41E6E" w14:paraId="18A4FCA7" w14:textId="77777777" w:rsidTr="00E86769">
        <w:tc>
          <w:tcPr>
            <w:tcW w:w="1077" w:type="dxa"/>
          </w:tcPr>
          <w:p w14:paraId="098D7F5C"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3.2</w:t>
            </w:r>
          </w:p>
        </w:tc>
        <w:tc>
          <w:tcPr>
            <w:tcW w:w="7994" w:type="dxa"/>
          </w:tcPr>
          <w:p w14:paraId="145B9662"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C41E6E" w:rsidRPr="00C41E6E" w14:paraId="526C8B9C" w14:textId="77777777" w:rsidTr="00E86769">
        <w:tc>
          <w:tcPr>
            <w:tcW w:w="1077" w:type="dxa"/>
          </w:tcPr>
          <w:p w14:paraId="0C7D5E59" w14:textId="77777777" w:rsidR="00C41E6E" w:rsidRPr="00C41E6E" w:rsidRDefault="00C41E6E" w:rsidP="00C41E6E">
            <w:pPr>
              <w:widowControl w:val="0"/>
              <w:autoSpaceDE w:val="0"/>
              <w:autoSpaceDN w:val="0"/>
              <w:spacing w:after="0"/>
              <w:jc w:val="center"/>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3.3</w:t>
            </w:r>
          </w:p>
        </w:tc>
        <w:tc>
          <w:tcPr>
            <w:tcW w:w="7994" w:type="dxa"/>
          </w:tcPr>
          <w:p w14:paraId="40994157" w14:textId="77777777" w:rsidR="00C41E6E" w:rsidRPr="00C41E6E" w:rsidRDefault="00C41E6E" w:rsidP="00C41E6E">
            <w:pPr>
              <w:widowControl w:val="0"/>
              <w:autoSpaceDE w:val="0"/>
              <w:autoSpaceDN w:val="0"/>
              <w:spacing w:after="0"/>
              <w:jc w:val="both"/>
              <w:rPr>
                <w:rFonts w:eastAsia="Times New Roman" w:cs="Times New Roman"/>
                <w:kern w:val="2"/>
                <w:sz w:val="24"/>
                <w:szCs w:val="24"/>
                <w:lang w:eastAsia="ru-RU"/>
                <w14:ligatures w14:val="standardContextual"/>
              </w:rPr>
            </w:pPr>
            <w:r w:rsidRPr="00C41E6E">
              <w:rPr>
                <w:rFonts w:eastAsia="Times New Roman" w:cs="Times New Roman"/>
                <w:kern w:val="2"/>
                <w:sz w:val="24"/>
                <w:szCs w:val="24"/>
                <w:lang w:eastAsia="ru-RU"/>
                <w14:ligatures w14:val="standardContextual"/>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2934B3D1" w14:textId="77777777" w:rsidR="00C7377C" w:rsidRDefault="00C7377C" w:rsidP="007B21BB">
      <w:pPr>
        <w:pStyle w:val="ConsPlusTitle"/>
        <w:spacing w:line="360" w:lineRule="auto"/>
        <w:ind w:firstLine="540"/>
        <w:jc w:val="both"/>
        <w:outlineLvl w:val="2"/>
        <w:rPr>
          <w:rFonts w:ascii="Times New Roman" w:hAnsi="Times New Roman" w:cs="Times New Roman"/>
          <w:sz w:val="28"/>
          <w:szCs w:val="28"/>
        </w:rPr>
      </w:pPr>
    </w:p>
    <w:p w14:paraId="65E33217" w14:textId="77777777" w:rsidR="007B21BB" w:rsidRPr="007B21BB" w:rsidRDefault="007B21BB" w:rsidP="007B21BB">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sidRPr="007B21BB">
        <w:rPr>
          <w:rFonts w:eastAsia="Times New Roman" w:cs="Times New Roman"/>
          <w:b/>
          <w:kern w:val="2"/>
          <w:szCs w:val="28"/>
          <w:lang w:eastAsia="ru-RU"/>
          <w14:ligatures w14:val="standardContextual"/>
        </w:rPr>
        <w:t>Рабочая программа по учебному предмету "Химия" (углубленный уровень).</w:t>
      </w:r>
    </w:p>
    <w:p w14:paraId="58057C0A"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7B21BB">
        <w:rPr>
          <w:rFonts w:eastAsia="Times New Roman" w:cs="Times New Roman"/>
          <w:kern w:val="2"/>
          <w:szCs w:val="28"/>
          <w:lang w:eastAsia="ru-RU"/>
          <w14:ligatures w14:val="standardContextual"/>
        </w:rPr>
        <w:t>абочая программа по учебному предмету "Химия" (углубленный уровень) включает пояснительную записку, содержание обучения, планируемые результаты освоения программы по химии.</w:t>
      </w:r>
    </w:p>
    <w:p w14:paraId="657463BF"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D23879B" w14:textId="77777777" w:rsidR="007B21BB" w:rsidRPr="007B21BB" w:rsidRDefault="007B21BB" w:rsidP="007B21B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7160A65" w14:textId="77777777" w:rsidR="007B21BB" w:rsidRPr="007B21BB" w:rsidRDefault="007B21BB" w:rsidP="007B21B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w:t>
      </w:r>
      <w:r w:rsidRPr="007B21BB">
        <w:rPr>
          <w:rFonts w:eastAsia="Times New Roman" w:cs="Times New Roman"/>
          <w:kern w:val="2"/>
          <w:szCs w:val="28"/>
          <w:lang w:eastAsia="ru-RU"/>
          <w14:ligatures w14:val="standardContextual"/>
        </w:rPr>
        <w:lastRenderedPageBreak/>
        <w:t>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43998A4D" w14:textId="77777777" w:rsidR="007B21BB" w:rsidRPr="007B21BB" w:rsidRDefault="007B21BB" w:rsidP="007B21BB">
      <w:pPr>
        <w:widowControl w:val="0"/>
        <w:autoSpaceDE w:val="0"/>
        <w:autoSpaceDN w:val="0"/>
        <w:spacing w:after="0" w:line="360" w:lineRule="auto"/>
        <w:ind w:firstLine="539"/>
        <w:jc w:val="both"/>
        <w:outlineLvl w:val="3"/>
        <w:rPr>
          <w:rFonts w:eastAsia="Times New Roman" w:cs="Times New Roman"/>
          <w:b/>
          <w:kern w:val="2"/>
          <w:szCs w:val="28"/>
          <w:lang w:eastAsia="ru-RU"/>
          <w14:ligatures w14:val="standardContextual"/>
        </w:rPr>
      </w:pPr>
      <w:r w:rsidRPr="007B21BB">
        <w:rPr>
          <w:rFonts w:eastAsia="Times New Roman" w:cs="Times New Roman"/>
          <w:b/>
          <w:kern w:val="2"/>
          <w:szCs w:val="28"/>
          <w:lang w:eastAsia="ru-RU"/>
          <w14:ligatures w14:val="standardContextual"/>
        </w:rPr>
        <w:t>Пояснительная записка.</w:t>
      </w:r>
    </w:p>
    <w:p w14:paraId="745B7BFE" w14:textId="77777777" w:rsidR="007B21BB" w:rsidRPr="007B21BB" w:rsidRDefault="007B21BB" w:rsidP="007B21B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4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7B21BB">
          <w:rPr>
            <w:rFonts w:eastAsia="Times New Roman" w:cs="Times New Roman"/>
            <w:kern w:val="2"/>
            <w:szCs w:val="28"/>
            <w:lang w:eastAsia="ru-RU"/>
            <w14:ligatures w14:val="standardContextual"/>
          </w:rPr>
          <w:t>ФГОС СОО</w:t>
        </w:r>
      </w:hyperlink>
      <w:r w:rsidRPr="007B21BB">
        <w:rPr>
          <w:rFonts w:eastAsia="Times New Roman" w:cs="Times New Roman"/>
          <w:kern w:val="2"/>
          <w:szCs w:val="28"/>
          <w:lang w:eastAsia="ru-RU"/>
          <w14:ligatures w14:val="standardContextual"/>
        </w:rPr>
        <w:t>.</w:t>
      </w:r>
    </w:p>
    <w:p w14:paraId="74B0BF2C"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3BA2FD96"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В программе по химии назначение предмета "Химия" получает подробную интерпретацию в соответствии с основополагающими положениями </w:t>
      </w:r>
      <w:hyperlink r:id="rId24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7B21BB">
          <w:rPr>
            <w:rFonts w:eastAsia="Times New Roman" w:cs="Times New Roman"/>
            <w:kern w:val="2"/>
            <w:szCs w:val="28"/>
            <w:lang w:eastAsia="ru-RU"/>
            <w14:ligatures w14:val="standardContextual"/>
          </w:rPr>
          <w:t>ФГОС СОО</w:t>
        </w:r>
      </w:hyperlink>
      <w:r w:rsidRPr="007B21BB">
        <w:rPr>
          <w:rFonts w:eastAsia="Times New Roman" w:cs="Times New Roman"/>
          <w:kern w:val="2"/>
          <w:szCs w:val="28"/>
          <w:lang w:eastAsia="ru-RU"/>
          <w14:ligatures w14:val="standardContextual"/>
        </w:rP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76E72E0B"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1DDE51F0"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организационно-планирующая, которая предусматривает определение:</w:t>
      </w:r>
    </w:p>
    <w:p w14:paraId="74FA13EA"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принципов структурирования и последовательности изучения учебного материала, количественных и качественных его характеристик;</w:t>
      </w:r>
    </w:p>
    <w:p w14:paraId="38DAECE6"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подходов к формированию содержательной основы контроля и оценки </w:t>
      </w:r>
      <w:r w:rsidRPr="007B21BB">
        <w:rPr>
          <w:rFonts w:eastAsia="Times New Roman" w:cs="Times New Roman"/>
          <w:kern w:val="2"/>
          <w:szCs w:val="28"/>
          <w:lang w:eastAsia="ru-RU"/>
          <w14:ligatures w14:val="standardContextual"/>
        </w:rPr>
        <w:lastRenderedPageBreak/>
        <w:t>образовательных достижений обучающихся в рамках итоговой аттестации в форме единого государственного экзамена по химии.</w:t>
      </w:r>
    </w:p>
    <w:p w14:paraId="41BEF4D1"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Программа для углубленного изучения химии:</w:t>
      </w:r>
    </w:p>
    <w:p w14:paraId="55C2D7C8"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14:paraId="2EDCF60A"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дает примерное распределение учебного времени, рекомендуемого для изучения отдельных тем;</w:t>
      </w:r>
    </w:p>
    <w:p w14:paraId="6DD7A410"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предлагает примерную последовательность изучения учебного материала с учетом логики построения курса, </w:t>
      </w:r>
      <w:proofErr w:type="spellStart"/>
      <w:r w:rsidRPr="007B21BB">
        <w:rPr>
          <w:rFonts w:eastAsia="Times New Roman" w:cs="Times New Roman"/>
          <w:kern w:val="2"/>
          <w:szCs w:val="28"/>
          <w:lang w:eastAsia="ru-RU"/>
          <w14:ligatures w14:val="standardContextual"/>
        </w:rPr>
        <w:t>внутрипредметных</w:t>
      </w:r>
      <w:proofErr w:type="spellEnd"/>
      <w:r w:rsidRPr="007B21BB">
        <w:rPr>
          <w:rFonts w:eastAsia="Times New Roman" w:cs="Times New Roman"/>
          <w:kern w:val="2"/>
          <w:szCs w:val="28"/>
          <w:lang w:eastAsia="ru-RU"/>
          <w14:ligatures w14:val="standardContextual"/>
        </w:rPr>
        <w:t xml:space="preserve"> и межпредметных связей;</w:t>
      </w:r>
    </w:p>
    <w:p w14:paraId="04BDF021"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14:paraId="05B1CE46"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По всем позициям в программе по химии предусмотрена преемственность с обучением химии на уровне основного общего образования.</w:t>
      </w:r>
    </w:p>
    <w:p w14:paraId="11431452"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w:t>
      </w:r>
      <w:r w:rsidRPr="007B21BB">
        <w:rPr>
          <w:rFonts w:eastAsia="Times New Roman" w:cs="Times New Roman"/>
          <w:kern w:val="2"/>
          <w:szCs w:val="28"/>
          <w:lang w:eastAsia="ru-RU"/>
          <w14:ligatures w14:val="standardContextual"/>
        </w:rPr>
        <w:lastRenderedPageBreak/>
        <w:t>предметных знаний, умений и видов учебной деятельности, а также системы способов и методических приемов по развитию и воспитанию обучающихся.</w:t>
      </w:r>
    </w:p>
    <w:p w14:paraId="556F4CCE"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В соответствии с концептуальными положениями </w:t>
      </w:r>
      <w:hyperlink r:id="rId24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7B21BB">
          <w:rPr>
            <w:rFonts w:eastAsia="Times New Roman" w:cs="Times New Roman"/>
            <w:kern w:val="2"/>
            <w:szCs w:val="28"/>
            <w:lang w:eastAsia="ru-RU"/>
            <w14:ligatures w14:val="standardContextual"/>
          </w:rPr>
          <w:t>ФГОС СОО</w:t>
        </w:r>
      </w:hyperlink>
      <w:r w:rsidRPr="007B21BB">
        <w:rPr>
          <w:rFonts w:eastAsia="Times New Roman" w:cs="Times New Roman"/>
          <w:kern w:val="2"/>
          <w:szCs w:val="28"/>
          <w:lang w:eastAsia="ru-RU"/>
          <w14:ligatures w14:val="standardContextual"/>
        </w:rP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24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7B21BB">
          <w:rPr>
            <w:rFonts w:eastAsia="Times New Roman" w:cs="Times New Roman"/>
            <w:kern w:val="2"/>
            <w:szCs w:val="28"/>
            <w:lang w:eastAsia="ru-RU"/>
            <w14:ligatures w14:val="standardContextual"/>
          </w:rPr>
          <w:t>ФГОС СОО</w:t>
        </w:r>
      </w:hyperlink>
      <w:r w:rsidRPr="007B21BB">
        <w:rPr>
          <w:rFonts w:eastAsia="Times New Roman" w:cs="Times New Roman"/>
          <w:kern w:val="2"/>
          <w:szCs w:val="28"/>
          <w:lang w:eastAsia="ru-RU"/>
          <w14:ligatures w14:val="standardContextual"/>
        </w:rP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rsidRPr="007B21BB">
        <w:rPr>
          <w:rFonts w:eastAsia="Times New Roman" w:cs="Times New Roman"/>
          <w:kern w:val="2"/>
          <w:szCs w:val="28"/>
          <w:lang w:eastAsia="ru-RU"/>
          <w14:ligatures w14:val="standardContextual"/>
        </w:rPr>
        <w:t>общеинтеллектуальных</w:t>
      </w:r>
      <w:proofErr w:type="spellEnd"/>
      <w:r w:rsidRPr="007B21BB">
        <w:rPr>
          <w:rFonts w:eastAsia="Times New Roman" w:cs="Times New Roman"/>
          <w:kern w:val="2"/>
          <w:szCs w:val="28"/>
          <w:lang w:eastAsia="ru-RU"/>
          <w14:ligatures w14:val="standardContextual"/>
        </w:rPr>
        <w:t xml:space="preserve"> умений, умений рационализации учебного труда и обобщенных способов деятельности, имеющих междисциплинарный, </w:t>
      </w:r>
      <w:proofErr w:type="spellStart"/>
      <w:r w:rsidRPr="007B21BB">
        <w:rPr>
          <w:rFonts w:eastAsia="Times New Roman" w:cs="Times New Roman"/>
          <w:kern w:val="2"/>
          <w:szCs w:val="28"/>
          <w:lang w:eastAsia="ru-RU"/>
          <w14:ligatures w14:val="standardContextual"/>
        </w:rPr>
        <w:t>надпредметный</w:t>
      </w:r>
      <w:proofErr w:type="spellEnd"/>
      <w:r w:rsidRPr="007B21BB">
        <w:rPr>
          <w:rFonts w:eastAsia="Times New Roman" w:cs="Times New Roman"/>
          <w:kern w:val="2"/>
          <w:szCs w:val="28"/>
          <w:lang w:eastAsia="ru-RU"/>
          <w14:ligatures w14:val="standardContextual"/>
        </w:rPr>
        <w:t xml:space="preserve"> характер.</w:t>
      </w:r>
    </w:p>
    <w:p w14:paraId="29E24B76"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24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7B21BB">
          <w:rPr>
            <w:rFonts w:eastAsia="Times New Roman" w:cs="Times New Roman"/>
            <w:kern w:val="2"/>
            <w:szCs w:val="28"/>
            <w:lang w:eastAsia="ru-RU"/>
            <w14:ligatures w14:val="standardContextual"/>
          </w:rPr>
          <w:t>ФГОС СОО</w:t>
        </w:r>
      </w:hyperlink>
      <w:r w:rsidRPr="007B21BB">
        <w:rPr>
          <w:rFonts w:eastAsia="Times New Roman" w:cs="Times New Roman"/>
          <w:kern w:val="2"/>
          <w:szCs w:val="28"/>
          <w:lang w:eastAsia="ru-RU"/>
          <w14:ligatures w14:val="standardContextual"/>
        </w:rPr>
        <w:t xml:space="preserve"> о различиях базового и углубленного уровней изучения предмета.</w:t>
      </w:r>
    </w:p>
    <w:p w14:paraId="6975B26D"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w:t>
      </w:r>
      <w:r w:rsidRPr="007B21BB">
        <w:rPr>
          <w:rFonts w:eastAsia="Times New Roman" w:cs="Times New Roman"/>
          <w:kern w:val="2"/>
          <w:szCs w:val="28"/>
          <w:lang w:eastAsia="ru-RU"/>
          <w14:ligatures w14:val="standardContextual"/>
        </w:rPr>
        <w:lastRenderedPageBreak/>
        <w:t>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634AE127"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4AAC820A"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w:t>
      </w:r>
      <w:r w:rsidRPr="007B21BB">
        <w:rPr>
          <w:rFonts w:eastAsia="Times New Roman" w:cs="Times New Roman"/>
          <w:kern w:val="2"/>
          <w:szCs w:val="28"/>
          <w:lang w:eastAsia="ru-RU"/>
          <w14:ligatures w14:val="standardContextual"/>
        </w:rPr>
        <w:lastRenderedPageBreak/>
        <w:t>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5705908C"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0B873FAD"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w:t>
      </w:r>
    </w:p>
    <w:p w14:paraId="5EA28A24"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формирование представлений:</w:t>
      </w:r>
    </w:p>
    <w:p w14:paraId="1C9A6D0F"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B569417"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w:t>
      </w:r>
      <w:r w:rsidRPr="007B21BB">
        <w:rPr>
          <w:rFonts w:eastAsia="Times New Roman" w:cs="Times New Roman"/>
          <w:kern w:val="2"/>
          <w:szCs w:val="28"/>
          <w:lang w:eastAsia="ru-RU"/>
          <w14:ligatures w14:val="standardContextual"/>
        </w:rPr>
        <w:lastRenderedPageBreak/>
        <w:t>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737C26AC"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7CE4791C"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64072546"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14:paraId="012DE33F"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5873A22E"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развитие мотивации к обучению и познанию, способностей к самоконтролю и самовоспитанию на основе усвоения общечеловеческих ценностей;</w:t>
      </w:r>
    </w:p>
    <w:p w14:paraId="6721A4B0"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 xml:space="preserve">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w:t>
      </w:r>
      <w:r w:rsidRPr="007B21BB">
        <w:rPr>
          <w:rFonts w:eastAsia="Times New Roman" w:cs="Times New Roman"/>
          <w:kern w:val="2"/>
          <w:szCs w:val="28"/>
          <w:lang w:eastAsia="ru-RU"/>
          <w14:ligatures w14:val="standardContextual"/>
        </w:rPr>
        <w:lastRenderedPageBreak/>
        <w:t>профессиональной и общественной деятельности, ответственного отношения к своему здоровью и потребности в здоровом образе жизни;</w:t>
      </w:r>
    </w:p>
    <w:p w14:paraId="10B7E169"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794F3B14" w14:textId="77777777" w:rsidR="007B21BB" w:rsidRPr="007B21BB" w:rsidRDefault="007B21BB" w:rsidP="007B21B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B21BB">
        <w:rPr>
          <w:rFonts w:eastAsia="Times New Roman" w:cs="Times New Roman"/>
          <w:kern w:val="2"/>
          <w:szCs w:val="28"/>
          <w:lang w:eastAsia="ru-RU"/>
          <w14:ligatures w14:val="standardContextual"/>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6F9A6879" w14:textId="77777777" w:rsidR="007B21BB" w:rsidRPr="00832D4C" w:rsidRDefault="007B21BB" w:rsidP="00832D4C">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832D4C">
        <w:rPr>
          <w:rFonts w:eastAsia="Times New Roman" w:cs="Times New Roman"/>
          <w:b/>
          <w:kern w:val="2"/>
          <w:szCs w:val="28"/>
          <w:lang w:eastAsia="ru-RU"/>
          <w14:ligatures w14:val="standardContextual"/>
        </w:rPr>
        <w:t>Содержание обучения в 10 классе.</w:t>
      </w:r>
    </w:p>
    <w:p w14:paraId="11A6CDB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Органическая химия.</w:t>
      </w:r>
    </w:p>
    <w:p w14:paraId="472DA9C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Теоретические основы органической химии.</w:t>
      </w:r>
    </w:p>
    <w:p w14:paraId="3DD75D7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Предмет и значение органической химии, представление о многообразии органических соединений.</w:t>
      </w:r>
    </w:p>
    <w:p w14:paraId="0A2A333E"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w:t>
      </w:r>
      <w:proofErr w:type="spellStart"/>
      <w:r w:rsidRPr="00832D4C">
        <w:rPr>
          <w:rFonts w:eastAsia="Times New Roman" w:cs="Times New Roman"/>
          <w:kern w:val="2"/>
          <w:szCs w:val="28"/>
          <w:lang w:eastAsia="ru-RU"/>
          <w14:ligatures w14:val="standardContextual"/>
        </w:rPr>
        <w:t>орбиталей</w:t>
      </w:r>
      <w:proofErr w:type="spellEnd"/>
      <w:r w:rsidRPr="00832D4C">
        <w:rPr>
          <w:rFonts w:eastAsia="Times New Roman" w:cs="Times New Roman"/>
          <w:kern w:val="2"/>
          <w:szCs w:val="28"/>
          <w:lang w:eastAsia="ru-RU"/>
          <w14:ligatures w14:val="standardContextual"/>
        </w:rPr>
        <w:t xml:space="preserve"> углерода. Механизмы образования ковалентной связи (обменный и донорно-акцепторный). Типы перекрывания атомных </w:t>
      </w:r>
      <w:proofErr w:type="spellStart"/>
      <w:r w:rsidRPr="00832D4C">
        <w:rPr>
          <w:rFonts w:eastAsia="Times New Roman" w:cs="Times New Roman"/>
          <w:kern w:val="2"/>
          <w:szCs w:val="28"/>
          <w:lang w:eastAsia="ru-RU"/>
          <w14:ligatures w14:val="standardContextual"/>
        </w:rPr>
        <w:t>орбиталей</w:t>
      </w:r>
      <w:proofErr w:type="spellEnd"/>
      <w:r w:rsidRPr="00832D4C">
        <w:rPr>
          <w:rFonts w:eastAsia="Times New Roman" w:cs="Times New Roman"/>
          <w:kern w:val="2"/>
          <w:szCs w:val="28"/>
          <w:lang w:eastAsia="ru-RU"/>
          <w14:ligatures w14:val="standardContextual"/>
        </w:rPr>
        <w:t xml:space="preserve">, </w:t>
      </w:r>
      <w:r w:rsidRPr="00832D4C">
        <w:rPr>
          <w:rFonts w:eastAsia="Times New Roman" w:cs="Times New Roman"/>
          <w:noProof/>
          <w:kern w:val="2"/>
          <w:position w:val="-1"/>
          <w:szCs w:val="28"/>
          <w:lang w:eastAsia="ru-RU"/>
          <w14:ligatures w14:val="standardContextual"/>
        </w:rPr>
        <w:drawing>
          <wp:inline distT="0" distB="0" distL="0" distR="0" wp14:anchorId="049685B3" wp14:editId="1D93CD51">
            <wp:extent cx="148590" cy="171450"/>
            <wp:effectExtent l="0" t="0" r="0" b="0"/>
            <wp:docPr id="692538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 xml:space="preserve">- и </w:t>
      </w:r>
      <w:r w:rsidRPr="00832D4C">
        <w:rPr>
          <w:rFonts w:eastAsia="Times New Roman" w:cs="Times New Roman"/>
          <w:noProof/>
          <w:kern w:val="2"/>
          <w:position w:val="-1"/>
          <w:szCs w:val="28"/>
          <w:lang w:eastAsia="ru-RU"/>
          <w14:ligatures w14:val="standardContextual"/>
        </w:rPr>
        <w:drawing>
          <wp:inline distT="0" distB="0" distL="0" distR="0" wp14:anchorId="4A385320" wp14:editId="6DD9BD07">
            <wp:extent cx="148590" cy="171450"/>
            <wp:effectExtent l="0" t="0" r="0" b="0"/>
            <wp:docPr id="692538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0FFC992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14:paraId="688C5FE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Изомерия. Виды изомерии: структурная, пространственная.</w:t>
      </w:r>
    </w:p>
    <w:p w14:paraId="6C473E7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Электронные эффекты в молекулах органических соединений (индуктивный и </w:t>
      </w:r>
      <w:proofErr w:type="spellStart"/>
      <w:r w:rsidRPr="00832D4C">
        <w:rPr>
          <w:rFonts w:eastAsia="Times New Roman" w:cs="Times New Roman"/>
          <w:kern w:val="2"/>
          <w:szCs w:val="28"/>
          <w:lang w:eastAsia="ru-RU"/>
          <w14:ligatures w14:val="standardContextual"/>
        </w:rPr>
        <w:t>мезомерный</w:t>
      </w:r>
      <w:proofErr w:type="spellEnd"/>
      <w:r w:rsidRPr="00832D4C">
        <w:rPr>
          <w:rFonts w:eastAsia="Times New Roman" w:cs="Times New Roman"/>
          <w:kern w:val="2"/>
          <w:szCs w:val="28"/>
          <w:lang w:eastAsia="ru-RU"/>
          <w14:ligatures w14:val="standardContextual"/>
        </w:rPr>
        <w:t xml:space="preserve"> эффекты).</w:t>
      </w:r>
    </w:p>
    <w:p w14:paraId="04341B2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Представление о классификации органических веществ. Понятие о </w:t>
      </w:r>
      <w:r w:rsidRPr="00832D4C">
        <w:rPr>
          <w:rFonts w:eastAsia="Times New Roman" w:cs="Times New Roman"/>
          <w:kern w:val="2"/>
          <w:szCs w:val="28"/>
          <w:lang w:eastAsia="ru-RU"/>
          <w14:ligatures w14:val="standardContextual"/>
        </w:rPr>
        <w:lastRenderedPageBreak/>
        <w:t>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5E02320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Особенности и классификация органических реакций. Окислительно-восстановительные реакции в органической химии.</w:t>
      </w:r>
    </w:p>
    <w:p w14:paraId="154643B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43A058A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Углеводороды.</w:t>
      </w:r>
    </w:p>
    <w:p w14:paraId="79771AE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Алканы. Гомологический ряд алканов, общая формула, номенклатура и изомерия. Электронное и пространственное строение молекул алканов, sp</w:t>
      </w:r>
      <w:r w:rsidRPr="00832D4C">
        <w:rPr>
          <w:rFonts w:eastAsia="Times New Roman" w:cs="Times New Roman"/>
          <w:kern w:val="2"/>
          <w:szCs w:val="28"/>
          <w:vertAlign w:val="superscript"/>
          <w:lang w:eastAsia="ru-RU"/>
          <w14:ligatures w14:val="standardContextual"/>
        </w:rPr>
        <w:t>3</w:t>
      </w:r>
      <w:r w:rsidRPr="00832D4C">
        <w:rPr>
          <w:rFonts w:eastAsia="Times New Roman" w:cs="Times New Roman"/>
          <w:kern w:val="2"/>
          <w:szCs w:val="28"/>
          <w:lang w:eastAsia="ru-RU"/>
          <w14:ligatures w14:val="standardContextual"/>
        </w:rPr>
        <w:t xml:space="preserve">-гибридизация атомных </w:t>
      </w:r>
      <w:proofErr w:type="spellStart"/>
      <w:r w:rsidRPr="00832D4C">
        <w:rPr>
          <w:rFonts w:eastAsia="Times New Roman" w:cs="Times New Roman"/>
          <w:kern w:val="2"/>
          <w:szCs w:val="28"/>
          <w:lang w:eastAsia="ru-RU"/>
          <w14:ligatures w14:val="standardContextual"/>
        </w:rPr>
        <w:t>орбиталей</w:t>
      </w:r>
      <w:proofErr w:type="spellEnd"/>
      <w:r w:rsidRPr="00832D4C">
        <w:rPr>
          <w:rFonts w:eastAsia="Times New Roman" w:cs="Times New Roman"/>
          <w:kern w:val="2"/>
          <w:szCs w:val="28"/>
          <w:lang w:eastAsia="ru-RU"/>
          <w14:ligatures w14:val="standardContextual"/>
        </w:rPr>
        <w:t xml:space="preserve"> углерода, </w:t>
      </w:r>
      <w:r w:rsidRPr="00832D4C">
        <w:rPr>
          <w:rFonts w:eastAsia="Times New Roman" w:cs="Times New Roman"/>
          <w:noProof/>
          <w:kern w:val="2"/>
          <w:position w:val="-1"/>
          <w:szCs w:val="28"/>
          <w:lang w:eastAsia="ru-RU"/>
          <w14:ligatures w14:val="standardContextual"/>
        </w:rPr>
        <w:drawing>
          <wp:inline distT="0" distB="0" distL="0" distR="0" wp14:anchorId="55359D8B" wp14:editId="04E9BBD6">
            <wp:extent cx="148590" cy="171450"/>
            <wp:effectExtent l="0" t="0" r="0" b="0"/>
            <wp:docPr id="692538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-связь. Физические свойства алканов.</w:t>
      </w:r>
    </w:p>
    <w:p w14:paraId="6950B86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Химические свойства алканов: реакции замещения, изомеризации, дегидрирования, циклизации, пиролиза, крекинга, горения.</w:t>
      </w:r>
    </w:p>
    <w:p w14:paraId="58BF648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Нахождение в природе. Способы получения и применение алканов.</w:t>
      </w:r>
    </w:p>
    <w:p w14:paraId="4180FE8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832D4C">
        <w:rPr>
          <w:rFonts w:eastAsia="Times New Roman" w:cs="Times New Roman"/>
          <w:kern w:val="2"/>
          <w:szCs w:val="28"/>
          <w:lang w:eastAsia="ru-RU"/>
          <w14:ligatures w14:val="standardContextual"/>
        </w:rPr>
        <w:t>Циклоалканы</w:t>
      </w:r>
      <w:proofErr w:type="spellEnd"/>
      <w:r w:rsidRPr="00832D4C">
        <w:rPr>
          <w:rFonts w:eastAsia="Times New Roman" w:cs="Times New Roman"/>
          <w:kern w:val="2"/>
          <w:szCs w:val="28"/>
          <w:lang w:eastAsia="ru-RU"/>
          <w14:ligatures w14:val="standardContextual"/>
        </w:rPr>
        <w:t xml:space="preserve">. Общая формула, номенклатура и изомерия. Особенности строения и химических свойств малых (циклопропан, </w:t>
      </w:r>
      <w:proofErr w:type="spellStart"/>
      <w:r w:rsidRPr="00832D4C">
        <w:rPr>
          <w:rFonts w:eastAsia="Times New Roman" w:cs="Times New Roman"/>
          <w:kern w:val="2"/>
          <w:szCs w:val="28"/>
          <w:lang w:eastAsia="ru-RU"/>
          <w14:ligatures w14:val="standardContextual"/>
        </w:rPr>
        <w:t>циклобутан</w:t>
      </w:r>
      <w:proofErr w:type="spellEnd"/>
      <w:r w:rsidRPr="00832D4C">
        <w:rPr>
          <w:rFonts w:eastAsia="Times New Roman" w:cs="Times New Roman"/>
          <w:kern w:val="2"/>
          <w:szCs w:val="28"/>
          <w:lang w:eastAsia="ru-RU"/>
          <w14:ligatures w14:val="standardContextual"/>
        </w:rPr>
        <w:t>) и обычных (</w:t>
      </w:r>
      <w:proofErr w:type="spellStart"/>
      <w:r w:rsidRPr="00832D4C">
        <w:rPr>
          <w:rFonts w:eastAsia="Times New Roman" w:cs="Times New Roman"/>
          <w:kern w:val="2"/>
          <w:szCs w:val="28"/>
          <w:lang w:eastAsia="ru-RU"/>
          <w14:ligatures w14:val="standardContextual"/>
        </w:rPr>
        <w:t>циклопентан</w:t>
      </w:r>
      <w:proofErr w:type="spellEnd"/>
      <w:r w:rsidRPr="00832D4C">
        <w:rPr>
          <w:rFonts w:eastAsia="Times New Roman" w:cs="Times New Roman"/>
          <w:kern w:val="2"/>
          <w:szCs w:val="28"/>
          <w:lang w:eastAsia="ru-RU"/>
          <w14:ligatures w14:val="standardContextual"/>
        </w:rPr>
        <w:t xml:space="preserve">, циклогексан) </w:t>
      </w:r>
      <w:proofErr w:type="spellStart"/>
      <w:r w:rsidRPr="00832D4C">
        <w:rPr>
          <w:rFonts w:eastAsia="Times New Roman" w:cs="Times New Roman"/>
          <w:kern w:val="2"/>
          <w:szCs w:val="28"/>
          <w:lang w:eastAsia="ru-RU"/>
          <w14:ligatures w14:val="standardContextual"/>
        </w:rPr>
        <w:t>циклоалканов</w:t>
      </w:r>
      <w:proofErr w:type="spellEnd"/>
      <w:r w:rsidRPr="00832D4C">
        <w:rPr>
          <w:rFonts w:eastAsia="Times New Roman" w:cs="Times New Roman"/>
          <w:kern w:val="2"/>
          <w:szCs w:val="28"/>
          <w:lang w:eastAsia="ru-RU"/>
          <w14:ligatures w14:val="standardContextual"/>
        </w:rPr>
        <w:t xml:space="preserve">. Способы получения и применение </w:t>
      </w:r>
      <w:proofErr w:type="spellStart"/>
      <w:r w:rsidRPr="00832D4C">
        <w:rPr>
          <w:rFonts w:eastAsia="Times New Roman" w:cs="Times New Roman"/>
          <w:kern w:val="2"/>
          <w:szCs w:val="28"/>
          <w:lang w:eastAsia="ru-RU"/>
          <w14:ligatures w14:val="standardContextual"/>
        </w:rPr>
        <w:t>циклоалканов</w:t>
      </w:r>
      <w:proofErr w:type="spellEnd"/>
      <w:r w:rsidRPr="00832D4C">
        <w:rPr>
          <w:rFonts w:eastAsia="Times New Roman" w:cs="Times New Roman"/>
          <w:kern w:val="2"/>
          <w:szCs w:val="28"/>
          <w:lang w:eastAsia="ru-RU"/>
          <w14:ligatures w14:val="standardContextual"/>
        </w:rPr>
        <w:t>.</w:t>
      </w:r>
    </w:p>
    <w:p w14:paraId="0CB0D58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832D4C">
        <w:rPr>
          <w:rFonts w:eastAsia="Times New Roman" w:cs="Times New Roman"/>
          <w:kern w:val="2"/>
          <w:szCs w:val="28"/>
          <w:lang w:eastAsia="ru-RU"/>
          <w14:ligatures w14:val="standardContextual"/>
        </w:rPr>
        <w:t>Алкены</w:t>
      </w:r>
      <w:proofErr w:type="spellEnd"/>
      <w:r w:rsidRPr="00832D4C">
        <w:rPr>
          <w:rFonts w:eastAsia="Times New Roman" w:cs="Times New Roman"/>
          <w:kern w:val="2"/>
          <w:szCs w:val="28"/>
          <w:lang w:eastAsia="ru-RU"/>
          <w14:ligatures w14:val="standardContextual"/>
        </w:rPr>
        <w:t xml:space="preserve">. Гомологический ряд </w:t>
      </w:r>
      <w:proofErr w:type="spellStart"/>
      <w:r w:rsidRPr="00832D4C">
        <w:rPr>
          <w:rFonts w:eastAsia="Times New Roman" w:cs="Times New Roman"/>
          <w:kern w:val="2"/>
          <w:szCs w:val="28"/>
          <w:lang w:eastAsia="ru-RU"/>
          <w14:ligatures w14:val="standardContextual"/>
        </w:rPr>
        <w:t>алкенов</w:t>
      </w:r>
      <w:proofErr w:type="spellEnd"/>
      <w:r w:rsidRPr="00832D4C">
        <w:rPr>
          <w:rFonts w:eastAsia="Times New Roman" w:cs="Times New Roman"/>
          <w:kern w:val="2"/>
          <w:szCs w:val="28"/>
          <w:lang w:eastAsia="ru-RU"/>
          <w14:ligatures w14:val="standardContextual"/>
        </w:rPr>
        <w:t xml:space="preserve">, общая формула, номенклатура. Электронное и пространственное строение молекул </w:t>
      </w:r>
      <w:proofErr w:type="spellStart"/>
      <w:r w:rsidRPr="00832D4C">
        <w:rPr>
          <w:rFonts w:eastAsia="Times New Roman" w:cs="Times New Roman"/>
          <w:kern w:val="2"/>
          <w:szCs w:val="28"/>
          <w:lang w:eastAsia="ru-RU"/>
          <w14:ligatures w14:val="standardContextual"/>
        </w:rPr>
        <w:t>алкенов</w:t>
      </w:r>
      <w:proofErr w:type="spellEnd"/>
      <w:r w:rsidRPr="00832D4C">
        <w:rPr>
          <w:rFonts w:eastAsia="Times New Roman" w:cs="Times New Roman"/>
          <w:kern w:val="2"/>
          <w:szCs w:val="28"/>
          <w:lang w:eastAsia="ru-RU"/>
          <w14:ligatures w14:val="standardContextual"/>
        </w:rPr>
        <w:t>, sp</w:t>
      </w:r>
      <w:r w:rsidRPr="00832D4C">
        <w:rPr>
          <w:rFonts w:eastAsia="Times New Roman" w:cs="Times New Roman"/>
          <w:kern w:val="2"/>
          <w:szCs w:val="28"/>
          <w:vertAlign w:val="superscript"/>
          <w:lang w:eastAsia="ru-RU"/>
          <w14:ligatures w14:val="standardContextual"/>
        </w:rPr>
        <w:t>2</w:t>
      </w:r>
      <w:r w:rsidRPr="00832D4C">
        <w:rPr>
          <w:rFonts w:eastAsia="Times New Roman" w:cs="Times New Roman"/>
          <w:kern w:val="2"/>
          <w:szCs w:val="28"/>
          <w:lang w:eastAsia="ru-RU"/>
          <w14:ligatures w14:val="standardContextual"/>
        </w:rPr>
        <w:t xml:space="preserve">-гибридизация атомных </w:t>
      </w:r>
      <w:proofErr w:type="spellStart"/>
      <w:r w:rsidRPr="00832D4C">
        <w:rPr>
          <w:rFonts w:eastAsia="Times New Roman" w:cs="Times New Roman"/>
          <w:kern w:val="2"/>
          <w:szCs w:val="28"/>
          <w:lang w:eastAsia="ru-RU"/>
          <w14:ligatures w14:val="standardContextual"/>
        </w:rPr>
        <w:t>орбиталей</w:t>
      </w:r>
      <w:proofErr w:type="spellEnd"/>
      <w:r w:rsidRPr="00832D4C">
        <w:rPr>
          <w:rFonts w:eastAsia="Times New Roman" w:cs="Times New Roman"/>
          <w:kern w:val="2"/>
          <w:szCs w:val="28"/>
          <w:lang w:eastAsia="ru-RU"/>
          <w14:ligatures w14:val="standardContextual"/>
        </w:rPr>
        <w:t xml:space="preserve"> углерода, </w:t>
      </w:r>
      <w:r w:rsidRPr="00832D4C">
        <w:rPr>
          <w:rFonts w:eastAsia="Times New Roman" w:cs="Times New Roman"/>
          <w:noProof/>
          <w:kern w:val="2"/>
          <w:position w:val="-1"/>
          <w:szCs w:val="28"/>
          <w:lang w:eastAsia="ru-RU"/>
          <w14:ligatures w14:val="standardContextual"/>
        </w:rPr>
        <w:drawing>
          <wp:inline distT="0" distB="0" distL="0" distR="0" wp14:anchorId="15D7A828" wp14:editId="0D5ACED7">
            <wp:extent cx="148590" cy="171450"/>
            <wp:effectExtent l="0" t="0" r="0" b="0"/>
            <wp:docPr id="692538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 xml:space="preserve">- и </w:t>
      </w:r>
      <w:r w:rsidRPr="00832D4C">
        <w:rPr>
          <w:rFonts w:eastAsia="Times New Roman" w:cs="Times New Roman"/>
          <w:noProof/>
          <w:kern w:val="2"/>
          <w:position w:val="-1"/>
          <w:szCs w:val="28"/>
          <w:lang w:eastAsia="ru-RU"/>
          <w14:ligatures w14:val="standardContextual"/>
        </w:rPr>
        <w:drawing>
          <wp:inline distT="0" distB="0" distL="0" distR="0" wp14:anchorId="6FBDCC71" wp14:editId="5F59100C">
            <wp:extent cx="148590" cy="171450"/>
            <wp:effectExtent l="0" t="0" r="0" b="0"/>
            <wp:docPr id="692538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-связи. Структурная и геометрическая (</w:t>
      </w:r>
      <w:proofErr w:type="spellStart"/>
      <w:r w:rsidRPr="00832D4C">
        <w:rPr>
          <w:rFonts w:eastAsia="Times New Roman" w:cs="Times New Roman"/>
          <w:kern w:val="2"/>
          <w:szCs w:val="28"/>
          <w:lang w:eastAsia="ru-RU"/>
          <w14:ligatures w14:val="standardContextual"/>
        </w:rPr>
        <w:t>цис</w:t>
      </w:r>
      <w:proofErr w:type="spellEnd"/>
      <w:r w:rsidRPr="00832D4C">
        <w:rPr>
          <w:rFonts w:eastAsia="Times New Roman" w:cs="Times New Roman"/>
          <w:kern w:val="2"/>
          <w:szCs w:val="28"/>
          <w:lang w:eastAsia="ru-RU"/>
          <w14:ligatures w14:val="standardContextual"/>
        </w:rPr>
        <w:t xml:space="preserve">-транс-) изомерия. Физические свойства </w:t>
      </w:r>
      <w:proofErr w:type="spellStart"/>
      <w:r w:rsidRPr="00832D4C">
        <w:rPr>
          <w:rFonts w:eastAsia="Times New Roman" w:cs="Times New Roman"/>
          <w:kern w:val="2"/>
          <w:szCs w:val="28"/>
          <w:lang w:eastAsia="ru-RU"/>
          <w14:ligatures w14:val="standardContextual"/>
        </w:rPr>
        <w:t>алкенов</w:t>
      </w:r>
      <w:proofErr w:type="spellEnd"/>
      <w:r w:rsidRPr="00832D4C">
        <w:rPr>
          <w:rFonts w:eastAsia="Times New Roman" w:cs="Times New Roman"/>
          <w:kern w:val="2"/>
          <w:szCs w:val="28"/>
          <w:lang w:eastAsia="ru-RU"/>
          <w14:ligatures w14:val="standardContextual"/>
        </w:rPr>
        <w:t>.</w:t>
      </w:r>
    </w:p>
    <w:p w14:paraId="76FBC7F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Химические свойства: реакции присоединения, замещения в </w:t>
      </w:r>
      <w:r w:rsidRPr="00832D4C">
        <w:rPr>
          <w:rFonts w:eastAsia="Times New Roman" w:cs="Times New Roman"/>
          <w:noProof/>
          <w:kern w:val="2"/>
          <w:position w:val="-1"/>
          <w:szCs w:val="28"/>
          <w:lang w:eastAsia="ru-RU"/>
          <w14:ligatures w14:val="standardContextual"/>
        </w:rPr>
        <w:drawing>
          <wp:inline distT="0" distB="0" distL="0" distR="0" wp14:anchorId="76C98615" wp14:editId="2C29B8C9">
            <wp:extent cx="148590" cy="171450"/>
            <wp:effectExtent l="0" t="0" r="0" b="0"/>
            <wp:docPr id="692538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-положение при двойной связи, полимеризации и окисления. Правило Марковникова. Качественные реакции на двойную связь.</w:t>
      </w:r>
    </w:p>
    <w:p w14:paraId="34337CF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Способы получения и применение </w:t>
      </w:r>
      <w:proofErr w:type="spellStart"/>
      <w:r w:rsidRPr="00832D4C">
        <w:rPr>
          <w:rFonts w:eastAsia="Times New Roman" w:cs="Times New Roman"/>
          <w:kern w:val="2"/>
          <w:szCs w:val="28"/>
          <w:lang w:eastAsia="ru-RU"/>
          <w14:ligatures w14:val="standardContextual"/>
        </w:rPr>
        <w:t>алкенов</w:t>
      </w:r>
      <w:proofErr w:type="spellEnd"/>
      <w:r w:rsidRPr="00832D4C">
        <w:rPr>
          <w:rFonts w:eastAsia="Times New Roman" w:cs="Times New Roman"/>
          <w:kern w:val="2"/>
          <w:szCs w:val="28"/>
          <w:lang w:eastAsia="ru-RU"/>
          <w14:ligatures w14:val="standardContextual"/>
        </w:rPr>
        <w:t>.</w:t>
      </w:r>
    </w:p>
    <w:p w14:paraId="364CE92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14:paraId="3F99D24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Алкины. Гомологический ряд </w:t>
      </w:r>
      <w:proofErr w:type="spellStart"/>
      <w:r w:rsidRPr="00832D4C">
        <w:rPr>
          <w:rFonts w:eastAsia="Times New Roman" w:cs="Times New Roman"/>
          <w:kern w:val="2"/>
          <w:szCs w:val="28"/>
          <w:lang w:eastAsia="ru-RU"/>
          <w14:ligatures w14:val="standardContextual"/>
        </w:rPr>
        <w:t>алкинов</w:t>
      </w:r>
      <w:proofErr w:type="spellEnd"/>
      <w:r w:rsidRPr="00832D4C">
        <w:rPr>
          <w:rFonts w:eastAsia="Times New Roman" w:cs="Times New Roman"/>
          <w:kern w:val="2"/>
          <w:szCs w:val="28"/>
          <w:lang w:eastAsia="ru-RU"/>
          <w14:ligatures w14:val="standardContextual"/>
        </w:rPr>
        <w:t xml:space="preserve">, общая формула, номенклатура и изомерия. Электронное и пространственное строение молекул </w:t>
      </w:r>
      <w:proofErr w:type="spellStart"/>
      <w:r w:rsidRPr="00832D4C">
        <w:rPr>
          <w:rFonts w:eastAsia="Times New Roman" w:cs="Times New Roman"/>
          <w:kern w:val="2"/>
          <w:szCs w:val="28"/>
          <w:lang w:eastAsia="ru-RU"/>
          <w14:ligatures w14:val="standardContextual"/>
        </w:rPr>
        <w:t>алкинов</w:t>
      </w:r>
      <w:proofErr w:type="spellEnd"/>
      <w:r w:rsidRPr="00832D4C">
        <w:rPr>
          <w:rFonts w:eastAsia="Times New Roman" w:cs="Times New Roman"/>
          <w:kern w:val="2"/>
          <w:szCs w:val="28"/>
          <w:lang w:eastAsia="ru-RU"/>
          <w14:ligatures w14:val="standardContextual"/>
        </w:rPr>
        <w:t xml:space="preserve">, </w:t>
      </w:r>
      <w:proofErr w:type="spellStart"/>
      <w:r w:rsidRPr="00832D4C">
        <w:rPr>
          <w:rFonts w:eastAsia="Times New Roman" w:cs="Times New Roman"/>
          <w:kern w:val="2"/>
          <w:szCs w:val="28"/>
          <w:lang w:eastAsia="ru-RU"/>
          <w14:ligatures w14:val="standardContextual"/>
        </w:rPr>
        <w:t>sp</w:t>
      </w:r>
      <w:proofErr w:type="spellEnd"/>
      <w:r w:rsidRPr="00832D4C">
        <w:rPr>
          <w:rFonts w:eastAsia="Times New Roman" w:cs="Times New Roman"/>
          <w:kern w:val="2"/>
          <w:szCs w:val="28"/>
          <w:lang w:eastAsia="ru-RU"/>
          <w14:ligatures w14:val="standardContextual"/>
        </w:rPr>
        <w:t xml:space="preserve">-гибридизация атомных </w:t>
      </w:r>
      <w:proofErr w:type="spellStart"/>
      <w:r w:rsidRPr="00832D4C">
        <w:rPr>
          <w:rFonts w:eastAsia="Times New Roman" w:cs="Times New Roman"/>
          <w:kern w:val="2"/>
          <w:szCs w:val="28"/>
          <w:lang w:eastAsia="ru-RU"/>
          <w14:ligatures w14:val="standardContextual"/>
        </w:rPr>
        <w:t>орбиталей</w:t>
      </w:r>
      <w:proofErr w:type="spellEnd"/>
      <w:r w:rsidRPr="00832D4C">
        <w:rPr>
          <w:rFonts w:eastAsia="Times New Roman" w:cs="Times New Roman"/>
          <w:kern w:val="2"/>
          <w:szCs w:val="28"/>
          <w:lang w:eastAsia="ru-RU"/>
          <w14:ligatures w14:val="standardContextual"/>
        </w:rPr>
        <w:t xml:space="preserve"> углерода. Физические свойства </w:t>
      </w:r>
      <w:proofErr w:type="spellStart"/>
      <w:r w:rsidRPr="00832D4C">
        <w:rPr>
          <w:rFonts w:eastAsia="Times New Roman" w:cs="Times New Roman"/>
          <w:kern w:val="2"/>
          <w:szCs w:val="28"/>
          <w:lang w:eastAsia="ru-RU"/>
          <w14:ligatures w14:val="standardContextual"/>
        </w:rPr>
        <w:t>алкинов</w:t>
      </w:r>
      <w:proofErr w:type="spellEnd"/>
      <w:r w:rsidRPr="00832D4C">
        <w:rPr>
          <w:rFonts w:eastAsia="Times New Roman" w:cs="Times New Roman"/>
          <w:kern w:val="2"/>
          <w:szCs w:val="28"/>
          <w:lang w:eastAsia="ru-RU"/>
          <w14:ligatures w14:val="standardContextual"/>
        </w:rPr>
        <w:t>.</w:t>
      </w:r>
    </w:p>
    <w:p w14:paraId="0B2444A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Химические свойства: реакции присоединения, димеризации и </w:t>
      </w:r>
      <w:proofErr w:type="spellStart"/>
      <w:r w:rsidRPr="00832D4C">
        <w:rPr>
          <w:rFonts w:eastAsia="Times New Roman" w:cs="Times New Roman"/>
          <w:kern w:val="2"/>
          <w:szCs w:val="28"/>
          <w:lang w:eastAsia="ru-RU"/>
          <w14:ligatures w14:val="standardContextual"/>
        </w:rPr>
        <w:t>тримеризации</w:t>
      </w:r>
      <w:proofErr w:type="spellEnd"/>
      <w:r w:rsidRPr="00832D4C">
        <w:rPr>
          <w:rFonts w:eastAsia="Times New Roman" w:cs="Times New Roman"/>
          <w:kern w:val="2"/>
          <w:szCs w:val="28"/>
          <w:lang w:eastAsia="ru-RU"/>
          <w14:ligatures w14:val="standardContextual"/>
        </w:rPr>
        <w:t xml:space="preserve">, окисления. Кислотные свойства </w:t>
      </w:r>
      <w:proofErr w:type="spellStart"/>
      <w:r w:rsidRPr="00832D4C">
        <w:rPr>
          <w:rFonts w:eastAsia="Times New Roman" w:cs="Times New Roman"/>
          <w:kern w:val="2"/>
          <w:szCs w:val="28"/>
          <w:lang w:eastAsia="ru-RU"/>
          <w14:ligatures w14:val="standardContextual"/>
        </w:rPr>
        <w:t>алкинов</w:t>
      </w:r>
      <w:proofErr w:type="spellEnd"/>
      <w:r w:rsidRPr="00832D4C">
        <w:rPr>
          <w:rFonts w:eastAsia="Times New Roman" w:cs="Times New Roman"/>
          <w:kern w:val="2"/>
          <w:szCs w:val="28"/>
          <w:lang w:eastAsia="ru-RU"/>
          <w14:ligatures w14:val="standardContextual"/>
        </w:rPr>
        <w:t>, имеющих концевую тройную связь. Качественные реакции на тройную связь.</w:t>
      </w:r>
    </w:p>
    <w:p w14:paraId="096AC59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Способы получения и применение </w:t>
      </w:r>
      <w:proofErr w:type="spellStart"/>
      <w:r w:rsidRPr="00832D4C">
        <w:rPr>
          <w:rFonts w:eastAsia="Times New Roman" w:cs="Times New Roman"/>
          <w:kern w:val="2"/>
          <w:szCs w:val="28"/>
          <w:lang w:eastAsia="ru-RU"/>
          <w14:ligatures w14:val="standardContextual"/>
        </w:rPr>
        <w:t>алкинов</w:t>
      </w:r>
      <w:proofErr w:type="spellEnd"/>
      <w:r w:rsidRPr="00832D4C">
        <w:rPr>
          <w:rFonts w:eastAsia="Times New Roman" w:cs="Times New Roman"/>
          <w:kern w:val="2"/>
          <w:szCs w:val="28"/>
          <w:lang w:eastAsia="ru-RU"/>
          <w14:ligatures w14:val="standardContextual"/>
        </w:rPr>
        <w:t>.</w:t>
      </w:r>
    </w:p>
    <w:p w14:paraId="602ADC3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Ароматические углеводороды (арены). Гомологический ряд </w:t>
      </w:r>
      <w:proofErr w:type="spellStart"/>
      <w:r w:rsidRPr="00832D4C">
        <w:rPr>
          <w:rFonts w:eastAsia="Times New Roman" w:cs="Times New Roman"/>
          <w:kern w:val="2"/>
          <w:szCs w:val="28"/>
          <w:lang w:eastAsia="ru-RU"/>
          <w14:ligatures w14:val="standardContextual"/>
        </w:rPr>
        <w:t>аренов</w:t>
      </w:r>
      <w:proofErr w:type="spellEnd"/>
      <w:r w:rsidRPr="00832D4C">
        <w:rPr>
          <w:rFonts w:eastAsia="Times New Roman" w:cs="Times New Roman"/>
          <w:kern w:val="2"/>
          <w:szCs w:val="28"/>
          <w:lang w:eastAsia="ru-RU"/>
          <w14:ligatures w14:val="standardContextual"/>
        </w:rPr>
        <w:t xml:space="preserve">, общая формула, номенклатура и изомерия. Электронное и пространственное строение молекулы бензола. Физические свойства </w:t>
      </w:r>
      <w:proofErr w:type="spellStart"/>
      <w:r w:rsidRPr="00832D4C">
        <w:rPr>
          <w:rFonts w:eastAsia="Times New Roman" w:cs="Times New Roman"/>
          <w:kern w:val="2"/>
          <w:szCs w:val="28"/>
          <w:lang w:eastAsia="ru-RU"/>
          <w14:ligatures w14:val="standardContextual"/>
        </w:rPr>
        <w:t>аренов</w:t>
      </w:r>
      <w:proofErr w:type="spellEnd"/>
      <w:r w:rsidRPr="00832D4C">
        <w:rPr>
          <w:rFonts w:eastAsia="Times New Roman" w:cs="Times New Roman"/>
          <w:kern w:val="2"/>
          <w:szCs w:val="28"/>
          <w:lang w:eastAsia="ru-RU"/>
          <w14:ligatures w14:val="standardContextual"/>
        </w:rPr>
        <w:t>.</w:t>
      </w:r>
    </w:p>
    <w:p w14:paraId="674E0F5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w:t>
      </w:r>
      <w:proofErr w:type="spellStart"/>
      <w:r w:rsidRPr="00832D4C">
        <w:rPr>
          <w:rFonts w:eastAsia="Times New Roman" w:cs="Times New Roman"/>
          <w:kern w:val="2"/>
          <w:szCs w:val="28"/>
          <w:lang w:eastAsia="ru-RU"/>
          <w14:ligatures w14:val="standardContextual"/>
        </w:rPr>
        <w:t>амино</w:t>
      </w:r>
      <w:proofErr w:type="spellEnd"/>
      <w:r w:rsidRPr="00832D4C">
        <w:rPr>
          <w:rFonts w:eastAsia="Times New Roman" w:cs="Times New Roman"/>
          <w:kern w:val="2"/>
          <w:szCs w:val="28"/>
          <w:lang w:eastAsia="ru-RU"/>
          <w14:ligatures w14:val="standardContextual"/>
        </w:rPr>
        <w:t>- и нитрогруппы, атомов галогенов.</w:t>
      </w:r>
    </w:p>
    <w:p w14:paraId="38AEE6F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Особенности химических свойств стирола. Полимеризация стирола.</w:t>
      </w:r>
    </w:p>
    <w:p w14:paraId="28DEE58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Способы получения и применение ароматических углеводородов.</w:t>
      </w:r>
    </w:p>
    <w:p w14:paraId="0A18191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Природный газ. Попутные нефтяные газы. Нефть и ее происхождение. Каменный уголь и продукты его переработки.</w:t>
      </w:r>
    </w:p>
    <w:p w14:paraId="5986CE1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14:paraId="239DEAB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Генетическая связь между различными классами углеводородов.</w:t>
      </w:r>
    </w:p>
    <w:p w14:paraId="7C41CFC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Электронное строение галогенпроизводных углеводородов. Реакции замещения галогена на </w:t>
      </w:r>
      <w:proofErr w:type="spellStart"/>
      <w:r w:rsidRPr="00832D4C">
        <w:rPr>
          <w:rFonts w:eastAsia="Times New Roman" w:cs="Times New Roman"/>
          <w:kern w:val="2"/>
          <w:szCs w:val="28"/>
          <w:lang w:eastAsia="ru-RU"/>
          <w14:ligatures w14:val="standardContextual"/>
        </w:rPr>
        <w:t>гидроксогруппу</w:t>
      </w:r>
      <w:proofErr w:type="spellEnd"/>
      <w:r w:rsidRPr="00832D4C">
        <w:rPr>
          <w:rFonts w:eastAsia="Times New Roman" w:cs="Times New Roman"/>
          <w:kern w:val="2"/>
          <w:szCs w:val="28"/>
          <w:lang w:eastAsia="ru-RU"/>
          <w14:ligatures w14:val="standardContextual"/>
        </w:rPr>
        <w:t xml:space="preserve">. Действие на галогенпроизводные водного и спиртового раствора щелочи. Взаимодействие </w:t>
      </w:r>
      <w:proofErr w:type="spellStart"/>
      <w:r w:rsidRPr="00832D4C">
        <w:rPr>
          <w:rFonts w:eastAsia="Times New Roman" w:cs="Times New Roman"/>
          <w:kern w:val="2"/>
          <w:szCs w:val="28"/>
          <w:lang w:eastAsia="ru-RU"/>
          <w14:ligatures w14:val="standardContextual"/>
        </w:rPr>
        <w:t>дигалогеналканов</w:t>
      </w:r>
      <w:proofErr w:type="spellEnd"/>
      <w:r w:rsidRPr="00832D4C">
        <w:rPr>
          <w:rFonts w:eastAsia="Times New Roman" w:cs="Times New Roman"/>
          <w:kern w:val="2"/>
          <w:szCs w:val="28"/>
          <w:lang w:eastAsia="ru-RU"/>
          <w14:ligatures w14:val="standardContextual"/>
        </w:rPr>
        <w:t xml:space="preserve"> с </w:t>
      </w:r>
      <w:r w:rsidRPr="00832D4C">
        <w:rPr>
          <w:rFonts w:eastAsia="Times New Roman" w:cs="Times New Roman"/>
          <w:kern w:val="2"/>
          <w:szCs w:val="28"/>
          <w:lang w:eastAsia="ru-RU"/>
          <w14:ligatures w14:val="standardContextual"/>
        </w:rPr>
        <w:lastRenderedPageBreak/>
        <w:t>магнием и цинком. Использование галогенпроизводных углеводородов в быту, технике и при синтезе органических веществ.</w:t>
      </w:r>
    </w:p>
    <w:p w14:paraId="03CC338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832D4C">
        <w:rPr>
          <w:rFonts w:eastAsia="Times New Roman" w:cs="Times New Roman"/>
          <w:kern w:val="2"/>
          <w:szCs w:val="28"/>
          <w:lang w:eastAsia="ru-RU"/>
          <w14:ligatures w14:val="standardContextual"/>
        </w:rPr>
        <w:t>иодной</w:t>
      </w:r>
      <w:proofErr w:type="spellEnd"/>
      <w:r w:rsidRPr="00832D4C">
        <w:rPr>
          <w:rFonts w:eastAsia="Times New Roman" w:cs="Times New Roman"/>
          <w:kern w:val="2"/>
          <w:szCs w:val="28"/>
          <w:lang w:eastAsia="ru-RU"/>
          <w14:ligatures w14:val="standardContextual"/>
        </w:rPr>
        <w:t xml:space="preserve">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4BE2554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Кислородсодержащие органические соединения.</w:t>
      </w:r>
    </w:p>
    <w:p w14:paraId="44ED7ED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662720D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0622ECA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Простые эфиры, номенклатура и изомерия. Особенности физических и химических свойств.</w:t>
      </w:r>
    </w:p>
    <w:p w14:paraId="04DDD71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4D91D3C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Фенол. Строение молекулы, взаимное влияние </w:t>
      </w:r>
      <w:proofErr w:type="spellStart"/>
      <w:r w:rsidRPr="00832D4C">
        <w:rPr>
          <w:rFonts w:eastAsia="Times New Roman" w:cs="Times New Roman"/>
          <w:kern w:val="2"/>
          <w:szCs w:val="28"/>
          <w:lang w:eastAsia="ru-RU"/>
          <w14:ligatures w14:val="standardContextual"/>
        </w:rPr>
        <w:t>гидроксогруппы</w:t>
      </w:r>
      <w:proofErr w:type="spellEnd"/>
      <w:r w:rsidRPr="00832D4C">
        <w:rPr>
          <w:rFonts w:eastAsia="Times New Roman" w:cs="Times New Roman"/>
          <w:kern w:val="2"/>
          <w:szCs w:val="28"/>
          <w:lang w:eastAsia="ru-RU"/>
          <w14:ligatures w14:val="standardContextual"/>
        </w:rPr>
        <w:t xml:space="preserve"> и бензольного ядра. Физические свойства фенола. Особенности химических </w:t>
      </w:r>
      <w:r w:rsidRPr="00832D4C">
        <w:rPr>
          <w:rFonts w:eastAsia="Times New Roman" w:cs="Times New Roman"/>
          <w:kern w:val="2"/>
          <w:szCs w:val="28"/>
          <w:lang w:eastAsia="ru-RU"/>
          <w14:ligatures w14:val="standardContextual"/>
        </w:rPr>
        <w:lastRenderedPageBreak/>
        <w:t>свойств фенола. Качественные реакции на фенол. Токсичность фенола. Способы получения и применение фенола. Фенолформальдегидная смола.</w:t>
      </w:r>
    </w:p>
    <w:p w14:paraId="6E75DF7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3B09D8B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03CB456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2831B23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Химические свойства: кислотные свойства, реакция этерификации, реакции с участием углеводородного радикала.</w:t>
      </w:r>
    </w:p>
    <w:p w14:paraId="158DE9B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Особенности свойств муравьиной кислоты.</w:t>
      </w:r>
    </w:p>
    <w:p w14:paraId="004C5BF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Понятие о производных карбоновых кислот - сложных эфирах.</w:t>
      </w:r>
    </w:p>
    <w:p w14:paraId="0C6FD81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Многообразие карбоновых кислот. Особенности свойств непредельных и ароматических карбоновых кислот, дикарбоновых кислот, </w:t>
      </w:r>
      <w:proofErr w:type="spellStart"/>
      <w:r w:rsidRPr="00832D4C">
        <w:rPr>
          <w:rFonts w:eastAsia="Times New Roman" w:cs="Times New Roman"/>
          <w:kern w:val="2"/>
          <w:szCs w:val="28"/>
          <w:lang w:eastAsia="ru-RU"/>
          <w14:ligatures w14:val="standardContextual"/>
        </w:rPr>
        <w:t>гидроксикарбоновых</w:t>
      </w:r>
      <w:proofErr w:type="spellEnd"/>
      <w:r w:rsidRPr="00832D4C">
        <w:rPr>
          <w:rFonts w:eastAsia="Times New Roman" w:cs="Times New Roman"/>
          <w:kern w:val="2"/>
          <w:szCs w:val="28"/>
          <w:lang w:eastAsia="ru-RU"/>
          <w14:ligatures w14:val="standardContextual"/>
        </w:rPr>
        <w:t xml:space="preserve">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9C18BE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Сложные эфиры. Гомологический ряд, общая формула, изомерия и номенклатура. Физические и химические свойства: гидролиз в кислой и щелочной среде.</w:t>
      </w:r>
    </w:p>
    <w:p w14:paraId="5121D35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19B5696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noProof/>
          <w:kern w:val="2"/>
          <w:position w:val="-5"/>
          <w:szCs w:val="28"/>
          <w:lang w:eastAsia="ru-RU"/>
          <w14:ligatures w14:val="standardContextual"/>
        </w:rPr>
        <w:drawing>
          <wp:inline distT="0" distB="0" distL="0" distR="0" wp14:anchorId="57A2B2BC" wp14:editId="17AFCD96">
            <wp:extent cx="514350" cy="217170"/>
            <wp:effectExtent l="0" t="0" r="0" b="0"/>
            <wp:docPr id="692538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 xml:space="preserve"> как соли высших карбоновых кислот, их моющее действие.</w:t>
      </w:r>
    </w:p>
    <w:p w14:paraId="5F99621E"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Общая характеристика углеводов. Классификация углеводов (моно-, ди- и полисахариды).</w:t>
      </w:r>
    </w:p>
    <w:p w14:paraId="1A56009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Моносахариды: глюкоза, фруктоза. Физические свойства и нахождение в природе. Фотосинтез.</w:t>
      </w:r>
    </w:p>
    <w:p w14:paraId="7061D66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14:paraId="746B320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Дисахариды: сахароза, мальтоза. Восстанавливающие и </w:t>
      </w:r>
      <w:proofErr w:type="spellStart"/>
      <w:r w:rsidRPr="00832D4C">
        <w:rPr>
          <w:rFonts w:eastAsia="Times New Roman" w:cs="Times New Roman"/>
          <w:kern w:val="2"/>
          <w:szCs w:val="28"/>
          <w:lang w:eastAsia="ru-RU"/>
          <w14:ligatures w14:val="standardContextual"/>
        </w:rPr>
        <w:t>невосстанавливающие</w:t>
      </w:r>
      <w:proofErr w:type="spellEnd"/>
      <w:r w:rsidRPr="00832D4C">
        <w:rPr>
          <w:rFonts w:eastAsia="Times New Roman" w:cs="Times New Roman"/>
          <w:kern w:val="2"/>
          <w:szCs w:val="28"/>
          <w:lang w:eastAsia="ru-RU"/>
          <w14:ligatures w14:val="standardContextual"/>
        </w:rPr>
        <w:t xml:space="preserve"> дисахариды. Гидролиз дисахаридов. Нахождение в природе и применение.</w:t>
      </w:r>
    </w:p>
    <w:p w14:paraId="4F6B96C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14:paraId="6D85295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832D4C">
        <w:rPr>
          <w:rFonts w:eastAsia="Times New Roman" w:cs="Times New Roman"/>
          <w:kern w:val="2"/>
          <w:szCs w:val="28"/>
          <w:lang w:eastAsia="ru-RU"/>
          <w14:ligatures w14:val="standardContextual"/>
        </w:rPr>
        <w:t>диамминсеребра</w:t>
      </w:r>
      <w:proofErr w:type="spellEnd"/>
      <w:r w:rsidRPr="00832D4C">
        <w:rPr>
          <w:rFonts w:eastAsia="Times New Roman" w:cs="Times New Roman"/>
          <w:kern w:val="2"/>
          <w:szCs w:val="28"/>
          <w:lang w:eastAsia="ru-RU"/>
          <w14:ligatures w14:val="standardContextual"/>
        </w:rPr>
        <w:t>(I)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14:paraId="288FB38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Азотсодержащие органические соединения.</w:t>
      </w:r>
    </w:p>
    <w:p w14:paraId="2BE7932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w:t>
      </w:r>
      <w:r w:rsidRPr="00832D4C">
        <w:rPr>
          <w:rFonts w:eastAsia="Times New Roman" w:cs="Times New Roman"/>
          <w:kern w:val="2"/>
          <w:szCs w:val="28"/>
          <w:lang w:eastAsia="ru-RU"/>
          <w14:ligatures w14:val="standardContextual"/>
        </w:rPr>
        <w:lastRenderedPageBreak/>
        <w:t xml:space="preserve">алкилирование, взаимодействие первичных аминов с азотистой кислотой. Соли </w:t>
      </w:r>
      <w:proofErr w:type="spellStart"/>
      <w:r w:rsidRPr="00832D4C">
        <w:rPr>
          <w:rFonts w:eastAsia="Times New Roman" w:cs="Times New Roman"/>
          <w:kern w:val="2"/>
          <w:szCs w:val="28"/>
          <w:lang w:eastAsia="ru-RU"/>
          <w14:ligatures w14:val="standardContextual"/>
        </w:rPr>
        <w:t>алкиламмония</w:t>
      </w:r>
      <w:proofErr w:type="spellEnd"/>
      <w:r w:rsidRPr="00832D4C">
        <w:rPr>
          <w:rFonts w:eastAsia="Times New Roman" w:cs="Times New Roman"/>
          <w:kern w:val="2"/>
          <w:szCs w:val="28"/>
          <w:lang w:eastAsia="ru-RU"/>
          <w14:ligatures w14:val="standardContextual"/>
        </w:rPr>
        <w:t>.</w:t>
      </w:r>
    </w:p>
    <w:p w14:paraId="6E05B0E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6B5FCD4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Способы получения и применение алифатических аминов. Получение анилина из нитробензола.</w:t>
      </w:r>
    </w:p>
    <w:p w14:paraId="555219E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Аминокислоты. Номенклатура и изомерия. Отдельные представители </w:t>
      </w:r>
      <w:r w:rsidRPr="00832D4C">
        <w:rPr>
          <w:rFonts w:eastAsia="Times New Roman" w:cs="Times New Roman"/>
          <w:noProof/>
          <w:kern w:val="2"/>
          <w:position w:val="-1"/>
          <w:szCs w:val="28"/>
          <w:lang w:eastAsia="ru-RU"/>
          <w14:ligatures w14:val="standardContextual"/>
        </w:rPr>
        <w:drawing>
          <wp:inline distT="0" distB="0" distL="0" distR="0" wp14:anchorId="4E6EAD90" wp14:editId="07053E64">
            <wp:extent cx="148590" cy="171450"/>
            <wp:effectExtent l="0" t="0" r="0" b="0"/>
            <wp:docPr id="692538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49B8339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3AA01A0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2B14114E"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Высокомолекулярные соединения.</w:t>
      </w:r>
    </w:p>
    <w:p w14:paraId="3BE8BA1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6A3825F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0715B9F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Эластомеры: натуральный каучук, синтетические каучуки (бутадиеновый, хлоропреновый, </w:t>
      </w:r>
      <w:proofErr w:type="spellStart"/>
      <w:r w:rsidRPr="00832D4C">
        <w:rPr>
          <w:rFonts w:eastAsia="Times New Roman" w:cs="Times New Roman"/>
          <w:kern w:val="2"/>
          <w:szCs w:val="28"/>
          <w:lang w:eastAsia="ru-RU"/>
          <w14:ligatures w14:val="standardContextual"/>
        </w:rPr>
        <w:t>изопреновый</w:t>
      </w:r>
      <w:proofErr w:type="spellEnd"/>
      <w:r w:rsidRPr="00832D4C">
        <w:rPr>
          <w:rFonts w:eastAsia="Times New Roman" w:cs="Times New Roman"/>
          <w:kern w:val="2"/>
          <w:szCs w:val="28"/>
          <w:lang w:eastAsia="ru-RU"/>
          <w14:ligatures w14:val="standardContextual"/>
        </w:rPr>
        <w:t>). Резина.</w:t>
      </w:r>
    </w:p>
    <w:p w14:paraId="678B2F6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Волокна: натуральные (хлопок, шерсть, шелк), искусственные (вискоза, ацетатное волокно), синтетические (капрон и лавсан).</w:t>
      </w:r>
    </w:p>
    <w:p w14:paraId="61A5C4D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2F7CC70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Расчетные задачи.</w:t>
      </w:r>
    </w:p>
    <w:p w14:paraId="60EBC1A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4F716F1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Межпредметные связи.</w:t>
      </w:r>
    </w:p>
    <w:p w14:paraId="4DBFF1D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57ADA43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3B80B28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14:paraId="534DF73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w:t>
      </w:r>
      <w:r w:rsidRPr="00832D4C">
        <w:rPr>
          <w:rFonts w:eastAsia="Times New Roman" w:cs="Times New Roman"/>
          <w:kern w:val="2"/>
          <w:szCs w:val="28"/>
          <w:lang w:eastAsia="ru-RU"/>
          <w14:ligatures w14:val="standardContextual"/>
        </w:rPr>
        <w:lastRenderedPageBreak/>
        <w:t>ферменты.</w:t>
      </w:r>
    </w:p>
    <w:p w14:paraId="7112548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География: полезные ископаемые, топливо.</w:t>
      </w:r>
    </w:p>
    <w:p w14:paraId="6741541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Технология: пищевые продукты, основы рационального питания, моющие средства, материалы из искусственных и синтетических волокон.</w:t>
      </w:r>
    </w:p>
    <w:p w14:paraId="50441E92" w14:textId="77777777" w:rsidR="007B21BB" w:rsidRPr="00832D4C" w:rsidRDefault="007B21BB" w:rsidP="00832D4C">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832D4C">
        <w:rPr>
          <w:rFonts w:eastAsia="Times New Roman" w:cs="Times New Roman"/>
          <w:b/>
          <w:kern w:val="2"/>
          <w:szCs w:val="28"/>
          <w:lang w:eastAsia="ru-RU"/>
          <w14:ligatures w14:val="standardContextual"/>
        </w:rPr>
        <w:t>Содержание обучения в 11 классе.</w:t>
      </w:r>
    </w:p>
    <w:p w14:paraId="6055988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Общая и неорганическая химия.</w:t>
      </w:r>
    </w:p>
    <w:p w14:paraId="4ECA97C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Теоретические основы химии.</w:t>
      </w:r>
    </w:p>
    <w:p w14:paraId="4D2D10A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Атом. Состав атомных ядер. Химический элемент. Изотопы.</w:t>
      </w:r>
    </w:p>
    <w:p w14:paraId="54E5617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Строение электронных оболочек атомов, квантовые числа. Энергетические уровни и подуровни. Атомные </w:t>
      </w:r>
      <w:proofErr w:type="spellStart"/>
      <w:r w:rsidRPr="00832D4C">
        <w:rPr>
          <w:rFonts w:eastAsia="Times New Roman" w:cs="Times New Roman"/>
          <w:kern w:val="2"/>
          <w:szCs w:val="28"/>
          <w:lang w:eastAsia="ru-RU"/>
          <w14:ligatures w14:val="standardContextual"/>
        </w:rPr>
        <w:t>орбитали</w:t>
      </w:r>
      <w:proofErr w:type="spellEnd"/>
      <w:r w:rsidRPr="00832D4C">
        <w:rPr>
          <w:rFonts w:eastAsia="Times New Roman" w:cs="Times New Roman"/>
          <w:kern w:val="2"/>
          <w:szCs w:val="28"/>
          <w:lang w:eastAsia="ru-RU"/>
          <w14:ligatures w14:val="standardContextual"/>
        </w:rPr>
        <w:t xml:space="preserve">. Классификация химических элементов (s-, p-, d-, f-элементы). Распределение электронов по атомным </w:t>
      </w:r>
      <w:proofErr w:type="spellStart"/>
      <w:r w:rsidRPr="00832D4C">
        <w:rPr>
          <w:rFonts w:eastAsia="Times New Roman" w:cs="Times New Roman"/>
          <w:kern w:val="2"/>
          <w:szCs w:val="28"/>
          <w:lang w:eastAsia="ru-RU"/>
          <w14:ligatures w14:val="standardContextual"/>
        </w:rPr>
        <w:t>орбиталям</w:t>
      </w:r>
      <w:proofErr w:type="spellEnd"/>
      <w:r w:rsidRPr="00832D4C">
        <w:rPr>
          <w:rFonts w:eastAsia="Times New Roman" w:cs="Times New Roman"/>
          <w:kern w:val="2"/>
          <w:szCs w:val="28"/>
          <w:lang w:eastAsia="ru-RU"/>
          <w14:ligatures w14:val="standardContextual"/>
        </w:rPr>
        <w:t>. Электронные конфигурации атомов элементов первого - четвертого периодов в основном и возбужденном состоянии, электронные конфигурации ионов.</w:t>
      </w:r>
    </w:p>
    <w:p w14:paraId="7ED9CB6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Электроотрицательность.</w:t>
      </w:r>
    </w:p>
    <w:p w14:paraId="045E1EB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29CC3D2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1B52B44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EDA904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Представление о комплексных соединениях. Состав комплексного иона: </w:t>
      </w:r>
      <w:r w:rsidRPr="00832D4C">
        <w:rPr>
          <w:rFonts w:eastAsia="Times New Roman" w:cs="Times New Roman"/>
          <w:kern w:val="2"/>
          <w:szCs w:val="28"/>
          <w:lang w:eastAsia="ru-RU"/>
          <w14:ligatures w14:val="standardContextual"/>
        </w:rPr>
        <w:lastRenderedPageBreak/>
        <w:t>комплексообразователь, лиганды. Значение комплексных соединений. Понятие о координационной химии.</w:t>
      </w:r>
    </w:p>
    <w:p w14:paraId="31DD21F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Вещества молекулярного и немолекулярного строения. Типы кристаллических решеток (структур) и свойства веществ.</w:t>
      </w:r>
    </w:p>
    <w:p w14:paraId="0B6D19D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7383F78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Классификация и номенклатура неорганических веществ. Тривиальные названия отдельных представителей неорганических веществ.</w:t>
      </w:r>
    </w:p>
    <w:p w14:paraId="28BD0F3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77FDFBA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Скорость химической реакции, ее зависимость от различных факторов. Гомогенные и гетерогенные реакции. Катализ и катализаторы.</w:t>
      </w:r>
    </w:p>
    <w:p w14:paraId="65AC693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w:t>
      </w:r>
      <w:proofErr w:type="spellStart"/>
      <w:r w:rsidRPr="00832D4C">
        <w:rPr>
          <w:rFonts w:eastAsia="Times New Roman" w:cs="Times New Roman"/>
          <w:kern w:val="2"/>
          <w:szCs w:val="28"/>
          <w:lang w:eastAsia="ru-RU"/>
          <w14:ligatures w14:val="standardContextual"/>
        </w:rPr>
        <w:t>Шателье</w:t>
      </w:r>
      <w:proofErr w:type="spellEnd"/>
      <w:r w:rsidRPr="00832D4C">
        <w:rPr>
          <w:rFonts w:eastAsia="Times New Roman" w:cs="Times New Roman"/>
          <w:kern w:val="2"/>
          <w:szCs w:val="28"/>
          <w:lang w:eastAsia="ru-RU"/>
          <w14:ligatures w14:val="standardContextual"/>
        </w:rPr>
        <w:t>.</w:t>
      </w:r>
    </w:p>
    <w:p w14:paraId="224C851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6C9AD31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0AA01BD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w:t>
      </w:r>
      <w:r w:rsidRPr="00832D4C">
        <w:rPr>
          <w:rFonts w:eastAsia="Times New Roman" w:cs="Times New Roman"/>
          <w:kern w:val="2"/>
          <w:szCs w:val="28"/>
          <w:lang w:eastAsia="ru-RU"/>
          <w14:ligatures w14:val="standardContextual"/>
        </w:rPr>
        <w:lastRenderedPageBreak/>
        <w:t>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3B594A9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Неорганическая химия.</w:t>
      </w:r>
    </w:p>
    <w:p w14:paraId="6B8F7F3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7B110EB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Водород. Получение, физические и химические свойства: реакции с металлами и неметаллами, восстановительные свойства. Гидриды.</w:t>
      </w:r>
    </w:p>
    <w:p w14:paraId="586E6E4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Галогены. Нахождение в природе, способы получения, физические и химические свойства. </w:t>
      </w:r>
      <w:proofErr w:type="spellStart"/>
      <w:r w:rsidRPr="00832D4C">
        <w:rPr>
          <w:rFonts w:eastAsia="Times New Roman" w:cs="Times New Roman"/>
          <w:kern w:val="2"/>
          <w:szCs w:val="28"/>
          <w:lang w:eastAsia="ru-RU"/>
          <w14:ligatures w14:val="standardContextual"/>
        </w:rPr>
        <w:t>Галогеноводороды</w:t>
      </w:r>
      <w:proofErr w:type="spellEnd"/>
      <w:r w:rsidRPr="00832D4C">
        <w:rPr>
          <w:rFonts w:eastAsia="Times New Roman" w:cs="Times New Roman"/>
          <w:kern w:val="2"/>
          <w:szCs w:val="28"/>
          <w:lang w:eastAsia="ru-RU"/>
          <w14:ligatures w14:val="standardContextual"/>
        </w:rPr>
        <w:t>.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1F8A688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1BD7B8E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14:paraId="3DDCB3C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56E8E46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14:paraId="3F8F35D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Углерод, нахождение в природе. Аллотропные модификации. </w:t>
      </w:r>
      <w:r w:rsidRPr="00832D4C">
        <w:rPr>
          <w:rFonts w:eastAsia="Times New Roman" w:cs="Times New Roman"/>
          <w:kern w:val="2"/>
          <w:szCs w:val="28"/>
          <w:lang w:eastAsia="ru-RU"/>
          <w14:ligatures w14:val="standardContextual"/>
        </w:rPr>
        <w:lastRenderedPageBreak/>
        <w:t>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14:paraId="7411143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4E41EBD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Положение металлов в Периодической системе химических элементов. Особенности строения электронных оболочек атомов металлов.</w:t>
      </w:r>
    </w:p>
    <w:p w14:paraId="5201207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Общие физические свойства металлов. Применение металлов в быту и технике. Сплавы металлов.</w:t>
      </w:r>
    </w:p>
    <w:p w14:paraId="1047907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247EA65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29BF068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14:paraId="206B57F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rsidRPr="00832D4C">
        <w:rPr>
          <w:rFonts w:eastAsia="Times New Roman" w:cs="Times New Roman"/>
          <w:kern w:val="2"/>
          <w:szCs w:val="28"/>
          <w:lang w:eastAsia="ru-RU"/>
          <w14:ligatures w14:val="standardContextual"/>
        </w:rPr>
        <w:t>гидроксокомплексы</w:t>
      </w:r>
      <w:proofErr w:type="spellEnd"/>
      <w:r w:rsidRPr="00832D4C">
        <w:rPr>
          <w:rFonts w:eastAsia="Times New Roman" w:cs="Times New Roman"/>
          <w:kern w:val="2"/>
          <w:szCs w:val="28"/>
          <w:lang w:eastAsia="ru-RU"/>
          <w14:ligatures w14:val="standardContextual"/>
        </w:rPr>
        <w:t xml:space="preserve"> алюминия.</w:t>
      </w:r>
    </w:p>
    <w:p w14:paraId="511A8B8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Общая характеристика металлов побочных подгрупп (Б-групп) Периодической системы химических элементов.</w:t>
      </w:r>
    </w:p>
    <w:p w14:paraId="026789F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5925A7D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14:paraId="14A4E9C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15A86B4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Физические и химические свойства меди и ее соединений. Получение и применение меди и ее соединений.</w:t>
      </w:r>
    </w:p>
    <w:p w14:paraId="792763C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Цинк: получение, физические и химические свойства. Амфотерные свойства оксида и гидроксида цинка, </w:t>
      </w:r>
      <w:proofErr w:type="spellStart"/>
      <w:r w:rsidRPr="00832D4C">
        <w:rPr>
          <w:rFonts w:eastAsia="Times New Roman" w:cs="Times New Roman"/>
          <w:kern w:val="2"/>
          <w:szCs w:val="28"/>
          <w:lang w:eastAsia="ru-RU"/>
          <w14:ligatures w14:val="standardContextual"/>
        </w:rPr>
        <w:t>гидроксокомплексы</w:t>
      </w:r>
      <w:proofErr w:type="spellEnd"/>
      <w:r w:rsidRPr="00832D4C">
        <w:rPr>
          <w:rFonts w:eastAsia="Times New Roman" w:cs="Times New Roman"/>
          <w:kern w:val="2"/>
          <w:szCs w:val="28"/>
          <w:lang w:eastAsia="ru-RU"/>
          <w14:ligatures w14:val="standardContextual"/>
        </w:rPr>
        <w:t xml:space="preserve"> цинка. Применение цинка и его соединений.</w:t>
      </w:r>
    </w:p>
    <w:p w14:paraId="772C520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14:paraId="7A53334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Химия и жизнь.</w:t>
      </w:r>
    </w:p>
    <w:p w14:paraId="64E2095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Роль химии в обеспечении устойчивого развития человечества.</w:t>
      </w:r>
    </w:p>
    <w:p w14:paraId="4E8C7E5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Понятие о научных методах познания и методологии научного исследования.</w:t>
      </w:r>
    </w:p>
    <w:p w14:paraId="7ED854A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4C34849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Химия и здоровье человека. Лекарственные средства. Правила использования лекарственных препаратов. Роль химии в развитии медицины.</w:t>
      </w:r>
    </w:p>
    <w:p w14:paraId="15CEE9A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Химия пищи: основные компоненты, пищевые добавки. Роль химии в обеспечении пищевой безопасности.</w:t>
      </w:r>
    </w:p>
    <w:p w14:paraId="3DE55A0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Косметические и парфюмерные средства. Бытовая химия. Правила безопасного использования препаратов бытовой химии в повседневной жизни.</w:t>
      </w:r>
    </w:p>
    <w:p w14:paraId="22BB42D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Химия в строительстве: важнейшие строительные материалы (цемент, бетон).</w:t>
      </w:r>
    </w:p>
    <w:p w14:paraId="04FF0CF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Химия в сельском хозяйстве. Органические и минеральные удобрения.</w:t>
      </w:r>
    </w:p>
    <w:p w14:paraId="47A12CA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Современные конструкционные материалы, краски, стекло, керамика.</w:t>
      </w:r>
    </w:p>
    <w:p w14:paraId="0D3BFDF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Расчетные задачи.</w:t>
      </w:r>
    </w:p>
    <w:p w14:paraId="518A655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14:paraId="455D889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Межпредметные связи.</w:t>
      </w:r>
    </w:p>
    <w:p w14:paraId="304D596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226C854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38412CF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Физика: материя, микромир, макромир, атом, электрон, протон, нейтрон, ион, изотопы, радиоактивность, молекула, энергетический уровень, вещество, </w:t>
      </w:r>
      <w:r w:rsidRPr="00832D4C">
        <w:rPr>
          <w:rFonts w:eastAsia="Times New Roman" w:cs="Times New Roman"/>
          <w:kern w:val="2"/>
          <w:szCs w:val="28"/>
          <w:lang w:eastAsia="ru-RU"/>
          <w14:ligatures w14:val="standardContextual"/>
        </w:rPr>
        <w:lastRenderedPageBreak/>
        <w:t>тело, объем, агрегатное состояние вещества, идеальный газ, физические величины, единицы измерения, скорость, энергия, масса.</w:t>
      </w:r>
    </w:p>
    <w:p w14:paraId="3765C59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565AC40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География: минералы, горные породы, полезные ископаемые, топливо, ресурсы.</w:t>
      </w:r>
    </w:p>
    <w:p w14:paraId="731EBF3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D99B0A9" w14:textId="77777777" w:rsidR="007B21BB" w:rsidRPr="00832D4C" w:rsidRDefault="007B21BB" w:rsidP="00832D4C">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832D4C">
        <w:rPr>
          <w:rFonts w:eastAsia="Times New Roman" w:cs="Times New Roman"/>
          <w:b/>
          <w:kern w:val="2"/>
          <w:szCs w:val="28"/>
          <w:lang w:eastAsia="ru-RU"/>
          <w14:ligatures w14:val="standardContextual"/>
        </w:rPr>
        <w:t>Планируемые результаты освоения программы по химии (углубленный уровень) на уровне среднего общего образования.</w:t>
      </w:r>
    </w:p>
    <w:p w14:paraId="0C1B38F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hyperlink r:id="rId25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832D4C">
          <w:rPr>
            <w:rFonts w:eastAsia="Times New Roman" w:cs="Times New Roman"/>
            <w:kern w:val="2"/>
            <w:szCs w:val="28"/>
            <w:lang w:eastAsia="ru-RU"/>
            <w14:ligatures w14:val="standardContextual"/>
          </w:rPr>
          <w:t>ФГОС СОО</w:t>
        </w:r>
      </w:hyperlink>
      <w:r w:rsidRPr="00832D4C">
        <w:rPr>
          <w:rFonts w:eastAsia="Times New Roman" w:cs="Times New Roman"/>
          <w:kern w:val="2"/>
          <w:szCs w:val="28"/>
          <w:lang w:eastAsia="ru-RU"/>
          <w14:ligatures w14:val="standardContextual"/>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0B64E8B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393FB86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осознание обучающимися российской гражданской идентичности;</w:t>
      </w:r>
    </w:p>
    <w:p w14:paraId="5C9202A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готовность к саморазвитию, самостоятельности и самоопределению;</w:t>
      </w:r>
    </w:p>
    <w:p w14:paraId="687DE76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наличие мотивации к обучению;</w:t>
      </w:r>
    </w:p>
    <w:p w14:paraId="4123A04E"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готовность и способность обучающихся руководствоваться принятыми в обществе правилами и нормами поведения;</w:t>
      </w:r>
    </w:p>
    <w:p w14:paraId="0EC99F2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наличие правосознания, экологической культуры;</w:t>
      </w:r>
    </w:p>
    <w:p w14:paraId="67EBC50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способность ставить цели и строить жизненные планы.</w:t>
      </w:r>
    </w:p>
    <w:p w14:paraId="5AF2954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2755A8A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14:paraId="1C34AD3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1) гражданского воспитания:</w:t>
      </w:r>
    </w:p>
    <w:p w14:paraId="2BE5216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осознания обучающимися своих конституционных прав и обязанностей, уважения к закону и правопорядку;</w:t>
      </w:r>
    </w:p>
    <w:p w14:paraId="103FDFF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представления о социальных нормах и правилах межличностных отношений в коллективе;</w:t>
      </w:r>
    </w:p>
    <w:p w14:paraId="7D7EBA6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01C1CE7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способности понимать и принимать мотивы, намерения, логику и аргументы других при анализе различных видов учебной деятельности;</w:t>
      </w:r>
    </w:p>
    <w:p w14:paraId="0319BAC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2) патриотического воспитания:</w:t>
      </w:r>
    </w:p>
    <w:p w14:paraId="0D1EB26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ценностного отношения к историческому и научному наследию отечественной химии;</w:t>
      </w:r>
    </w:p>
    <w:p w14:paraId="6DAE983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14:paraId="5E124BC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EF27BE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3) духовно-нравственного воспитания:</w:t>
      </w:r>
    </w:p>
    <w:p w14:paraId="3787CF2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нравственного сознания, этического поведения;</w:t>
      </w:r>
    </w:p>
    <w:p w14:paraId="7023695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198CAB0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готовности оценивать свое поведение и поступки своих товарищей с </w:t>
      </w:r>
      <w:r w:rsidRPr="00832D4C">
        <w:rPr>
          <w:rFonts w:eastAsia="Times New Roman" w:cs="Times New Roman"/>
          <w:kern w:val="2"/>
          <w:szCs w:val="28"/>
          <w:lang w:eastAsia="ru-RU"/>
          <w14:ligatures w14:val="standardContextual"/>
        </w:rPr>
        <w:lastRenderedPageBreak/>
        <w:t>позиций нравственных и правовых норм и с учетом осознания последствий поступков;</w:t>
      </w:r>
    </w:p>
    <w:p w14:paraId="4489505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4) формирования культуры здоровья:</w:t>
      </w:r>
    </w:p>
    <w:p w14:paraId="62DC8AB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41C2C8F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соблюдения правил безопасного обращения с веществами в быту, повседневной жизни, в трудовой деятельности;</w:t>
      </w:r>
    </w:p>
    <w:p w14:paraId="68A4FCA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понимания ценности правил индивидуального и коллективного безопасного поведения в ситуациях, угрожающих здоровью и жизни людей;</w:t>
      </w:r>
    </w:p>
    <w:p w14:paraId="1C7C963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осознания последствий и неприятия вредных привычек (употребления алкоголя, наркотиков, курения);</w:t>
      </w:r>
    </w:p>
    <w:p w14:paraId="729B7AC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5) трудового воспитания:</w:t>
      </w:r>
    </w:p>
    <w:p w14:paraId="51C1B9A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коммуникативной компетентности в учебно-исследовательской деятельности, общественно полезной, творческой и других видах деятельности;</w:t>
      </w:r>
    </w:p>
    <w:p w14:paraId="0FFBE64E"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установки на активное участие в решении практических задач социальной направленности (в рамках своего класса, школы);</w:t>
      </w:r>
    </w:p>
    <w:p w14:paraId="4DBEFF6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интереса к практическому изучению профессий различного рода, в том числе на основе применения предметных знаний по химии;</w:t>
      </w:r>
    </w:p>
    <w:p w14:paraId="3357D2D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уважения к труду, людям труда и результатам трудовой деятельности;</w:t>
      </w:r>
    </w:p>
    <w:p w14:paraId="4B3FD76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14:paraId="6B37295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6) экологического воспитания:</w:t>
      </w:r>
    </w:p>
    <w:p w14:paraId="3E3AAF4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экологически целесообразного отношения к природе как источнику существования жизни на Земле;</w:t>
      </w:r>
    </w:p>
    <w:p w14:paraId="6C63E0A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понимания глобального характера экологических проблем, влияния экономических процессов на состояние природной и социальной среды;</w:t>
      </w:r>
    </w:p>
    <w:p w14:paraId="4EAD818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осознания необходимости использования достижений химии для решения вопросов рационального природопользования;</w:t>
      </w:r>
    </w:p>
    <w:p w14:paraId="714E768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6A26D1A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6E45794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7) ценности научного познания:</w:t>
      </w:r>
    </w:p>
    <w:p w14:paraId="7A4AD74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мировоззрения, соответствующего современному уровню развития науки и общественной практики;</w:t>
      </w:r>
    </w:p>
    <w:p w14:paraId="2430F4D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52DAB4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4411A8F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14:paraId="748B556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способности самостоятельно использовать химические знания для решения проблем в реальных жизненных ситуациях;</w:t>
      </w:r>
    </w:p>
    <w:p w14:paraId="20585C8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интереса к познанию, исследовательской деятельности;</w:t>
      </w:r>
    </w:p>
    <w:p w14:paraId="78E2C0DE"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2E0E015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интереса к особенностям труда в различных сферах профессиональной деятельности.</w:t>
      </w:r>
    </w:p>
    <w:p w14:paraId="6A55D6F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Метапредметные результаты освоения программы по химии на уровне среднего общего образования включают:</w:t>
      </w:r>
    </w:p>
    <w:p w14:paraId="7A23DD2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4CE8EA5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1E72706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74F221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Метапредметные результаты отражают овладение универсальными учебными познавательными, коммуникативными и регулятивными действиями.</w:t>
      </w:r>
    </w:p>
    <w:p w14:paraId="21DBC42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Овладение универсальными учебными познавательными действиями:</w:t>
      </w:r>
    </w:p>
    <w:p w14:paraId="07016A1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1) базовые логические действия:</w:t>
      </w:r>
    </w:p>
    <w:p w14:paraId="5C50686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самостоятельно формулировать и актуализировать проблему, рассматривать ее всесторонне;</w:t>
      </w:r>
    </w:p>
    <w:p w14:paraId="13C1DBB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определять цели деятельности, задавая параметры и критерии их </w:t>
      </w:r>
      <w:r w:rsidRPr="00832D4C">
        <w:rPr>
          <w:rFonts w:eastAsia="Times New Roman" w:cs="Times New Roman"/>
          <w:kern w:val="2"/>
          <w:szCs w:val="28"/>
          <w:lang w:eastAsia="ru-RU"/>
          <w14:ligatures w14:val="standardContextual"/>
        </w:rPr>
        <w:lastRenderedPageBreak/>
        <w:t>достижения, соотносить результаты деятельности с поставленными целями;</w:t>
      </w:r>
    </w:p>
    <w:p w14:paraId="0F159F1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4B8613D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выбирать основания и критерии для классификации веществ и химических реакций;</w:t>
      </w:r>
    </w:p>
    <w:p w14:paraId="71B520E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устанавливать причинно-следственные связи между изучаемыми явлениями;</w:t>
      </w:r>
    </w:p>
    <w:p w14:paraId="4CBC6EC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3F1890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1421A94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2) базовые исследовательские действия:</w:t>
      </w:r>
    </w:p>
    <w:p w14:paraId="6A66FDC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владеть основами методов научного познания веществ и химических реакций;</w:t>
      </w:r>
    </w:p>
    <w:p w14:paraId="0C237D7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891D9F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14:paraId="1E646D8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DCA3A0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3) работа с информацией:</w:t>
      </w:r>
    </w:p>
    <w:p w14:paraId="222190B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14:paraId="7CB9725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14:paraId="7164D78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приобретать опыт использования информационно-коммуникативных технологий и различных поисковых систем;</w:t>
      </w:r>
    </w:p>
    <w:p w14:paraId="44AD91B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самостоятельно выбирать оптимальную форму представления информации (схемы, графики, диаграммы, таблицы, рисунки и другие);</w:t>
      </w:r>
    </w:p>
    <w:p w14:paraId="51BCD9F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502146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использовать знаково-символические средства наглядности.</w:t>
      </w:r>
    </w:p>
    <w:p w14:paraId="4BD54DB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Овладение универсальными коммуникативными действиями:</w:t>
      </w:r>
    </w:p>
    <w:p w14:paraId="51135C5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6EC96C6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w:t>
      </w:r>
      <w:r w:rsidRPr="00832D4C">
        <w:rPr>
          <w:rFonts w:eastAsia="Times New Roman" w:cs="Times New Roman"/>
          <w:kern w:val="2"/>
          <w:szCs w:val="28"/>
          <w:lang w:eastAsia="ru-RU"/>
          <w14:ligatures w14:val="standardContextual"/>
        </w:rPr>
        <w:lastRenderedPageBreak/>
        <w:t>ходе обсуждения и обмена мнениями.</w:t>
      </w:r>
    </w:p>
    <w:p w14:paraId="4050E1F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Овладение универсальными регулятивными действиями:</w:t>
      </w:r>
    </w:p>
    <w:p w14:paraId="79F8C6A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14:paraId="57EA927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осуществлять самоконтроль деятельности на основе самоанализа и самооценки.</w:t>
      </w:r>
    </w:p>
    <w:p w14:paraId="5D00F0B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081F530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Предметные результаты освоения курса "Органическая химия" отражают:</w:t>
      </w:r>
    </w:p>
    <w:p w14:paraId="34C1166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E842AC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владение системой химических знаний, которая включает:</w:t>
      </w:r>
    </w:p>
    <w:p w14:paraId="5F690BB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основополагающие понятия - химический элемент, атом, ядро и </w:t>
      </w:r>
      <w:r w:rsidRPr="00832D4C">
        <w:rPr>
          <w:rFonts w:eastAsia="Times New Roman" w:cs="Times New Roman"/>
          <w:kern w:val="2"/>
          <w:szCs w:val="28"/>
          <w:lang w:eastAsia="ru-RU"/>
          <w14:ligatures w14:val="standardContextual"/>
        </w:rPr>
        <w:lastRenderedPageBreak/>
        <w:t xml:space="preserve">электронная оболочка атома, s-, p-, d-атомные </w:t>
      </w:r>
      <w:proofErr w:type="spellStart"/>
      <w:r w:rsidRPr="00832D4C">
        <w:rPr>
          <w:rFonts w:eastAsia="Times New Roman" w:cs="Times New Roman"/>
          <w:kern w:val="2"/>
          <w:szCs w:val="28"/>
          <w:lang w:eastAsia="ru-RU"/>
          <w14:ligatures w14:val="standardContextual"/>
        </w:rPr>
        <w:t>орбитали</w:t>
      </w:r>
      <w:proofErr w:type="spellEnd"/>
      <w:r w:rsidRPr="00832D4C">
        <w:rPr>
          <w:rFonts w:eastAsia="Times New Roman" w:cs="Times New Roman"/>
          <w:kern w:val="2"/>
          <w:szCs w:val="28"/>
          <w:lang w:eastAsia="ru-RU"/>
          <w14:ligatures w14:val="standardContextual"/>
        </w:rPr>
        <w:t xml:space="preserve">, основное и возбужденное состояния атома, гибридизация атомных </w:t>
      </w:r>
      <w:proofErr w:type="spellStart"/>
      <w:r w:rsidRPr="00832D4C">
        <w:rPr>
          <w:rFonts w:eastAsia="Times New Roman" w:cs="Times New Roman"/>
          <w:kern w:val="2"/>
          <w:szCs w:val="28"/>
          <w:lang w:eastAsia="ru-RU"/>
          <w14:ligatures w14:val="standardContextual"/>
        </w:rPr>
        <w:t>орбиталей</w:t>
      </w:r>
      <w:proofErr w:type="spellEnd"/>
      <w:r w:rsidRPr="00832D4C">
        <w:rPr>
          <w:rFonts w:eastAsia="Times New Roman" w:cs="Times New Roman"/>
          <w:kern w:val="2"/>
          <w:szCs w:val="28"/>
          <w:lang w:eastAsia="ru-RU"/>
          <w14:ligatures w14:val="standardContextual"/>
        </w:rPr>
        <w:t>,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5BF2A6E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06FA7DD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w:t>
      </w:r>
      <w:proofErr w:type="spellStart"/>
      <w:r w:rsidRPr="00832D4C">
        <w:rPr>
          <w:rFonts w:eastAsia="Times New Roman" w:cs="Times New Roman"/>
          <w:kern w:val="2"/>
          <w:szCs w:val="28"/>
          <w:lang w:eastAsia="ru-RU"/>
          <w14:ligatures w14:val="standardContextual"/>
        </w:rPr>
        <w:t>мезомерный</w:t>
      </w:r>
      <w:proofErr w:type="spellEnd"/>
      <w:r w:rsidRPr="00832D4C">
        <w:rPr>
          <w:rFonts w:eastAsia="Times New Roman" w:cs="Times New Roman"/>
          <w:kern w:val="2"/>
          <w:szCs w:val="28"/>
          <w:lang w:eastAsia="ru-RU"/>
          <w14:ligatures w14:val="standardContextual"/>
        </w:rPr>
        <w:t xml:space="preserve"> эффекты, </w:t>
      </w:r>
      <w:proofErr w:type="spellStart"/>
      <w:r w:rsidRPr="00832D4C">
        <w:rPr>
          <w:rFonts w:eastAsia="Times New Roman" w:cs="Times New Roman"/>
          <w:kern w:val="2"/>
          <w:szCs w:val="28"/>
          <w:lang w:eastAsia="ru-RU"/>
          <w14:ligatures w14:val="standardContextual"/>
        </w:rPr>
        <w:t>ориентанты</w:t>
      </w:r>
      <w:proofErr w:type="spellEnd"/>
      <w:r w:rsidRPr="00832D4C">
        <w:rPr>
          <w:rFonts w:eastAsia="Times New Roman" w:cs="Times New Roman"/>
          <w:kern w:val="2"/>
          <w:szCs w:val="28"/>
          <w:lang w:eastAsia="ru-RU"/>
          <w14:ligatures w14:val="standardContextual"/>
        </w:rPr>
        <w:t xml:space="preserve"> I и II рода);</w:t>
      </w:r>
    </w:p>
    <w:p w14:paraId="52BB176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6E7D598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14:paraId="59E16A9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w:t>
      </w:r>
    </w:p>
    <w:p w14:paraId="37C2D9C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14:paraId="4929869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14:paraId="591D9D9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изготавливать модели молекул органических веществ для иллюстрации их химического и пространственного строения;</w:t>
      </w:r>
    </w:p>
    <w:p w14:paraId="60333C9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28A8301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сформированность умения определять вид химической связи в органических соединениях (ковалентная и ионная связь, </w:t>
      </w:r>
      <w:r w:rsidRPr="00832D4C">
        <w:rPr>
          <w:rFonts w:eastAsia="Times New Roman" w:cs="Times New Roman"/>
          <w:noProof/>
          <w:kern w:val="2"/>
          <w:position w:val="-1"/>
          <w:szCs w:val="28"/>
          <w:lang w:eastAsia="ru-RU"/>
          <w14:ligatures w14:val="standardContextual"/>
        </w:rPr>
        <w:drawing>
          <wp:inline distT="0" distB="0" distL="0" distR="0" wp14:anchorId="6F3723F8" wp14:editId="316BD04A">
            <wp:extent cx="148590" cy="171450"/>
            <wp:effectExtent l="0" t="0" r="0" b="0"/>
            <wp:docPr id="692538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 xml:space="preserve">- и </w:t>
      </w:r>
      <w:r w:rsidRPr="00832D4C">
        <w:rPr>
          <w:rFonts w:eastAsia="Times New Roman" w:cs="Times New Roman"/>
          <w:noProof/>
          <w:kern w:val="2"/>
          <w:position w:val="-1"/>
          <w:szCs w:val="28"/>
          <w:lang w:eastAsia="ru-RU"/>
          <w14:ligatures w14:val="standardContextual"/>
        </w:rPr>
        <w:drawing>
          <wp:inline distT="0" distB="0" distL="0" distR="0" wp14:anchorId="10226FA4" wp14:editId="1421A85E">
            <wp:extent cx="148590" cy="171450"/>
            <wp:effectExtent l="0" t="0" r="0" b="0"/>
            <wp:docPr id="692538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-связь, водородная связь);</w:t>
      </w:r>
    </w:p>
    <w:p w14:paraId="5748D36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1FE28DA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w:t>
      </w:r>
      <w:proofErr w:type="spellStart"/>
      <w:r w:rsidRPr="00832D4C">
        <w:rPr>
          <w:rFonts w:eastAsia="Times New Roman" w:cs="Times New Roman"/>
          <w:kern w:val="2"/>
          <w:szCs w:val="28"/>
          <w:lang w:eastAsia="ru-RU"/>
          <w14:ligatures w14:val="standardContextual"/>
        </w:rPr>
        <w:t>циклоалканов</w:t>
      </w:r>
      <w:proofErr w:type="spellEnd"/>
      <w:r w:rsidRPr="00832D4C">
        <w:rPr>
          <w:rFonts w:eastAsia="Times New Roman" w:cs="Times New Roman"/>
          <w:kern w:val="2"/>
          <w:szCs w:val="28"/>
          <w:lang w:eastAsia="ru-RU"/>
          <w14:ligatures w14:val="standardContextual"/>
        </w:rPr>
        <w:t xml:space="preserve">, </w:t>
      </w:r>
      <w:proofErr w:type="spellStart"/>
      <w:r w:rsidRPr="00832D4C">
        <w:rPr>
          <w:rFonts w:eastAsia="Times New Roman" w:cs="Times New Roman"/>
          <w:kern w:val="2"/>
          <w:szCs w:val="28"/>
          <w:lang w:eastAsia="ru-RU"/>
          <w14:ligatures w14:val="standardContextual"/>
        </w:rPr>
        <w:t>алкенов</w:t>
      </w:r>
      <w:proofErr w:type="spellEnd"/>
      <w:r w:rsidRPr="00832D4C">
        <w:rPr>
          <w:rFonts w:eastAsia="Times New Roman" w:cs="Times New Roman"/>
          <w:kern w:val="2"/>
          <w:szCs w:val="28"/>
          <w:lang w:eastAsia="ru-RU"/>
          <w14:ligatures w14:val="standardContextual"/>
        </w:rPr>
        <w:t xml:space="preserve">, алкадиенов, </w:t>
      </w:r>
      <w:proofErr w:type="spellStart"/>
      <w:r w:rsidRPr="00832D4C">
        <w:rPr>
          <w:rFonts w:eastAsia="Times New Roman" w:cs="Times New Roman"/>
          <w:kern w:val="2"/>
          <w:szCs w:val="28"/>
          <w:lang w:eastAsia="ru-RU"/>
          <w14:ligatures w14:val="standardContextual"/>
        </w:rPr>
        <w:t>алкинов</w:t>
      </w:r>
      <w:proofErr w:type="spellEnd"/>
      <w:r w:rsidRPr="00832D4C">
        <w:rPr>
          <w:rFonts w:eastAsia="Times New Roman" w:cs="Times New Roman"/>
          <w:kern w:val="2"/>
          <w:szCs w:val="28"/>
          <w:lang w:eastAsia="ru-RU"/>
          <w14:ligatures w14:val="standardContextual"/>
        </w:rPr>
        <w:t xml:space="preserve">, ароматических углеводородов, спиртов, альдегидов, кетонов, карбоновых кислот, простых и сложных эфиров, жиров, </w:t>
      </w:r>
      <w:proofErr w:type="spellStart"/>
      <w:r w:rsidRPr="00832D4C">
        <w:rPr>
          <w:rFonts w:eastAsia="Times New Roman" w:cs="Times New Roman"/>
          <w:kern w:val="2"/>
          <w:szCs w:val="28"/>
          <w:lang w:eastAsia="ru-RU"/>
          <w14:ligatures w14:val="standardContextual"/>
        </w:rPr>
        <w:t>нитросоединений</w:t>
      </w:r>
      <w:proofErr w:type="spellEnd"/>
      <w:r w:rsidRPr="00832D4C">
        <w:rPr>
          <w:rFonts w:eastAsia="Times New Roman" w:cs="Times New Roman"/>
          <w:kern w:val="2"/>
          <w:szCs w:val="28"/>
          <w:lang w:eastAsia="ru-RU"/>
          <w14:ligatures w14:val="standardContextual"/>
        </w:rPr>
        <w:t xml:space="preserve">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51610FD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832D4C">
        <w:rPr>
          <w:rFonts w:eastAsia="Times New Roman" w:cs="Times New Roman"/>
          <w:noProof/>
          <w:kern w:val="2"/>
          <w:position w:val="-1"/>
          <w:szCs w:val="28"/>
          <w:lang w:eastAsia="ru-RU"/>
          <w14:ligatures w14:val="standardContextual"/>
        </w:rPr>
        <w:drawing>
          <wp:inline distT="0" distB="0" distL="0" distR="0" wp14:anchorId="6A44E40E" wp14:editId="6FEDD8FB">
            <wp:extent cx="148590" cy="171450"/>
            <wp:effectExtent l="0" t="0" r="0" b="0"/>
            <wp:docPr id="692538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 xml:space="preserve">- и </w:t>
      </w:r>
      <w:r w:rsidRPr="00832D4C">
        <w:rPr>
          <w:rFonts w:eastAsia="Times New Roman" w:cs="Times New Roman"/>
          <w:noProof/>
          <w:kern w:val="2"/>
          <w:position w:val="-1"/>
          <w:szCs w:val="28"/>
          <w:lang w:eastAsia="ru-RU"/>
          <w14:ligatures w14:val="standardContextual"/>
        </w:rPr>
        <w:drawing>
          <wp:inline distT="0" distB="0" distL="0" distR="0" wp14:anchorId="12AA049B" wp14:editId="1F7F65AF">
            <wp:extent cx="148590" cy="171450"/>
            <wp:effectExtent l="0" t="0" r="0" b="0"/>
            <wp:docPr id="692538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832D4C">
        <w:rPr>
          <w:rFonts w:eastAsia="Times New Roman" w:cs="Times New Roman"/>
          <w:kern w:val="2"/>
          <w:szCs w:val="28"/>
          <w:lang w:eastAsia="ru-RU"/>
          <w14:ligatures w14:val="standardContextual"/>
        </w:rPr>
        <w:t>-связи), взаимного влияния атомов и групп атомов в молекулах;</w:t>
      </w:r>
    </w:p>
    <w:p w14:paraId="13A9929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6B69320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3DB1E0F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6C10E94E"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5FD3334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4463BBE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412C903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lastRenderedPageBreak/>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65A48AA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w:t>
      </w:r>
    </w:p>
    <w:p w14:paraId="746732B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14:paraId="36120D8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осознавать опасность токсического действия на живые организмы определенных органических веществ, понимая смысл показателя ПДК;</w:t>
      </w:r>
    </w:p>
    <w:p w14:paraId="6D9D7C3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анализировать целесообразность применения органических веществ в промышленности и в быту с точки зрения соотношения риск-польза;</w:t>
      </w:r>
    </w:p>
    <w:p w14:paraId="4DB2F5B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658A307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Предметные результаты освоения курса "Общая и неорганическая химия" отражают:</w:t>
      </w:r>
    </w:p>
    <w:p w14:paraId="0173540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представлений:</w:t>
      </w:r>
    </w:p>
    <w:p w14:paraId="406A5200"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w:t>
      </w:r>
      <w:r w:rsidRPr="00832D4C">
        <w:rPr>
          <w:rFonts w:eastAsia="Times New Roman" w:cs="Times New Roman"/>
          <w:kern w:val="2"/>
          <w:szCs w:val="28"/>
          <w:lang w:eastAsia="ru-RU"/>
          <w14:ligatures w14:val="standardContextual"/>
        </w:rPr>
        <w:lastRenderedPageBreak/>
        <w:t>мировоззрения и общей культуры человека, а также экологически обоснованного отношения к своему здоровью и природной среде;</w:t>
      </w:r>
    </w:p>
    <w:p w14:paraId="49D8A736"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владения системой химических знаний, которая включает:</w:t>
      </w:r>
    </w:p>
    <w:p w14:paraId="1793A66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основополагающие понятия - химический элемент, атом, ядро атома, изотопы, электронная оболочка атома, s-, p-, d-атомные </w:t>
      </w:r>
      <w:proofErr w:type="spellStart"/>
      <w:r w:rsidRPr="00832D4C">
        <w:rPr>
          <w:rFonts w:eastAsia="Times New Roman" w:cs="Times New Roman"/>
          <w:kern w:val="2"/>
          <w:szCs w:val="28"/>
          <w:lang w:eastAsia="ru-RU"/>
          <w14:ligatures w14:val="standardContextual"/>
        </w:rPr>
        <w:t>орбитали</w:t>
      </w:r>
      <w:proofErr w:type="spellEnd"/>
      <w:r w:rsidRPr="00832D4C">
        <w:rPr>
          <w:rFonts w:eastAsia="Times New Roman" w:cs="Times New Roman"/>
          <w:kern w:val="2"/>
          <w:szCs w:val="28"/>
          <w:lang w:eastAsia="ru-RU"/>
          <w14:ligatures w14:val="standardContextual"/>
        </w:rPr>
        <w:t xml:space="preserve">, основное и возбужденное состояния атома, гибридизация атомных </w:t>
      </w:r>
      <w:proofErr w:type="spellStart"/>
      <w:r w:rsidRPr="00832D4C">
        <w:rPr>
          <w:rFonts w:eastAsia="Times New Roman" w:cs="Times New Roman"/>
          <w:kern w:val="2"/>
          <w:szCs w:val="28"/>
          <w:lang w:eastAsia="ru-RU"/>
          <w14:ligatures w14:val="standardContextual"/>
        </w:rPr>
        <w:t>орбиталей</w:t>
      </w:r>
      <w:proofErr w:type="spellEnd"/>
      <w:r w:rsidRPr="00832D4C">
        <w:rPr>
          <w:rFonts w:eastAsia="Times New Roman" w:cs="Times New Roman"/>
          <w:kern w:val="2"/>
          <w:szCs w:val="28"/>
          <w:lang w:eastAsia="ru-RU"/>
          <w14:ligatures w14:val="standardContextual"/>
        </w:rP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w:t>
      </w:r>
      <w:proofErr w:type="spellStart"/>
      <w:r w:rsidRPr="00832D4C">
        <w:rPr>
          <w:rFonts w:eastAsia="Times New Roman" w:cs="Times New Roman"/>
          <w:kern w:val="2"/>
          <w:szCs w:val="28"/>
          <w:lang w:eastAsia="ru-RU"/>
          <w14:ligatures w14:val="standardContextual"/>
        </w:rPr>
        <w:t>неэлектролиты</w:t>
      </w:r>
      <w:proofErr w:type="spellEnd"/>
      <w:r w:rsidRPr="00832D4C">
        <w:rPr>
          <w:rFonts w:eastAsia="Times New Roman" w:cs="Times New Roman"/>
          <w:kern w:val="2"/>
          <w:szCs w:val="28"/>
          <w:lang w:eastAsia="ru-RU"/>
          <w14:ligatures w14:val="standardContextual"/>
        </w:rPr>
        <w:t>,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166454F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221CC93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455F5CD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767A014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сформированность умений: выявлять характерные признаки понятий, устанавливать их взаимосвязь, использовать соответствующие понятия при </w:t>
      </w:r>
      <w:r w:rsidRPr="00832D4C">
        <w:rPr>
          <w:rFonts w:eastAsia="Times New Roman" w:cs="Times New Roman"/>
          <w:kern w:val="2"/>
          <w:szCs w:val="28"/>
          <w:lang w:eastAsia="ru-RU"/>
          <w14:ligatures w14:val="standardContextual"/>
        </w:rPr>
        <w:lastRenderedPageBreak/>
        <w:t>описании неорганических веществ и их превращений;</w:t>
      </w:r>
    </w:p>
    <w:p w14:paraId="41907BE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5EED344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14:paraId="4CFBD4A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14:paraId="7419AF0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w:t>
      </w:r>
    </w:p>
    <w:p w14:paraId="185BBD3D"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12779B0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самостоятельно выбирать основания и критерии для классификации изучаемых веществ и химических реакций;</w:t>
      </w:r>
    </w:p>
    <w:p w14:paraId="1182915E"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14:paraId="590F7D5E"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w:t>
      </w:r>
    </w:p>
    <w:p w14:paraId="42495E2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w:t>
      </w:r>
      <w:proofErr w:type="spellStart"/>
      <w:r w:rsidRPr="00832D4C">
        <w:rPr>
          <w:rFonts w:eastAsia="Times New Roman" w:cs="Times New Roman"/>
          <w:kern w:val="2"/>
          <w:szCs w:val="28"/>
          <w:lang w:eastAsia="ru-RU"/>
          <w14:ligatures w14:val="standardContextual"/>
        </w:rPr>
        <w:t>орбитали</w:t>
      </w:r>
      <w:proofErr w:type="spellEnd"/>
      <w:r w:rsidRPr="00832D4C">
        <w:rPr>
          <w:rFonts w:eastAsia="Times New Roman" w:cs="Times New Roman"/>
          <w:kern w:val="2"/>
          <w:szCs w:val="28"/>
          <w:lang w:eastAsia="ru-RU"/>
          <w14:ligatures w14:val="standardContextual"/>
        </w:rPr>
        <w:t>", "основное и возбужденное энергетические состояния атома";</w:t>
      </w:r>
    </w:p>
    <w:p w14:paraId="13AE0AA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объяснять закономерности изменения свойств химических элементов и их соединений по периодам и группам Периодической системы Д.И. </w:t>
      </w:r>
      <w:r w:rsidRPr="00832D4C">
        <w:rPr>
          <w:rFonts w:eastAsia="Times New Roman" w:cs="Times New Roman"/>
          <w:kern w:val="2"/>
          <w:szCs w:val="28"/>
          <w:lang w:eastAsia="ru-RU"/>
          <w14:ligatures w14:val="standardContextual"/>
        </w:rPr>
        <w:lastRenderedPageBreak/>
        <w:t>Менделеева, валентные возможности атомов элементов на основе строения их электронных оболочек;</w:t>
      </w:r>
    </w:p>
    <w:p w14:paraId="16DBBEF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73A3E89"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раскрывать сущность:</w:t>
      </w:r>
    </w:p>
    <w:p w14:paraId="607DCCB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14:paraId="55232BC5"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реакций гидролиза;</w:t>
      </w:r>
    </w:p>
    <w:p w14:paraId="4153139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реакций </w:t>
      </w:r>
      <w:proofErr w:type="spellStart"/>
      <w:r w:rsidRPr="00832D4C">
        <w:rPr>
          <w:rFonts w:eastAsia="Times New Roman" w:cs="Times New Roman"/>
          <w:kern w:val="2"/>
          <w:szCs w:val="28"/>
          <w:lang w:eastAsia="ru-RU"/>
          <w14:ligatures w14:val="standardContextual"/>
        </w:rPr>
        <w:t>комплексообразования</w:t>
      </w:r>
      <w:proofErr w:type="spellEnd"/>
      <w:r w:rsidRPr="00832D4C">
        <w:rPr>
          <w:rFonts w:eastAsia="Times New Roman" w:cs="Times New Roman"/>
          <w:kern w:val="2"/>
          <w:szCs w:val="28"/>
          <w:lang w:eastAsia="ru-RU"/>
          <w14:ligatures w14:val="standardContextual"/>
        </w:rPr>
        <w:t xml:space="preserve"> (на примере </w:t>
      </w:r>
      <w:proofErr w:type="spellStart"/>
      <w:r w:rsidRPr="00832D4C">
        <w:rPr>
          <w:rFonts w:eastAsia="Times New Roman" w:cs="Times New Roman"/>
          <w:kern w:val="2"/>
          <w:szCs w:val="28"/>
          <w:lang w:eastAsia="ru-RU"/>
          <w14:ligatures w14:val="standardContextual"/>
        </w:rPr>
        <w:t>гидроксокомплексов</w:t>
      </w:r>
      <w:proofErr w:type="spellEnd"/>
      <w:r w:rsidRPr="00832D4C">
        <w:rPr>
          <w:rFonts w:eastAsia="Times New Roman" w:cs="Times New Roman"/>
          <w:kern w:val="2"/>
          <w:szCs w:val="28"/>
          <w:lang w:eastAsia="ru-RU"/>
          <w14:ligatures w14:val="standardContextual"/>
        </w:rPr>
        <w:t xml:space="preserve"> цинка и алюминия);</w:t>
      </w:r>
    </w:p>
    <w:p w14:paraId="2B2428DB"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w:t>
      </w:r>
      <w:proofErr w:type="spellStart"/>
      <w:r w:rsidRPr="00832D4C">
        <w:rPr>
          <w:rFonts w:eastAsia="Times New Roman" w:cs="Times New Roman"/>
          <w:kern w:val="2"/>
          <w:szCs w:val="28"/>
          <w:lang w:eastAsia="ru-RU"/>
          <w14:ligatures w14:val="standardContextual"/>
        </w:rPr>
        <w:t>Шателье</w:t>
      </w:r>
      <w:proofErr w:type="spellEnd"/>
      <w:r w:rsidRPr="00832D4C">
        <w:rPr>
          <w:rFonts w:eastAsia="Times New Roman" w:cs="Times New Roman"/>
          <w:kern w:val="2"/>
          <w:szCs w:val="28"/>
          <w:lang w:eastAsia="ru-RU"/>
          <w14:ligatures w14:val="standardContextual"/>
        </w:rPr>
        <w:t>);</w:t>
      </w:r>
    </w:p>
    <w:p w14:paraId="2540239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28A21D0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6E3FEF07"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сформированность умения выявлять взаимосвязь химических знаний с </w:t>
      </w:r>
      <w:r w:rsidRPr="00832D4C">
        <w:rPr>
          <w:rFonts w:eastAsia="Times New Roman" w:cs="Times New Roman"/>
          <w:kern w:val="2"/>
          <w:szCs w:val="28"/>
          <w:lang w:eastAsia="ru-RU"/>
          <w14:ligatures w14:val="standardContextual"/>
        </w:rPr>
        <w:lastRenderedPageBreak/>
        <w:t>понятиями и представлениями других естественно-научных предметов для более осознанного понимания материального единства мира;</w:t>
      </w:r>
    </w:p>
    <w:p w14:paraId="25C1D1C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умения проводить расчеты:</w:t>
      </w:r>
    </w:p>
    <w:p w14:paraId="179ACC3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 использованием понятий "массовая доля вещества в растворе" и "молярная концентрация";</w:t>
      </w:r>
    </w:p>
    <w:p w14:paraId="28982D0C"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массы вещества или объема газа по известному количеству вещества, массе или объему одного из участвующих в реакции веществ;</w:t>
      </w:r>
    </w:p>
    <w:p w14:paraId="7104F681"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теплового эффекта реакции;</w:t>
      </w:r>
    </w:p>
    <w:p w14:paraId="6671A83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значения водородного показателя растворов кислот и щелочей с известной степенью диссоциации;</w:t>
      </w:r>
    </w:p>
    <w:p w14:paraId="314E979A"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14:paraId="2F1AB81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доли выхода продукта реакции;</w:t>
      </w:r>
    </w:p>
    <w:p w14:paraId="2F149588"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объемных отношений газов;</w:t>
      </w:r>
    </w:p>
    <w:p w14:paraId="43B95A13"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38C1524F"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w:t>
      </w:r>
      <w:r w:rsidRPr="00832D4C">
        <w:rPr>
          <w:rFonts w:eastAsia="Times New Roman" w:cs="Times New Roman"/>
          <w:kern w:val="2"/>
          <w:szCs w:val="28"/>
          <w:lang w:eastAsia="ru-RU"/>
          <w14:ligatures w14:val="standardContextual"/>
        </w:rPr>
        <w:lastRenderedPageBreak/>
        <w:t>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14:paraId="6B7F7E82"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15252AF4" w14:textId="77777777" w:rsidR="007B21BB" w:rsidRPr="00832D4C" w:rsidRDefault="007B21BB" w:rsidP="00832D4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DED9181" w14:textId="77777777" w:rsidR="007B21BB" w:rsidRPr="00832D4C" w:rsidRDefault="007B21BB" w:rsidP="00832D4C">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Таблица 15.4</w:t>
      </w:r>
    </w:p>
    <w:p w14:paraId="2DF3EAEA" w14:textId="77777777" w:rsidR="007B21BB" w:rsidRPr="00832D4C" w:rsidRDefault="007B21BB" w:rsidP="00832D4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Проверяемые на ЕГЭ по химии требования</w:t>
      </w:r>
    </w:p>
    <w:p w14:paraId="0187DFD0" w14:textId="77777777" w:rsidR="007B21BB" w:rsidRPr="00832D4C" w:rsidRDefault="007B21BB" w:rsidP="00832D4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к результатам освоения основной образовательной программы</w:t>
      </w:r>
    </w:p>
    <w:p w14:paraId="54A1E901" w14:textId="77777777" w:rsidR="007B21BB" w:rsidRPr="00832D4C" w:rsidRDefault="007B21BB" w:rsidP="00832D4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среднего общего образования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650"/>
      </w:tblGrid>
      <w:tr w:rsidR="007B21BB" w:rsidRPr="007B21BB" w14:paraId="709D64DD" w14:textId="77777777" w:rsidTr="00832D4C">
        <w:tc>
          <w:tcPr>
            <w:tcW w:w="1701" w:type="dxa"/>
          </w:tcPr>
          <w:p w14:paraId="6274BF4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Код проверяемого требования</w:t>
            </w:r>
          </w:p>
        </w:tc>
        <w:tc>
          <w:tcPr>
            <w:tcW w:w="7650" w:type="dxa"/>
          </w:tcPr>
          <w:p w14:paraId="33DAEC06"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среднего общего образования</w:t>
            </w:r>
          </w:p>
        </w:tc>
      </w:tr>
      <w:tr w:rsidR="007B21BB" w:rsidRPr="007B21BB" w14:paraId="0B29A0EB" w14:textId="77777777" w:rsidTr="00832D4C">
        <w:tc>
          <w:tcPr>
            <w:tcW w:w="1701" w:type="dxa"/>
          </w:tcPr>
          <w:p w14:paraId="61336573"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w:t>
            </w:r>
          </w:p>
        </w:tc>
        <w:tc>
          <w:tcPr>
            <w:tcW w:w="7650" w:type="dxa"/>
          </w:tcPr>
          <w:p w14:paraId="0BC7CDAA"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Владение системой химических знаний, которая включает:</w:t>
            </w:r>
          </w:p>
        </w:tc>
      </w:tr>
      <w:tr w:rsidR="007B21BB" w:rsidRPr="007B21BB" w14:paraId="01261C61" w14:textId="77777777" w:rsidTr="00832D4C">
        <w:tc>
          <w:tcPr>
            <w:tcW w:w="1701" w:type="dxa"/>
          </w:tcPr>
          <w:p w14:paraId="570F06A6"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1.1</w:t>
            </w:r>
          </w:p>
        </w:tc>
        <w:tc>
          <w:tcPr>
            <w:tcW w:w="7650" w:type="dxa"/>
          </w:tcPr>
          <w:p w14:paraId="767EFFBE"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основополагающие понятия (химический элемент, атом, изотопы, электронная оболочка атома, s-, p-, d-электронные </w:t>
            </w:r>
            <w:proofErr w:type="spellStart"/>
            <w:r w:rsidRPr="007B21BB">
              <w:rPr>
                <w:rFonts w:eastAsia="Times New Roman" w:cs="Times New Roman"/>
                <w:kern w:val="2"/>
                <w:sz w:val="24"/>
                <w:szCs w:val="24"/>
                <w:lang w:eastAsia="ru-RU"/>
                <w14:ligatures w14:val="standardContextual"/>
              </w:rPr>
              <w:t>орбитали</w:t>
            </w:r>
            <w:proofErr w:type="spellEnd"/>
            <w:r w:rsidRPr="007B21BB">
              <w:rPr>
                <w:rFonts w:eastAsia="Times New Roman" w:cs="Times New Roman"/>
                <w:kern w:val="2"/>
                <w:sz w:val="24"/>
                <w:szCs w:val="24"/>
                <w:lang w:eastAsia="ru-RU"/>
                <w14:ligatures w14:val="standardContextual"/>
              </w:rPr>
              <w:t xml:space="preserve"> атомов, основное и возбужденное состояние атома, ион, молекула, валентность, электроотрицательность, степень окисления, химическая связь (</w:t>
            </w:r>
            <w:r w:rsidRPr="007B21BB">
              <w:rPr>
                <w:rFonts w:eastAsia="Times New Roman" w:cs="Times New Roman"/>
                <w:noProof/>
                <w:kern w:val="2"/>
                <w:position w:val="-1"/>
                <w:sz w:val="24"/>
                <w:szCs w:val="24"/>
                <w:lang w:eastAsia="ru-RU"/>
                <w14:ligatures w14:val="standardContextual"/>
              </w:rPr>
              <w:drawing>
                <wp:inline distT="0" distB="0" distL="0" distR="0" wp14:anchorId="756CA6F7" wp14:editId="644E3B01">
                  <wp:extent cx="217170" cy="171450"/>
                  <wp:effectExtent l="0" t="0" r="0" b="0"/>
                  <wp:docPr id="692538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7B21BB">
              <w:rPr>
                <w:rFonts w:eastAsia="Times New Roman" w:cs="Times New Roman"/>
                <w:kern w:val="2"/>
                <w:sz w:val="24"/>
                <w:szCs w:val="24"/>
                <w:lang w:eastAsia="ru-RU"/>
                <w14:ligatures w14:val="standardContextual"/>
              </w:rPr>
              <w:t xml:space="preserve"> и </w:t>
            </w:r>
            <w:r w:rsidRPr="007B21BB">
              <w:rPr>
                <w:rFonts w:eastAsia="Times New Roman" w:cs="Times New Roman"/>
                <w:noProof/>
                <w:kern w:val="2"/>
                <w:position w:val="-1"/>
                <w:sz w:val="24"/>
                <w:szCs w:val="24"/>
                <w:lang w:eastAsia="ru-RU"/>
                <w14:ligatures w14:val="standardContextual"/>
              </w:rPr>
              <w:drawing>
                <wp:inline distT="0" distB="0" distL="0" distR="0" wp14:anchorId="283A7725" wp14:editId="65F9A1DA">
                  <wp:extent cx="605790" cy="171450"/>
                  <wp:effectExtent l="0" t="0" r="0" b="0"/>
                  <wp:docPr id="692538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05790" cy="171450"/>
                          </a:xfrm>
                          <a:prstGeom prst="rect">
                            <a:avLst/>
                          </a:prstGeom>
                          <a:noFill/>
                          <a:ln>
                            <a:noFill/>
                          </a:ln>
                        </pic:spPr>
                      </pic:pic>
                    </a:graphicData>
                  </a:graphic>
                </wp:inline>
              </w:drawing>
            </w:r>
            <w:r w:rsidRPr="007B21BB">
              <w:rPr>
                <w:rFonts w:eastAsia="Times New Roman" w:cs="Times New Roman"/>
                <w:kern w:val="2"/>
                <w:sz w:val="24"/>
                <w:szCs w:val="24"/>
                <w:lang w:eastAsia="ru-RU"/>
                <w14:ligatures w14:val="standardContextual"/>
              </w:rPr>
              <w:t xml:space="preserve">, кратные связи), гибридизация атомных </w:t>
            </w:r>
            <w:proofErr w:type="spellStart"/>
            <w:r w:rsidRPr="007B21BB">
              <w:rPr>
                <w:rFonts w:eastAsia="Times New Roman" w:cs="Times New Roman"/>
                <w:kern w:val="2"/>
                <w:sz w:val="24"/>
                <w:szCs w:val="24"/>
                <w:lang w:eastAsia="ru-RU"/>
                <w14:ligatures w14:val="standardContextual"/>
              </w:rPr>
              <w:t>орбиталей</w:t>
            </w:r>
            <w:proofErr w:type="spellEnd"/>
            <w:r w:rsidRPr="007B21BB">
              <w:rPr>
                <w:rFonts w:eastAsia="Times New Roman" w:cs="Times New Roman"/>
                <w:kern w:val="2"/>
                <w:sz w:val="24"/>
                <w:szCs w:val="24"/>
                <w:lang w:eastAsia="ru-RU"/>
                <w14:ligatures w14:val="standardContextual"/>
              </w:rPr>
              <w:t>,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w:t>
            </w:r>
            <w:proofErr w:type="spellStart"/>
            <w:r w:rsidRPr="007B21BB">
              <w:rPr>
                <w:rFonts w:eastAsia="Times New Roman" w:cs="Times New Roman"/>
                <w:kern w:val="2"/>
                <w:sz w:val="24"/>
                <w:szCs w:val="24"/>
                <w:lang w:eastAsia="ru-RU"/>
                <w14:ligatures w14:val="standardContextual"/>
              </w:rPr>
              <w:t>цис</w:t>
            </w:r>
            <w:proofErr w:type="spellEnd"/>
            <w:r w:rsidRPr="007B21BB">
              <w:rPr>
                <w:rFonts w:eastAsia="Times New Roman" w:cs="Times New Roman"/>
                <w:kern w:val="2"/>
                <w:sz w:val="24"/>
                <w:szCs w:val="24"/>
                <w:lang w:eastAsia="ru-RU"/>
                <w14:ligatures w14:val="standardContextual"/>
              </w:rPr>
              <w:t xml:space="preserve">-, </w:t>
            </w:r>
            <w:proofErr w:type="spellStart"/>
            <w:r w:rsidRPr="007B21BB">
              <w:rPr>
                <w:rFonts w:eastAsia="Times New Roman" w:cs="Times New Roman"/>
                <w:kern w:val="2"/>
                <w:sz w:val="24"/>
                <w:szCs w:val="24"/>
                <w:lang w:eastAsia="ru-RU"/>
                <w14:ligatures w14:val="standardContextual"/>
              </w:rPr>
              <w:t>трансизомерия</w:t>
            </w:r>
            <w:proofErr w:type="spellEnd"/>
            <w:r w:rsidRPr="007B21BB">
              <w:rPr>
                <w:rFonts w:eastAsia="Times New Roman" w:cs="Times New Roman"/>
                <w:kern w:val="2"/>
                <w:sz w:val="24"/>
                <w:szCs w:val="24"/>
                <w:lang w:eastAsia="ru-RU"/>
                <w14:ligatures w14:val="standardContextual"/>
              </w:rPr>
              <w:t xml:space="preserve">),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w:t>
            </w:r>
            <w:proofErr w:type="spellStart"/>
            <w:r w:rsidRPr="007B21BB">
              <w:rPr>
                <w:rFonts w:eastAsia="Times New Roman" w:cs="Times New Roman"/>
                <w:kern w:val="2"/>
                <w:sz w:val="24"/>
                <w:szCs w:val="24"/>
                <w:lang w:eastAsia="ru-RU"/>
                <w14:ligatures w14:val="standardContextual"/>
              </w:rPr>
              <w:t>неэлектролиты</w:t>
            </w:r>
            <w:proofErr w:type="spellEnd"/>
            <w:r w:rsidRPr="007B21BB">
              <w:rPr>
                <w:rFonts w:eastAsia="Times New Roman" w:cs="Times New Roman"/>
                <w:kern w:val="2"/>
                <w:sz w:val="24"/>
                <w:szCs w:val="24"/>
                <w:lang w:eastAsia="ru-RU"/>
                <w14:ligatures w14:val="standardContextual"/>
              </w:rPr>
              <w:t xml:space="preserve">, электролитическая диссоциация, степень диссоциации, окислитель, </w:t>
            </w:r>
            <w:r w:rsidRPr="007B21BB">
              <w:rPr>
                <w:rFonts w:eastAsia="Times New Roman" w:cs="Times New Roman"/>
                <w:kern w:val="2"/>
                <w:sz w:val="24"/>
                <w:szCs w:val="24"/>
                <w:lang w:eastAsia="ru-RU"/>
                <w14:ligatures w14:val="standardContextual"/>
              </w:rPr>
              <w:lastRenderedPageBreak/>
              <w:t>восстановитель, электролиз, скорость химической реакции, химическое равновесие)</w:t>
            </w:r>
          </w:p>
        </w:tc>
      </w:tr>
      <w:tr w:rsidR="007B21BB" w:rsidRPr="007B21BB" w14:paraId="12A62E89" w14:textId="77777777" w:rsidTr="00832D4C">
        <w:tc>
          <w:tcPr>
            <w:tcW w:w="1701" w:type="dxa"/>
          </w:tcPr>
          <w:p w14:paraId="2E1B6E8F"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lastRenderedPageBreak/>
              <w:t>1.2</w:t>
            </w:r>
          </w:p>
        </w:tc>
        <w:tc>
          <w:tcPr>
            <w:tcW w:w="7650" w:type="dxa"/>
          </w:tcPr>
          <w:p w14:paraId="6D6D3C10"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7B21BB" w:rsidRPr="007B21BB" w14:paraId="634B8F4D" w14:textId="77777777" w:rsidTr="00832D4C">
        <w:tc>
          <w:tcPr>
            <w:tcW w:w="1701" w:type="dxa"/>
          </w:tcPr>
          <w:p w14:paraId="0C53EB1B"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1.3</w:t>
            </w:r>
          </w:p>
        </w:tc>
        <w:tc>
          <w:tcPr>
            <w:tcW w:w="7650" w:type="dxa"/>
          </w:tcPr>
          <w:p w14:paraId="0A6F1A2B"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7B21BB" w:rsidRPr="007B21BB" w14:paraId="334D2200" w14:textId="77777777" w:rsidTr="00832D4C">
        <w:tc>
          <w:tcPr>
            <w:tcW w:w="1701" w:type="dxa"/>
          </w:tcPr>
          <w:p w14:paraId="64C57934"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1.4</w:t>
            </w:r>
          </w:p>
        </w:tc>
        <w:tc>
          <w:tcPr>
            <w:tcW w:w="7650" w:type="dxa"/>
          </w:tcPr>
          <w:p w14:paraId="06C79FE1"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7B21BB" w:rsidRPr="007B21BB" w14:paraId="348809A0" w14:textId="77777777" w:rsidTr="00832D4C">
        <w:tc>
          <w:tcPr>
            <w:tcW w:w="1701" w:type="dxa"/>
          </w:tcPr>
          <w:p w14:paraId="311E3AB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1.5</w:t>
            </w:r>
          </w:p>
        </w:tc>
        <w:tc>
          <w:tcPr>
            <w:tcW w:w="7650" w:type="dxa"/>
          </w:tcPr>
          <w:p w14:paraId="6FC004E0"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общие научные принципы химического производства (на примере производства серной кислоты, аммиака, метанола, переработки нефти)</w:t>
            </w:r>
          </w:p>
        </w:tc>
      </w:tr>
      <w:tr w:rsidR="007B21BB" w:rsidRPr="007B21BB" w14:paraId="4A8C4C55" w14:textId="77777777" w:rsidTr="00832D4C">
        <w:tc>
          <w:tcPr>
            <w:tcW w:w="1701" w:type="dxa"/>
          </w:tcPr>
          <w:p w14:paraId="61E6098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2</w:t>
            </w:r>
          </w:p>
        </w:tc>
        <w:tc>
          <w:tcPr>
            <w:tcW w:w="7650" w:type="dxa"/>
          </w:tcPr>
          <w:p w14:paraId="5108680B"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умений выявлять:</w:t>
            </w:r>
          </w:p>
        </w:tc>
      </w:tr>
      <w:tr w:rsidR="007B21BB" w:rsidRPr="007B21BB" w14:paraId="664E9EF2" w14:textId="77777777" w:rsidTr="00832D4C">
        <w:tc>
          <w:tcPr>
            <w:tcW w:w="1701" w:type="dxa"/>
          </w:tcPr>
          <w:p w14:paraId="035926A9"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2.1</w:t>
            </w:r>
          </w:p>
        </w:tc>
        <w:tc>
          <w:tcPr>
            <w:tcW w:w="7650" w:type="dxa"/>
          </w:tcPr>
          <w:p w14:paraId="0E2CC357"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7B21BB" w:rsidRPr="007B21BB" w14:paraId="20EEF56A" w14:textId="77777777" w:rsidTr="00832D4C">
        <w:tc>
          <w:tcPr>
            <w:tcW w:w="1701" w:type="dxa"/>
          </w:tcPr>
          <w:p w14:paraId="7134888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2.2</w:t>
            </w:r>
          </w:p>
        </w:tc>
        <w:tc>
          <w:tcPr>
            <w:tcW w:w="7650" w:type="dxa"/>
          </w:tcPr>
          <w:p w14:paraId="07674C83"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7B21BB" w:rsidRPr="007B21BB" w14:paraId="637A64B1" w14:textId="77777777" w:rsidTr="00832D4C">
        <w:tc>
          <w:tcPr>
            <w:tcW w:w="1701" w:type="dxa"/>
          </w:tcPr>
          <w:p w14:paraId="0A49A35A"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w:t>
            </w:r>
          </w:p>
        </w:tc>
        <w:tc>
          <w:tcPr>
            <w:tcW w:w="7650" w:type="dxa"/>
          </w:tcPr>
          <w:p w14:paraId="460C5DE1"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использовать:</w:t>
            </w:r>
          </w:p>
        </w:tc>
      </w:tr>
      <w:tr w:rsidR="007B21BB" w:rsidRPr="007B21BB" w14:paraId="338EEBDE" w14:textId="77777777" w:rsidTr="00832D4C">
        <w:tc>
          <w:tcPr>
            <w:tcW w:w="1701" w:type="dxa"/>
          </w:tcPr>
          <w:p w14:paraId="6975BFFA"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w:t>
            </w:r>
          </w:p>
        </w:tc>
        <w:tc>
          <w:tcPr>
            <w:tcW w:w="7650" w:type="dxa"/>
          </w:tcPr>
          <w:p w14:paraId="6552C651"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7B21BB" w:rsidRPr="007B21BB" w14:paraId="3333758D" w14:textId="77777777" w:rsidTr="00832D4C">
        <w:tc>
          <w:tcPr>
            <w:tcW w:w="1701" w:type="dxa"/>
          </w:tcPr>
          <w:p w14:paraId="0CFB6058"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3.2</w:t>
            </w:r>
          </w:p>
        </w:tc>
        <w:tc>
          <w:tcPr>
            <w:tcW w:w="7650" w:type="dxa"/>
          </w:tcPr>
          <w:p w14:paraId="22ABC86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7B21BB" w:rsidRPr="007B21BB" w14:paraId="16E94320" w14:textId="77777777" w:rsidTr="00832D4C">
        <w:tc>
          <w:tcPr>
            <w:tcW w:w="1701" w:type="dxa"/>
          </w:tcPr>
          <w:p w14:paraId="5831782A"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4</w:t>
            </w:r>
          </w:p>
        </w:tc>
        <w:tc>
          <w:tcPr>
            <w:tcW w:w="7650" w:type="dxa"/>
          </w:tcPr>
          <w:p w14:paraId="7CDBCA35"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классифицировать:</w:t>
            </w:r>
          </w:p>
        </w:tc>
      </w:tr>
      <w:tr w:rsidR="007B21BB" w:rsidRPr="007B21BB" w14:paraId="76A86292" w14:textId="77777777" w:rsidTr="00832D4C">
        <w:tc>
          <w:tcPr>
            <w:tcW w:w="1701" w:type="dxa"/>
          </w:tcPr>
          <w:p w14:paraId="0DC0DD72"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4.1</w:t>
            </w:r>
          </w:p>
        </w:tc>
        <w:tc>
          <w:tcPr>
            <w:tcW w:w="7650" w:type="dxa"/>
          </w:tcPr>
          <w:p w14:paraId="3AFC2872"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неорганические вещества, самостоятельно выбирать основания и критерии для классификации изучаемых химических объектов</w:t>
            </w:r>
          </w:p>
        </w:tc>
      </w:tr>
      <w:tr w:rsidR="007B21BB" w:rsidRPr="007B21BB" w14:paraId="0CEEDFE9" w14:textId="77777777" w:rsidTr="00832D4C">
        <w:tc>
          <w:tcPr>
            <w:tcW w:w="1701" w:type="dxa"/>
          </w:tcPr>
          <w:p w14:paraId="34DA6DFB"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4.2</w:t>
            </w:r>
          </w:p>
        </w:tc>
        <w:tc>
          <w:tcPr>
            <w:tcW w:w="7650" w:type="dxa"/>
          </w:tcPr>
          <w:p w14:paraId="3ABA0216"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органические вещества, самостоятельно выбирать основания и критерии для классификации изучаемых химических объектов</w:t>
            </w:r>
          </w:p>
        </w:tc>
      </w:tr>
      <w:tr w:rsidR="007B21BB" w:rsidRPr="007B21BB" w14:paraId="319152F7" w14:textId="77777777" w:rsidTr="00832D4C">
        <w:tc>
          <w:tcPr>
            <w:tcW w:w="1701" w:type="dxa"/>
          </w:tcPr>
          <w:p w14:paraId="43109FE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4.3</w:t>
            </w:r>
          </w:p>
        </w:tc>
        <w:tc>
          <w:tcPr>
            <w:tcW w:w="7650" w:type="dxa"/>
          </w:tcPr>
          <w:p w14:paraId="6FD3F600"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7B21BB" w:rsidRPr="007B21BB" w14:paraId="74081E17" w14:textId="77777777" w:rsidTr="00832D4C">
        <w:tc>
          <w:tcPr>
            <w:tcW w:w="1701" w:type="dxa"/>
          </w:tcPr>
          <w:p w14:paraId="2F28960A"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lastRenderedPageBreak/>
              <w:t>5</w:t>
            </w:r>
          </w:p>
        </w:tc>
        <w:tc>
          <w:tcPr>
            <w:tcW w:w="7650" w:type="dxa"/>
          </w:tcPr>
          <w:p w14:paraId="4310BBF9"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w:t>
            </w:r>
            <w:proofErr w:type="spellStart"/>
            <w:r w:rsidRPr="007B21BB">
              <w:rPr>
                <w:rFonts w:eastAsia="Times New Roman" w:cs="Times New Roman"/>
                <w:kern w:val="2"/>
                <w:sz w:val="24"/>
                <w:szCs w:val="24"/>
                <w:lang w:eastAsia="ru-RU"/>
                <w14:ligatures w14:val="standardContextual"/>
              </w:rPr>
              <w:t>орбитали</w:t>
            </w:r>
            <w:proofErr w:type="spellEnd"/>
            <w:r w:rsidRPr="007B21BB">
              <w:rPr>
                <w:rFonts w:eastAsia="Times New Roman" w:cs="Times New Roman"/>
                <w:kern w:val="2"/>
                <w:sz w:val="24"/>
                <w:szCs w:val="24"/>
                <w:lang w:eastAsia="ru-RU"/>
                <w14:ligatures w14:val="standardContextual"/>
              </w:rPr>
              <w:t>, энергетические уровни</w:t>
            </w:r>
          </w:p>
        </w:tc>
      </w:tr>
      <w:tr w:rsidR="007B21BB" w:rsidRPr="007B21BB" w14:paraId="2AD12723" w14:textId="77777777" w:rsidTr="00832D4C">
        <w:tc>
          <w:tcPr>
            <w:tcW w:w="1701" w:type="dxa"/>
          </w:tcPr>
          <w:p w14:paraId="76774200"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6</w:t>
            </w:r>
          </w:p>
        </w:tc>
        <w:tc>
          <w:tcPr>
            <w:tcW w:w="7650" w:type="dxa"/>
          </w:tcPr>
          <w:p w14:paraId="582BFE8C"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7B21BB" w:rsidRPr="007B21BB" w14:paraId="12239AC2" w14:textId="77777777" w:rsidTr="00832D4C">
        <w:tc>
          <w:tcPr>
            <w:tcW w:w="1701" w:type="dxa"/>
          </w:tcPr>
          <w:p w14:paraId="34D7413B"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7</w:t>
            </w:r>
          </w:p>
        </w:tc>
        <w:tc>
          <w:tcPr>
            <w:tcW w:w="7650" w:type="dxa"/>
          </w:tcPr>
          <w:p w14:paraId="40EE544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составлять уравнения химических реакций и раскрывать их сущность:</w:t>
            </w:r>
          </w:p>
        </w:tc>
      </w:tr>
      <w:tr w:rsidR="007B21BB" w:rsidRPr="007B21BB" w14:paraId="1263AD5E" w14:textId="77777777" w:rsidTr="00832D4C">
        <w:tc>
          <w:tcPr>
            <w:tcW w:w="1701" w:type="dxa"/>
          </w:tcPr>
          <w:p w14:paraId="7AF4C716"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7.1</w:t>
            </w:r>
          </w:p>
        </w:tc>
        <w:tc>
          <w:tcPr>
            <w:tcW w:w="7650" w:type="dxa"/>
          </w:tcPr>
          <w:p w14:paraId="1B868331"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окислительно-восстановительных реакций посредством составления электронного баланса этих реакций</w:t>
            </w:r>
          </w:p>
        </w:tc>
      </w:tr>
      <w:tr w:rsidR="007B21BB" w:rsidRPr="007B21BB" w14:paraId="058A3D00" w14:textId="77777777" w:rsidTr="00832D4C">
        <w:tc>
          <w:tcPr>
            <w:tcW w:w="1701" w:type="dxa"/>
          </w:tcPr>
          <w:p w14:paraId="14FEBC54"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7.2</w:t>
            </w:r>
          </w:p>
        </w:tc>
        <w:tc>
          <w:tcPr>
            <w:tcW w:w="7650" w:type="dxa"/>
          </w:tcPr>
          <w:p w14:paraId="0B8B9971"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7B21BB" w:rsidRPr="007B21BB" w14:paraId="7649A809" w14:textId="77777777" w:rsidTr="00832D4C">
        <w:tc>
          <w:tcPr>
            <w:tcW w:w="1701" w:type="dxa"/>
          </w:tcPr>
          <w:p w14:paraId="2352DE4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7.3</w:t>
            </w:r>
          </w:p>
        </w:tc>
        <w:tc>
          <w:tcPr>
            <w:tcW w:w="7650" w:type="dxa"/>
          </w:tcPr>
          <w:p w14:paraId="3D2602E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реакций гидролиза, реакций </w:t>
            </w:r>
            <w:proofErr w:type="spellStart"/>
            <w:r w:rsidRPr="007B21BB">
              <w:rPr>
                <w:rFonts w:eastAsia="Times New Roman" w:cs="Times New Roman"/>
                <w:kern w:val="2"/>
                <w:sz w:val="24"/>
                <w:szCs w:val="24"/>
                <w:lang w:eastAsia="ru-RU"/>
                <w14:ligatures w14:val="standardContextual"/>
              </w:rPr>
              <w:t>комплексообразования</w:t>
            </w:r>
            <w:proofErr w:type="spellEnd"/>
            <w:r w:rsidRPr="007B21BB">
              <w:rPr>
                <w:rFonts w:eastAsia="Times New Roman" w:cs="Times New Roman"/>
                <w:kern w:val="2"/>
                <w:sz w:val="24"/>
                <w:szCs w:val="24"/>
                <w:lang w:eastAsia="ru-RU"/>
                <w14:ligatures w14:val="standardContextual"/>
              </w:rPr>
              <w:t xml:space="preserve"> (на примере </w:t>
            </w:r>
            <w:proofErr w:type="spellStart"/>
            <w:r w:rsidRPr="007B21BB">
              <w:rPr>
                <w:rFonts w:eastAsia="Times New Roman" w:cs="Times New Roman"/>
                <w:kern w:val="2"/>
                <w:sz w:val="24"/>
                <w:szCs w:val="24"/>
                <w:lang w:eastAsia="ru-RU"/>
                <w14:ligatures w14:val="standardContextual"/>
              </w:rPr>
              <w:t>гидроксокомплексов</w:t>
            </w:r>
            <w:proofErr w:type="spellEnd"/>
            <w:r w:rsidRPr="007B21BB">
              <w:rPr>
                <w:rFonts w:eastAsia="Times New Roman" w:cs="Times New Roman"/>
                <w:kern w:val="2"/>
                <w:sz w:val="24"/>
                <w:szCs w:val="24"/>
                <w:lang w:eastAsia="ru-RU"/>
                <w14:ligatures w14:val="standardContextual"/>
              </w:rPr>
              <w:t xml:space="preserve"> цинка и алюминия)</w:t>
            </w:r>
          </w:p>
        </w:tc>
      </w:tr>
      <w:tr w:rsidR="007B21BB" w:rsidRPr="007B21BB" w14:paraId="097DEFB6" w14:textId="77777777" w:rsidTr="00832D4C">
        <w:tc>
          <w:tcPr>
            <w:tcW w:w="1701" w:type="dxa"/>
          </w:tcPr>
          <w:p w14:paraId="02C05EDA"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8</w:t>
            </w:r>
          </w:p>
        </w:tc>
        <w:tc>
          <w:tcPr>
            <w:tcW w:w="7650" w:type="dxa"/>
          </w:tcPr>
          <w:p w14:paraId="29039528"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подтверждать:</w:t>
            </w:r>
          </w:p>
        </w:tc>
      </w:tr>
      <w:tr w:rsidR="007B21BB" w:rsidRPr="007B21BB" w14:paraId="02BEE4BD" w14:textId="77777777" w:rsidTr="00832D4C">
        <w:tc>
          <w:tcPr>
            <w:tcW w:w="1701" w:type="dxa"/>
          </w:tcPr>
          <w:p w14:paraId="3F61CADF"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8.1</w:t>
            </w:r>
          </w:p>
        </w:tc>
        <w:tc>
          <w:tcPr>
            <w:tcW w:w="7650" w:type="dxa"/>
          </w:tcPr>
          <w:p w14:paraId="25B097DE"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на конкретных примерах характер зависимости реакционной способности органических соединений от кратности и типа ковалентной связи (</w:t>
            </w:r>
            <w:r w:rsidRPr="007B21BB">
              <w:rPr>
                <w:rFonts w:eastAsia="Times New Roman" w:cs="Times New Roman"/>
                <w:noProof/>
                <w:kern w:val="2"/>
                <w:position w:val="-1"/>
                <w:sz w:val="24"/>
                <w:szCs w:val="24"/>
                <w:lang w:eastAsia="ru-RU"/>
                <w14:ligatures w14:val="standardContextual"/>
              </w:rPr>
              <w:drawing>
                <wp:inline distT="0" distB="0" distL="0" distR="0" wp14:anchorId="34C3191D" wp14:editId="3BA73D1C">
                  <wp:extent cx="217170" cy="171450"/>
                  <wp:effectExtent l="0" t="0" r="0" b="0"/>
                  <wp:docPr id="692538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7B21BB">
              <w:rPr>
                <w:rFonts w:eastAsia="Times New Roman" w:cs="Times New Roman"/>
                <w:kern w:val="2"/>
                <w:sz w:val="24"/>
                <w:szCs w:val="24"/>
                <w:lang w:eastAsia="ru-RU"/>
                <w14:ligatures w14:val="standardContextual"/>
              </w:rPr>
              <w:t xml:space="preserve"> и </w:t>
            </w:r>
            <w:r w:rsidRPr="007B21BB">
              <w:rPr>
                <w:rFonts w:eastAsia="Times New Roman" w:cs="Times New Roman"/>
                <w:noProof/>
                <w:kern w:val="2"/>
                <w:position w:val="-1"/>
                <w:sz w:val="24"/>
                <w:szCs w:val="24"/>
                <w:lang w:eastAsia="ru-RU"/>
                <w14:ligatures w14:val="standardContextual"/>
              </w:rPr>
              <w:drawing>
                <wp:inline distT="0" distB="0" distL="0" distR="0" wp14:anchorId="19E03144" wp14:editId="48CECC3A">
                  <wp:extent cx="628650" cy="171450"/>
                  <wp:effectExtent l="0" t="0" r="0" b="0"/>
                  <wp:docPr id="692538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7B21BB">
              <w:rPr>
                <w:rFonts w:eastAsia="Times New Roman" w:cs="Times New Roman"/>
                <w:kern w:val="2"/>
                <w:sz w:val="24"/>
                <w:szCs w:val="24"/>
                <w:lang w:eastAsia="ru-RU"/>
                <w14:ligatures w14:val="standardContextual"/>
              </w:rPr>
              <w:t>), взаимного влияния атомов и групп атомов в молекулах, а также от особенностей реализации различных механизмов протекания реакций</w:t>
            </w:r>
          </w:p>
        </w:tc>
      </w:tr>
      <w:tr w:rsidR="007B21BB" w:rsidRPr="007B21BB" w14:paraId="034611CF" w14:textId="77777777" w:rsidTr="00832D4C">
        <w:tc>
          <w:tcPr>
            <w:tcW w:w="1701" w:type="dxa"/>
          </w:tcPr>
          <w:p w14:paraId="7059C5E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8.2</w:t>
            </w:r>
          </w:p>
        </w:tc>
        <w:tc>
          <w:tcPr>
            <w:tcW w:w="7650" w:type="dxa"/>
          </w:tcPr>
          <w:p w14:paraId="3F0A254F"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характерные химические свойства веществ соответствующими экспериментами и записями уравнений химических реакций</w:t>
            </w:r>
          </w:p>
        </w:tc>
      </w:tr>
      <w:tr w:rsidR="007B21BB" w:rsidRPr="007B21BB" w14:paraId="18E3FFB8" w14:textId="77777777" w:rsidTr="00832D4C">
        <w:tc>
          <w:tcPr>
            <w:tcW w:w="1701" w:type="dxa"/>
          </w:tcPr>
          <w:p w14:paraId="3225D7F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9</w:t>
            </w:r>
          </w:p>
        </w:tc>
        <w:tc>
          <w:tcPr>
            <w:tcW w:w="7650" w:type="dxa"/>
          </w:tcPr>
          <w:p w14:paraId="70DAE730"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7B21BB" w:rsidRPr="007B21BB" w14:paraId="4963666D" w14:textId="77777777" w:rsidTr="00832D4C">
        <w:tc>
          <w:tcPr>
            <w:tcW w:w="1701" w:type="dxa"/>
          </w:tcPr>
          <w:p w14:paraId="7DD6033E"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10</w:t>
            </w:r>
          </w:p>
        </w:tc>
        <w:tc>
          <w:tcPr>
            <w:tcW w:w="7650" w:type="dxa"/>
          </w:tcPr>
          <w:p w14:paraId="164753B8"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7B21BB" w:rsidRPr="007B21BB" w14:paraId="35AF9B8C" w14:textId="77777777" w:rsidTr="00832D4C">
        <w:tc>
          <w:tcPr>
            <w:tcW w:w="1701" w:type="dxa"/>
          </w:tcPr>
          <w:p w14:paraId="055D405D"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10.1</w:t>
            </w:r>
          </w:p>
        </w:tc>
        <w:tc>
          <w:tcPr>
            <w:tcW w:w="7650" w:type="dxa"/>
          </w:tcPr>
          <w:p w14:paraId="657ADE50"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7B21BB" w:rsidRPr="007B21BB" w14:paraId="0780470C" w14:textId="77777777" w:rsidTr="00832D4C">
        <w:tc>
          <w:tcPr>
            <w:tcW w:w="1701" w:type="dxa"/>
          </w:tcPr>
          <w:p w14:paraId="2CEF26B2"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10.2</w:t>
            </w:r>
          </w:p>
        </w:tc>
        <w:tc>
          <w:tcPr>
            <w:tcW w:w="7650" w:type="dxa"/>
          </w:tcPr>
          <w:p w14:paraId="6DAC5686"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массовой или объемной доли, выхода продукта реакции</w:t>
            </w:r>
          </w:p>
        </w:tc>
      </w:tr>
      <w:tr w:rsidR="007B21BB" w:rsidRPr="007B21BB" w14:paraId="09E253DF" w14:textId="77777777" w:rsidTr="00832D4C">
        <w:tc>
          <w:tcPr>
            <w:tcW w:w="1701" w:type="dxa"/>
          </w:tcPr>
          <w:p w14:paraId="5F324E48"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10.3</w:t>
            </w:r>
          </w:p>
        </w:tc>
        <w:tc>
          <w:tcPr>
            <w:tcW w:w="7650" w:type="dxa"/>
          </w:tcPr>
          <w:p w14:paraId="27F1FF78"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теплового эффекта реакций</w:t>
            </w:r>
          </w:p>
        </w:tc>
      </w:tr>
      <w:tr w:rsidR="007B21BB" w:rsidRPr="007B21BB" w14:paraId="23B46AD2" w14:textId="77777777" w:rsidTr="00832D4C">
        <w:tc>
          <w:tcPr>
            <w:tcW w:w="1701" w:type="dxa"/>
          </w:tcPr>
          <w:p w14:paraId="4AB84B1B"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10.4</w:t>
            </w:r>
          </w:p>
        </w:tc>
        <w:tc>
          <w:tcPr>
            <w:tcW w:w="7650" w:type="dxa"/>
          </w:tcPr>
          <w:p w14:paraId="1B263463"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объемных отношений газов</w:t>
            </w:r>
          </w:p>
        </w:tc>
      </w:tr>
      <w:tr w:rsidR="007B21BB" w:rsidRPr="007B21BB" w14:paraId="0AE7AFB7" w14:textId="77777777" w:rsidTr="00832D4C">
        <w:tc>
          <w:tcPr>
            <w:tcW w:w="1701" w:type="dxa"/>
          </w:tcPr>
          <w:p w14:paraId="5B72BE3F"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lastRenderedPageBreak/>
              <w:t>10.5</w:t>
            </w:r>
          </w:p>
        </w:tc>
        <w:tc>
          <w:tcPr>
            <w:tcW w:w="7650" w:type="dxa"/>
          </w:tcPr>
          <w:p w14:paraId="5BF96D6C"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по нахождению химической формулы вещества</w:t>
            </w:r>
          </w:p>
        </w:tc>
      </w:tr>
      <w:tr w:rsidR="007B21BB" w:rsidRPr="007B21BB" w14:paraId="553C42F3" w14:textId="77777777" w:rsidTr="00832D4C">
        <w:tc>
          <w:tcPr>
            <w:tcW w:w="1701" w:type="dxa"/>
          </w:tcPr>
          <w:p w14:paraId="754CAD09"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11</w:t>
            </w:r>
          </w:p>
        </w:tc>
        <w:tc>
          <w:tcPr>
            <w:tcW w:w="7650" w:type="dxa"/>
          </w:tcPr>
          <w:p w14:paraId="19971CE5"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7B21BB" w:rsidRPr="007B21BB" w14:paraId="4C0D386A" w14:textId="77777777" w:rsidTr="00832D4C">
        <w:tc>
          <w:tcPr>
            <w:tcW w:w="1701" w:type="dxa"/>
          </w:tcPr>
          <w:p w14:paraId="03E1423E"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12</w:t>
            </w:r>
          </w:p>
        </w:tc>
        <w:tc>
          <w:tcPr>
            <w:tcW w:w="7650" w:type="dxa"/>
          </w:tcPr>
          <w:p w14:paraId="73B6EF7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7B21BB" w:rsidRPr="007B21BB" w14:paraId="42DCDEA2" w14:textId="77777777" w:rsidTr="00832D4C">
        <w:tc>
          <w:tcPr>
            <w:tcW w:w="1701" w:type="dxa"/>
          </w:tcPr>
          <w:p w14:paraId="323A1D5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13</w:t>
            </w:r>
          </w:p>
        </w:tc>
        <w:tc>
          <w:tcPr>
            <w:tcW w:w="7650" w:type="dxa"/>
          </w:tcPr>
          <w:p w14:paraId="7A845C7B"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7B21BB" w:rsidRPr="007B21BB" w14:paraId="4FC5EE10" w14:textId="77777777" w:rsidTr="00832D4C">
        <w:tc>
          <w:tcPr>
            <w:tcW w:w="1701" w:type="dxa"/>
          </w:tcPr>
          <w:p w14:paraId="2E55C1BF"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14</w:t>
            </w:r>
          </w:p>
        </w:tc>
        <w:tc>
          <w:tcPr>
            <w:tcW w:w="7650" w:type="dxa"/>
          </w:tcPr>
          <w:p w14:paraId="2AF68E82"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7B21BB" w:rsidRPr="007B21BB" w14:paraId="139FA31F" w14:textId="77777777" w:rsidTr="00832D4C">
        <w:tc>
          <w:tcPr>
            <w:tcW w:w="1701" w:type="dxa"/>
          </w:tcPr>
          <w:p w14:paraId="774AB7A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15</w:t>
            </w:r>
          </w:p>
        </w:tc>
        <w:tc>
          <w:tcPr>
            <w:tcW w:w="7650" w:type="dxa"/>
          </w:tcPr>
          <w:p w14:paraId="087535DA"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6E419534" w14:textId="77777777" w:rsidR="007B21BB" w:rsidRPr="00832D4C" w:rsidRDefault="007B21BB" w:rsidP="007B21BB">
      <w:pPr>
        <w:widowControl w:val="0"/>
        <w:autoSpaceDE w:val="0"/>
        <w:autoSpaceDN w:val="0"/>
        <w:spacing w:after="0"/>
        <w:ind w:firstLine="540"/>
        <w:jc w:val="both"/>
        <w:rPr>
          <w:rFonts w:eastAsia="Times New Roman" w:cs="Times New Roman"/>
          <w:kern w:val="2"/>
          <w:szCs w:val="28"/>
          <w:lang w:eastAsia="ru-RU"/>
          <w14:ligatures w14:val="standardContextual"/>
        </w:rPr>
      </w:pPr>
    </w:p>
    <w:p w14:paraId="6505EDE4" w14:textId="77777777" w:rsidR="007B21BB" w:rsidRPr="00832D4C" w:rsidRDefault="007B21BB" w:rsidP="007B21BB">
      <w:pPr>
        <w:widowControl w:val="0"/>
        <w:autoSpaceDE w:val="0"/>
        <w:autoSpaceDN w:val="0"/>
        <w:spacing w:after="0"/>
        <w:jc w:val="right"/>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Таблица 15.5</w:t>
      </w:r>
    </w:p>
    <w:p w14:paraId="2F84235D" w14:textId="77777777" w:rsidR="007B21BB" w:rsidRPr="00832D4C" w:rsidRDefault="007B21BB" w:rsidP="007B21BB">
      <w:pPr>
        <w:widowControl w:val="0"/>
        <w:autoSpaceDE w:val="0"/>
        <w:autoSpaceDN w:val="0"/>
        <w:spacing w:after="0"/>
        <w:jc w:val="center"/>
        <w:rPr>
          <w:rFonts w:eastAsia="Times New Roman" w:cs="Times New Roman"/>
          <w:kern w:val="2"/>
          <w:szCs w:val="28"/>
          <w:lang w:eastAsia="ru-RU"/>
          <w14:ligatures w14:val="standardContextual"/>
        </w:rPr>
      </w:pPr>
      <w:r w:rsidRPr="00832D4C">
        <w:rPr>
          <w:rFonts w:eastAsia="Times New Roman" w:cs="Times New Roman"/>
          <w:kern w:val="2"/>
          <w:szCs w:val="28"/>
          <w:lang w:eastAsia="ru-RU"/>
          <w14:ligatures w14:val="standardContextual"/>
        </w:rPr>
        <w:t>Перечень элементов содержания, проверяемых на ЕГЭ по химии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274"/>
      </w:tblGrid>
      <w:tr w:rsidR="007B21BB" w:rsidRPr="007B21BB" w14:paraId="6D88376C" w14:textId="77777777" w:rsidTr="00832D4C">
        <w:tc>
          <w:tcPr>
            <w:tcW w:w="1077" w:type="dxa"/>
          </w:tcPr>
          <w:p w14:paraId="7B4D70F6"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Код</w:t>
            </w:r>
          </w:p>
        </w:tc>
        <w:tc>
          <w:tcPr>
            <w:tcW w:w="8274" w:type="dxa"/>
          </w:tcPr>
          <w:p w14:paraId="64F386D3"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Проверяемый элемент содержания</w:t>
            </w:r>
          </w:p>
        </w:tc>
      </w:tr>
      <w:tr w:rsidR="007B21BB" w:rsidRPr="007B21BB" w14:paraId="632139E2" w14:textId="77777777" w:rsidTr="00832D4C">
        <w:tc>
          <w:tcPr>
            <w:tcW w:w="1077" w:type="dxa"/>
          </w:tcPr>
          <w:p w14:paraId="1DC32438"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w:t>
            </w:r>
          </w:p>
        </w:tc>
        <w:tc>
          <w:tcPr>
            <w:tcW w:w="8274" w:type="dxa"/>
          </w:tcPr>
          <w:p w14:paraId="62514717"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Теоретические основы химии</w:t>
            </w:r>
          </w:p>
        </w:tc>
      </w:tr>
      <w:tr w:rsidR="007B21BB" w:rsidRPr="007B21BB" w14:paraId="0D2CCD76" w14:textId="77777777" w:rsidTr="00832D4C">
        <w:tc>
          <w:tcPr>
            <w:tcW w:w="1077" w:type="dxa"/>
          </w:tcPr>
          <w:p w14:paraId="0CB68EF6"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1.1</w:t>
            </w:r>
          </w:p>
        </w:tc>
        <w:tc>
          <w:tcPr>
            <w:tcW w:w="8274" w:type="dxa"/>
          </w:tcPr>
          <w:p w14:paraId="52973082"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w:t>
            </w:r>
            <w:r w:rsidRPr="007B21BB">
              <w:rPr>
                <w:rFonts w:eastAsia="Times New Roman" w:cs="Times New Roman"/>
                <w:kern w:val="2"/>
                <w:sz w:val="24"/>
                <w:szCs w:val="24"/>
                <w:lang w:eastAsia="ru-RU"/>
                <w14:ligatures w14:val="standardContextual"/>
              </w:rPr>
              <w:lastRenderedPageBreak/>
              <w:t>элементов). Основное и возбужденное состояния атомов. Электронная конфигурация атома. Валентные электроны</w:t>
            </w:r>
          </w:p>
        </w:tc>
      </w:tr>
      <w:tr w:rsidR="007B21BB" w:rsidRPr="007B21BB" w14:paraId="3C6873A4" w14:textId="77777777" w:rsidTr="00832D4C">
        <w:tc>
          <w:tcPr>
            <w:tcW w:w="1077" w:type="dxa"/>
          </w:tcPr>
          <w:p w14:paraId="0AD2E05E"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lastRenderedPageBreak/>
              <w:t>1.2</w:t>
            </w:r>
          </w:p>
        </w:tc>
        <w:tc>
          <w:tcPr>
            <w:tcW w:w="8274" w:type="dxa"/>
          </w:tcPr>
          <w:p w14:paraId="56F627FA"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7B21BB" w:rsidRPr="007B21BB" w14:paraId="1C392835" w14:textId="77777777" w:rsidTr="00832D4C">
        <w:tc>
          <w:tcPr>
            <w:tcW w:w="1077" w:type="dxa"/>
          </w:tcPr>
          <w:p w14:paraId="0E2941E8"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1.3</w:t>
            </w:r>
          </w:p>
        </w:tc>
        <w:tc>
          <w:tcPr>
            <w:tcW w:w="8274" w:type="dxa"/>
          </w:tcPr>
          <w:p w14:paraId="5FD22743"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Валентность. Электроотрицательность. Степень окисления</w:t>
            </w:r>
          </w:p>
        </w:tc>
      </w:tr>
      <w:tr w:rsidR="007B21BB" w:rsidRPr="007B21BB" w14:paraId="6FA11B38" w14:textId="77777777" w:rsidTr="00832D4C">
        <w:tc>
          <w:tcPr>
            <w:tcW w:w="1077" w:type="dxa"/>
          </w:tcPr>
          <w:p w14:paraId="57C83E30"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1.4</w:t>
            </w:r>
          </w:p>
        </w:tc>
        <w:tc>
          <w:tcPr>
            <w:tcW w:w="8274" w:type="dxa"/>
          </w:tcPr>
          <w:p w14:paraId="38069579"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7B21BB" w:rsidRPr="007B21BB" w14:paraId="69B67732" w14:textId="77777777" w:rsidTr="00832D4C">
        <w:tc>
          <w:tcPr>
            <w:tcW w:w="1077" w:type="dxa"/>
          </w:tcPr>
          <w:p w14:paraId="129E3280"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1.5</w:t>
            </w:r>
          </w:p>
        </w:tc>
        <w:tc>
          <w:tcPr>
            <w:tcW w:w="8274" w:type="dxa"/>
          </w:tcPr>
          <w:p w14:paraId="5A04156A"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Химическая реакция. Классификация химических реакций в неорганической и органической химии. Закон сохранения массы веществ</w:t>
            </w:r>
          </w:p>
        </w:tc>
      </w:tr>
      <w:tr w:rsidR="007B21BB" w:rsidRPr="007B21BB" w14:paraId="6DDDAC4A" w14:textId="77777777" w:rsidTr="00832D4C">
        <w:tc>
          <w:tcPr>
            <w:tcW w:w="1077" w:type="dxa"/>
          </w:tcPr>
          <w:p w14:paraId="1807A464"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1.6</w:t>
            </w:r>
          </w:p>
        </w:tc>
        <w:tc>
          <w:tcPr>
            <w:tcW w:w="8274" w:type="dxa"/>
          </w:tcPr>
          <w:p w14:paraId="783A4107"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Скорость реакции, ее зависимость от различных факторов</w:t>
            </w:r>
          </w:p>
        </w:tc>
      </w:tr>
      <w:tr w:rsidR="007B21BB" w:rsidRPr="007B21BB" w14:paraId="62F7B50F" w14:textId="77777777" w:rsidTr="00832D4C">
        <w:tc>
          <w:tcPr>
            <w:tcW w:w="1077" w:type="dxa"/>
          </w:tcPr>
          <w:p w14:paraId="6C2791B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1.7</w:t>
            </w:r>
          </w:p>
        </w:tc>
        <w:tc>
          <w:tcPr>
            <w:tcW w:w="8274" w:type="dxa"/>
          </w:tcPr>
          <w:p w14:paraId="450EC711"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Тепловые эффекты химических реакций. Термохимические уравнения</w:t>
            </w:r>
          </w:p>
        </w:tc>
      </w:tr>
      <w:tr w:rsidR="007B21BB" w:rsidRPr="007B21BB" w14:paraId="0FB3BBA2" w14:textId="77777777" w:rsidTr="00832D4C">
        <w:tc>
          <w:tcPr>
            <w:tcW w:w="1077" w:type="dxa"/>
          </w:tcPr>
          <w:p w14:paraId="53E9F124"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1.8</w:t>
            </w:r>
          </w:p>
        </w:tc>
        <w:tc>
          <w:tcPr>
            <w:tcW w:w="8274" w:type="dxa"/>
          </w:tcPr>
          <w:p w14:paraId="50D4D31C"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Обратимые реакции. Химическое равновесие. Факторы, влияющие на состояние химического равновесия. Принцип Ле </w:t>
            </w:r>
            <w:proofErr w:type="spellStart"/>
            <w:r w:rsidRPr="007B21BB">
              <w:rPr>
                <w:rFonts w:eastAsia="Times New Roman" w:cs="Times New Roman"/>
                <w:kern w:val="2"/>
                <w:sz w:val="24"/>
                <w:szCs w:val="24"/>
                <w:lang w:eastAsia="ru-RU"/>
                <w14:ligatures w14:val="standardContextual"/>
              </w:rPr>
              <w:t>Шателье</w:t>
            </w:r>
            <w:proofErr w:type="spellEnd"/>
          </w:p>
        </w:tc>
      </w:tr>
      <w:tr w:rsidR="007B21BB" w:rsidRPr="007B21BB" w14:paraId="334B19FA" w14:textId="77777777" w:rsidTr="00832D4C">
        <w:tc>
          <w:tcPr>
            <w:tcW w:w="1077" w:type="dxa"/>
          </w:tcPr>
          <w:p w14:paraId="7D31DCE3"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1.9</w:t>
            </w:r>
          </w:p>
        </w:tc>
        <w:tc>
          <w:tcPr>
            <w:tcW w:w="8274" w:type="dxa"/>
          </w:tcPr>
          <w:p w14:paraId="7CF3E2A7"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7B21BB" w:rsidRPr="007B21BB" w14:paraId="52F9AF31" w14:textId="77777777" w:rsidTr="00832D4C">
        <w:tc>
          <w:tcPr>
            <w:tcW w:w="1077" w:type="dxa"/>
          </w:tcPr>
          <w:p w14:paraId="633068A8"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1.10</w:t>
            </w:r>
          </w:p>
        </w:tc>
        <w:tc>
          <w:tcPr>
            <w:tcW w:w="8274" w:type="dxa"/>
          </w:tcPr>
          <w:p w14:paraId="532BD0E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Гидролиз солей. Ионное произведение воды. Водородный показатель (pH) раствора</w:t>
            </w:r>
          </w:p>
        </w:tc>
      </w:tr>
      <w:tr w:rsidR="007B21BB" w:rsidRPr="007B21BB" w14:paraId="0DAAA2B9" w14:textId="77777777" w:rsidTr="00832D4C">
        <w:tc>
          <w:tcPr>
            <w:tcW w:w="1077" w:type="dxa"/>
          </w:tcPr>
          <w:p w14:paraId="4FC2C803"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1.11</w:t>
            </w:r>
          </w:p>
        </w:tc>
        <w:tc>
          <w:tcPr>
            <w:tcW w:w="8274" w:type="dxa"/>
          </w:tcPr>
          <w:p w14:paraId="7E7FF36D"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7B21BB" w:rsidRPr="007B21BB" w14:paraId="4286339F" w14:textId="77777777" w:rsidTr="00832D4C">
        <w:tc>
          <w:tcPr>
            <w:tcW w:w="1077" w:type="dxa"/>
          </w:tcPr>
          <w:p w14:paraId="66314BED"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1.12</w:t>
            </w:r>
          </w:p>
        </w:tc>
        <w:tc>
          <w:tcPr>
            <w:tcW w:w="8274" w:type="dxa"/>
          </w:tcPr>
          <w:p w14:paraId="0C3AB032"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Окислительно-восстановительные реакции. Поведение веществ в средах с разным значением pH. Методы электронного баланса</w:t>
            </w:r>
          </w:p>
        </w:tc>
      </w:tr>
      <w:tr w:rsidR="007B21BB" w:rsidRPr="007B21BB" w14:paraId="6ECB3477" w14:textId="77777777" w:rsidTr="00832D4C">
        <w:tc>
          <w:tcPr>
            <w:tcW w:w="1077" w:type="dxa"/>
          </w:tcPr>
          <w:p w14:paraId="3177433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1.13</w:t>
            </w:r>
          </w:p>
        </w:tc>
        <w:tc>
          <w:tcPr>
            <w:tcW w:w="8274" w:type="dxa"/>
          </w:tcPr>
          <w:p w14:paraId="475A5066"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Электролиз растворов и расплавов солей</w:t>
            </w:r>
          </w:p>
        </w:tc>
      </w:tr>
      <w:tr w:rsidR="007B21BB" w:rsidRPr="007B21BB" w14:paraId="33EC9634" w14:textId="77777777" w:rsidTr="00832D4C">
        <w:tc>
          <w:tcPr>
            <w:tcW w:w="1077" w:type="dxa"/>
          </w:tcPr>
          <w:p w14:paraId="04A8AA2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2</w:t>
            </w:r>
          </w:p>
        </w:tc>
        <w:tc>
          <w:tcPr>
            <w:tcW w:w="8274" w:type="dxa"/>
          </w:tcPr>
          <w:p w14:paraId="5594437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Основы неорганической химии</w:t>
            </w:r>
          </w:p>
        </w:tc>
      </w:tr>
      <w:tr w:rsidR="007B21BB" w:rsidRPr="007B21BB" w14:paraId="2352AB39" w14:textId="77777777" w:rsidTr="00832D4C">
        <w:tc>
          <w:tcPr>
            <w:tcW w:w="1077" w:type="dxa"/>
          </w:tcPr>
          <w:p w14:paraId="164B134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2.1</w:t>
            </w:r>
          </w:p>
        </w:tc>
        <w:tc>
          <w:tcPr>
            <w:tcW w:w="8274" w:type="dxa"/>
          </w:tcPr>
          <w:p w14:paraId="59300C3F"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Классификация неорганических соединений. Номенклатура неорганических веществ</w:t>
            </w:r>
          </w:p>
        </w:tc>
      </w:tr>
      <w:tr w:rsidR="007B21BB" w:rsidRPr="007B21BB" w14:paraId="023C9967" w14:textId="77777777" w:rsidTr="00832D4C">
        <w:tc>
          <w:tcPr>
            <w:tcW w:w="1077" w:type="dxa"/>
          </w:tcPr>
          <w:p w14:paraId="357F777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2.2</w:t>
            </w:r>
          </w:p>
        </w:tc>
        <w:tc>
          <w:tcPr>
            <w:tcW w:w="8274" w:type="dxa"/>
          </w:tcPr>
          <w:p w14:paraId="7617985A"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7B21BB" w:rsidRPr="007B21BB" w14:paraId="75DB90AD" w14:textId="77777777" w:rsidTr="00832D4C">
        <w:tc>
          <w:tcPr>
            <w:tcW w:w="1077" w:type="dxa"/>
          </w:tcPr>
          <w:p w14:paraId="69D5BCB0"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2.3</w:t>
            </w:r>
          </w:p>
        </w:tc>
        <w:tc>
          <w:tcPr>
            <w:tcW w:w="8274" w:type="dxa"/>
          </w:tcPr>
          <w:p w14:paraId="47B49597"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7B21BB" w:rsidRPr="007B21BB" w14:paraId="7C012824" w14:textId="77777777" w:rsidTr="00832D4C">
        <w:tc>
          <w:tcPr>
            <w:tcW w:w="1077" w:type="dxa"/>
          </w:tcPr>
          <w:p w14:paraId="034A405A"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lastRenderedPageBreak/>
              <w:t>2.4</w:t>
            </w:r>
          </w:p>
        </w:tc>
        <w:tc>
          <w:tcPr>
            <w:tcW w:w="8274" w:type="dxa"/>
          </w:tcPr>
          <w:p w14:paraId="529367C7"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Генетическая связь неорганических веществ, принадлежащих к различным классам</w:t>
            </w:r>
          </w:p>
        </w:tc>
      </w:tr>
      <w:tr w:rsidR="007B21BB" w:rsidRPr="007B21BB" w14:paraId="706759B9" w14:textId="77777777" w:rsidTr="00832D4C">
        <w:tc>
          <w:tcPr>
            <w:tcW w:w="1077" w:type="dxa"/>
          </w:tcPr>
          <w:p w14:paraId="536DDEAB"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2.5</w:t>
            </w:r>
          </w:p>
        </w:tc>
        <w:tc>
          <w:tcPr>
            <w:tcW w:w="8274" w:type="dxa"/>
          </w:tcPr>
          <w:p w14:paraId="39042E0C"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Идентификация неорганических соединений. Качественные реакции на неорганические вещества и ионы</w:t>
            </w:r>
          </w:p>
        </w:tc>
      </w:tr>
      <w:tr w:rsidR="007B21BB" w:rsidRPr="007B21BB" w14:paraId="3D6F69C7" w14:textId="77777777" w:rsidTr="00832D4C">
        <w:tc>
          <w:tcPr>
            <w:tcW w:w="1077" w:type="dxa"/>
          </w:tcPr>
          <w:p w14:paraId="47EA067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w:t>
            </w:r>
          </w:p>
        </w:tc>
        <w:tc>
          <w:tcPr>
            <w:tcW w:w="8274" w:type="dxa"/>
          </w:tcPr>
          <w:p w14:paraId="7806F199"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Основы органической химии</w:t>
            </w:r>
          </w:p>
        </w:tc>
      </w:tr>
      <w:tr w:rsidR="007B21BB" w:rsidRPr="007B21BB" w14:paraId="54478B7F" w14:textId="77777777" w:rsidTr="00832D4C">
        <w:tc>
          <w:tcPr>
            <w:tcW w:w="1077" w:type="dxa"/>
          </w:tcPr>
          <w:p w14:paraId="7639C00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w:t>
            </w:r>
          </w:p>
        </w:tc>
        <w:tc>
          <w:tcPr>
            <w:tcW w:w="8274" w:type="dxa"/>
          </w:tcPr>
          <w:p w14:paraId="20897483"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Pr="007B21BB">
              <w:rPr>
                <w:rFonts w:eastAsia="Times New Roman" w:cs="Times New Roman"/>
                <w:noProof/>
                <w:kern w:val="2"/>
                <w:position w:val="-1"/>
                <w:sz w:val="24"/>
                <w:szCs w:val="24"/>
                <w:lang w:eastAsia="ru-RU"/>
                <w14:ligatures w14:val="standardContextual"/>
              </w:rPr>
              <w:drawing>
                <wp:inline distT="0" distB="0" distL="0" distR="0" wp14:anchorId="407DB4B2" wp14:editId="3189F286">
                  <wp:extent cx="217170" cy="171450"/>
                  <wp:effectExtent l="0" t="0" r="0" b="0"/>
                  <wp:docPr id="692538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7B21BB">
              <w:rPr>
                <w:rFonts w:eastAsia="Times New Roman" w:cs="Times New Roman"/>
                <w:kern w:val="2"/>
                <w:sz w:val="24"/>
                <w:szCs w:val="24"/>
                <w:lang w:eastAsia="ru-RU"/>
                <w14:ligatures w14:val="standardContextual"/>
              </w:rPr>
              <w:t xml:space="preserve"> и </w:t>
            </w:r>
            <w:r w:rsidRPr="007B21BB">
              <w:rPr>
                <w:rFonts w:eastAsia="Times New Roman" w:cs="Times New Roman"/>
                <w:noProof/>
                <w:kern w:val="2"/>
                <w:position w:val="-1"/>
                <w:sz w:val="24"/>
                <w:szCs w:val="24"/>
                <w:lang w:eastAsia="ru-RU"/>
                <w14:ligatures w14:val="standardContextual"/>
              </w:rPr>
              <w:drawing>
                <wp:inline distT="0" distB="0" distL="0" distR="0" wp14:anchorId="1429BAB3" wp14:editId="1FEC2B76">
                  <wp:extent cx="628650" cy="171450"/>
                  <wp:effectExtent l="0" t="0" r="0" b="0"/>
                  <wp:docPr id="692538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7B21BB">
              <w:rPr>
                <w:rFonts w:eastAsia="Times New Roman" w:cs="Times New Roman"/>
                <w:kern w:val="2"/>
                <w:sz w:val="24"/>
                <w:szCs w:val="24"/>
                <w:lang w:eastAsia="ru-RU"/>
                <w14:ligatures w14:val="standardContextual"/>
              </w:rPr>
              <w:t>. sp</w:t>
            </w:r>
            <w:r w:rsidRPr="007B21BB">
              <w:rPr>
                <w:rFonts w:eastAsia="Times New Roman" w:cs="Times New Roman"/>
                <w:kern w:val="2"/>
                <w:sz w:val="24"/>
                <w:szCs w:val="24"/>
                <w:vertAlign w:val="superscript"/>
                <w:lang w:eastAsia="ru-RU"/>
                <w14:ligatures w14:val="standardContextual"/>
              </w:rPr>
              <w:t>3</w:t>
            </w:r>
            <w:r w:rsidRPr="007B21BB">
              <w:rPr>
                <w:rFonts w:eastAsia="Times New Roman" w:cs="Times New Roman"/>
                <w:kern w:val="2"/>
                <w:sz w:val="24"/>
                <w:szCs w:val="24"/>
                <w:lang w:eastAsia="ru-RU"/>
                <w14:ligatures w14:val="standardContextual"/>
              </w:rPr>
              <w:t>-, sp</w:t>
            </w:r>
            <w:r w:rsidRPr="007B21BB">
              <w:rPr>
                <w:rFonts w:eastAsia="Times New Roman" w:cs="Times New Roman"/>
                <w:kern w:val="2"/>
                <w:sz w:val="24"/>
                <w:szCs w:val="24"/>
                <w:vertAlign w:val="superscript"/>
                <w:lang w:eastAsia="ru-RU"/>
                <w14:ligatures w14:val="standardContextual"/>
              </w:rPr>
              <w:t>2</w:t>
            </w:r>
            <w:r w:rsidRPr="007B21BB">
              <w:rPr>
                <w:rFonts w:eastAsia="Times New Roman" w:cs="Times New Roman"/>
                <w:kern w:val="2"/>
                <w:sz w:val="24"/>
                <w:szCs w:val="24"/>
                <w:lang w:eastAsia="ru-RU"/>
                <w14:ligatures w14:val="standardContextual"/>
              </w:rPr>
              <w:t xml:space="preserve">-, </w:t>
            </w:r>
            <w:proofErr w:type="spellStart"/>
            <w:r w:rsidRPr="007B21BB">
              <w:rPr>
                <w:rFonts w:eastAsia="Times New Roman" w:cs="Times New Roman"/>
                <w:kern w:val="2"/>
                <w:sz w:val="24"/>
                <w:szCs w:val="24"/>
                <w:lang w:eastAsia="ru-RU"/>
                <w14:ligatures w14:val="standardContextual"/>
              </w:rPr>
              <w:t>sp</w:t>
            </w:r>
            <w:proofErr w:type="spellEnd"/>
            <w:r w:rsidRPr="007B21BB">
              <w:rPr>
                <w:rFonts w:eastAsia="Times New Roman" w:cs="Times New Roman"/>
                <w:kern w:val="2"/>
                <w:sz w:val="24"/>
                <w:szCs w:val="24"/>
                <w:lang w:eastAsia="ru-RU"/>
                <w14:ligatures w14:val="standardContextual"/>
              </w:rPr>
              <w:t xml:space="preserve">-гибридизации </w:t>
            </w:r>
            <w:proofErr w:type="spellStart"/>
            <w:r w:rsidRPr="007B21BB">
              <w:rPr>
                <w:rFonts w:eastAsia="Times New Roman" w:cs="Times New Roman"/>
                <w:kern w:val="2"/>
                <w:sz w:val="24"/>
                <w:szCs w:val="24"/>
                <w:lang w:eastAsia="ru-RU"/>
                <w14:ligatures w14:val="standardContextual"/>
              </w:rPr>
              <w:t>орбиталей</w:t>
            </w:r>
            <w:proofErr w:type="spellEnd"/>
            <w:r w:rsidRPr="007B21BB">
              <w:rPr>
                <w:rFonts w:eastAsia="Times New Roman" w:cs="Times New Roman"/>
                <w:kern w:val="2"/>
                <w:sz w:val="24"/>
                <w:szCs w:val="24"/>
                <w:lang w:eastAsia="ru-RU"/>
                <w14:ligatures w14:val="standardContextual"/>
              </w:rPr>
              <w:t xml:space="preserve"> атомов углерода. Зависимость свойств веществ от химического строения молекул. Гомологи. Гомологический ряд. Изомерия и изомеры</w:t>
            </w:r>
          </w:p>
        </w:tc>
      </w:tr>
      <w:tr w:rsidR="007B21BB" w:rsidRPr="007B21BB" w14:paraId="127FF2D1" w14:textId="77777777" w:rsidTr="00832D4C">
        <w:tc>
          <w:tcPr>
            <w:tcW w:w="1077" w:type="dxa"/>
          </w:tcPr>
          <w:p w14:paraId="57BF7308"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3.2</w:t>
            </w:r>
          </w:p>
        </w:tc>
        <w:tc>
          <w:tcPr>
            <w:tcW w:w="8274" w:type="dxa"/>
          </w:tcPr>
          <w:p w14:paraId="66ACE953"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Понятие о функциональной группе. Ориентационные эффекты заместителей</w:t>
            </w:r>
          </w:p>
        </w:tc>
      </w:tr>
      <w:tr w:rsidR="007B21BB" w:rsidRPr="007B21BB" w14:paraId="30F150E7" w14:textId="77777777" w:rsidTr="00832D4C">
        <w:tc>
          <w:tcPr>
            <w:tcW w:w="1077" w:type="dxa"/>
          </w:tcPr>
          <w:p w14:paraId="5192F159"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3.3</w:t>
            </w:r>
          </w:p>
        </w:tc>
        <w:tc>
          <w:tcPr>
            <w:tcW w:w="8274" w:type="dxa"/>
          </w:tcPr>
          <w:p w14:paraId="0D41D0BB"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7B21BB" w:rsidRPr="007B21BB" w14:paraId="039806EE" w14:textId="77777777" w:rsidTr="00832D4C">
        <w:tc>
          <w:tcPr>
            <w:tcW w:w="1077" w:type="dxa"/>
          </w:tcPr>
          <w:p w14:paraId="34B985E3"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3.4</w:t>
            </w:r>
          </w:p>
        </w:tc>
        <w:tc>
          <w:tcPr>
            <w:tcW w:w="8274" w:type="dxa"/>
          </w:tcPr>
          <w:p w14:paraId="4C521262"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Свободнорадикальный и ионный механизмы реакции. Понятие о нуклеофиле и электрофиле. Правило Марковникова. Правило Зайцева</w:t>
            </w:r>
          </w:p>
        </w:tc>
      </w:tr>
      <w:tr w:rsidR="007B21BB" w:rsidRPr="007B21BB" w14:paraId="62B092F2" w14:textId="77777777" w:rsidTr="00832D4C">
        <w:tc>
          <w:tcPr>
            <w:tcW w:w="1077" w:type="dxa"/>
          </w:tcPr>
          <w:p w14:paraId="7A4E9D51"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3.5</w:t>
            </w:r>
          </w:p>
        </w:tc>
        <w:tc>
          <w:tcPr>
            <w:tcW w:w="8274" w:type="dxa"/>
          </w:tcPr>
          <w:p w14:paraId="34F629DB"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Алканы. Химические свойства алканов: галогенирование, дегидрирование, термическое разложение, крекинг, изомеризация, горение. Получение алканов. </w:t>
            </w:r>
            <w:proofErr w:type="spellStart"/>
            <w:r w:rsidRPr="007B21BB">
              <w:rPr>
                <w:rFonts w:eastAsia="Times New Roman" w:cs="Times New Roman"/>
                <w:kern w:val="2"/>
                <w:sz w:val="24"/>
                <w:szCs w:val="24"/>
                <w:lang w:eastAsia="ru-RU"/>
                <w14:ligatures w14:val="standardContextual"/>
              </w:rPr>
              <w:t>Циклоалканы</w:t>
            </w:r>
            <w:proofErr w:type="spellEnd"/>
            <w:r w:rsidRPr="007B21BB">
              <w:rPr>
                <w:rFonts w:eastAsia="Times New Roman" w:cs="Times New Roman"/>
                <w:kern w:val="2"/>
                <w:sz w:val="24"/>
                <w:szCs w:val="24"/>
                <w:lang w:eastAsia="ru-RU"/>
                <w14:ligatures w14:val="standardContextual"/>
              </w:rPr>
              <w:t xml:space="preserve">. Специфика свойств </w:t>
            </w:r>
            <w:proofErr w:type="spellStart"/>
            <w:r w:rsidRPr="007B21BB">
              <w:rPr>
                <w:rFonts w:eastAsia="Times New Roman" w:cs="Times New Roman"/>
                <w:kern w:val="2"/>
                <w:sz w:val="24"/>
                <w:szCs w:val="24"/>
                <w:lang w:eastAsia="ru-RU"/>
                <w14:ligatures w14:val="standardContextual"/>
              </w:rPr>
              <w:t>циклоалканов</w:t>
            </w:r>
            <w:proofErr w:type="spellEnd"/>
            <w:r w:rsidRPr="007B21BB">
              <w:rPr>
                <w:rFonts w:eastAsia="Times New Roman" w:cs="Times New Roman"/>
                <w:kern w:val="2"/>
                <w:sz w:val="24"/>
                <w:szCs w:val="24"/>
                <w:lang w:eastAsia="ru-RU"/>
                <w14:ligatures w14:val="standardContextual"/>
              </w:rPr>
              <w:t xml:space="preserve"> с малым размером цикла. Реакции присоединения и радикального замещения</w:t>
            </w:r>
          </w:p>
        </w:tc>
      </w:tr>
      <w:tr w:rsidR="007B21BB" w:rsidRPr="007B21BB" w14:paraId="70A4647C" w14:textId="77777777" w:rsidTr="00832D4C">
        <w:tc>
          <w:tcPr>
            <w:tcW w:w="1077" w:type="dxa"/>
          </w:tcPr>
          <w:p w14:paraId="2B022655"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3.6</w:t>
            </w:r>
          </w:p>
        </w:tc>
        <w:tc>
          <w:tcPr>
            <w:tcW w:w="8274" w:type="dxa"/>
          </w:tcPr>
          <w:p w14:paraId="0C854B3F"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7B21BB">
              <w:rPr>
                <w:rFonts w:eastAsia="Times New Roman" w:cs="Times New Roman"/>
                <w:kern w:val="2"/>
                <w:sz w:val="24"/>
                <w:szCs w:val="24"/>
                <w:lang w:eastAsia="ru-RU"/>
                <w14:ligatures w14:val="standardContextual"/>
              </w:rPr>
              <w:t>Алкены</w:t>
            </w:r>
            <w:proofErr w:type="spellEnd"/>
            <w:r w:rsidRPr="007B21BB">
              <w:rPr>
                <w:rFonts w:eastAsia="Times New Roman" w:cs="Times New Roman"/>
                <w:kern w:val="2"/>
                <w:sz w:val="24"/>
                <w:szCs w:val="24"/>
                <w:lang w:eastAsia="ru-RU"/>
                <w14:ligatures w14:val="standardContextual"/>
              </w:rPr>
              <w:t xml:space="preserve">. Химические свойства: реакции присоединения (галогенирование, гидрирование, </w:t>
            </w:r>
            <w:proofErr w:type="spellStart"/>
            <w:r w:rsidRPr="007B21BB">
              <w:rPr>
                <w:rFonts w:eastAsia="Times New Roman" w:cs="Times New Roman"/>
                <w:kern w:val="2"/>
                <w:sz w:val="24"/>
                <w:szCs w:val="24"/>
                <w:lang w:eastAsia="ru-RU"/>
                <w14:ligatures w14:val="standardContextual"/>
              </w:rPr>
              <w:t>гидрогалогенирование</w:t>
            </w:r>
            <w:proofErr w:type="spellEnd"/>
            <w:r w:rsidRPr="007B21BB">
              <w:rPr>
                <w:rFonts w:eastAsia="Times New Roman" w:cs="Times New Roman"/>
                <w:kern w:val="2"/>
                <w:sz w:val="24"/>
                <w:szCs w:val="24"/>
                <w:lang w:eastAsia="ru-RU"/>
                <w14:ligatures w14:val="standardContextual"/>
              </w:rPr>
              <w:t xml:space="preserve">, гидратация), горения, окисления и полимеризации. Промышленные и лабораторные способы получения </w:t>
            </w:r>
            <w:proofErr w:type="spellStart"/>
            <w:r w:rsidRPr="007B21BB">
              <w:rPr>
                <w:rFonts w:eastAsia="Times New Roman" w:cs="Times New Roman"/>
                <w:kern w:val="2"/>
                <w:sz w:val="24"/>
                <w:szCs w:val="24"/>
                <w:lang w:eastAsia="ru-RU"/>
                <w14:ligatures w14:val="standardContextual"/>
              </w:rPr>
              <w:t>алкенов</w:t>
            </w:r>
            <w:proofErr w:type="spellEnd"/>
          </w:p>
        </w:tc>
      </w:tr>
      <w:tr w:rsidR="007B21BB" w:rsidRPr="007B21BB" w14:paraId="6A266767" w14:textId="77777777" w:rsidTr="00832D4C">
        <w:tc>
          <w:tcPr>
            <w:tcW w:w="1077" w:type="dxa"/>
          </w:tcPr>
          <w:p w14:paraId="6DAFD684"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3.7</w:t>
            </w:r>
          </w:p>
        </w:tc>
        <w:tc>
          <w:tcPr>
            <w:tcW w:w="8274" w:type="dxa"/>
          </w:tcPr>
          <w:p w14:paraId="0DC56E55"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7B21BB" w:rsidRPr="007B21BB" w14:paraId="3811B638" w14:textId="77777777" w:rsidTr="00832D4C">
        <w:tc>
          <w:tcPr>
            <w:tcW w:w="1077" w:type="dxa"/>
          </w:tcPr>
          <w:p w14:paraId="5E59C0EB"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3.8</w:t>
            </w:r>
          </w:p>
        </w:tc>
        <w:tc>
          <w:tcPr>
            <w:tcW w:w="8274" w:type="dxa"/>
          </w:tcPr>
          <w:p w14:paraId="344AE3CB"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Алкины. Химические свойства: реакции присоединения (галогенирование, гидрирование, гидратация, </w:t>
            </w:r>
            <w:proofErr w:type="spellStart"/>
            <w:r w:rsidRPr="007B21BB">
              <w:rPr>
                <w:rFonts w:eastAsia="Times New Roman" w:cs="Times New Roman"/>
                <w:kern w:val="2"/>
                <w:sz w:val="24"/>
                <w:szCs w:val="24"/>
                <w:lang w:eastAsia="ru-RU"/>
                <w14:ligatures w14:val="standardContextual"/>
              </w:rPr>
              <w:t>гидрогалогенирование</w:t>
            </w:r>
            <w:proofErr w:type="spellEnd"/>
            <w:r w:rsidRPr="007B21BB">
              <w:rPr>
                <w:rFonts w:eastAsia="Times New Roman" w:cs="Times New Roman"/>
                <w:kern w:val="2"/>
                <w:sz w:val="24"/>
                <w:szCs w:val="24"/>
                <w:lang w:eastAsia="ru-RU"/>
                <w14:ligatures w14:val="standardContextual"/>
              </w:rPr>
              <w:t>)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7B21BB" w:rsidRPr="007B21BB" w14:paraId="2926794C" w14:textId="77777777" w:rsidTr="00832D4C">
        <w:tc>
          <w:tcPr>
            <w:tcW w:w="1077" w:type="dxa"/>
          </w:tcPr>
          <w:p w14:paraId="1A884329"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3.9</w:t>
            </w:r>
          </w:p>
        </w:tc>
        <w:tc>
          <w:tcPr>
            <w:tcW w:w="8274" w:type="dxa"/>
          </w:tcPr>
          <w:p w14:paraId="788533F0"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Арены. Химические свойства бензола: реакции </w:t>
            </w:r>
            <w:proofErr w:type="spellStart"/>
            <w:r w:rsidRPr="007B21BB">
              <w:rPr>
                <w:rFonts w:eastAsia="Times New Roman" w:cs="Times New Roman"/>
                <w:kern w:val="2"/>
                <w:sz w:val="24"/>
                <w:szCs w:val="24"/>
                <w:lang w:eastAsia="ru-RU"/>
                <w14:ligatures w14:val="standardContextual"/>
              </w:rPr>
              <w:t>электрофильного</w:t>
            </w:r>
            <w:proofErr w:type="spellEnd"/>
            <w:r w:rsidRPr="007B21BB">
              <w:rPr>
                <w:rFonts w:eastAsia="Times New Roman" w:cs="Times New Roman"/>
                <w:kern w:val="2"/>
                <w:sz w:val="24"/>
                <w:szCs w:val="24"/>
                <w:lang w:eastAsia="ru-RU"/>
                <w14:ligatures w14:val="standardContextual"/>
              </w:rPr>
              <w:t xml:space="preserve">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7B21BB" w:rsidRPr="007B21BB" w14:paraId="2118EFA8" w14:textId="77777777" w:rsidTr="00832D4C">
        <w:tc>
          <w:tcPr>
            <w:tcW w:w="1077" w:type="dxa"/>
          </w:tcPr>
          <w:p w14:paraId="44081CDE"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3.10</w:t>
            </w:r>
          </w:p>
        </w:tc>
        <w:tc>
          <w:tcPr>
            <w:tcW w:w="8274" w:type="dxa"/>
          </w:tcPr>
          <w:p w14:paraId="06485CB3"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Спирты. Предельные одноатомные спирты. Химические свойства: взаимодействие с натрием как способ установления наличия </w:t>
            </w:r>
            <w:proofErr w:type="spellStart"/>
            <w:r w:rsidRPr="007B21BB">
              <w:rPr>
                <w:rFonts w:eastAsia="Times New Roman" w:cs="Times New Roman"/>
                <w:kern w:val="2"/>
                <w:sz w:val="24"/>
                <w:szCs w:val="24"/>
                <w:lang w:eastAsia="ru-RU"/>
                <w14:ligatures w14:val="standardContextual"/>
              </w:rPr>
              <w:t>гидроксогруппы</w:t>
            </w:r>
            <w:proofErr w:type="spellEnd"/>
            <w:r w:rsidRPr="007B21BB">
              <w:rPr>
                <w:rFonts w:eastAsia="Times New Roman" w:cs="Times New Roman"/>
                <w:kern w:val="2"/>
                <w:sz w:val="24"/>
                <w:szCs w:val="24"/>
                <w:lang w:eastAsia="ru-RU"/>
                <w14:ligatures w14:val="standardContextual"/>
              </w:rPr>
              <w:t xml:space="preserve">, с </w:t>
            </w:r>
            <w:proofErr w:type="spellStart"/>
            <w:r w:rsidRPr="007B21BB">
              <w:rPr>
                <w:rFonts w:eastAsia="Times New Roman" w:cs="Times New Roman"/>
                <w:kern w:val="2"/>
                <w:sz w:val="24"/>
                <w:szCs w:val="24"/>
                <w:lang w:eastAsia="ru-RU"/>
                <w14:ligatures w14:val="standardContextual"/>
              </w:rPr>
              <w:t>галогеноводородами</w:t>
            </w:r>
            <w:proofErr w:type="spellEnd"/>
            <w:r w:rsidRPr="007B21BB">
              <w:rPr>
                <w:rFonts w:eastAsia="Times New Roman" w:cs="Times New Roman"/>
                <w:kern w:val="2"/>
                <w:sz w:val="24"/>
                <w:szCs w:val="24"/>
                <w:lang w:eastAsia="ru-RU"/>
                <w14:ligatures w14:val="standardContextual"/>
              </w:rPr>
              <w:t xml:space="preserve">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w:t>
            </w:r>
            <w:r w:rsidRPr="007B21BB">
              <w:rPr>
                <w:rFonts w:eastAsia="Times New Roman" w:cs="Times New Roman"/>
                <w:kern w:val="2"/>
                <w:sz w:val="24"/>
                <w:szCs w:val="24"/>
                <w:lang w:eastAsia="ru-RU"/>
                <w14:ligatures w14:val="standardContextual"/>
              </w:rPr>
              <w:lastRenderedPageBreak/>
              <w:t>представители предельных многоатомных спиртов</w:t>
            </w:r>
          </w:p>
        </w:tc>
      </w:tr>
      <w:tr w:rsidR="007B21BB" w:rsidRPr="007B21BB" w14:paraId="681DD86A" w14:textId="77777777" w:rsidTr="00832D4C">
        <w:tc>
          <w:tcPr>
            <w:tcW w:w="1077" w:type="dxa"/>
          </w:tcPr>
          <w:p w14:paraId="54AED573"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lastRenderedPageBreak/>
              <w:t>3.11</w:t>
            </w:r>
          </w:p>
        </w:tc>
        <w:tc>
          <w:tcPr>
            <w:tcW w:w="8274" w:type="dxa"/>
          </w:tcPr>
          <w:p w14:paraId="523F7950"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Фенол. Химические свойства фенола (реакции с натрием, гидроксидом натрия, бромом). Получение фенола</w:t>
            </w:r>
          </w:p>
        </w:tc>
      </w:tr>
      <w:tr w:rsidR="007B21BB" w:rsidRPr="007B21BB" w14:paraId="303C00FA" w14:textId="77777777" w:rsidTr="00832D4C">
        <w:tc>
          <w:tcPr>
            <w:tcW w:w="1077" w:type="dxa"/>
          </w:tcPr>
          <w:p w14:paraId="5C0438FE"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3.12</w:t>
            </w:r>
          </w:p>
        </w:tc>
        <w:tc>
          <w:tcPr>
            <w:tcW w:w="8274" w:type="dxa"/>
          </w:tcPr>
          <w:p w14:paraId="290B43FD"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7B21BB" w:rsidRPr="007B21BB" w14:paraId="59F3FB99" w14:textId="77777777" w:rsidTr="00832D4C">
        <w:tc>
          <w:tcPr>
            <w:tcW w:w="1077" w:type="dxa"/>
          </w:tcPr>
          <w:p w14:paraId="08FE35EA"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3.13</w:t>
            </w:r>
          </w:p>
        </w:tc>
        <w:tc>
          <w:tcPr>
            <w:tcW w:w="8274" w:type="dxa"/>
          </w:tcPr>
          <w:p w14:paraId="1B67033D"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w:t>
            </w:r>
            <w:proofErr w:type="spellStart"/>
            <w:r w:rsidRPr="007B21BB">
              <w:rPr>
                <w:rFonts w:eastAsia="Times New Roman" w:cs="Times New Roman"/>
                <w:kern w:val="2"/>
                <w:sz w:val="24"/>
                <w:szCs w:val="24"/>
                <w:lang w:eastAsia="ru-RU"/>
                <w14:ligatures w14:val="standardContextual"/>
              </w:rPr>
              <w:t>алкенов</w:t>
            </w:r>
            <w:proofErr w:type="spellEnd"/>
            <w:r w:rsidRPr="007B21BB">
              <w:rPr>
                <w:rFonts w:eastAsia="Times New Roman" w:cs="Times New Roman"/>
                <w:kern w:val="2"/>
                <w:sz w:val="24"/>
                <w:szCs w:val="24"/>
                <w:lang w:eastAsia="ru-RU"/>
                <w14:ligatures w14:val="standardContextual"/>
              </w:rPr>
              <w:t>, первичных спиртов, альдегидов. Высшие предельные и непредельные карбоновые кислоты</w:t>
            </w:r>
          </w:p>
        </w:tc>
      </w:tr>
      <w:tr w:rsidR="007B21BB" w:rsidRPr="007B21BB" w14:paraId="394B6FDD" w14:textId="77777777" w:rsidTr="00832D4C">
        <w:tc>
          <w:tcPr>
            <w:tcW w:w="1077" w:type="dxa"/>
          </w:tcPr>
          <w:p w14:paraId="0007FE84"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3.14</w:t>
            </w:r>
          </w:p>
        </w:tc>
        <w:tc>
          <w:tcPr>
            <w:tcW w:w="8274" w:type="dxa"/>
          </w:tcPr>
          <w:p w14:paraId="4DBBD0F0"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Pr="007B21BB">
              <w:rPr>
                <w:rFonts w:eastAsia="Times New Roman" w:cs="Times New Roman"/>
                <w:noProof/>
                <w:kern w:val="2"/>
                <w:position w:val="-5"/>
                <w:sz w:val="24"/>
                <w:szCs w:val="24"/>
                <w:lang w:eastAsia="ru-RU"/>
                <w14:ligatures w14:val="standardContextual"/>
              </w:rPr>
              <w:drawing>
                <wp:inline distT="0" distB="0" distL="0" distR="0" wp14:anchorId="424C1DD1" wp14:editId="7D20AD7E">
                  <wp:extent cx="514350" cy="217170"/>
                  <wp:effectExtent l="0" t="0" r="0" b="0"/>
                  <wp:docPr id="692538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7B21BB">
              <w:rPr>
                <w:rFonts w:eastAsia="Times New Roman" w:cs="Times New Roman"/>
                <w:kern w:val="2"/>
                <w:sz w:val="24"/>
                <w:szCs w:val="24"/>
                <w:lang w:eastAsia="ru-RU"/>
                <w14:ligatures w14:val="standardContextual"/>
              </w:rPr>
              <w:t xml:space="preserve"> как соли высших карбоновых кислот</w:t>
            </w:r>
          </w:p>
        </w:tc>
      </w:tr>
      <w:tr w:rsidR="007B21BB" w:rsidRPr="007B21BB" w14:paraId="184DE8FD" w14:textId="77777777" w:rsidTr="00832D4C">
        <w:tc>
          <w:tcPr>
            <w:tcW w:w="1077" w:type="dxa"/>
          </w:tcPr>
          <w:p w14:paraId="1E0F4F3F"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3.15</w:t>
            </w:r>
          </w:p>
        </w:tc>
        <w:tc>
          <w:tcPr>
            <w:tcW w:w="8274" w:type="dxa"/>
          </w:tcPr>
          <w:p w14:paraId="4C5FF52F"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 xml:space="preserve">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w:t>
            </w:r>
            <w:proofErr w:type="spellStart"/>
            <w:r w:rsidRPr="007B21BB">
              <w:rPr>
                <w:rFonts w:eastAsia="Times New Roman" w:cs="Times New Roman"/>
                <w:kern w:val="2"/>
                <w:sz w:val="24"/>
                <w:szCs w:val="24"/>
                <w:lang w:eastAsia="ru-RU"/>
                <w14:ligatures w14:val="standardContextual"/>
              </w:rPr>
              <w:t>невосстанавливающие</w:t>
            </w:r>
            <w:proofErr w:type="spellEnd"/>
            <w:r w:rsidRPr="007B21BB">
              <w:rPr>
                <w:rFonts w:eastAsia="Times New Roman" w:cs="Times New Roman"/>
                <w:kern w:val="2"/>
                <w:sz w:val="24"/>
                <w:szCs w:val="24"/>
                <w:lang w:eastAsia="ru-RU"/>
                <w14:ligatures w14:val="standardContextual"/>
              </w:rPr>
              <w:t xml:space="preserve">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7B21BB" w:rsidRPr="007B21BB" w14:paraId="2A68617C" w14:textId="77777777" w:rsidTr="00832D4C">
        <w:tc>
          <w:tcPr>
            <w:tcW w:w="1077" w:type="dxa"/>
          </w:tcPr>
          <w:p w14:paraId="7FEFEE60"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3.16</w:t>
            </w:r>
          </w:p>
        </w:tc>
        <w:tc>
          <w:tcPr>
            <w:tcW w:w="8274" w:type="dxa"/>
          </w:tcPr>
          <w:p w14:paraId="3298C91E"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7B21BB" w:rsidRPr="007B21BB" w14:paraId="7721626E" w14:textId="77777777" w:rsidTr="00832D4C">
        <w:tc>
          <w:tcPr>
            <w:tcW w:w="1077" w:type="dxa"/>
          </w:tcPr>
          <w:p w14:paraId="0170A6DF"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3.17</w:t>
            </w:r>
          </w:p>
        </w:tc>
        <w:tc>
          <w:tcPr>
            <w:tcW w:w="8274" w:type="dxa"/>
          </w:tcPr>
          <w:p w14:paraId="59BE5DCD"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7B21BB" w:rsidRPr="007B21BB" w14:paraId="5D8190B2" w14:textId="77777777" w:rsidTr="00832D4C">
        <w:tc>
          <w:tcPr>
            <w:tcW w:w="1077" w:type="dxa"/>
          </w:tcPr>
          <w:p w14:paraId="56C9FCE9"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3.18</w:t>
            </w:r>
          </w:p>
        </w:tc>
        <w:tc>
          <w:tcPr>
            <w:tcW w:w="8274" w:type="dxa"/>
          </w:tcPr>
          <w:p w14:paraId="1DF8668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7B21BB" w:rsidRPr="007B21BB" w14:paraId="0AA73E6C" w14:textId="77777777" w:rsidTr="00832D4C">
        <w:tc>
          <w:tcPr>
            <w:tcW w:w="1077" w:type="dxa"/>
          </w:tcPr>
          <w:p w14:paraId="4E98E616"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3.19</w:t>
            </w:r>
          </w:p>
        </w:tc>
        <w:tc>
          <w:tcPr>
            <w:tcW w:w="8274" w:type="dxa"/>
          </w:tcPr>
          <w:p w14:paraId="5ABFC9A2"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Идентификация органических соединений. Решение экспериментальных задач на распознавание органических веществ</w:t>
            </w:r>
          </w:p>
        </w:tc>
      </w:tr>
      <w:tr w:rsidR="007B21BB" w:rsidRPr="007B21BB" w14:paraId="3E25A2F8" w14:textId="77777777" w:rsidTr="00832D4C">
        <w:tc>
          <w:tcPr>
            <w:tcW w:w="1077" w:type="dxa"/>
          </w:tcPr>
          <w:p w14:paraId="4D125E4B"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lastRenderedPageBreak/>
              <w:t>3.20</w:t>
            </w:r>
          </w:p>
        </w:tc>
        <w:tc>
          <w:tcPr>
            <w:tcW w:w="8274" w:type="dxa"/>
          </w:tcPr>
          <w:p w14:paraId="54B851C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Генетическая связь между классами органических соединений</w:t>
            </w:r>
          </w:p>
        </w:tc>
      </w:tr>
      <w:tr w:rsidR="007B21BB" w:rsidRPr="007B21BB" w14:paraId="4E7A3980" w14:textId="77777777" w:rsidTr="00832D4C">
        <w:tc>
          <w:tcPr>
            <w:tcW w:w="1077" w:type="dxa"/>
          </w:tcPr>
          <w:p w14:paraId="44E9EAF8"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4</w:t>
            </w:r>
          </w:p>
        </w:tc>
        <w:tc>
          <w:tcPr>
            <w:tcW w:w="8274" w:type="dxa"/>
          </w:tcPr>
          <w:p w14:paraId="5CE814FE"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Химия и жизнь</w:t>
            </w:r>
          </w:p>
        </w:tc>
      </w:tr>
      <w:tr w:rsidR="007B21BB" w:rsidRPr="007B21BB" w14:paraId="25CD68FD" w14:textId="77777777" w:rsidTr="00832D4C">
        <w:tc>
          <w:tcPr>
            <w:tcW w:w="1077" w:type="dxa"/>
          </w:tcPr>
          <w:p w14:paraId="41FCCC8D"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4.1</w:t>
            </w:r>
          </w:p>
        </w:tc>
        <w:tc>
          <w:tcPr>
            <w:tcW w:w="8274" w:type="dxa"/>
          </w:tcPr>
          <w:p w14:paraId="1A400A07"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Химия в повседневной жизни. Правила безопасной работы с едкими, горючими и токсичными веществами, средствами бытовой химии</w:t>
            </w:r>
          </w:p>
        </w:tc>
      </w:tr>
      <w:tr w:rsidR="007B21BB" w:rsidRPr="007B21BB" w14:paraId="409C308E" w14:textId="77777777" w:rsidTr="00832D4C">
        <w:tc>
          <w:tcPr>
            <w:tcW w:w="1077" w:type="dxa"/>
          </w:tcPr>
          <w:p w14:paraId="54417F76"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4.2</w:t>
            </w:r>
          </w:p>
        </w:tc>
        <w:tc>
          <w:tcPr>
            <w:tcW w:w="8274" w:type="dxa"/>
          </w:tcPr>
          <w:p w14:paraId="6FC3ABA1"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7B21BB" w:rsidRPr="007B21BB" w14:paraId="49EEE2FD" w14:textId="77777777" w:rsidTr="00832D4C">
        <w:tc>
          <w:tcPr>
            <w:tcW w:w="1077" w:type="dxa"/>
          </w:tcPr>
          <w:p w14:paraId="42FF952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4.3</w:t>
            </w:r>
          </w:p>
        </w:tc>
        <w:tc>
          <w:tcPr>
            <w:tcW w:w="8274" w:type="dxa"/>
          </w:tcPr>
          <w:p w14:paraId="620A8DCD"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7B21BB" w:rsidRPr="007B21BB" w14:paraId="3BD0B450" w14:textId="77777777" w:rsidTr="00832D4C">
        <w:tc>
          <w:tcPr>
            <w:tcW w:w="1077" w:type="dxa"/>
          </w:tcPr>
          <w:p w14:paraId="6C86E4DD"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4.4</w:t>
            </w:r>
          </w:p>
        </w:tc>
        <w:tc>
          <w:tcPr>
            <w:tcW w:w="8274" w:type="dxa"/>
          </w:tcPr>
          <w:p w14:paraId="0E06F42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7B21BB" w:rsidRPr="007B21BB" w14:paraId="3ACF6412" w14:textId="77777777" w:rsidTr="00832D4C">
        <w:tc>
          <w:tcPr>
            <w:tcW w:w="1077" w:type="dxa"/>
          </w:tcPr>
          <w:p w14:paraId="50A2337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5</w:t>
            </w:r>
          </w:p>
        </w:tc>
        <w:tc>
          <w:tcPr>
            <w:tcW w:w="8274" w:type="dxa"/>
          </w:tcPr>
          <w:p w14:paraId="799DEE64"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Типы расчетных задач</w:t>
            </w:r>
          </w:p>
        </w:tc>
      </w:tr>
      <w:tr w:rsidR="007B21BB" w:rsidRPr="007B21BB" w14:paraId="5744411F" w14:textId="77777777" w:rsidTr="00832D4C">
        <w:tc>
          <w:tcPr>
            <w:tcW w:w="1077" w:type="dxa"/>
          </w:tcPr>
          <w:p w14:paraId="413ED60A"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5.1</w:t>
            </w:r>
          </w:p>
        </w:tc>
        <w:tc>
          <w:tcPr>
            <w:tcW w:w="8274" w:type="dxa"/>
          </w:tcPr>
          <w:p w14:paraId="22A60CC2"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Расчеты массы вещества или объема газов по известному количеству вещества, массе или объему одного из участвующих в реакции веществ</w:t>
            </w:r>
          </w:p>
        </w:tc>
      </w:tr>
      <w:tr w:rsidR="007B21BB" w:rsidRPr="007B21BB" w14:paraId="0D26D9CC" w14:textId="77777777" w:rsidTr="00832D4C">
        <w:tc>
          <w:tcPr>
            <w:tcW w:w="1077" w:type="dxa"/>
          </w:tcPr>
          <w:p w14:paraId="70832983"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5.2</w:t>
            </w:r>
          </w:p>
        </w:tc>
        <w:tc>
          <w:tcPr>
            <w:tcW w:w="8274" w:type="dxa"/>
          </w:tcPr>
          <w:p w14:paraId="72DC6BF7"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Расчеты теплового эффекта реакции</w:t>
            </w:r>
          </w:p>
        </w:tc>
      </w:tr>
      <w:tr w:rsidR="007B21BB" w:rsidRPr="007B21BB" w14:paraId="141F936D" w14:textId="77777777" w:rsidTr="00832D4C">
        <w:tc>
          <w:tcPr>
            <w:tcW w:w="1077" w:type="dxa"/>
          </w:tcPr>
          <w:p w14:paraId="267E0C5A"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5.3</w:t>
            </w:r>
          </w:p>
        </w:tc>
        <w:tc>
          <w:tcPr>
            <w:tcW w:w="8274" w:type="dxa"/>
          </w:tcPr>
          <w:p w14:paraId="4CAC96BC"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Расчеты объемных отношений газов при химических реакциях</w:t>
            </w:r>
          </w:p>
        </w:tc>
      </w:tr>
      <w:tr w:rsidR="007B21BB" w:rsidRPr="007B21BB" w14:paraId="07AF11A7" w14:textId="77777777" w:rsidTr="00832D4C">
        <w:tc>
          <w:tcPr>
            <w:tcW w:w="1077" w:type="dxa"/>
          </w:tcPr>
          <w:p w14:paraId="1A676A02"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5.4</w:t>
            </w:r>
          </w:p>
        </w:tc>
        <w:tc>
          <w:tcPr>
            <w:tcW w:w="8274" w:type="dxa"/>
          </w:tcPr>
          <w:p w14:paraId="0C5A850E"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Расчеты массы (объема, количества вещества) продуктов реакции, если одно из веществ дано в избытке (имеет примеси)</w:t>
            </w:r>
          </w:p>
        </w:tc>
      </w:tr>
      <w:tr w:rsidR="007B21BB" w:rsidRPr="007B21BB" w14:paraId="5CFB7F2C" w14:textId="77777777" w:rsidTr="00832D4C">
        <w:tc>
          <w:tcPr>
            <w:tcW w:w="1077" w:type="dxa"/>
          </w:tcPr>
          <w:p w14:paraId="6244E38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5.5</w:t>
            </w:r>
          </w:p>
        </w:tc>
        <w:tc>
          <w:tcPr>
            <w:tcW w:w="8274" w:type="dxa"/>
          </w:tcPr>
          <w:p w14:paraId="07DA4E53"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Расчеты массовой или объемной доли выхода продукта реакции от теоретически возможного</w:t>
            </w:r>
          </w:p>
        </w:tc>
      </w:tr>
      <w:tr w:rsidR="007B21BB" w:rsidRPr="007B21BB" w14:paraId="5DDE92BF" w14:textId="77777777" w:rsidTr="00832D4C">
        <w:tc>
          <w:tcPr>
            <w:tcW w:w="1077" w:type="dxa"/>
          </w:tcPr>
          <w:p w14:paraId="374A9D97"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5.6</w:t>
            </w:r>
          </w:p>
        </w:tc>
        <w:tc>
          <w:tcPr>
            <w:tcW w:w="8274" w:type="dxa"/>
          </w:tcPr>
          <w:p w14:paraId="448C8531"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7B21BB" w:rsidRPr="007B21BB" w14:paraId="23D94466" w14:textId="77777777" w:rsidTr="00832D4C">
        <w:tc>
          <w:tcPr>
            <w:tcW w:w="1077" w:type="dxa"/>
          </w:tcPr>
          <w:p w14:paraId="3EB0A372"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5.7</w:t>
            </w:r>
          </w:p>
        </w:tc>
        <w:tc>
          <w:tcPr>
            <w:tcW w:w="8274" w:type="dxa"/>
          </w:tcPr>
          <w:p w14:paraId="197B2222"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Расчеты с использованием понятий "массовая доля", "молярная концентрация", "растворимость"</w:t>
            </w:r>
          </w:p>
        </w:tc>
      </w:tr>
      <w:tr w:rsidR="007B21BB" w:rsidRPr="007B21BB" w14:paraId="0E546B79" w14:textId="77777777" w:rsidTr="00832D4C">
        <w:tc>
          <w:tcPr>
            <w:tcW w:w="1077" w:type="dxa"/>
          </w:tcPr>
          <w:p w14:paraId="6121D2EC" w14:textId="77777777" w:rsidR="007B21BB" w:rsidRPr="007B21BB" w:rsidRDefault="007B21BB" w:rsidP="007B21BB">
            <w:pPr>
              <w:widowControl w:val="0"/>
              <w:autoSpaceDE w:val="0"/>
              <w:autoSpaceDN w:val="0"/>
              <w:spacing w:after="0"/>
              <w:jc w:val="center"/>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5.8</w:t>
            </w:r>
          </w:p>
        </w:tc>
        <w:tc>
          <w:tcPr>
            <w:tcW w:w="8274" w:type="dxa"/>
          </w:tcPr>
          <w:p w14:paraId="69A587B7" w14:textId="77777777" w:rsidR="007B21BB" w:rsidRPr="007B21BB" w:rsidRDefault="007B21BB" w:rsidP="007B21BB">
            <w:pPr>
              <w:widowControl w:val="0"/>
              <w:autoSpaceDE w:val="0"/>
              <w:autoSpaceDN w:val="0"/>
              <w:spacing w:after="0"/>
              <w:jc w:val="both"/>
              <w:rPr>
                <w:rFonts w:eastAsia="Times New Roman" w:cs="Times New Roman"/>
                <w:kern w:val="2"/>
                <w:sz w:val="24"/>
                <w:szCs w:val="24"/>
                <w:lang w:eastAsia="ru-RU"/>
                <w14:ligatures w14:val="standardContextual"/>
              </w:rPr>
            </w:pPr>
            <w:r w:rsidRPr="007B21BB">
              <w:rPr>
                <w:rFonts w:eastAsia="Times New Roman" w:cs="Times New Roman"/>
                <w:kern w:val="2"/>
                <w:sz w:val="24"/>
                <w:szCs w:val="24"/>
                <w:lang w:eastAsia="ru-RU"/>
                <w14:ligatures w14:val="standardContextual"/>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57ABBB53" w14:textId="77777777" w:rsidR="00F81351" w:rsidRPr="00F81351" w:rsidRDefault="00F81351" w:rsidP="00F81351">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Pr="00F81351">
        <w:rPr>
          <w:rFonts w:ascii="Times New Roman" w:hAnsi="Times New Roman" w:cs="Times New Roman"/>
          <w:sz w:val="28"/>
          <w:szCs w:val="28"/>
        </w:rPr>
        <w:t>абочая программа по учебному предмету "Биология" (базовый уровень).</w:t>
      </w:r>
    </w:p>
    <w:p w14:paraId="723E4C18" w14:textId="77777777" w:rsidR="00F81351" w:rsidRPr="00F81351" w:rsidRDefault="00F81351" w:rsidP="00F81351">
      <w:pPr>
        <w:pStyle w:val="ConsPlusNormal"/>
        <w:spacing w:line="360" w:lineRule="auto"/>
        <w:ind w:firstLine="540"/>
        <w:jc w:val="both"/>
        <w:rPr>
          <w:sz w:val="28"/>
          <w:szCs w:val="28"/>
        </w:rPr>
      </w:pPr>
      <w:r>
        <w:rPr>
          <w:sz w:val="28"/>
          <w:szCs w:val="28"/>
        </w:rPr>
        <w:t>Р</w:t>
      </w:r>
      <w:r w:rsidRPr="00F81351">
        <w:rPr>
          <w:sz w:val="28"/>
          <w:szCs w:val="28"/>
        </w:rPr>
        <w:t xml:space="preserve">абочая программа по учебному предмету "Биология" (базовый уровень) включает пояснительную записку, содержание обучения, планируемые </w:t>
      </w:r>
      <w:r w:rsidRPr="00F81351">
        <w:rPr>
          <w:sz w:val="28"/>
          <w:szCs w:val="28"/>
        </w:rPr>
        <w:lastRenderedPageBreak/>
        <w:t>результаты освоения программы по биологии.</w:t>
      </w:r>
    </w:p>
    <w:p w14:paraId="5AFA38F7" w14:textId="77777777" w:rsidR="00F81351" w:rsidRPr="00F81351" w:rsidRDefault="00F81351" w:rsidP="00F81351">
      <w:pPr>
        <w:pStyle w:val="ConsPlusNormal"/>
        <w:spacing w:line="360" w:lineRule="auto"/>
        <w:ind w:firstLine="540"/>
        <w:jc w:val="both"/>
        <w:rPr>
          <w:sz w:val="28"/>
          <w:szCs w:val="28"/>
        </w:rPr>
      </w:pPr>
      <w:r w:rsidRPr="00F81351">
        <w:rPr>
          <w:sz w:val="28"/>
          <w:szCs w:val="28"/>
        </w:rPr>
        <w:t>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4C684C7F" w14:textId="77777777" w:rsidR="00F81351" w:rsidRPr="00F81351" w:rsidRDefault="00F81351" w:rsidP="00F81351">
      <w:pPr>
        <w:pStyle w:val="ConsPlusNormal"/>
        <w:spacing w:line="360" w:lineRule="auto"/>
        <w:ind w:firstLine="540"/>
        <w:jc w:val="both"/>
        <w:rPr>
          <w:sz w:val="28"/>
          <w:szCs w:val="28"/>
        </w:rPr>
      </w:pPr>
      <w:r w:rsidRPr="00F81351">
        <w:rPr>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84B8C23" w14:textId="77777777" w:rsidR="00F81351" w:rsidRPr="00F81351" w:rsidRDefault="00F81351" w:rsidP="00F81351">
      <w:pPr>
        <w:pStyle w:val="ConsPlusNormal"/>
        <w:spacing w:line="360" w:lineRule="auto"/>
        <w:ind w:firstLine="540"/>
        <w:jc w:val="both"/>
        <w:rPr>
          <w:sz w:val="28"/>
          <w:szCs w:val="28"/>
        </w:rPr>
      </w:pPr>
      <w:r w:rsidRPr="00F81351">
        <w:rPr>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54BF90C" w14:textId="77777777" w:rsidR="00F81351" w:rsidRPr="00F81351" w:rsidRDefault="00F81351" w:rsidP="00F81351">
      <w:pPr>
        <w:pStyle w:val="ConsPlusTitle"/>
        <w:spacing w:line="360" w:lineRule="auto"/>
        <w:ind w:firstLine="540"/>
        <w:jc w:val="both"/>
        <w:outlineLvl w:val="3"/>
        <w:rPr>
          <w:rFonts w:ascii="Times New Roman" w:hAnsi="Times New Roman" w:cs="Times New Roman"/>
          <w:sz w:val="28"/>
          <w:szCs w:val="28"/>
        </w:rPr>
      </w:pPr>
      <w:r w:rsidRPr="00F81351">
        <w:rPr>
          <w:rFonts w:ascii="Times New Roman" w:hAnsi="Times New Roman" w:cs="Times New Roman"/>
          <w:sz w:val="28"/>
          <w:szCs w:val="28"/>
        </w:rPr>
        <w:t>Пояснительная записка.</w:t>
      </w:r>
    </w:p>
    <w:p w14:paraId="2E9E3580" w14:textId="77777777" w:rsidR="00F81351" w:rsidRPr="00F81351" w:rsidRDefault="00F81351" w:rsidP="00F81351">
      <w:pPr>
        <w:pStyle w:val="ConsPlusNormal"/>
        <w:spacing w:line="360" w:lineRule="auto"/>
        <w:ind w:firstLine="540"/>
        <w:jc w:val="both"/>
        <w:rPr>
          <w:sz w:val="28"/>
          <w:szCs w:val="28"/>
        </w:rPr>
      </w:pPr>
      <w:r w:rsidRPr="00F81351">
        <w:rPr>
          <w:sz w:val="28"/>
          <w:szCs w:val="28"/>
        </w:rPr>
        <w:t xml:space="preserve">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25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F81351">
          <w:rPr>
            <w:sz w:val="28"/>
            <w:szCs w:val="28"/>
          </w:rPr>
          <w:t>ФГОС СОО</w:t>
        </w:r>
      </w:hyperlink>
      <w:r w:rsidRPr="00F81351">
        <w:rPr>
          <w:sz w:val="28"/>
          <w:szCs w:val="28"/>
        </w:rP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14:paraId="067737CF" w14:textId="77777777" w:rsidR="00E86769"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cs="Times New Roman"/>
          <w:szCs w:val="28"/>
        </w:rPr>
        <w:t xml:space="preserve">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w:t>
      </w:r>
      <w:proofErr w:type="spellStart"/>
      <w:r w:rsidRPr="00F81351">
        <w:rPr>
          <w:rFonts w:cs="Times New Roman"/>
          <w:szCs w:val="28"/>
        </w:rPr>
        <w:t>внутрипредметных</w:t>
      </w:r>
      <w:proofErr w:type="spellEnd"/>
      <w:r w:rsidRPr="00F81351">
        <w:rPr>
          <w:rFonts w:cs="Times New Roman"/>
          <w:szCs w:val="28"/>
        </w:rPr>
        <w:t xml:space="preserve"> связей, логики образовательного процесса, возрастных особенностей обучающихся. В программе по биологии также учитываются </w:t>
      </w:r>
      <w:r w:rsidRPr="00F81351">
        <w:rPr>
          <w:rFonts w:cs="Times New Roman"/>
          <w:szCs w:val="28"/>
        </w:rPr>
        <w:lastRenderedPageBreak/>
        <w:t>требования к планируемым</w:t>
      </w:r>
      <w:r>
        <w:rPr>
          <w:rFonts w:cs="Times New Roman"/>
          <w:szCs w:val="28"/>
        </w:rPr>
        <w:t xml:space="preserve"> </w:t>
      </w:r>
      <w:r w:rsidR="00E86769" w:rsidRPr="00F81351">
        <w:rPr>
          <w:rFonts w:eastAsia="Times New Roman" w:cs="Times New Roman"/>
          <w:kern w:val="2"/>
          <w:szCs w:val="28"/>
          <w:lang w:eastAsia="ru-RU"/>
          <w14:ligatures w14:val="standardContextual"/>
        </w:rPr>
        <w:t>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26A4BE8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192E92C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2AC152D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Биология на уровне среднего общего образования занимает важное </w:t>
      </w:r>
      <w:r w:rsidRPr="00F81351">
        <w:rPr>
          <w:rFonts w:eastAsia="Times New Roman" w:cs="Times New Roman"/>
          <w:kern w:val="2"/>
          <w:szCs w:val="28"/>
          <w:lang w:eastAsia="ru-RU"/>
          <w14:ligatures w14:val="standardContextual"/>
        </w:rPr>
        <w:lastRenderedPageBreak/>
        <w:t>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5594536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364F967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Отбор содержания учебного предмета "Биология" на базовом уровне осуществлен с позиций </w:t>
      </w:r>
      <w:proofErr w:type="spellStart"/>
      <w:r w:rsidRPr="00F81351">
        <w:rPr>
          <w:rFonts w:eastAsia="Times New Roman" w:cs="Times New Roman"/>
          <w:kern w:val="2"/>
          <w:szCs w:val="28"/>
          <w:lang w:eastAsia="ru-RU"/>
          <w14:ligatures w14:val="standardContextual"/>
        </w:rPr>
        <w:t>культуросообразного</w:t>
      </w:r>
      <w:proofErr w:type="spellEnd"/>
      <w:r w:rsidRPr="00F81351">
        <w:rPr>
          <w:rFonts w:eastAsia="Times New Roman" w:cs="Times New Roman"/>
          <w:kern w:val="2"/>
          <w:szCs w:val="28"/>
          <w:lang w:eastAsia="ru-RU"/>
          <w14:ligatures w14:val="standardContextual"/>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264B3D9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w:t>
      </w:r>
      <w:r w:rsidRPr="00F81351">
        <w:rPr>
          <w:rFonts w:eastAsia="Times New Roman" w:cs="Times New Roman"/>
          <w:kern w:val="2"/>
          <w:szCs w:val="28"/>
          <w:lang w:eastAsia="ru-RU"/>
          <w14:ligatures w14:val="standardContextual"/>
        </w:rPr>
        <w:lastRenderedPageBreak/>
        <w:t>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2F86FA8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68463F7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Достижение цели изучения учебного предмета "Биология" на базовом уровне обеспечивается решением следующих задач:</w:t>
      </w:r>
    </w:p>
    <w:p w14:paraId="69FCE4E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25E6991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1A8B9DB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792D215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536597A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воспитание убежденности в возможности познания человеком живой </w:t>
      </w:r>
      <w:r w:rsidRPr="00F81351">
        <w:rPr>
          <w:rFonts w:eastAsia="Times New Roman" w:cs="Times New Roman"/>
          <w:kern w:val="2"/>
          <w:szCs w:val="28"/>
          <w:lang w:eastAsia="ru-RU"/>
          <w14:ligatures w14:val="standardContextual"/>
        </w:rPr>
        <w:lastRenderedPageBreak/>
        <w:t>природы, необходимости бережного отношения к ней, соблюдения этических норм при проведении биологических исследований;</w:t>
      </w:r>
    </w:p>
    <w:p w14:paraId="7B776AE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осознание ценности биологических знаний для повышения уровня экологической культуры, для формирования научного мировоззрения;</w:t>
      </w:r>
    </w:p>
    <w:p w14:paraId="2F4C470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C4EAD9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11665AF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Общее число часов, рекомендованных для изучения биологии - 68 часов: в 10 классе - 34 часов (1 час в неделю), в 11 классе - 34 часов (1 час в неделю).</w:t>
      </w:r>
    </w:p>
    <w:p w14:paraId="1EBC78CB" w14:textId="77777777" w:rsidR="00E86769" w:rsidRPr="00F81351" w:rsidRDefault="00E86769" w:rsidP="00F813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81351">
        <w:rPr>
          <w:rFonts w:eastAsia="Times New Roman" w:cs="Times New Roman"/>
          <w:b/>
          <w:kern w:val="2"/>
          <w:szCs w:val="28"/>
          <w:lang w:eastAsia="ru-RU"/>
          <w14:ligatures w14:val="standardContextual"/>
        </w:rPr>
        <w:t>Содержание обучения в 10 классе.</w:t>
      </w:r>
    </w:p>
    <w:p w14:paraId="3F72CD0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1. Биология как наука.</w:t>
      </w:r>
    </w:p>
    <w:p w14:paraId="323051B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02BCDBD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Методы познания живой природы (наблюдение, эксперимент, описание, измерение, классификация, моделирование, статистическая обработка данных).</w:t>
      </w:r>
    </w:p>
    <w:p w14:paraId="224982B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7928A39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Портреты: Ч. Дарвин, Г. Мендель, Н.К. Кольцов, Дж. Уотсон и Ф. Крик.</w:t>
      </w:r>
    </w:p>
    <w:p w14:paraId="2719958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Таблицы и схемы: "Методы познания живой природы".</w:t>
      </w:r>
    </w:p>
    <w:p w14:paraId="1B8B220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Лабораторные и практические работы:</w:t>
      </w:r>
    </w:p>
    <w:p w14:paraId="43A6592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Практическая работа N 1. "Использование различных методов при изучении биологических объектов".</w:t>
      </w:r>
    </w:p>
    <w:p w14:paraId="5FB67CB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2. Живые системы и их организация.</w:t>
      </w:r>
    </w:p>
    <w:p w14:paraId="76DA582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Живые системы (биосистемы) как предмет изучения биологии. Отличие живых систем от неорганической природы.</w:t>
      </w:r>
    </w:p>
    <w:p w14:paraId="3173F54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895986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2E04B20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Таблицы и схемы: "Основные признаки жизни", "Уровни организации живой природы".</w:t>
      </w:r>
    </w:p>
    <w:p w14:paraId="052EDE7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Оборудование: модель молекулы ДНК.</w:t>
      </w:r>
    </w:p>
    <w:p w14:paraId="72190A8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3. Химический состав и строение клетки.</w:t>
      </w:r>
    </w:p>
    <w:p w14:paraId="45B545E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Химический состав клетки. Химические элементы: макроэлементы, микроэлементы. Вода и минеральные вещества.</w:t>
      </w:r>
    </w:p>
    <w:p w14:paraId="564710D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Функции воды и минеральных веществ в клетке. Поддержание осмотического баланса.</w:t>
      </w:r>
    </w:p>
    <w:p w14:paraId="7F5F1B1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E9E562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1B5B330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4C1D4A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Липиды: триглицериды, фосфолипиды, стероиды. </w:t>
      </w:r>
      <w:proofErr w:type="spellStart"/>
      <w:r w:rsidRPr="00F81351">
        <w:rPr>
          <w:rFonts w:eastAsia="Times New Roman" w:cs="Times New Roman"/>
          <w:kern w:val="2"/>
          <w:szCs w:val="28"/>
          <w:lang w:eastAsia="ru-RU"/>
          <w14:ligatures w14:val="standardContextual"/>
        </w:rPr>
        <w:t>Гидрофильно</w:t>
      </w:r>
      <w:proofErr w:type="spellEnd"/>
      <w:r w:rsidRPr="00F81351">
        <w:rPr>
          <w:rFonts w:eastAsia="Times New Roman" w:cs="Times New Roman"/>
          <w:kern w:val="2"/>
          <w:szCs w:val="28"/>
          <w:lang w:eastAsia="ru-RU"/>
          <w14:ligatures w14:val="standardContextual"/>
        </w:rPr>
        <w:t>-гидрофобные свойства. Биологические функции липидов. Сравнение углеводов, белков и липидов как источников энергии.</w:t>
      </w:r>
    </w:p>
    <w:p w14:paraId="6B07280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Нуклеиновые кислоты: ДНК и РНК. Нуклеотиды - мономеры нуклеиновых кислот. Строение и функции ДНК. Строение и функции РНК. </w:t>
      </w:r>
      <w:r w:rsidRPr="00F81351">
        <w:rPr>
          <w:rFonts w:eastAsia="Times New Roman" w:cs="Times New Roman"/>
          <w:kern w:val="2"/>
          <w:szCs w:val="28"/>
          <w:lang w:eastAsia="ru-RU"/>
          <w14:ligatures w14:val="standardContextual"/>
        </w:rPr>
        <w:lastRenderedPageBreak/>
        <w:t>Виды РНК. АТФ: строение и функции.</w:t>
      </w:r>
    </w:p>
    <w:p w14:paraId="0C98C62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Цитология - наука о клетке. Клеточная теория - пример взаимодействия идей и фактов в научном познании. Методы изучения клетки.</w:t>
      </w:r>
    </w:p>
    <w:p w14:paraId="5BF6A60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204B340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0018BFB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Поверхностные структуры клеток - клеточная стенка, </w:t>
      </w:r>
      <w:proofErr w:type="spellStart"/>
      <w:r w:rsidRPr="00F81351">
        <w:rPr>
          <w:rFonts w:eastAsia="Times New Roman" w:cs="Times New Roman"/>
          <w:kern w:val="2"/>
          <w:szCs w:val="28"/>
          <w:lang w:eastAsia="ru-RU"/>
          <w14:ligatures w14:val="standardContextual"/>
        </w:rPr>
        <w:t>гликокаликс</w:t>
      </w:r>
      <w:proofErr w:type="spellEnd"/>
      <w:r w:rsidRPr="00F81351">
        <w:rPr>
          <w:rFonts w:eastAsia="Times New Roman" w:cs="Times New Roman"/>
          <w:kern w:val="2"/>
          <w:szCs w:val="28"/>
          <w:lang w:eastAsia="ru-RU"/>
          <w14:ligatures w14:val="standardContextual"/>
        </w:rPr>
        <w:t xml:space="preserve">, их функции. Плазматическая мембрана, ее свойства и функции. Цитоплазма и ее органоиды. </w:t>
      </w:r>
      <w:proofErr w:type="spellStart"/>
      <w:r w:rsidRPr="00F81351">
        <w:rPr>
          <w:rFonts w:eastAsia="Times New Roman" w:cs="Times New Roman"/>
          <w:kern w:val="2"/>
          <w:szCs w:val="28"/>
          <w:lang w:eastAsia="ru-RU"/>
          <w14:ligatures w14:val="standardContextual"/>
        </w:rPr>
        <w:t>Одномембранные</w:t>
      </w:r>
      <w:proofErr w:type="spellEnd"/>
      <w:r w:rsidRPr="00F81351">
        <w:rPr>
          <w:rFonts w:eastAsia="Times New Roman" w:cs="Times New Roman"/>
          <w:kern w:val="2"/>
          <w:szCs w:val="28"/>
          <w:lang w:eastAsia="ru-RU"/>
          <w14:ligatures w14:val="standardContextual"/>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F81351">
        <w:rPr>
          <w:rFonts w:eastAsia="Times New Roman" w:cs="Times New Roman"/>
          <w:kern w:val="2"/>
          <w:szCs w:val="28"/>
          <w:lang w:eastAsia="ru-RU"/>
          <w14:ligatures w14:val="standardContextual"/>
        </w:rPr>
        <w:t>Немембранные</w:t>
      </w:r>
      <w:proofErr w:type="spellEnd"/>
      <w:r w:rsidRPr="00F81351">
        <w:rPr>
          <w:rFonts w:eastAsia="Times New Roman" w:cs="Times New Roman"/>
          <w:kern w:val="2"/>
          <w:szCs w:val="28"/>
          <w:lang w:eastAsia="ru-RU"/>
          <w14:ligatures w14:val="standardContextual"/>
        </w:rPr>
        <w:t xml:space="preserve"> органоиды клетки: рибосомы, клеточный центр, центриоли, реснички, жгутики. Функции органоидов клетки. Включения.</w:t>
      </w:r>
    </w:p>
    <w:p w14:paraId="507EFBD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Ядро - регуляторный центр клетки. Строение ядра: ядерная оболочка, кариоплазма, хроматин, ядрышко. Хромосомы.</w:t>
      </w:r>
    </w:p>
    <w:p w14:paraId="32910BD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Транспорт веществ в клетке.</w:t>
      </w:r>
    </w:p>
    <w:p w14:paraId="0180850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3A7B7D4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Портреты: А. Левенгук, Р. Гук, Т. Шванн, М. </w:t>
      </w:r>
      <w:proofErr w:type="spellStart"/>
      <w:r w:rsidRPr="00F81351">
        <w:rPr>
          <w:rFonts w:eastAsia="Times New Roman" w:cs="Times New Roman"/>
          <w:kern w:val="2"/>
          <w:szCs w:val="28"/>
          <w:lang w:eastAsia="ru-RU"/>
          <w14:ligatures w14:val="standardContextual"/>
        </w:rPr>
        <w:t>Шлейден</w:t>
      </w:r>
      <w:proofErr w:type="spellEnd"/>
      <w:r w:rsidRPr="00F81351">
        <w:rPr>
          <w:rFonts w:eastAsia="Times New Roman" w:cs="Times New Roman"/>
          <w:kern w:val="2"/>
          <w:szCs w:val="28"/>
          <w:lang w:eastAsia="ru-RU"/>
          <w14:ligatures w14:val="standardContextual"/>
        </w:rPr>
        <w:t>, Р. Вирхов, Дж. Уотсон, Ф. Крик, М. Уилкинс, Р. Франклин, К.М. Бэр.</w:t>
      </w:r>
    </w:p>
    <w:p w14:paraId="2E813D8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Диаграммы: "Распределение химических элементов в неживой природе", "Распределение химических элементов в живой природе".</w:t>
      </w:r>
    </w:p>
    <w:p w14:paraId="2F21F5E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w:t>
      </w:r>
      <w:r w:rsidRPr="00F81351">
        <w:rPr>
          <w:rFonts w:eastAsia="Times New Roman" w:cs="Times New Roman"/>
          <w:kern w:val="2"/>
          <w:szCs w:val="28"/>
          <w:lang w:eastAsia="ru-RU"/>
          <w14:ligatures w14:val="standardContextual"/>
        </w:rPr>
        <w:lastRenderedPageBreak/>
        <w:t>"Строение ядра клетки", "Углеводы", "Липиды".</w:t>
      </w:r>
    </w:p>
    <w:p w14:paraId="44E2750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3EB17C6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Лабораторные и практические работы:</w:t>
      </w:r>
    </w:p>
    <w:p w14:paraId="39FDEE2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Лабораторная работа N 1. "Изучение каталитической активности ферментов (на примере амилазы или каталазы)".</w:t>
      </w:r>
    </w:p>
    <w:p w14:paraId="5DA6489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Лабораторная работа N 2. "Изучение строения клеток растений, животных и бактерий под микроскопом на готовых микропрепаратах и их описание".</w:t>
      </w:r>
    </w:p>
    <w:p w14:paraId="4F3C0E2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4. Жизнедеятельность клетки.</w:t>
      </w:r>
    </w:p>
    <w:p w14:paraId="4DF75EE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25FFDBD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Типы обмена веществ: автотрофный и гетеротрофный. Роль ферментов в обмене веществ и превращении энергии в клетке.</w:t>
      </w:r>
    </w:p>
    <w:p w14:paraId="63A1BBD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4EB0272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Хемосинтез. Хемосинтезирующие бактерии. Значение хемосинтеза для жизни на Земле.</w:t>
      </w:r>
    </w:p>
    <w:p w14:paraId="56DB13A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2D8CE91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w:t>
      </w:r>
      <w:r w:rsidRPr="00F81351">
        <w:rPr>
          <w:rFonts w:eastAsia="Times New Roman" w:cs="Times New Roman"/>
          <w:kern w:val="2"/>
          <w:szCs w:val="28"/>
          <w:lang w:eastAsia="ru-RU"/>
          <w14:ligatures w14:val="standardContextual"/>
        </w:rPr>
        <w:lastRenderedPageBreak/>
        <w:t>белка. Этапы трансляции. Кодирование аминокислот. Роль рибосом в биосинтезе белка.</w:t>
      </w:r>
    </w:p>
    <w:p w14:paraId="11D817B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2A13807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4933D75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Портреты: Н.К. Кольцов, Д.И. Ивановский, К.А. Тимирязев.</w:t>
      </w:r>
    </w:p>
    <w:p w14:paraId="64D88EA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62E56E0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Оборудование: модели-аппликации "Удвоение ДНК и транскрипция", "Биосинтез белка", "Строение клетки", модель структуры ДНК.</w:t>
      </w:r>
    </w:p>
    <w:p w14:paraId="16BB598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5. Размножение и индивидуальное развитие организмов.</w:t>
      </w:r>
    </w:p>
    <w:p w14:paraId="2C65D54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59B4B53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Деление клетки - митоз. Стадии митоза. Процессы, происходящие на разных стадиях митоза. Биологический смысл митоза.</w:t>
      </w:r>
    </w:p>
    <w:p w14:paraId="04994C2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Программируемая гибель клетки - апоптоз.</w:t>
      </w:r>
    </w:p>
    <w:p w14:paraId="080A9AE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w:t>
      </w:r>
      <w:r w:rsidRPr="00F81351">
        <w:rPr>
          <w:rFonts w:eastAsia="Times New Roman" w:cs="Times New Roman"/>
          <w:kern w:val="2"/>
          <w:szCs w:val="28"/>
          <w:lang w:eastAsia="ru-RU"/>
          <w14:ligatures w14:val="standardContextual"/>
        </w:rPr>
        <w:lastRenderedPageBreak/>
        <w:t>организмов, его значение для селекции.</w:t>
      </w:r>
    </w:p>
    <w:p w14:paraId="19E6697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Половое размножение, его отличия от бесполого.</w:t>
      </w:r>
    </w:p>
    <w:p w14:paraId="3769AFC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6C888D0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4D97206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39C4028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Рост и развитие растений. Онтогенез цветкового растения: строение семени, стадии развития.</w:t>
      </w:r>
    </w:p>
    <w:p w14:paraId="2FA2352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7CDE353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73AD731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60247AC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Лабораторные и практические работы:</w:t>
      </w:r>
    </w:p>
    <w:p w14:paraId="72877DF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Лабораторная работа N 3. "Наблюдение митоза в клетках кончика корешка лука на готовых микропрепаратах".</w:t>
      </w:r>
    </w:p>
    <w:p w14:paraId="52F8136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Лабораторная работа N 4. "Изучение строения половых клеток на готовых микропрепаратах".</w:t>
      </w:r>
    </w:p>
    <w:p w14:paraId="120CD90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6. Наследственность и изменчивость организмов.</w:t>
      </w:r>
    </w:p>
    <w:p w14:paraId="11EF3C3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21E4B1F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D8C10D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F81351">
        <w:rPr>
          <w:rFonts w:eastAsia="Times New Roman" w:cs="Times New Roman"/>
          <w:kern w:val="2"/>
          <w:szCs w:val="28"/>
          <w:lang w:eastAsia="ru-RU"/>
          <w14:ligatures w14:val="standardContextual"/>
        </w:rPr>
        <w:t>Дигибридное</w:t>
      </w:r>
      <w:proofErr w:type="spellEnd"/>
      <w:r w:rsidRPr="00F81351">
        <w:rPr>
          <w:rFonts w:eastAsia="Times New Roman" w:cs="Times New Roman"/>
          <w:kern w:val="2"/>
          <w:szCs w:val="28"/>
          <w:lang w:eastAsia="ru-RU"/>
          <w14:ligatures w14:val="standardContextual"/>
        </w:rPr>
        <w:t xml:space="preserve"> скрещивание. Закон независимого наследования признаков. Цитогенетические основы </w:t>
      </w:r>
      <w:proofErr w:type="spellStart"/>
      <w:r w:rsidRPr="00F81351">
        <w:rPr>
          <w:rFonts w:eastAsia="Times New Roman" w:cs="Times New Roman"/>
          <w:kern w:val="2"/>
          <w:szCs w:val="28"/>
          <w:lang w:eastAsia="ru-RU"/>
          <w14:ligatures w14:val="standardContextual"/>
        </w:rPr>
        <w:t>дигибридного</w:t>
      </w:r>
      <w:proofErr w:type="spellEnd"/>
      <w:r w:rsidRPr="00F81351">
        <w:rPr>
          <w:rFonts w:eastAsia="Times New Roman" w:cs="Times New Roman"/>
          <w:kern w:val="2"/>
          <w:szCs w:val="28"/>
          <w:lang w:eastAsia="ru-RU"/>
          <w14:ligatures w14:val="standardContextual"/>
        </w:rPr>
        <w:t xml:space="preserve"> скрещивания. Анализирующее скрещивание. Использование анализирующего скрещивания для определения генотипа особи.</w:t>
      </w:r>
    </w:p>
    <w:p w14:paraId="6170011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0E5E30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Хромосомная теория наследственности. Генетические карты.</w:t>
      </w:r>
    </w:p>
    <w:p w14:paraId="2E42AAE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Генетика пола. Хромосомное определение пола. Аутосомы и половые хромосомы. </w:t>
      </w:r>
      <w:proofErr w:type="spellStart"/>
      <w:r w:rsidRPr="00F81351">
        <w:rPr>
          <w:rFonts w:eastAsia="Times New Roman" w:cs="Times New Roman"/>
          <w:kern w:val="2"/>
          <w:szCs w:val="28"/>
          <w:lang w:eastAsia="ru-RU"/>
          <w14:ligatures w14:val="standardContextual"/>
        </w:rPr>
        <w:t>Гомогаметные</w:t>
      </w:r>
      <w:proofErr w:type="spellEnd"/>
      <w:r w:rsidRPr="00F81351">
        <w:rPr>
          <w:rFonts w:eastAsia="Times New Roman" w:cs="Times New Roman"/>
          <w:kern w:val="2"/>
          <w:szCs w:val="28"/>
          <w:lang w:eastAsia="ru-RU"/>
          <w14:ligatures w14:val="standardContextual"/>
        </w:rPr>
        <w:t xml:space="preserve"> и </w:t>
      </w:r>
      <w:proofErr w:type="spellStart"/>
      <w:r w:rsidRPr="00F81351">
        <w:rPr>
          <w:rFonts w:eastAsia="Times New Roman" w:cs="Times New Roman"/>
          <w:kern w:val="2"/>
          <w:szCs w:val="28"/>
          <w:lang w:eastAsia="ru-RU"/>
          <w14:ligatures w14:val="standardContextual"/>
        </w:rPr>
        <w:t>гетерогаметные</w:t>
      </w:r>
      <w:proofErr w:type="spellEnd"/>
      <w:r w:rsidRPr="00F81351">
        <w:rPr>
          <w:rFonts w:eastAsia="Times New Roman" w:cs="Times New Roman"/>
          <w:kern w:val="2"/>
          <w:szCs w:val="28"/>
          <w:lang w:eastAsia="ru-RU"/>
          <w14:ligatures w14:val="standardContextual"/>
        </w:rPr>
        <w:t xml:space="preserve"> организмы. Наследование признаков, сцепленных с полом.</w:t>
      </w:r>
    </w:p>
    <w:p w14:paraId="4EA33E5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679AF14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3E265B8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Внеядерная наследственность и изменчивость.</w:t>
      </w:r>
    </w:p>
    <w:p w14:paraId="609208C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D66D59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4D1CD6E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Портреты: Г. Мендель, Т. Морган, Г. де Фриз, С.С. Четвериков, Н.В. Тимофеев-Ресовский, Н.И. Вавилов.</w:t>
      </w:r>
    </w:p>
    <w:p w14:paraId="666D159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F81351">
        <w:rPr>
          <w:rFonts w:eastAsia="Times New Roman" w:cs="Times New Roman"/>
          <w:kern w:val="2"/>
          <w:szCs w:val="28"/>
          <w:lang w:eastAsia="ru-RU"/>
          <w14:ligatures w14:val="standardContextual"/>
        </w:rPr>
        <w:t>Дигибридное</w:t>
      </w:r>
      <w:proofErr w:type="spellEnd"/>
      <w:r w:rsidRPr="00F81351">
        <w:rPr>
          <w:rFonts w:eastAsia="Times New Roman" w:cs="Times New Roman"/>
          <w:kern w:val="2"/>
          <w:szCs w:val="28"/>
          <w:lang w:eastAsia="ru-RU"/>
          <w14:ligatures w14:val="standardContextual"/>
        </w:rPr>
        <w:t xml:space="preserve"> скрещивание", "Цитологические основы </w:t>
      </w:r>
      <w:proofErr w:type="spellStart"/>
      <w:r w:rsidRPr="00F81351">
        <w:rPr>
          <w:rFonts w:eastAsia="Times New Roman" w:cs="Times New Roman"/>
          <w:kern w:val="2"/>
          <w:szCs w:val="28"/>
          <w:lang w:eastAsia="ru-RU"/>
          <w14:ligatures w14:val="standardContextual"/>
        </w:rPr>
        <w:t>дигибридного</w:t>
      </w:r>
      <w:proofErr w:type="spellEnd"/>
      <w:r w:rsidRPr="00F81351">
        <w:rPr>
          <w:rFonts w:eastAsia="Times New Roman" w:cs="Times New Roman"/>
          <w:kern w:val="2"/>
          <w:szCs w:val="28"/>
          <w:lang w:eastAsia="ru-RU"/>
          <w14:ligatures w14:val="standardContextual"/>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01E2FCA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Оборудование: модели-аппликации "Моногибридное скрещивание", "Неполное доминирование", "</w:t>
      </w:r>
      <w:proofErr w:type="spellStart"/>
      <w:r w:rsidRPr="00F81351">
        <w:rPr>
          <w:rFonts w:eastAsia="Times New Roman" w:cs="Times New Roman"/>
          <w:kern w:val="2"/>
          <w:szCs w:val="28"/>
          <w:lang w:eastAsia="ru-RU"/>
          <w14:ligatures w14:val="standardContextual"/>
        </w:rPr>
        <w:t>Дигибридное</w:t>
      </w:r>
      <w:proofErr w:type="spellEnd"/>
      <w:r w:rsidRPr="00F81351">
        <w:rPr>
          <w:rFonts w:eastAsia="Times New Roman" w:cs="Times New Roman"/>
          <w:kern w:val="2"/>
          <w:szCs w:val="28"/>
          <w:lang w:eastAsia="ru-RU"/>
          <w14:ligatures w14:val="standardContextual"/>
        </w:rPr>
        <w:t xml:space="preserve"> скрещивание", "Перекрест хромосом", микроскоп и микропрепарат "Дрозофила" (норма, мутации </w:t>
      </w:r>
      <w:r w:rsidRPr="00F81351">
        <w:rPr>
          <w:rFonts w:eastAsia="Times New Roman" w:cs="Times New Roman"/>
          <w:kern w:val="2"/>
          <w:szCs w:val="28"/>
          <w:lang w:eastAsia="ru-RU"/>
          <w14:ligatures w14:val="standardContextual"/>
        </w:rPr>
        <w:lastRenderedPageBreak/>
        <w:t>формы крыльев и окраски тела), гербарий "Горох посевной".</w:t>
      </w:r>
    </w:p>
    <w:p w14:paraId="7C02891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Лабораторные и практические работы:</w:t>
      </w:r>
    </w:p>
    <w:p w14:paraId="0852716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Лабораторная работа N 5. "Изучение результатов моногибридного и </w:t>
      </w:r>
      <w:proofErr w:type="spellStart"/>
      <w:r w:rsidRPr="00F81351">
        <w:rPr>
          <w:rFonts w:eastAsia="Times New Roman" w:cs="Times New Roman"/>
          <w:kern w:val="2"/>
          <w:szCs w:val="28"/>
          <w:lang w:eastAsia="ru-RU"/>
          <w14:ligatures w14:val="standardContextual"/>
        </w:rPr>
        <w:t>дигибридного</w:t>
      </w:r>
      <w:proofErr w:type="spellEnd"/>
      <w:r w:rsidRPr="00F81351">
        <w:rPr>
          <w:rFonts w:eastAsia="Times New Roman" w:cs="Times New Roman"/>
          <w:kern w:val="2"/>
          <w:szCs w:val="28"/>
          <w:lang w:eastAsia="ru-RU"/>
          <w14:ligatures w14:val="standardContextual"/>
        </w:rPr>
        <w:t xml:space="preserve"> скрещивания у дрозофилы на готовых микропрепаратах".</w:t>
      </w:r>
    </w:p>
    <w:p w14:paraId="5DD56DC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Лабораторная работа N 6. "Изучение модификационной изменчивости, построение вариационного ряда и вариационной кривой".</w:t>
      </w:r>
    </w:p>
    <w:p w14:paraId="5FE18B0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Лабораторная работа N 7. "Анализ мутаций у дрозофилы на готовых микропрепаратах".</w:t>
      </w:r>
    </w:p>
    <w:p w14:paraId="6A9FE25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Практическая работа N 2. "Составление и анализ родословных человека".</w:t>
      </w:r>
    </w:p>
    <w:p w14:paraId="12BBDA9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7. Селекция организмов. Основы биотехнологии.</w:t>
      </w:r>
    </w:p>
    <w:p w14:paraId="4BBC727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177F58B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w:t>
      </w:r>
      <w:proofErr w:type="spellStart"/>
      <w:r w:rsidRPr="00F81351">
        <w:rPr>
          <w:rFonts w:eastAsia="Times New Roman" w:cs="Times New Roman"/>
          <w:kern w:val="2"/>
          <w:szCs w:val="28"/>
          <w:lang w:eastAsia="ru-RU"/>
          <w14:ligatures w14:val="standardContextual"/>
        </w:rPr>
        <w:t>полиплоидов</w:t>
      </w:r>
      <w:proofErr w:type="spellEnd"/>
      <w:r w:rsidRPr="00F81351">
        <w:rPr>
          <w:rFonts w:eastAsia="Times New Roman" w:cs="Times New Roman"/>
          <w:kern w:val="2"/>
          <w:szCs w:val="28"/>
          <w:lang w:eastAsia="ru-RU"/>
          <w14:ligatures w14:val="standardContextual"/>
        </w:rPr>
        <w:t>. Достижения селекции растений, животных и микроорганизмов.</w:t>
      </w:r>
    </w:p>
    <w:p w14:paraId="0B7BC53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2648B8A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4EE1907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Портреты: Н.И. Вавилов, И.В. Мичурин, Г.Д. Карпеченко, М.Ф. Иванов.</w:t>
      </w:r>
    </w:p>
    <w:p w14:paraId="3E6F702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542F7DD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Оборудование: муляжи плодов и корнеплодов диких форм и культурных сортов растений, гербарий "Сельскохозяйственные растения".</w:t>
      </w:r>
    </w:p>
    <w:p w14:paraId="3CFB4E8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Лабораторные и практические работы:</w:t>
      </w:r>
    </w:p>
    <w:p w14:paraId="0FFFD44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647F75B7" w14:textId="77777777" w:rsidR="00E86769" w:rsidRPr="00F81351" w:rsidRDefault="00E86769" w:rsidP="00F813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81351">
        <w:rPr>
          <w:rFonts w:eastAsia="Times New Roman" w:cs="Times New Roman"/>
          <w:b/>
          <w:kern w:val="2"/>
          <w:szCs w:val="28"/>
          <w:lang w:eastAsia="ru-RU"/>
          <w14:ligatures w14:val="standardContextual"/>
        </w:rPr>
        <w:t>Содержание обучения в 11 классе.</w:t>
      </w:r>
    </w:p>
    <w:p w14:paraId="08D3EA1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1 час в неделю, всего 34 часа, из них 2 часа - резервное время</w:t>
      </w:r>
    </w:p>
    <w:p w14:paraId="44C82A7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1. Эволюционная биология.</w:t>
      </w:r>
    </w:p>
    <w:p w14:paraId="4E11838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14:paraId="10EF8E4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13261D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4E0F88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14:paraId="15AA66E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Синтетическая теория эволюции (СТЭ) и ее основные положения.</w:t>
      </w:r>
    </w:p>
    <w:p w14:paraId="453B417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Микроэволюция. Популяция как единица вида и эволюции.</w:t>
      </w:r>
    </w:p>
    <w:p w14:paraId="0D4AD13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0A47F44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Естественный отбор - направляющий фактор эволюции. Формы естественного отбора.</w:t>
      </w:r>
    </w:p>
    <w:p w14:paraId="0574345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Приспособленность организмов как результат эволюции. Примеры приспособлений у организмов. Ароморфозы и идиоадаптации.</w:t>
      </w:r>
    </w:p>
    <w:p w14:paraId="5607FB6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Вид и видообразование. Критерии вида. Основные формы видообразования: географическое, экологическое.</w:t>
      </w:r>
    </w:p>
    <w:p w14:paraId="0B44F23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Макроэволюция. Формы эволюции: филетическая, дивергентная, конвергентная, параллельная. Необратимость эволюции.</w:t>
      </w:r>
    </w:p>
    <w:p w14:paraId="6F0DFB1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Происхождение от неспециализированных предков. Прогрессирующая специализация. Адаптивная радиация.</w:t>
      </w:r>
    </w:p>
    <w:p w14:paraId="066718B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3C2B2F1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Портреты: К. Линней, Ж.Б. Ламарк, Ч. Дарвин, В.О. Ковалевский, К.М. Бэр, Э. Геккель, Ф. Мюллер, А.Н. Северцов.</w:t>
      </w:r>
    </w:p>
    <w:p w14:paraId="5FB9872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6B83A7A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14:paraId="34C4B25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78FAEEF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Лабораторные и практические работы:</w:t>
      </w:r>
    </w:p>
    <w:p w14:paraId="4DAFB7B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Лабораторная работа N 1. "Сравнение видов по морфологическому критерию".</w:t>
      </w:r>
    </w:p>
    <w:p w14:paraId="6927530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Лабораторная работа N 2. "Описание приспособленности организма и ее относительного характера".</w:t>
      </w:r>
    </w:p>
    <w:p w14:paraId="24A8F6D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2. Возникновение и развитие жизни на Земле.</w:t>
      </w:r>
    </w:p>
    <w:p w14:paraId="0112013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F81351">
        <w:rPr>
          <w:rFonts w:eastAsia="Times New Roman" w:cs="Times New Roman"/>
          <w:kern w:val="2"/>
          <w:szCs w:val="28"/>
          <w:lang w:eastAsia="ru-RU"/>
          <w14:ligatures w14:val="standardContextual"/>
        </w:rPr>
        <w:t>мебранных</w:t>
      </w:r>
      <w:proofErr w:type="spellEnd"/>
      <w:r w:rsidRPr="00F81351">
        <w:rPr>
          <w:rFonts w:eastAsia="Times New Roman" w:cs="Times New Roman"/>
          <w:kern w:val="2"/>
          <w:szCs w:val="28"/>
          <w:lang w:eastAsia="ru-RU"/>
          <w14:ligatures w14:val="standardContextual"/>
        </w:rPr>
        <w:t xml:space="preserve"> структур и возникновение протоклетки. Первые клетки и их эволюция. Формирование основных групп живых организмов.</w:t>
      </w:r>
    </w:p>
    <w:p w14:paraId="2AC4E7B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Развитие жизни на Земле по эрам и периодам. </w:t>
      </w:r>
      <w:proofErr w:type="spellStart"/>
      <w:r w:rsidRPr="00F81351">
        <w:rPr>
          <w:rFonts w:eastAsia="Times New Roman" w:cs="Times New Roman"/>
          <w:kern w:val="2"/>
          <w:szCs w:val="28"/>
          <w:lang w:eastAsia="ru-RU"/>
          <w14:ligatures w14:val="standardContextual"/>
        </w:rPr>
        <w:t>Катархей</w:t>
      </w:r>
      <w:proofErr w:type="spellEnd"/>
      <w:r w:rsidRPr="00F81351">
        <w:rPr>
          <w:rFonts w:eastAsia="Times New Roman" w:cs="Times New Roman"/>
          <w:kern w:val="2"/>
          <w:szCs w:val="28"/>
          <w:lang w:eastAsia="ru-RU"/>
          <w14:ligatures w14:val="standardContextual"/>
        </w:rPr>
        <w:t>. Архейская и протерозойская эры. Палеозойская эра и ее периоды: кембрийский, ордовикский, силурийский, девонский, каменноугольный, пермский.</w:t>
      </w:r>
    </w:p>
    <w:p w14:paraId="5EFAC17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Мезозойская эра и ее периоды: триасовый, юрский, меловой.</w:t>
      </w:r>
    </w:p>
    <w:p w14:paraId="54DD7B2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Кайнозойская эра и ее периоды: палеогеновый, неогеновый, антропогеновый.</w:t>
      </w:r>
    </w:p>
    <w:p w14:paraId="4FC9E21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0EF2F67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Система органического мира как отражение эволюции. Основные систематические группы организмов.</w:t>
      </w:r>
    </w:p>
    <w:p w14:paraId="19E67EA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Эволюция человека. Антропология как наука. Развитие представлений о </w:t>
      </w:r>
      <w:r w:rsidRPr="00F81351">
        <w:rPr>
          <w:rFonts w:eastAsia="Times New Roman" w:cs="Times New Roman"/>
          <w:kern w:val="2"/>
          <w:szCs w:val="28"/>
          <w:lang w:eastAsia="ru-RU"/>
          <w14:ligatures w14:val="standardContextual"/>
        </w:rPr>
        <w:lastRenderedPageBreak/>
        <w:t>происхождении человека. Методы изучения антропогенеза. Сходства и различия человека и животных. Систематическое положение человека.</w:t>
      </w:r>
    </w:p>
    <w:p w14:paraId="3A95F92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26842C4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14:paraId="37A2805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0229BC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7ABF7CD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Портреты: Ф. </w:t>
      </w:r>
      <w:proofErr w:type="spellStart"/>
      <w:r w:rsidRPr="00F81351">
        <w:rPr>
          <w:rFonts w:eastAsia="Times New Roman" w:cs="Times New Roman"/>
          <w:kern w:val="2"/>
          <w:szCs w:val="28"/>
          <w:lang w:eastAsia="ru-RU"/>
          <w14:ligatures w14:val="standardContextual"/>
        </w:rPr>
        <w:t>Реди</w:t>
      </w:r>
      <w:proofErr w:type="spellEnd"/>
      <w:r w:rsidRPr="00F81351">
        <w:rPr>
          <w:rFonts w:eastAsia="Times New Roman" w:cs="Times New Roman"/>
          <w:kern w:val="2"/>
          <w:szCs w:val="28"/>
          <w:lang w:eastAsia="ru-RU"/>
          <w14:ligatures w14:val="standardContextual"/>
        </w:rPr>
        <w:t>, Л. Пастер, А.И. Опарин, С. Миллер, Г. Юри, Ч. Дарвин.</w:t>
      </w:r>
    </w:p>
    <w:p w14:paraId="1F24D92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63ABD56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5225E21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Лабораторные и практические работы:</w:t>
      </w:r>
    </w:p>
    <w:p w14:paraId="1260B11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Практическая работа N 1. "Изучение ископаемых остатков растений и животных в коллекциях".</w:t>
      </w:r>
    </w:p>
    <w:p w14:paraId="227622B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Экскурсия "Эволюция органического мира на Земле" (в естественно-научный или краеведческий музей).</w:t>
      </w:r>
    </w:p>
    <w:p w14:paraId="291F514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3. Организмы и окружающая среда.</w:t>
      </w:r>
    </w:p>
    <w:p w14:paraId="317EC9F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Экология как наука. Задачи и разделы экологии. Методы экологических исследований. Экологическое мировоззрение современного человека.</w:t>
      </w:r>
    </w:p>
    <w:p w14:paraId="6817F90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Среды обитания организмов: водная, наземно-воздушная, почвенная, </w:t>
      </w:r>
      <w:proofErr w:type="spellStart"/>
      <w:r w:rsidRPr="00F81351">
        <w:rPr>
          <w:rFonts w:eastAsia="Times New Roman" w:cs="Times New Roman"/>
          <w:kern w:val="2"/>
          <w:szCs w:val="28"/>
          <w:lang w:eastAsia="ru-RU"/>
          <w14:ligatures w14:val="standardContextual"/>
        </w:rPr>
        <w:t>внутриорганизменная</w:t>
      </w:r>
      <w:proofErr w:type="spellEnd"/>
      <w:r w:rsidRPr="00F81351">
        <w:rPr>
          <w:rFonts w:eastAsia="Times New Roman" w:cs="Times New Roman"/>
          <w:kern w:val="2"/>
          <w:szCs w:val="28"/>
          <w:lang w:eastAsia="ru-RU"/>
          <w14:ligatures w14:val="standardContextual"/>
        </w:rPr>
        <w:t>.</w:t>
      </w:r>
    </w:p>
    <w:p w14:paraId="7AB86C2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10194D3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35B3EA0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F81351">
        <w:rPr>
          <w:rFonts w:eastAsia="Times New Roman" w:cs="Times New Roman"/>
          <w:kern w:val="2"/>
          <w:szCs w:val="28"/>
          <w:lang w:eastAsia="ru-RU"/>
          <w14:ligatures w14:val="standardContextual"/>
        </w:rPr>
        <w:t>квартиранство</w:t>
      </w:r>
      <w:proofErr w:type="spellEnd"/>
      <w:r w:rsidRPr="00F81351">
        <w:rPr>
          <w:rFonts w:eastAsia="Times New Roman" w:cs="Times New Roman"/>
          <w:kern w:val="2"/>
          <w:szCs w:val="28"/>
          <w:lang w:eastAsia="ru-RU"/>
          <w14:ligatures w14:val="standardContextual"/>
        </w:rPr>
        <w:t xml:space="preserve">, нахлебничество). </w:t>
      </w:r>
      <w:proofErr w:type="spellStart"/>
      <w:r w:rsidRPr="00F81351">
        <w:rPr>
          <w:rFonts w:eastAsia="Times New Roman" w:cs="Times New Roman"/>
          <w:kern w:val="2"/>
          <w:szCs w:val="28"/>
          <w:lang w:eastAsia="ru-RU"/>
          <w14:ligatures w14:val="standardContextual"/>
        </w:rPr>
        <w:t>Аменсализм</w:t>
      </w:r>
      <w:proofErr w:type="spellEnd"/>
      <w:r w:rsidRPr="00F81351">
        <w:rPr>
          <w:rFonts w:eastAsia="Times New Roman" w:cs="Times New Roman"/>
          <w:kern w:val="2"/>
          <w:szCs w:val="28"/>
          <w:lang w:eastAsia="ru-RU"/>
          <w14:ligatures w14:val="standardContextual"/>
        </w:rPr>
        <w:t>, нейтрализм. Значение биотических взаимодействий для существования организмов в природных сообществах.</w:t>
      </w:r>
    </w:p>
    <w:p w14:paraId="52251CF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14:paraId="74D4886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188156A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Портреты: А. Гумбольдт, К.Ф. </w:t>
      </w:r>
      <w:proofErr w:type="spellStart"/>
      <w:r w:rsidRPr="00F81351">
        <w:rPr>
          <w:rFonts w:eastAsia="Times New Roman" w:cs="Times New Roman"/>
          <w:kern w:val="2"/>
          <w:szCs w:val="28"/>
          <w:lang w:eastAsia="ru-RU"/>
          <w14:ligatures w14:val="standardContextual"/>
        </w:rPr>
        <w:t>Рулье</w:t>
      </w:r>
      <w:proofErr w:type="spellEnd"/>
      <w:r w:rsidRPr="00F81351">
        <w:rPr>
          <w:rFonts w:eastAsia="Times New Roman" w:cs="Times New Roman"/>
          <w:kern w:val="2"/>
          <w:szCs w:val="28"/>
          <w:lang w:eastAsia="ru-RU"/>
          <w14:ligatures w14:val="standardContextual"/>
        </w:rPr>
        <w:t>, Э. Геккель.</w:t>
      </w:r>
    </w:p>
    <w:p w14:paraId="34E6BF0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133A5DE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Лабораторные и практические работы:</w:t>
      </w:r>
    </w:p>
    <w:p w14:paraId="41307CB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Лабораторная работа N 3. "Морфологические особенности растений из </w:t>
      </w:r>
      <w:r w:rsidRPr="00F81351">
        <w:rPr>
          <w:rFonts w:eastAsia="Times New Roman" w:cs="Times New Roman"/>
          <w:kern w:val="2"/>
          <w:szCs w:val="28"/>
          <w:lang w:eastAsia="ru-RU"/>
          <w14:ligatures w14:val="standardContextual"/>
        </w:rPr>
        <w:lastRenderedPageBreak/>
        <w:t>разных мест обитания".</w:t>
      </w:r>
    </w:p>
    <w:p w14:paraId="7C2E767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Лабораторная работа N 4. "Влияние света на рост и развитие черенков колеуса".</w:t>
      </w:r>
    </w:p>
    <w:p w14:paraId="1D838D3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Практическая работа N 5. "Подсчет плотности популяций разных видов растений".</w:t>
      </w:r>
    </w:p>
    <w:p w14:paraId="5ACD7D0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Тема 4. Сообщества и экологические системы.</w:t>
      </w:r>
    </w:p>
    <w:p w14:paraId="18424DA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Сообщество организмов - биоценоз. Структуры биоценоза: видовая, пространственная, трофическая (пищевая). Виды-доминанты. Связи в биоценозе.</w:t>
      </w:r>
    </w:p>
    <w:p w14:paraId="42AA174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F81351">
        <w:rPr>
          <w:rFonts w:eastAsia="Times New Roman" w:cs="Times New Roman"/>
          <w:kern w:val="2"/>
          <w:szCs w:val="28"/>
          <w:lang w:eastAsia="ru-RU"/>
          <w14:ligatures w14:val="standardContextual"/>
        </w:rPr>
        <w:t>редуценты</w:t>
      </w:r>
      <w:proofErr w:type="spellEnd"/>
      <w:r w:rsidRPr="00F81351">
        <w:rPr>
          <w:rFonts w:eastAsia="Times New Roman" w:cs="Times New Roman"/>
          <w:kern w:val="2"/>
          <w:szCs w:val="28"/>
          <w:lang w:eastAsia="ru-RU"/>
          <w14:ligatures w14:val="standardContextual"/>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24AB75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Природные экосистемы. Экосистемы озер и рек. Экосистема хвойного или широколиственного леса.</w:t>
      </w:r>
    </w:p>
    <w:p w14:paraId="576823D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Антропогенные экосистемы. Агроэкосистемы. </w:t>
      </w:r>
      <w:proofErr w:type="spellStart"/>
      <w:r w:rsidRPr="00F81351">
        <w:rPr>
          <w:rFonts w:eastAsia="Times New Roman" w:cs="Times New Roman"/>
          <w:kern w:val="2"/>
          <w:szCs w:val="28"/>
          <w:lang w:eastAsia="ru-RU"/>
          <w14:ligatures w14:val="standardContextual"/>
        </w:rPr>
        <w:t>Урбоэкосистемы</w:t>
      </w:r>
      <w:proofErr w:type="spellEnd"/>
      <w:r w:rsidRPr="00F81351">
        <w:rPr>
          <w:rFonts w:eastAsia="Times New Roman" w:cs="Times New Roman"/>
          <w:kern w:val="2"/>
          <w:szCs w:val="28"/>
          <w:lang w:eastAsia="ru-RU"/>
          <w14:ligatures w14:val="standardContextual"/>
        </w:rPr>
        <w:t xml:space="preserve">. Биологическое и хозяйственное значение агроэкосистем и </w:t>
      </w:r>
      <w:proofErr w:type="spellStart"/>
      <w:r w:rsidRPr="00F81351">
        <w:rPr>
          <w:rFonts w:eastAsia="Times New Roman" w:cs="Times New Roman"/>
          <w:kern w:val="2"/>
          <w:szCs w:val="28"/>
          <w:lang w:eastAsia="ru-RU"/>
          <w14:ligatures w14:val="standardContextual"/>
        </w:rPr>
        <w:t>урбоэкосистем</w:t>
      </w:r>
      <w:proofErr w:type="spellEnd"/>
      <w:r w:rsidRPr="00F81351">
        <w:rPr>
          <w:rFonts w:eastAsia="Times New Roman" w:cs="Times New Roman"/>
          <w:kern w:val="2"/>
          <w:szCs w:val="28"/>
          <w:lang w:eastAsia="ru-RU"/>
          <w14:ligatures w14:val="standardContextual"/>
        </w:rPr>
        <w:t>.</w:t>
      </w:r>
    </w:p>
    <w:p w14:paraId="5134323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Биоразнообразие как фактор устойчивости экосистем. Сохранение биологического разнообразия на Земле.</w:t>
      </w:r>
    </w:p>
    <w:p w14:paraId="5A7767E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31D9254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Круговороты веществ и биогеохимические циклы элементов (углерода, азота). Зональность биосферы. Основные биомы суши.</w:t>
      </w:r>
    </w:p>
    <w:p w14:paraId="7277653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Человечество в биосфере Земли. Антропогенные изменения в биосфере. Глобальные экологические проблемы.</w:t>
      </w:r>
    </w:p>
    <w:p w14:paraId="6972BBB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7197E89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Демонстрации:</w:t>
      </w:r>
    </w:p>
    <w:p w14:paraId="6BC2E0E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Портреты: А.Д. </w:t>
      </w:r>
      <w:proofErr w:type="spellStart"/>
      <w:r w:rsidRPr="00F81351">
        <w:rPr>
          <w:rFonts w:eastAsia="Times New Roman" w:cs="Times New Roman"/>
          <w:kern w:val="2"/>
          <w:szCs w:val="28"/>
          <w:lang w:eastAsia="ru-RU"/>
          <w14:ligatures w14:val="standardContextual"/>
        </w:rPr>
        <w:t>Тенсли</w:t>
      </w:r>
      <w:proofErr w:type="spellEnd"/>
      <w:r w:rsidRPr="00F81351">
        <w:rPr>
          <w:rFonts w:eastAsia="Times New Roman" w:cs="Times New Roman"/>
          <w:kern w:val="2"/>
          <w:szCs w:val="28"/>
          <w:lang w:eastAsia="ru-RU"/>
          <w14:ligatures w14:val="standardContextual"/>
        </w:rPr>
        <w:t>, В.Н. Сукачев, В.И. Вернадский.</w:t>
      </w:r>
    </w:p>
    <w:p w14:paraId="2E3A643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112386A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1AF13AAA" w14:textId="77777777" w:rsidR="00E86769" w:rsidRPr="00F81351" w:rsidRDefault="00E86769" w:rsidP="00F813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81351">
        <w:rPr>
          <w:rFonts w:eastAsia="Times New Roman" w:cs="Times New Roman"/>
          <w:b/>
          <w:kern w:val="2"/>
          <w:szCs w:val="28"/>
          <w:lang w:eastAsia="ru-RU"/>
          <w14:ligatures w14:val="standardContextual"/>
        </w:rPr>
        <w:t>Планируемые результаты освоения программы по биологии (базовый уровень) на уровне среднего общего образования.</w:t>
      </w:r>
    </w:p>
    <w:p w14:paraId="3364539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Согласно </w:t>
      </w:r>
      <w:hyperlink r:id="rId25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F81351">
          <w:rPr>
            <w:rFonts w:eastAsia="Times New Roman" w:cs="Times New Roman"/>
            <w:kern w:val="2"/>
            <w:szCs w:val="28"/>
            <w:lang w:eastAsia="ru-RU"/>
            <w14:ligatures w14:val="standardContextual"/>
          </w:rPr>
          <w:t>ФГОС СОО</w:t>
        </w:r>
      </w:hyperlink>
      <w:r w:rsidRPr="00F81351">
        <w:rPr>
          <w:rFonts w:eastAsia="Times New Roman" w:cs="Times New Roman"/>
          <w:kern w:val="2"/>
          <w:szCs w:val="28"/>
          <w:lang w:eastAsia="ru-RU"/>
          <w14:ligatures w14:val="standardContextual"/>
        </w:rP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AE88F4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Pr="00F81351">
        <w:rPr>
          <w:rFonts w:eastAsia="Times New Roman" w:cs="Times New Roman"/>
          <w:kern w:val="2"/>
          <w:szCs w:val="28"/>
          <w:lang w:eastAsia="ru-RU"/>
          <w14:ligatures w14:val="standardContextual"/>
        </w:rPr>
        <w:lastRenderedPageBreak/>
        <w:t>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6CE013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8128EE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B01E70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1) гражданского воспитания:</w:t>
      </w:r>
    </w:p>
    <w:p w14:paraId="3309A61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14361F1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w:t>
      </w:r>
    </w:p>
    <w:p w14:paraId="7B549C6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готовность к совместной творческой деятельности при создании учебных </w:t>
      </w:r>
      <w:r w:rsidRPr="00F81351">
        <w:rPr>
          <w:rFonts w:eastAsia="Times New Roman" w:cs="Times New Roman"/>
          <w:kern w:val="2"/>
          <w:szCs w:val="28"/>
          <w:lang w:eastAsia="ru-RU"/>
          <w14:ligatures w14:val="standardContextual"/>
        </w:rPr>
        <w:lastRenderedPageBreak/>
        <w:t>проектов, решении учебных и познавательных задач, выполнении биологических экспериментов;</w:t>
      </w:r>
    </w:p>
    <w:p w14:paraId="7801522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способность определять собственную позицию по отношению к явлениям современной жизни и объяснять ее;</w:t>
      </w:r>
    </w:p>
    <w:p w14:paraId="65BA165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EF8A01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13215B1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готовность к гуманитарной и волонтерской деятельности;</w:t>
      </w:r>
    </w:p>
    <w:p w14:paraId="01B0033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2) патриотического воспитания:</w:t>
      </w:r>
    </w:p>
    <w:p w14:paraId="5878B6A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A04757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ценностное отношение к природному наследию и памятникам природы, достижениям России в науке, искусстве, спорте, технологиях, труде;</w:t>
      </w:r>
    </w:p>
    <w:p w14:paraId="081C5C8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14:paraId="4316AD9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идейная убежденность, готовность к служению Отечеству и его защите, ответственность за его судьбу;</w:t>
      </w:r>
    </w:p>
    <w:p w14:paraId="580F429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3) духовно-нравственного воспитания:</w:t>
      </w:r>
    </w:p>
    <w:p w14:paraId="5C79890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осознание духовных ценностей российского народа;</w:t>
      </w:r>
    </w:p>
    <w:p w14:paraId="3D8B591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25E4B47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w:t>
      </w:r>
    </w:p>
    <w:p w14:paraId="51ED456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осознание личного вклада в построение устойчивого будущего;</w:t>
      </w:r>
    </w:p>
    <w:p w14:paraId="168B5A8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B1CC10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4) эстетического воспитания:</w:t>
      </w:r>
    </w:p>
    <w:p w14:paraId="192667D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эстетическое отношение к миру, включая эстетику быта, научного и технического творчества, спорта, труда, общественных отношений;</w:t>
      </w:r>
    </w:p>
    <w:p w14:paraId="716B4AD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понимание эмоционального воздействия живой природы и ее ценности;</w:t>
      </w:r>
    </w:p>
    <w:p w14:paraId="3C233E3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готовность к самовыражению в разных видах искусства, стремление проявлять качества творческой личности;</w:t>
      </w:r>
    </w:p>
    <w:p w14:paraId="2F15FC6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5) физического воспитания:</w:t>
      </w:r>
    </w:p>
    <w:p w14:paraId="7981A98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E51884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понимание ценности правил индивидуального и коллективного безопасного поведения в ситуациях, угрожающих здоровью и жизни людей;</w:t>
      </w:r>
    </w:p>
    <w:p w14:paraId="18E58C0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осознание последствий и неприятие вредных привычек (употребления алкоголя, наркотиков, курения);</w:t>
      </w:r>
    </w:p>
    <w:p w14:paraId="3939644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6) трудового воспитания:</w:t>
      </w:r>
    </w:p>
    <w:p w14:paraId="69C89DB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готовность к труду, осознание ценности мастерства, трудолюбие;</w:t>
      </w:r>
    </w:p>
    <w:p w14:paraId="5056FF2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48718D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DD0C73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w:t>
      </w:r>
    </w:p>
    <w:p w14:paraId="0D789F3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7) экологического воспитания:</w:t>
      </w:r>
    </w:p>
    <w:p w14:paraId="6781E1D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экологически целесообразное отношение к природе как источнику жизни на Земле, основе ее существования;</w:t>
      </w:r>
    </w:p>
    <w:p w14:paraId="7CC0F60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1AB41F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осознание глобального характера экологических проблем и путей их решения;</w:t>
      </w:r>
    </w:p>
    <w:p w14:paraId="720F397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D1D3B3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57484E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21BF51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8) ценности научного познания:</w:t>
      </w:r>
    </w:p>
    <w:p w14:paraId="5596B61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1D493C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совершенствование языковой и читательской культуры как средства взаимодействия между людьми и познания мира;</w:t>
      </w:r>
    </w:p>
    <w:p w14:paraId="23362A1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w:t>
      </w:r>
      <w:r w:rsidRPr="00F81351">
        <w:rPr>
          <w:rFonts w:eastAsia="Times New Roman" w:cs="Times New Roman"/>
          <w:kern w:val="2"/>
          <w:szCs w:val="28"/>
          <w:lang w:eastAsia="ru-RU"/>
          <w14:ligatures w14:val="standardContextual"/>
        </w:rPr>
        <w:lastRenderedPageBreak/>
        <w:t>сохранения природного равновесия;</w:t>
      </w:r>
    </w:p>
    <w:p w14:paraId="6FF8697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7F23F1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136C096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14:paraId="32B0EA3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способность самостоятельно использовать биологические знания для решения проблем в реальных жизненных ситуациях;</w:t>
      </w:r>
    </w:p>
    <w:p w14:paraId="481706B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 исследовательскую деятельность индивидуально и в группе;</w:t>
      </w:r>
    </w:p>
    <w:p w14:paraId="366A860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FA4C70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5F746DD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w:t>
      </w:r>
      <w:r w:rsidRPr="00F81351">
        <w:rPr>
          <w:rFonts w:eastAsia="Times New Roman" w:cs="Times New Roman"/>
          <w:kern w:val="2"/>
          <w:szCs w:val="28"/>
          <w:lang w:eastAsia="ru-RU"/>
          <w14:ligatures w14:val="standardContextual"/>
        </w:rPr>
        <w:lastRenderedPageBreak/>
        <w:t>быть уверенным в себе;</w:t>
      </w:r>
    </w:p>
    <w:p w14:paraId="10A705E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29A7A9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B5D962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055F88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проявлять интерес и разрешать конфликты.</w:t>
      </w:r>
    </w:p>
    <w:p w14:paraId="3D2D6E1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2E5A15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Метапредметные результаты освоения программы среднего общего образования должны отражать:</w:t>
      </w:r>
    </w:p>
    <w:p w14:paraId="0E6BE59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Овладение универсальными учебными познавательными действиями:</w:t>
      </w:r>
    </w:p>
    <w:p w14:paraId="5C53C14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1) базовые логические действия:</w:t>
      </w:r>
    </w:p>
    <w:p w14:paraId="142A781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самостоятельно формулировать и актуализировать проблему, </w:t>
      </w:r>
      <w:r w:rsidRPr="00F81351">
        <w:rPr>
          <w:rFonts w:eastAsia="Times New Roman" w:cs="Times New Roman"/>
          <w:kern w:val="2"/>
          <w:szCs w:val="28"/>
          <w:lang w:eastAsia="ru-RU"/>
          <w14:ligatures w14:val="standardContextual"/>
        </w:rPr>
        <w:lastRenderedPageBreak/>
        <w:t>рассматривать ее всесторонне;</w:t>
      </w:r>
    </w:p>
    <w:p w14:paraId="3C4DE62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382E07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цели деятельности, задавая параметры и критерии их достижения, соотносить результаты деятельности с поставленными целями;</w:t>
      </w:r>
    </w:p>
    <w:p w14:paraId="1EEA634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использовать биологические понятия для объяснения фактов и явлений живой природы;</w:t>
      </w:r>
    </w:p>
    <w:p w14:paraId="20EFE5D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E51991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0B6BBAD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3EEC752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1056E38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7062CE9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развивать креативное мышление при решении жизненных проблем;</w:t>
      </w:r>
    </w:p>
    <w:p w14:paraId="199D357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2) базовые исследовательские действия:</w:t>
      </w:r>
    </w:p>
    <w:p w14:paraId="3F18638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25AE26D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использовать различные виды деятельности по получению нового знания, его интерпретации, преобразованию и применению в учебных </w:t>
      </w:r>
      <w:r w:rsidRPr="00F81351">
        <w:rPr>
          <w:rFonts w:eastAsia="Times New Roman" w:cs="Times New Roman"/>
          <w:kern w:val="2"/>
          <w:szCs w:val="28"/>
          <w:lang w:eastAsia="ru-RU"/>
          <w14:ligatures w14:val="standardContextual"/>
        </w:rPr>
        <w:lastRenderedPageBreak/>
        <w:t>ситуациях, в том числе при создании учебных и социальных проектов;</w:t>
      </w:r>
    </w:p>
    <w:p w14:paraId="25145A2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формировать научный тип мышления, владеть научной терминологией, ключевыми понятиями и методами;</w:t>
      </w:r>
    </w:p>
    <w:p w14:paraId="18D23F9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54DD4B2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899213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59AF83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давать оценку новым ситуациям, оценивать приобретенный опыт;</w:t>
      </w:r>
    </w:p>
    <w:p w14:paraId="1532392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осуществлять целенаправленный поиск переноса средств и способов действия в профессиональную среду;</w:t>
      </w:r>
    </w:p>
    <w:p w14:paraId="42C6F305"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уметь переносить знания в познавательную и практическую области жизнедеятельности;</w:t>
      </w:r>
    </w:p>
    <w:p w14:paraId="6565D19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уметь интегрировать знания из разных предметных областей;</w:t>
      </w:r>
    </w:p>
    <w:p w14:paraId="0E2698B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выдвигать новые идеи, предлагать оригинальные подходы и решения, ставить проблемы и задачи, допускающие альтернативные решения;</w:t>
      </w:r>
    </w:p>
    <w:p w14:paraId="79BCD4C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3) работа с информацией:</w:t>
      </w:r>
    </w:p>
    <w:p w14:paraId="5C3AE62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14:paraId="5A9B36C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0F90A83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приобретать опыт использования информационно-коммуникативных технологий, совершенствовать культуру активного использования различных </w:t>
      </w:r>
      <w:r w:rsidRPr="00F81351">
        <w:rPr>
          <w:rFonts w:eastAsia="Times New Roman" w:cs="Times New Roman"/>
          <w:kern w:val="2"/>
          <w:szCs w:val="28"/>
          <w:lang w:eastAsia="ru-RU"/>
          <w14:ligatures w14:val="standardContextual"/>
        </w:rPr>
        <w:lastRenderedPageBreak/>
        <w:t>поисковых систем;</w:t>
      </w:r>
    </w:p>
    <w:p w14:paraId="3B92037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самостоятельно выбирать оптимальную форму представления биологической информации (схемы, графики, диаграммы, таблицы, рисунки и другое);</w:t>
      </w:r>
    </w:p>
    <w:p w14:paraId="6B9CFDD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00C3381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владеть навыками распознавания и защиты информации, информационной безопасности личности.</w:t>
      </w:r>
    </w:p>
    <w:p w14:paraId="5C4B7E2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Овладение универсальными коммуникативными действиями:</w:t>
      </w:r>
    </w:p>
    <w:p w14:paraId="5732A58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1) общение:</w:t>
      </w:r>
    </w:p>
    <w:p w14:paraId="4D054D2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F6D25C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94F635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5A2D9D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038C1A3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2) совместная деятельность:</w:t>
      </w:r>
    </w:p>
    <w:p w14:paraId="30D5CB3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14E157F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выбирать тематику и методы совместных действий с учетом общих интересов и возможностей каждого члена коллектива;</w:t>
      </w:r>
    </w:p>
    <w:p w14:paraId="23F882E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FC2F8DE"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оценивать качество своего вклада и каждого участника команды в общий результат по разработанным критериям;</w:t>
      </w:r>
    </w:p>
    <w:p w14:paraId="45D2166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w:t>
      </w:r>
    </w:p>
    <w:p w14:paraId="27B2E26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14A594D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Овладение универсальными регулятивными действиями:</w:t>
      </w:r>
    </w:p>
    <w:p w14:paraId="2F4ADD4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1) самоорганизация:</w:t>
      </w:r>
    </w:p>
    <w:p w14:paraId="661703D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использовать биологические знания для выявления проблем и их решения в жизненных и учебных ситуациях;</w:t>
      </w:r>
    </w:p>
    <w:p w14:paraId="1BFA56C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DDFA85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84A1D9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0E5D4F9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давать оценку новым ситуациям;</w:t>
      </w:r>
    </w:p>
    <w:p w14:paraId="2CC24C3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расширять рамки учебного предмета на основе личных предпочтений;</w:t>
      </w:r>
    </w:p>
    <w:p w14:paraId="34F37C7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делать осознанный выбор, аргументировать его, брать ответственность за решение;</w:t>
      </w:r>
    </w:p>
    <w:p w14:paraId="7BFB369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оценивать приобретенный опыт;</w:t>
      </w:r>
    </w:p>
    <w:p w14:paraId="6F6B7DF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способствовать формированию и проявлению широкой эрудиции в </w:t>
      </w:r>
      <w:r w:rsidRPr="00F81351">
        <w:rPr>
          <w:rFonts w:eastAsia="Times New Roman" w:cs="Times New Roman"/>
          <w:kern w:val="2"/>
          <w:szCs w:val="28"/>
          <w:lang w:eastAsia="ru-RU"/>
          <w14:ligatures w14:val="standardContextual"/>
        </w:rPr>
        <w:lastRenderedPageBreak/>
        <w:t>разных областях знаний, постоянно повышать свой образовательный и культурный уровень;</w:t>
      </w:r>
    </w:p>
    <w:p w14:paraId="09CBCDC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2) самоконтроль:</w:t>
      </w:r>
    </w:p>
    <w:p w14:paraId="6AA2714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74DFD7A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A600F7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623ED35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1F3EEC3A"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3) принятия себя и других</w:t>
      </w:r>
    </w:p>
    <w:p w14:paraId="4BF9405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принимать себя, понимая свои недостатки и достоинства;</w:t>
      </w:r>
    </w:p>
    <w:p w14:paraId="342535B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1289D87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признавать свое право и право других на ошибку;</w:t>
      </w:r>
    </w:p>
    <w:p w14:paraId="4D41144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развивать способность понимать мир с позиции другого человека.</w:t>
      </w:r>
    </w:p>
    <w:p w14:paraId="54B4E97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Предметные результаты освоения </w:t>
      </w:r>
      <w:proofErr w:type="spellStart"/>
      <w:r w:rsidRPr="00F81351">
        <w:rPr>
          <w:rFonts w:eastAsia="Times New Roman" w:cs="Times New Roman"/>
          <w:kern w:val="2"/>
          <w:szCs w:val="28"/>
          <w:lang w:eastAsia="ru-RU"/>
          <w14:ligatures w14:val="standardContextual"/>
        </w:rPr>
        <w:t>прораммы</w:t>
      </w:r>
      <w:proofErr w:type="spellEnd"/>
      <w:r w:rsidRPr="00F81351">
        <w:rPr>
          <w:rFonts w:eastAsia="Times New Roman" w:cs="Times New Roman"/>
          <w:kern w:val="2"/>
          <w:szCs w:val="28"/>
          <w:lang w:eastAsia="ru-RU"/>
          <w14:ligatures w14:val="standardContextual"/>
        </w:rPr>
        <w:t xml:space="preserve">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rsidRPr="00F81351">
        <w:rPr>
          <w:rFonts w:eastAsia="Times New Roman" w:cs="Times New Roman"/>
          <w:kern w:val="2"/>
          <w:szCs w:val="28"/>
          <w:lang w:eastAsia="ru-RU"/>
          <w14:ligatures w14:val="standardContextual"/>
        </w:rPr>
        <w:t>представленны</w:t>
      </w:r>
      <w:proofErr w:type="spellEnd"/>
      <w:r w:rsidRPr="00F81351">
        <w:rPr>
          <w:rFonts w:eastAsia="Times New Roman" w:cs="Times New Roman"/>
          <w:kern w:val="2"/>
          <w:szCs w:val="28"/>
          <w:lang w:eastAsia="ru-RU"/>
          <w14:ligatures w14:val="standardContextual"/>
        </w:rPr>
        <w:t xml:space="preserve"> по годам обучения.</w:t>
      </w:r>
    </w:p>
    <w:p w14:paraId="3B6CB6F2"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Предметные результаты освоения учебного предмета "Биология" в 10 классе должны отражать:</w:t>
      </w:r>
    </w:p>
    <w:p w14:paraId="54B3376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w:t>
      </w:r>
      <w:r w:rsidRPr="00F81351">
        <w:rPr>
          <w:rFonts w:eastAsia="Times New Roman" w:cs="Times New Roman"/>
          <w:kern w:val="2"/>
          <w:szCs w:val="28"/>
          <w:lang w:eastAsia="ru-RU"/>
          <w14:ligatures w14:val="standardContextual"/>
        </w:rPr>
        <w:lastRenderedPageBreak/>
        <w:t>зарубежных ученых-биологов в развитие биологии, функциональной грамотности человека для решения жизненных задач;</w:t>
      </w:r>
    </w:p>
    <w:p w14:paraId="7A617448"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07B6F6C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112502B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3E4D2BB"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0C75440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sidRPr="00F81351">
        <w:rPr>
          <w:rFonts w:eastAsia="Times New Roman" w:cs="Times New Roman"/>
          <w:kern w:val="2"/>
          <w:szCs w:val="28"/>
          <w:lang w:eastAsia="ru-RU"/>
          <w14:ligatures w14:val="standardContextual"/>
        </w:rPr>
        <w:lastRenderedPageBreak/>
        <w:t>природопользования;</w:t>
      </w:r>
    </w:p>
    <w:p w14:paraId="09BE7557"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решать элементарные генетические задачи на моно- и </w:t>
      </w:r>
      <w:proofErr w:type="spellStart"/>
      <w:r w:rsidRPr="00F81351">
        <w:rPr>
          <w:rFonts w:eastAsia="Times New Roman" w:cs="Times New Roman"/>
          <w:kern w:val="2"/>
          <w:szCs w:val="28"/>
          <w:lang w:eastAsia="ru-RU"/>
          <w14:ligatures w14:val="standardContextual"/>
        </w:rPr>
        <w:t>дигибридное</w:t>
      </w:r>
      <w:proofErr w:type="spellEnd"/>
      <w:r w:rsidRPr="00F81351">
        <w:rPr>
          <w:rFonts w:eastAsia="Times New Roman" w:cs="Times New Roman"/>
          <w:kern w:val="2"/>
          <w:szCs w:val="28"/>
          <w:lang w:eastAsia="ru-RU"/>
          <w14:ligatures w14:val="standardContextual"/>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6AA84D1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выполнять лабораторные и практические работы, соблюдать правила при работе с учебным и лабораторным оборудованием;</w:t>
      </w:r>
    </w:p>
    <w:p w14:paraId="55A1636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2B70867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16E4829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Предметные результаты освоения учебного предмета "Биология" в 11 классе должны отражать:</w:t>
      </w:r>
    </w:p>
    <w:p w14:paraId="5771B2A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14:paraId="3FDF1FB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F81351">
        <w:rPr>
          <w:rFonts w:eastAsia="Times New Roman" w:cs="Times New Roman"/>
          <w:kern w:val="2"/>
          <w:szCs w:val="28"/>
          <w:lang w:eastAsia="ru-RU"/>
          <w14:ligatures w14:val="standardContextual"/>
        </w:rPr>
        <w:t>редуценты</w:t>
      </w:r>
      <w:proofErr w:type="spellEnd"/>
      <w:r w:rsidRPr="00F81351">
        <w:rPr>
          <w:rFonts w:eastAsia="Times New Roman" w:cs="Times New Roman"/>
          <w:kern w:val="2"/>
          <w:szCs w:val="28"/>
          <w:lang w:eastAsia="ru-RU"/>
          <w14:ligatures w14:val="standardContextual"/>
        </w:rPr>
        <w:t>, цепи питания, экологическая пирамида, биогеоценоз, биосфера;</w:t>
      </w:r>
    </w:p>
    <w:p w14:paraId="6DD1472F"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w:t>
      </w:r>
      <w:r w:rsidRPr="00F81351">
        <w:rPr>
          <w:rFonts w:eastAsia="Times New Roman" w:cs="Times New Roman"/>
          <w:kern w:val="2"/>
          <w:szCs w:val="28"/>
          <w:lang w:eastAsia="ru-RU"/>
          <w14:ligatures w14:val="standardContextual"/>
        </w:rPr>
        <w:lastRenderedPageBreak/>
        <w:t>путей эволюции А.Н. Северцова, учения о биосфере В.И. Вернадского), определять границы их применимости к живым системам;</w:t>
      </w:r>
    </w:p>
    <w:p w14:paraId="10A4D8C1"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F1C0F33"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выделять существенные признаки строения биологических объектов: видов, популяций, продуцентов, консументов, </w:t>
      </w:r>
      <w:proofErr w:type="spellStart"/>
      <w:r w:rsidRPr="00F81351">
        <w:rPr>
          <w:rFonts w:eastAsia="Times New Roman" w:cs="Times New Roman"/>
          <w:kern w:val="2"/>
          <w:szCs w:val="28"/>
          <w:lang w:eastAsia="ru-RU"/>
          <w14:ligatures w14:val="standardContextual"/>
        </w:rPr>
        <w:t>редуцентов</w:t>
      </w:r>
      <w:proofErr w:type="spellEnd"/>
      <w:r w:rsidRPr="00F81351">
        <w:rPr>
          <w:rFonts w:eastAsia="Times New Roman" w:cs="Times New Roman"/>
          <w:kern w:val="2"/>
          <w:szCs w:val="28"/>
          <w:lang w:eastAsia="ru-RU"/>
          <w14:ligatures w14:val="standardContextual"/>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127FDC04"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E2839AD"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решать элементарные биологические задачи, составлять схемы переноса веществ и энергии в экосистемах (цепи питания);</w:t>
      </w:r>
    </w:p>
    <w:p w14:paraId="783992D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выполнять лабораторные и практические работы, соблюдать правила при работе с учебным и лабораторным оборудованием;</w:t>
      </w:r>
    </w:p>
    <w:p w14:paraId="53C318A6"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w:t>
      </w:r>
      <w:r w:rsidRPr="00F81351">
        <w:rPr>
          <w:rFonts w:eastAsia="Times New Roman" w:cs="Times New Roman"/>
          <w:kern w:val="2"/>
          <w:szCs w:val="28"/>
          <w:lang w:eastAsia="ru-RU"/>
          <w14:ligatures w14:val="standardContextual"/>
        </w:rPr>
        <w:lastRenderedPageBreak/>
        <w:t>современности, формировать по отношению к ним собственную позицию;</w:t>
      </w:r>
    </w:p>
    <w:p w14:paraId="7E956A59"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51DD490"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14:paraId="2470784C" w14:textId="77777777" w:rsidR="00E86769" w:rsidRPr="00F81351" w:rsidRDefault="00E86769"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09C3C93D" w14:textId="77777777" w:rsidR="00E86769" w:rsidRPr="00F81351" w:rsidRDefault="00E86769" w:rsidP="00F8135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Таблица </w:t>
      </w:r>
      <w:r w:rsidR="00F81351">
        <w:rPr>
          <w:rFonts w:eastAsia="Times New Roman" w:cs="Times New Roman"/>
          <w:kern w:val="2"/>
          <w:szCs w:val="28"/>
          <w:lang w:eastAsia="ru-RU"/>
          <w14:ligatures w14:val="standardContextual"/>
        </w:rPr>
        <w:t>9</w:t>
      </w:r>
    </w:p>
    <w:p w14:paraId="370BE388" w14:textId="77777777" w:rsidR="00E86769" w:rsidRPr="00F81351" w:rsidRDefault="00E86769" w:rsidP="00F8135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Проверяемые требования к результатам освоения основной</w:t>
      </w:r>
    </w:p>
    <w:p w14:paraId="5E249EFD" w14:textId="77777777" w:rsidR="00E86769" w:rsidRPr="00E86769" w:rsidRDefault="00E86769" w:rsidP="00F81351">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F81351">
        <w:rPr>
          <w:rFonts w:eastAsia="Times New Roman" w:cs="Times New Roman"/>
          <w:kern w:val="2"/>
          <w:szCs w:val="28"/>
          <w:lang w:eastAsia="ru-RU"/>
          <w14:ligatures w14:val="standardContextual"/>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86769" w:rsidRPr="00E86769" w14:paraId="66766AB8" w14:textId="77777777" w:rsidTr="00E86769">
        <w:tc>
          <w:tcPr>
            <w:tcW w:w="1701" w:type="dxa"/>
          </w:tcPr>
          <w:p w14:paraId="3DF42DCC"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Код проверяемого результата</w:t>
            </w:r>
          </w:p>
        </w:tc>
        <w:tc>
          <w:tcPr>
            <w:tcW w:w="7370" w:type="dxa"/>
          </w:tcPr>
          <w:p w14:paraId="5B8DB570"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E86769" w:rsidRPr="00E86769" w14:paraId="6D21B8B3" w14:textId="77777777" w:rsidTr="00E86769">
        <w:tc>
          <w:tcPr>
            <w:tcW w:w="1701" w:type="dxa"/>
          </w:tcPr>
          <w:p w14:paraId="67E8F74C"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w:t>
            </w:r>
          </w:p>
        </w:tc>
        <w:tc>
          <w:tcPr>
            <w:tcW w:w="7370" w:type="dxa"/>
          </w:tcPr>
          <w:p w14:paraId="6F64125F"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E86769" w:rsidRPr="00E86769" w14:paraId="4F2E5F21" w14:textId="77777777" w:rsidTr="00E86769">
        <w:tc>
          <w:tcPr>
            <w:tcW w:w="1701" w:type="dxa"/>
          </w:tcPr>
          <w:p w14:paraId="41B7A456"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w:t>
            </w:r>
          </w:p>
        </w:tc>
        <w:tc>
          <w:tcPr>
            <w:tcW w:w="7370" w:type="dxa"/>
          </w:tcPr>
          <w:p w14:paraId="3D285414"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E86769" w:rsidRPr="00E86769" w14:paraId="751F9A99" w14:textId="77777777" w:rsidTr="00E86769">
        <w:tc>
          <w:tcPr>
            <w:tcW w:w="1701" w:type="dxa"/>
          </w:tcPr>
          <w:p w14:paraId="410442FD"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w:t>
            </w:r>
          </w:p>
        </w:tc>
        <w:tc>
          <w:tcPr>
            <w:tcW w:w="7370" w:type="dxa"/>
          </w:tcPr>
          <w:p w14:paraId="5B8AC11F"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E86769" w:rsidRPr="00E86769" w14:paraId="7137540D" w14:textId="77777777" w:rsidTr="00E86769">
        <w:tc>
          <w:tcPr>
            <w:tcW w:w="1701" w:type="dxa"/>
          </w:tcPr>
          <w:p w14:paraId="587AE5B4"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w:t>
            </w:r>
          </w:p>
        </w:tc>
        <w:tc>
          <w:tcPr>
            <w:tcW w:w="7370" w:type="dxa"/>
          </w:tcPr>
          <w:p w14:paraId="7DCB0979"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w:t>
            </w:r>
            <w:r w:rsidRPr="00E86769">
              <w:rPr>
                <w:rFonts w:eastAsia="Times New Roman" w:cs="Times New Roman"/>
                <w:kern w:val="2"/>
                <w:sz w:val="24"/>
                <w:szCs w:val="24"/>
                <w:lang w:eastAsia="ru-RU"/>
                <w14:ligatures w14:val="standardContextual"/>
              </w:rPr>
              <w:lastRenderedPageBreak/>
              <w:t>полученных результатов)</w:t>
            </w:r>
          </w:p>
        </w:tc>
      </w:tr>
      <w:tr w:rsidR="00E86769" w:rsidRPr="00E86769" w14:paraId="7EA443A3" w14:textId="77777777" w:rsidTr="00E86769">
        <w:tc>
          <w:tcPr>
            <w:tcW w:w="1701" w:type="dxa"/>
          </w:tcPr>
          <w:p w14:paraId="72A0628B"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lastRenderedPageBreak/>
              <w:t>5</w:t>
            </w:r>
          </w:p>
        </w:tc>
        <w:tc>
          <w:tcPr>
            <w:tcW w:w="7370" w:type="dxa"/>
          </w:tcPr>
          <w:p w14:paraId="0DF15706"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E86769" w:rsidRPr="00E86769" w14:paraId="729C2B82" w14:textId="77777777" w:rsidTr="00E86769">
        <w:tc>
          <w:tcPr>
            <w:tcW w:w="1701" w:type="dxa"/>
          </w:tcPr>
          <w:p w14:paraId="7EC3C8D6"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6</w:t>
            </w:r>
          </w:p>
        </w:tc>
        <w:tc>
          <w:tcPr>
            <w:tcW w:w="7370" w:type="dxa"/>
          </w:tcPr>
          <w:p w14:paraId="37FCA6E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E86769" w:rsidRPr="00E86769" w14:paraId="5B6F1BD2" w14:textId="77777777" w:rsidTr="00E86769">
        <w:tc>
          <w:tcPr>
            <w:tcW w:w="1701" w:type="dxa"/>
          </w:tcPr>
          <w:p w14:paraId="6C3E0586"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7</w:t>
            </w:r>
          </w:p>
        </w:tc>
        <w:tc>
          <w:tcPr>
            <w:tcW w:w="7370" w:type="dxa"/>
          </w:tcPr>
          <w:p w14:paraId="2266C3B8"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Умение решать элементарные генетические задачи на моно- и </w:t>
            </w:r>
            <w:proofErr w:type="spellStart"/>
            <w:r w:rsidRPr="00E86769">
              <w:rPr>
                <w:rFonts w:eastAsia="Times New Roman" w:cs="Times New Roman"/>
                <w:kern w:val="2"/>
                <w:sz w:val="24"/>
                <w:szCs w:val="24"/>
                <w:lang w:eastAsia="ru-RU"/>
                <w14:ligatures w14:val="standardContextual"/>
              </w:rPr>
              <w:t>дигибридное</w:t>
            </w:r>
            <w:proofErr w:type="spellEnd"/>
            <w:r w:rsidRPr="00E86769">
              <w:rPr>
                <w:rFonts w:eastAsia="Times New Roman" w:cs="Times New Roman"/>
                <w:kern w:val="2"/>
                <w:sz w:val="24"/>
                <w:szCs w:val="24"/>
                <w:lang w:eastAsia="ru-RU"/>
                <w14:ligatures w14:val="standardContextual"/>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E86769" w:rsidRPr="00E86769" w14:paraId="2EE09A26" w14:textId="77777777" w:rsidTr="00E86769">
        <w:tc>
          <w:tcPr>
            <w:tcW w:w="1701" w:type="dxa"/>
          </w:tcPr>
          <w:p w14:paraId="508B270C"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8</w:t>
            </w:r>
          </w:p>
        </w:tc>
        <w:tc>
          <w:tcPr>
            <w:tcW w:w="7370" w:type="dxa"/>
          </w:tcPr>
          <w:p w14:paraId="0565D67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выполнять лабораторные и практические работы, соблюдать правила при работе с учебным и лабораторным оборудованием</w:t>
            </w:r>
          </w:p>
        </w:tc>
      </w:tr>
      <w:tr w:rsidR="00E86769" w:rsidRPr="00E86769" w14:paraId="577A822A" w14:textId="77777777" w:rsidTr="00E86769">
        <w:tc>
          <w:tcPr>
            <w:tcW w:w="1701" w:type="dxa"/>
          </w:tcPr>
          <w:p w14:paraId="79866943"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9</w:t>
            </w:r>
          </w:p>
        </w:tc>
        <w:tc>
          <w:tcPr>
            <w:tcW w:w="7370" w:type="dxa"/>
          </w:tcPr>
          <w:p w14:paraId="348117C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E86769" w:rsidRPr="00E86769" w14:paraId="01A25C36" w14:textId="77777777" w:rsidTr="00E86769">
        <w:tc>
          <w:tcPr>
            <w:tcW w:w="1701" w:type="dxa"/>
          </w:tcPr>
          <w:p w14:paraId="11E060AC"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10</w:t>
            </w:r>
          </w:p>
        </w:tc>
        <w:tc>
          <w:tcPr>
            <w:tcW w:w="7370" w:type="dxa"/>
          </w:tcPr>
          <w:p w14:paraId="67E97109"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4CB83359" w14:textId="77777777" w:rsidR="00E86769" w:rsidRPr="00E86769" w:rsidRDefault="00E86769" w:rsidP="00E86769">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5196ABDB" w14:textId="77777777" w:rsidR="00E86769" w:rsidRPr="00F81351" w:rsidRDefault="00E86769" w:rsidP="00F8135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Таблица </w:t>
      </w:r>
      <w:r w:rsidR="00F81351" w:rsidRPr="00F81351">
        <w:rPr>
          <w:rFonts w:eastAsia="Times New Roman" w:cs="Times New Roman"/>
          <w:kern w:val="2"/>
          <w:szCs w:val="28"/>
          <w:lang w:eastAsia="ru-RU"/>
          <w14:ligatures w14:val="standardContextual"/>
        </w:rPr>
        <w:t>9</w:t>
      </w:r>
      <w:r w:rsidRPr="00F81351">
        <w:rPr>
          <w:rFonts w:eastAsia="Times New Roman" w:cs="Times New Roman"/>
          <w:kern w:val="2"/>
          <w:szCs w:val="28"/>
          <w:lang w:eastAsia="ru-RU"/>
          <w14:ligatures w14:val="standardContextual"/>
        </w:rPr>
        <w:t>.1</w:t>
      </w:r>
    </w:p>
    <w:p w14:paraId="1C4BE3A7" w14:textId="77777777" w:rsidR="00E86769" w:rsidRPr="00F81351" w:rsidRDefault="00E86769" w:rsidP="00F8135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86769" w:rsidRPr="00E86769" w14:paraId="0B4F73EE" w14:textId="77777777" w:rsidTr="00E86769">
        <w:tc>
          <w:tcPr>
            <w:tcW w:w="1077" w:type="dxa"/>
          </w:tcPr>
          <w:p w14:paraId="26693125"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Код</w:t>
            </w:r>
          </w:p>
        </w:tc>
        <w:tc>
          <w:tcPr>
            <w:tcW w:w="7994" w:type="dxa"/>
          </w:tcPr>
          <w:p w14:paraId="2C8F2A1D"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Проверяемый элемент содержания</w:t>
            </w:r>
          </w:p>
        </w:tc>
      </w:tr>
      <w:tr w:rsidR="00E86769" w:rsidRPr="00E86769" w14:paraId="78FBA042" w14:textId="77777777" w:rsidTr="00E86769">
        <w:tc>
          <w:tcPr>
            <w:tcW w:w="1077" w:type="dxa"/>
          </w:tcPr>
          <w:p w14:paraId="021F1954"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w:t>
            </w:r>
          </w:p>
        </w:tc>
        <w:tc>
          <w:tcPr>
            <w:tcW w:w="7994" w:type="dxa"/>
          </w:tcPr>
          <w:p w14:paraId="7E1B50E7"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Биология как наука</w:t>
            </w:r>
          </w:p>
        </w:tc>
      </w:tr>
      <w:tr w:rsidR="00E86769" w:rsidRPr="00E86769" w14:paraId="38B4571C" w14:textId="77777777" w:rsidTr="00E86769">
        <w:tc>
          <w:tcPr>
            <w:tcW w:w="1077" w:type="dxa"/>
          </w:tcPr>
          <w:p w14:paraId="683FFBC9"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1.1</w:t>
            </w:r>
          </w:p>
        </w:tc>
        <w:tc>
          <w:tcPr>
            <w:tcW w:w="7994" w:type="dxa"/>
          </w:tcPr>
          <w:p w14:paraId="79AB38F0"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Биология - наука о живой природе. Роль биологии в формировании современной научной картины мира. Система биологических наук</w:t>
            </w:r>
          </w:p>
        </w:tc>
      </w:tr>
      <w:tr w:rsidR="00E86769" w:rsidRPr="00E86769" w14:paraId="42D92D70" w14:textId="77777777" w:rsidTr="00E86769">
        <w:tc>
          <w:tcPr>
            <w:tcW w:w="1077" w:type="dxa"/>
          </w:tcPr>
          <w:p w14:paraId="797E93AD"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1.2</w:t>
            </w:r>
          </w:p>
        </w:tc>
        <w:tc>
          <w:tcPr>
            <w:tcW w:w="7994" w:type="dxa"/>
          </w:tcPr>
          <w:p w14:paraId="07F45122"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E86769" w:rsidRPr="00E86769" w14:paraId="2A3D58EC" w14:textId="77777777" w:rsidTr="00E86769">
        <w:tc>
          <w:tcPr>
            <w:tcW w:w="1077" w:type="dxa"/>
          </w:tcPr>
          <w:p w14:paraId="20B10259"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w:t>
            </w:r>
          </w:p>
        </w:tc>
        <w:tc>
          <w:tcPr>
            <w:tcW w:w="7994" w:type="dxa"/>
          </w:tcPr>
          <w:p w14:paraId="41B3CFF2"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Живые системы и их организация</w:t>
            </w:r>
          </w:p>
        </w:tc>
      </w:tr>
      <w:tr w:rsidR="00E86769" w:rsidRPr="00E86769" w14:paraId="1307BD79" w14:textId="77777777" w:rsidTr="00E86769">
        <w:tc>
          <w:tcPr>
            <w:tcW w:w="1077" w:type="dxa"/>
          </w:tcPr>
          <w:p w14:paraId="0E891FB1"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2.1</w:t>
            </w:r>
          </w:p>
        </w:tc>
        <w:tc>
          <w:tcPr>
            <w:tcW w:w="7994" w:type="dxa"/>
          </w:tcPr>
          <w:p w14:paraId="3D91877E"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Живые системы (биосистемы) как предмет изучения биологии. Свойства </w:t>
            </w:r>
            <w:r w:rsidRPr="00E86769">
              <w:rPr>
                <w:rFonts w:eastAsia="Times New Roman" w:cs="Times New Roman"/>
                <w:kern w:val="2"/>
                <w:sz w:val="24"/>
                <w:szCs w:val="24"/>
                <w:lang w:eastAsia="ru-RU"/>
                <w14:ligatures w14:val="standardContextual"/>
              </w:rPr>
              <w:lastRenderedPageBreak/>
              <w:t>биосистем и их разнообразие</w:t>
            </w:r>
          </w:p>
        </w:tc>
      </w:tr>
      <w:tr w:rsidR="00E86769" w:rsidRPr="00E86769" w14:paraId="45878BEE" w14:textId="77777777" w:rsidTr="00E86769">
        <w:tc>
          <w:tcPr>
            <w:tcW w:w="1077" w:type="dxa"/>
          </w:tcPr>
          <w:p w14:paraId="2AFC967D"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lastRenderedPageBreak/>
              <w:t>2.2</w:t>
            </w:r>
          </w:p>
        </w:tc>
        <w:tc>
          <w:tcPr>
            <w:tcW w:w="7994" w:type="dxa"/>
          </w:tcPr>
          <w:p w14:paraId="3725F07C"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Уровни организации биосистем: молекулярно-генетический, клеточный, организменный, популяционно-видовой, экосистемный, биосферный</w:t>
            </w:r>
          </w:p>
        </w:tc>
      </w:tr>
      <w:tr w:rsidR="00E86769" w:rsidRPr="00E86769" w14:paraId="7CA26ABB" w14:textId="77777777" w:rsidTr="00E86769">
        <w:tc>
          <w:tcPr>
            <w:tcW w:w="1077" w:type="dxa"/>
          </w:tcPr>
          <w:p w14:paraId="7C0FFCDA"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w:t>
            </w:r>
          </w:p>
        </w:tc>
        <w:tc>
          <w:tcPr>
            <w:tcW w:w="7994" w:type="dxa"/>
          </w:tcPr>
          <w:p w14:paraId="0C643DC5"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Химический состав и строение клетки</w:t>
            </w:r>
          </w:p>
        </w:tc>
      </w:tr>
      <w:tr w:rsidR="00E86769" w:rsidRPr="00E86769" w14:paraId="73971568" w14:textId="77777777" w:rsidTr="00E86769">
        <w:tc>
          <w:tcPr>
            <w:tcW w:w="1077" w:type="dxa"/>
          </w:tcPr>
          <w:p w14:paraId="7DE582AA"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3.1</w:t>
            </w:r>
          </w:p>
        </w:tc>
        <w:tc>
          <w:tcPr>
            <w:tcW w:w="7994" w:type="dxa"/>
          </w:tcPr>
          <w:p w14:paraId="68D2A1D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E86769" w:rsidRPr="00E86769" w14:paraId="01BECFC3" w14:textId="77777777" w:rsidTr="00E86769">
        <w:tc>
          <w:tcPr>
            <w:tcW w:w="1077" w:type="dxa"/>
          </w:tcPr>
          <w:p w14:paraId="061D3D5B"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3.2</w:t>
            </w:r>
          </w:p>
        </w:tc>
        <w:tc>
          <w:tcPr>
            <w:tcW w:w="7994" w:type="dxa"/>
          </w:tcPr>
          <w:p w14:paraId="2AC7883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43C1ED71"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E86769" w:rsidRPr="00E86769" w14:paraId="27F456D7" w14:textId="77777777" w:rsidTr="00E86769">
        <w:tc>
          <w:tcPr>
            <w:tcW w:w="1077" w:type="dxa"/>
          </w:tcPr>
          <w:p w14:paraId="103518CD"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3.3</w:t>
            </w:r>
          </w:p>
        </w:tc>
        <w:tc>
          <w:tcPr>
            <w:tcW w:w="7994" w:type="dxa"/>
          </w:tcPr>
          <w:p w14:paraId="6005235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402A0AFD"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Липиды: триглицериды, стероиды, фосфолипиды. </w:t>
            </w:r>
            <w:proofErr w:type="spellStart"/>
            <w:r w:rsidRPr="00E86769">
              <w:rPr>
                <w:rFonts w:eastAsia="Times New Roman" w:cs="Times New Roman"/>
                <w:kern w:val="2"/>
                <w:sz w:val="24"/>
                <w:szCs w:val="24"/>
                <w:lang w:eastAsia="ru-RU"/>
                <w14:ligatures w14:val="standardContextual"/>
              </w:rPr>
              <w:t>Гидрофильно</w:t>
            </w:r>
            <w:proofErr w:type="spellEnd"/>
            <w:r w:rsidRPr="00E86769">
              <w:rPr>
                <w:rFonts w:eastAsia="Times New Roman" w:cs="Times New Roman"/>
                <w:kern w:val="2"/>
                <w:sz w:val="24"/>
                <w:szCs w:val="24"/>
                <w:lang w:eastAsia="ru-RU"/>
                <w14:ligatures w14:val="standardContextual"/>
              </w:rPr>
              <w:t>-гидрофобные свойства. Биологические функции липидов. Сравнение углеводов, белков и липидов как источников энергии</w:t>
            </w:r>
          </w:p>
        </w:tc>
      </w:tr>
      <w:tr w:rsidR="00E86769" w:rsidRPr="00E86769" w14:paraId="5A5EE000" w14:textId="77777777" w:rsidTr="00E86769">
        <w:tc>
          <w:tcPr>
            <w:tcW w:w="1077" w:type="dxa"/>
          </w:tcPr>
          <w:p w14:paraId="63B44228"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3.4</w:t>
            </w:r>
          </w:p>
        </w:tc>
        <w:tc>
          <w:tcPr>
            <w:tcW w:w="7994" w:type="dxa"/>
          </w:tcPr>
          <w:p w14:paraId="155AE06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E86769" w:rsidRPr="00E86769" w14:paraId="54FB9942" w14:textId="77777777" w:rsidTr="00E86769">
        <w:tc>
          <w:tcPr>
            <w:tcW w:w="1077" w:type="dxa"/>
          </w:tcPr>
          <w:p w14:paraId="04C43606"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3.5</w:t>
            </w:r>
          </w:p>
        </w:tc>
        <w:tc>
          <w:tcPr>
            <w:tcW w:w="7994" w:type="dxa"/>
          </w:tcPr>
          <w:p w14:paraId="7659255F"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Цитология - наука о клетке. Клеточная теория. Методы изучения клеток</w:t>
            </w:r>
          </w:p>
        </w:tc>
      </w:tr>
      <w:tr w:rsidR="00E86769" w:rsidRPr="00E86769" w14:paraId="5C4210D1" w14:textId="77777777" w:rsidTr="00E86769">
        <w:tc>
          <w:tcPr>
            <w:tcW w:w="1077" w:type="dxa"/>
          </w:tcPr>
          <w:p w14:paraId="53335A75"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3.6</w:t>
            </w:r>
          </w:p>
        </w:tc>
        <w:tc>
          <w:tcPr>
            <w:tcW w:w="7994" w:type="dxa"/>
          </w:tcPr>
          <w:p w14:paraId="74222067"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E86769" w:rsidRPr="00E86769" w14:paraId="36C42ED7" w14:textId="77777777" w:rsidTr="00E86769">
        <w:tc>
          <w:tcPr>
            <w:tcW w:w="1077" w:type="dxa"/>
          </w:tcPr>
          <w:p w14:paraId="6D8C1670"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3.7</w:t>
            </w:r>
          </w:p>
        </w:tc>
        <w:tc>
          <w:tcPr>
            <w:tcW w:w="7994" w:type="dxa"/>
          </w:tcPr>
          <w:p w14:paraId="3245B1D6"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E86769" w:rsidRPr="00E86769" w14:paraId="26450427" w14:textId="77777777" w:rsidTr="00E86769">
        <w:tc>
          <w:tcPr>
            <w:tcW w:w="1077" w:type="dxa"/>
          </w:tcPr>
          <w:p w14:paraId="1F45CE9E"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3.8</w:t>
            </w:r>
          </w:p>
        </w:tc>
        <w:tc>
          <w:tcPr>
            <w:tcW w:w="7994" w:type="dxa"/>
          </w:tcPr>
          <w:p w14:paraId="5414351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Поверхностные структуры клеток - клеточная стенка, </w:t>
            </w:r>
            <w:proofErr w:type="spellStart"/>
            <w:r w:rsidRPr="00E86769">
              <w:rPr>
                <w:rFonts w:eastAsia="Times New Roman" w:cs="Times New Roman"/>
                <w:kern w:val="2"/>
                <w:sz w:val="24"/>
                <w:szCs w:val="24"/>
                <w:lang w:eastAsia="ru-RU"/>
                <w14:ligatures w14:val="standardContextual"/>
              </w:rPr>
              <w:t>гликокаликс</w:t>
            </w:r>
            <w:proofErr w:type="spellEnd"/>
            <w:r w:rsidRPr="00E86769">
              <w:rPr>
                <w:rFonts w:eastAsia="Times New Roman" w:cs="Times New Roman"/>
                <w:kern w:val="2"/>
                <w:sz w:val="24"/>
                <w:szCs w:val="24"/>
                <w:lang w:eastAsia="ru-RU"/>
                <w14:ligatures w14:val="standardContextual"/>
              </w:rPr>
              <w:t xml:space="preserve">, их функции. Плазматическая мембрана, ее свойства и функции. Цитоплазма и ее органоиды. </w:t>
            </w:r>
            <w:proofErr w:type="spellStart"/>
            <w:r w:rsidRPr="00E86769">
              <w:rPr>
                <w:rFonts w:eastAsia="Times New Roman" w:cs="Times New Roman"/>
                <w:kern w:val="2"/>
                <w:sz w:val="24"/>
                <w:szCs w:val="24"/>
                <w:lang w:eastAsia="ru-RU"/>
                <w14:ligatures w14:val="standardContextual"/>
              </w:rPr>
              <w:t>Одномембранные</w:t>
            </w:r>
            <w:proofErr w:type="spellEnd"/>
            <w:r w:rsidRPr="00E86769">
              <w:rPr>
                <w:rFonts w:eastAsia="Times New Roman" w:cs="Times New Roman"/>
                <w:kern w:val="2"/>
                <w:sz w:val="24"/>
                <w:szCs w:val="24"/>
                <w:lang w:eastAsia="ru-RU"/>
                <w14:ligatures w14:val="standardContextual"/>
              </w:rPr>
              <w:t xml:space="preserve">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E86769">
              <w:rPr>
                <w:rFonts w:eastAsia="Times New Roman" w:cs="Times New Roman"/>
                <w:kern w:val="2"/>
                <w:sz w:val="24"/>
                <w:szCs w:val="24"/>
                <w:lang w:eastAsia="ru-RU"/>
                <w14:ligatures w14:val="standardContextual"/>
              </w:rPr>
              <w:t>Немембранные</w:t>
            </w:r>
            <w:proofErr w:type="spellEnd"/>
            <w:r w:rsidRPr="00E86769">
              <w:rPr>
                <w:rFonts w:eastAsia="Times New Roman" w:cs="Times New Roman"/>
                <w:kern w:val="2"/>
                <w:sz w:val="24"/>
                <w:szCs w:val="24"/>
                <w:lang w:eastAsia="ru-RU"/>
                <w14:ligatures w14:val="standardContextual"/>
              </w:rPr>
              <w:t xml:space="preserve"> органоиды клетки: рибосомы, клеточный центр, реснички, жгутики. Функции органоидов клетки. Включения</w:t>
            </w:r>
          </w:p>
        </w:tc>
      </w:tr>
      <w:tr w:rsidR="00E86769" w:rsidRPr="00E86769" w14:paraId="13D50AB8" w14:textId="77777777" w:rsidTr="00E86769">
        <w:tc>
          <w:tcPr>
            <w:tcW w:w="1077" w:type="dxa"/>
          </w:tcPr>
          <w:p w14:paraId="40BD1560"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3.9</w:t>
            </w:r>
          </w:p>
        </w:tc>
        <w:tc>
          <w:tcPr>
            <w:tcW w:w="7994" w:type="dxa"/>
          </w:tcPr>
          <w:p w14:paraId="30E9C91C"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Ядро - регуляторный центр клетки. Строение ядра: ядерная оболочка, кариоплазма, хроматин, ядрышко. Хромосомы</w:t>
            </w:r>
          </w:p>
        </w:tc>
      </w:tr>
      <w:tr w:rsidR="00E86769" w:rsidRPr="00E86769" w14:paraId="430F97B4" w14:textId="77777777" w:rsidTr="00E86769">
        <w:tc>
          <w:tcPr>
            <w:tcW w:w="1077" w:type="dxa"/>
          </w:tcPr>
          <w:p w14:paraId="6F08FC9F"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lastRenderedPageBreak/>
              <w:t>3.10</w:t>
            </w:r>
          </w:p>
        </w:tc>
        <w:tc>
          <w:tcPr>
            <w:tcW w:w="7994" w:type="dxa"/>
          </w:tcPr>
          <w:p w14:paraId="46D0606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Транспорт веществ в клетке</w:t>
            </w:r>
          </w:p>
        </w:tc>
      </w:tr>
      <w:tr w:rsidR="00E86769" w:rsidRPr="00E86769" w14:paraId="148064C5" w14:textId="77777777" w:rsidTr="00E86769">
        <w:tc>
          <w:tcPr>
            <w:tcW w:w="1077" w:type="dxa"/>
          </w:tcPr>
          <w:p w14:paraId="483B9C06"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w:t>
            </w:r>
          </w:p>
        </w:tc>
        <w:tc>
          <w:tcPr>
            <w:tcW w:w="7994" w:type="dxa"/>
          </w:tcPr>
          <w:p w14:paraId="31DD5E88"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Жизнедеятельность клетки</w:t>
            </w:r>
          </w:p>
        </w:tc>
      </w:tr>
      <w:tr w:rsidR="00E86769" w:rsidRPr="00E86769" w14:paraId="3E98135C" w14:textId="77777777" w:rsidTr="00E86769">
        <w:tc>
          <w:tcPr>
            <w:tcW w:w="1077" w:type="dxa"/>
          </w:tcPr>
          <w:p w14:paraId="1CA6997C"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4.1</w:t>
            </w:r>
          </w:p>
        </w:tc>
        <w:tc>
          <w:tcPr>
            <w:tcW w:w="7994" w:type="dxa"/>
          </w:tcPr>
          <w:p w14:paraId="3E5ADB3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E86769" w:rsidRPr="00E86769" w14:paraId="24DE37D6" w14:textId="77777777" w:rsidTr="00E86769">
        <w:tc>
          <w:tcPr>
            <w:tcW w:w="1077" w:type="dxa"/>
          </w:tcPr>
          <w:p w14:paraId="6B2B9679"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4.2</w:t>
            </w:r>
          </w:p>
        </w:tc>
        <w:tc>
          <w:tcPr>
            <w:tcW w:w="7994" w:type="dxa"/>
          </w:tcPr>
          <w:p w14:paraId="023888F0"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4DE9FEBB"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Хемосинтез. Хемосинтезирующие бактерии. Значение хемосинтеза для жизни на Земле</w:t>
            </w:r>
          </w:p>
        </w:tc>
      </w:tr>
      <w:tr w:rsidR="00E86769" w:rsidRPr="00E86769" w14:paraId="5F8125D7" w14:textId="77777777" w:rsidTr="00E86769">
        <w:tc>
          <w:tcPr>
            <w:tcW w:w="1077" w:type="dxa"/>
          </w:tcPr>
          <w:p w14:paraId="7C10C66F"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4.3</w:t>
            </w:r>
          </w:p>
        </w:tc>
        <w:tc>
          <w:tcPr>
            <w:tcW w:w="7994" w:type="dxa"/>
          </w:tcPr>
          <w:p w14:paraId="2A998B48"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E86769" w:rsidRPr="00E86769" w14:paraId="608B0A5C" w14:textId="77777777" w:rsidTr="00E86769">
        <w:tc>
          <w:tcPr>
            <w:tcW w:w="1077" w:type="dxa"/>
          </w:tcPr>
          <w:p w14:paraId="78959D64"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4.4</w:t>
            </w:r>
          </w:p>
        </w:tc>
        <w:tc>
          <w:tcPr>
            <w:tcW w:w="7994" w:type="dxa"/>
          </w:tcPr>
          <w:p w14:paraId="1EC401F0"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E86769" w:rsidRPr="00E86769" w14:paraId="16BA7939" w14:textId="77777777" w:rsidTr="00E86769">
        <w:tc>
          <w:tcPr>
            <w:tcW w:w="1077" w:type="dxa"/>
          </w:tcPr>
          <w:p w14:paraId="511951C6"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4.5</w:t>
            </w:r>
          </w:p>
        </w:tc>
        <w:tc>
          <w:tcPr>
            <w:tcW w:w="7994" w:type="dxa"/>
          </w:tcPr>
          <w:p w14:paraId="5362F76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E86769" w:rsidRPr="00E86769" w14:paraId="51DDED68" w14:textId="77777777" w:rsidTr="00E86769">
        <w:tc>
          <w:tcPr>
            <w:tcW w:w="1077" w:type="dxa"/>
          </w:tcPr>
          <w:p w14:paraId="0AC93FC6"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5</w:t>
            </w:r>
          </w:p>
        </w:tc>
        <w:tc>
          <w:tcPr>
            <w:tcW w:w="7994" w:type="dxa"/>
          </w:tcPr>
          <w:p w14:paraId="65A04E04"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Размножение и индивидуальное развитие организмов</w:t>
            </w:r>
          </w:p>
        </w:tc>
      </w:tr>
      <w:tr w:rsidR="00E86769" w:rsidRPr="00E86769" w14:paraId="041851CA" w14:textId="77777777" w:rsidTr="00E86769">
        <w:tc>
          <w:tcPr>
            <w:tcW w:w="1077" w:type="dxa"/>
          </w:tcPr>
          <w:p w14:paraId="49E99595"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5.1</w:t>
            </w:r>
          </w:p>
        </w:tc>
        <w:tc>
          <w:tcPr>
            <w:tcW w:w="7994" w:type="dxa"/>
          </w:tcPr>
          <w:p w14:paraId="211C5710"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5744C3CC"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Деление клетки - митоз. Стадии митоза. Процессы, происходящие на разных стадиях митоза. Биологический смысл митоза</w:t>
            </w:r>
          </w:p>
        </w:tc>
      </w:tr>
      <w:tr w:rsidR="00E86769" w:rsidRPr="00E86769" w14:paraId="7E436A7E" w14:textId="77777777" w:rsidTr="00E86769">
        <w:tc>
          <w:tcPr>
            <w:tcW w:w="1077" w:type="dxa"/>
          </w:tcPr>
          <w:p w14:paraId="34065C58"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5.2</w:t>
            </w:r>
          </w:p>
        </w:tc>
        <w:tc>
          <w:tcPr>
            <w:tcW w:w="7994" w:type="dxa"/>
          </w:tcPr>
          <w:p w14:paraId="73116B04"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E86769" w:rsidRPr="00E86769" w14:paraId="0D7FB0E1" w14:textId="77777777" w:rsidTr="00E86769">
        <w:tc>
          <w:tcPr>
            <w:tcW w:w="1077" w:type="dxa"/>
          </w:tcPr>
          <w:p w14:paraId="7B594F24"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5.3</w:t>
            </w:r>
          </w:p>
        </w:tc>
        <w:tc>
          <w:tcPr>
            <w:tcW w:w="7994" w:type="dxa"/>
          </w:tcPr>
          <w:p w14:paraId="2C3E2385"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Половое размножение, его отличия от бесполого.</w:t>
            </w:r>
          </w:p>
          <w:p w14:paraId="66E58081"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E86769" w:rsidRPr="00E86769" w14:paraId="28295AFF" w14:textId="77777777" w:rsidTr="00E86769">
        <w:tc>
          <w:tcPr>
            <w:tcW w:w="1077" w:type="dxa"/>
          </w:tcPr>
          <w:p w14:paraId="76B15D4F"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lastRenderedPageBreak/>
              <w:t>5.4</w:t>
            </w:r>
          </w:p>
        </w:tc>
        <w:tc>
          <w:tcPr>
            <w:tcW w:w="7994" w:type="dxa"/>
          </w:tcPr>
          <w:p w14:paraId="0D559B09"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E86769" w:rsidRPr="00E86769" w14:paraId="0B19A4F2" w14:textId="77777777" w:rsidTr="00E86769">
        <w:tc>
          <w:tcPr>
            <w:tcW w:w="1077" w:type="dxa"/>
          </w:tcPr>
          <w:p w14:paraId="5594C15A"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5.5</w:t>
            </w:r>
          </w:p>
        </w:tc>
        <w:tc>
          <w:tcPr>
            <w:tcW w:w="7994" w:type="dxa"/>
          </w:tcPr>
          <w:p w14:paraId="46CA75EF"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601B1C4D"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Рост и развитие растений. Онтогенез цветкового растения: строение семени, стадии развития</w:t>
            </w:r>
          </w:p>
        </w:tc>
      </w:tr>
      <w:tr w:rsidR="00E86769" w:rsidRPr="00E86769" w14:paraId="7087E3EA" w14:textId="77777777" w:rsidTr="00E86769">
        <w:tc>
          <w:tcPr>
            <w:tcW w:w="1077" w:type="dxa"/>
          </w:tcPr>
          <w:p w14:paraId="71D98BC3"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6</w:t>
            </w:r>
          </w:p>
        </w:tc>
        <w:tc>
          <w:tcPr>
            <w:tcW w:w="7994" w:type="dxa"/>
          </w:tcPr>
          <w:p w14:paraId="41D3AC5B"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Наследственность и изменчивость организмов</w:t>
            </w:r>
          </w:p>
        </w:tc>
      </w:tr>
      <w:tr w:rsidR="00E86769" w:rsidRPr="00E86769" w14:paraId="15630F52" w14:textId="77777777" w:rsidTr="00E86769">
        <w:tc>
          <w:tcPr>
            <w:tcW w:w="1077" w:type="dxa"/>
          </w:tcPr>
          <w:p w14:paraId="283F8571"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6.1</w:t>
            </w:r>
          </w:p>
        </w:tc>
        <w:tc>
          <w:tcPr>
            <w:tcW w:w="7994" w:type="dxa"/>
          </w:tcPr>
          <w:p w14:paraId="27EEF61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E86769" w:rsidRPr="00E86769" w14:paraId="3AC16FCE" w14:textId="77777777" w:rsidTr="00E86769">
        <w:tc>
          <w:tcPr>
            <w:tcW w:w="1077" w:type="dxa"/>
          </w:tcPr>
          <w:p w14:paraId="144F7D28"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6.2</w:t>
            </w:r>
          </w:p>
        </w:tc>
        <w:tc>
          <w:tcPr>
            <w:tcW w:w="7994" w:type="dxa"/>
          </w:tcPr>
          <w:p w14:paraId="48811C21"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C210B76"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E86769">
              <w:rPr>
                <w:rFonts w:eastAsia="Times New Roman" w:cs="Times New Roman"/>
                <w:kern w:val="2"/>
                <w:sz w:val="24"/>
                <w:szCs w:val="24"/>
                <w:lang w:eastAsia="ru-RU"/>
                <w14:ligatures w14:val="standardContextual"/>
              </w:rPr>
              <w:t>Дигибридное</w:t>
            </w:r>
            <w:proofErr w:type="spellEnd"/>
            <w:r w:rsidRPr="00E86769">
              <w:rPr>
                <w:rFonts w:eastAsia="Times New Roman" w:cs="Times New Roman"/>
                <w:kern w:val="2"/>
                <w:sz w:val="24"/>
                <w:szCs w:val="24"/>
                <w:lang w:eastAsia="ru-RU"/>
                <w14:ligatures w14:val="standardContextual"/>
              </w:rPr>
              <w:t xml:space="preserve"> скрещивание. Закон независимого наследования признаков. Цитогенетические основы </w:t>
            </w:r>
            <w:proofErr w:type="spellStart"/>
            <w:r w:rsidRPr="00E86769">
              <w:rPr>
                <w:rFonts w:eastAsia="Times New Roman" w:cs="Times New Roman"/>
                <w:kern w:val="2"/>
                <w:sz w:val="24"/>
                <w:szCs w:val="24"/>
                <w:lang w:eastAsia="ru-RU"/>
                <w14:ligatures w14:val="standardContextual"/>
              </w:rPr>
              <w:t>дигибридного</w:t>
            </w:r>
            <w:proofErr w:type="spellEnd"/>
            <w:r w:rsidRPr="00E86769">
              <w:rPr>
                <w:rFonts w:eastAsia="Times New Roman" w:cs="Times New Roman"/>
                <w:kern w:val="2"/>
                <w:sz w:val="24"/>
                <w:szCs w:val="24"/>
                <w:lang w:eastAsia="ru-RU"/>
                <w14:ligatures w14:val="standardContextual"/>
              </w:rPr>
              <w:t xml:space="preserve"> скрещивания. Анализирующее скрещивание. Использование анализирующего скрещивания для определения генотипа особи</w:t>
            </w:r>
          </w:p>
        </w:tc>
      </w:tr>
      <w:tr w:rsidR="00E86769" w:rsidRPr="00E86769" w14:paraId="7CA18DC1" w14:textId="77777777" w:rsidTr="00E86769">
        <w:tc>
          <w:tcPr>
            <w:tcW w:w="1077" w:type="dxa"/>
          </w:tcPr>
          <w:p w14:paraId="29EB05AF"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6.3</w:t>
            </w:r>
          </w:p>
        </w:tc>
        <w:tc>
          <w:tcPr>
            <w:tcW w:w="7994" w:type="dxa"/>
          </w:tcPr>
          <w:p w14:paraId="3845C7DE"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6811597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Генетика пола. Хромосомное определение пола. Аутосомы и половые хромосомы. </w:t>
            </w:r>
            <w:proofErr w:type="spellStart"/>
            <w:r w:rsidRPr="00E86769">
              <w:rPr>
                <w:rFonts w:eastAsia="Times New Roman" w:cs="Times New Roman"/>
                <w:kern w:val="2"/>
                <w:sz w:val="24"/>
                <w:szCs w:val="24"/>
                <w:lang w:eastAsia="ru-RU"/>
                <w14:ligatures w14:val="standardContextual"/>
              </w:rPr>
              <w:t>Гомогаметные</w:t>
            </w:r>
            <w:proofErr w:type="spellEnd"/>
            <w:r w:rsidRPr="00E86769">
              <w:rPr>
                <w:rFonts w:eastAsia="Times New Roman" w:cs="Times New Roman"/>
                <w:kern w:val="2"/>
                <w:sz w:val="24"/>
                <w:szCs w:val="24"/>
                <w:lang w:eastAsia="ru-RU"/>
                <w14:ligatures w14:val="standardContextual"/>
              </w:rPr>
              <w:t xml:space="preserve"> и </w:t>
            </w:r>
            <w:proofErr w:type="spellStart"/>
            <w:r w:rsidRPr="00E86769">
              <w:rPr>
                <w:rFonts w:eastAsia="Times New Roman" w:cs="Times New Roman"/>
                <w:kern w:val="2"/>
                <w:sz w:val="24"/>
                <w:szCs w:val="24"/>
                <w:lang w:eastAsia="ru-RU"/>
                <w14:ligatures w14:val="standardContextual"/>
              </w:rPr>
              <w:t>гетерогаметные</w:t>
            </w:r>
            <w:proofErr w:type="spellEnd"/>
            <w:r w:rsidRPr="00E86769">
              <w:rPr>
                <w:rFonts w:eastAsia="Times New Roman" w:cs="Times New Roman"/>
                <w:kern w:val="2"/>
                <w:sz w:val="24"/>
                <w:szCs w:val="24"/>
                <w:lang w:eastAsia="ru-RU"/>
                <w14:ligatures w14:val="standardContextual"/>
              </w:rPr>
              <w:t xml:space="preserve"> организмы. Наследование признаков, сцепленных с полом</w:t>
            </w:r>
          </w:p>
        </w:tc>
      </w:tr>
      <w:tr w:rsidR="00E86769" w:rsidRPr="00E86769" w14:paraId="33AB8FA8" w14:textId="77777777" w:rsidTr="00E86769">
        <w:tc>
          <w:tcPr>
            <w:tcW w:w="1077" w:type="dxa"/>
          </w:tcPr>
          <w:p w14:paraId="5CC8246A"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6.4</w:t>
            </w:r>
          </w:p>
        </w:tc>
        <w:tc>
          <w:tcPr>
            <w:tcW w:w="7994" w:type="dxa"/>
          </w:tcPr>
          <w:p w14:paraId="0529E7B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E86769" w:rsidRPr="00E86769" w14:paraId="4DF1B17C" w14:textId="77777777" w:rsidTr="00E86769">
        <w:tc>
          <w:tcPr>
            <w:tcW w:w="1077" w:type="dxa"/>
          </w:tcPr>
          <w:p w14:paraId="57B2E5A3"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6.5</w:t>
            </w:r>
          </w:p>
        </w:tc>
        <w:tc>
          <w:tcPr>
            <w:tcW w:w="7994" w:type="dxa"/>
          </w:tcPr>
          <w:p w14:paraId="0520949B"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E86769" w:rsidRPr="00E86769" w14:paraId="16447BB8" w14:textId="77777777" w:rsidTr="00E86769">
        <w:tc>
          <w:tcPr>
            <w:tcW w:w="1077" w:type="dxa"/>
          </w:tcPr>
          <w:p w14:paraId="4C32BE35"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lastRenderedPageBreak/>
              <w:t>6.6</w:t>
            </w:r>
          </w:p>
        </w:tc>
        <w:tc>
          <w:tcPr>
            <w:tcW w:w="7994" w:type="dxa"/>
          </w:tcPr>
          <w:p w14:paraId="51B7E120"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E86769" w:rsidRPr="00E86769" w14:paraId="45FAB442" w14:textId="77777777" w:rsidTr="00E86769">
        <w:tc>
          <w:tcPr>
            <w:tcW w:w="1077" w:type="dxa"/>
          </w:tcPr>
          <w:p w14:paraId="5C4AF551"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7</w:t>
            </w:r>
          </w:p>
        </w:tc>
        <w:tc>
          <w:tcPr>
            <w:tcW w:w="7994" w:type="dxa"/>
          </w:tcPr>
          <w:p w14:paraId="42B21C76"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Селекция организмов. Основы биотехнологии</w:t>
            </w:r>
          </w:p>
        </w:tc>
      </w:tr>
      <w:tr w:rsidR="00E86769" w:rsidRPr="00E86769" w14:paraId="6AA549EB" w14:textId="77777777" w:rsidTr="00E86769">
        <w:tc>
          <w:tcPr>
            <w:tcW w:w="1077" w:type="dxa"/>
          </w:tcPr>
          <w:p w14:paraId="3DE21634"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7.1</w:t>
            </w:r>
          </w:p>
        </w:tc>
        <w:tc>
          <w:tcPr>
            <w:tcW w:w="7994" w:type="dxa"/>
          </w:tcPr>
          <w:p w14:paraId="257A94A5"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E86769" w:rsidRPr="00E86769" w14:paraId="6FAE3CFE" w14:textId="77777777" w:rsidTr="00E86769">
        <w:tc>
          <w:tcPr>
            <w:tcW w:w="1077" w:type="dxa"/>
          </w:tcPr>
          <w:p w14:paraId="62119D40"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7.2</w:t>
            </w:r>
          </w:p>
        </w:tc>
        <w:tc>
          <w:tcPr>
            <w:tcW w:w="7994" w:type="dxa"/>
          </w:tcPr>
          <w:p w14:paraId="58CA9B22"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w:t>
            </w:r>
            <w:proofErr w:type="spellStart"/>
            <w:r w:rsidRPr="00E86769">
              <w:rPr>
                <w:rFonts w:eastAsia="Times New Roman" w:cs="Times New Roman"/>
                <w:kern w:val="2"/>
                <w:sz w:val="24"/>
                <w:szCs w:val="24"/>
                <w:lang w:eastAsia="ru-RU"/>
                <w14:ligatures w14:val="standardContextual"/>
              </w:rPr>
              <w:t>полиплоидов</w:t>
            </w:r>
            <w:proofErr w:type="spellEnd"/>
            <w:r w:rsidRPr="00E86769">
              <w:rPr>
                <w:rFonts w:eastAsia="Times New Roman" w:cs="Times New Roman"/>
                <w:kern w:val="2"/>
                <w:sz w:val="24"/>
                <w:szCs w:val="24"/>
                <w:lang w:eastAsia="ru-RU"/>
                <w14:ligatures w14:val="standardContextual"/>
              </w:rPr>
              <w:t>. Достижения селекции растений, животных и микроорганизмов</w:t>
            </w:r>
          </w:p>
        </w:tc>
      </w:tr>
      <w:tr w:rsidR="00E86769" w:rsidRPr="00E86769" w14:paraId="76343E33" w14:textId="77777777" w:rsidTr="00E86769">
        <w:tc>
          <w:tcPr>
            <w:tcW w:w="1077" w:type="dxa"/>
          </w:tcPr>
          <w:p w14:paraId="0A66CDB8"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7.3</w:t>
            </w:r>
          </w:p>
        </w:tc>
        <w:tc>
          <w:tcPr>
            <w:tcW w:w="7994" w:type="dxa"/>
          </w:tcPr>
          <w:p w14:paraId="24EEBF79"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4D43220A" w14:textId="77777777" w:rsidR="00E86769" w:rsidRPr="00E86769" w:rsidRDefault="00E86769" w:rsidP="00E86769">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237DA8AF" w14:textId="77777777" w:rsidR="00E86769" w:rsidRPr="00F81351" w:rsidRDefault="00E86769" w:rsidP="00F8135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Таблица </w:t>
      </w:r>
      <w:r w:rsidR="00F81351" w:rsidRPr="00F81351">
        <w:rPr>
          <w:rFonts w:eastAsia="Times New Roman" w:cs="Times New Roman"/>
          <w:kern w:val="2"/>
          <w:szCs w:val="28"/>
          <w:lang w:eastAsia="ru-RU"/>
          <w14:ligatures w14:val="standardContextual"/>
        </w:rPr>
        <w:t>9</w:t>
      </w:r>
      <w:r w:rsidRPr="00F81351">
        <w:rPr>
          <w:rFonts w:eastAsia="Times New Roman" w:cs="Times New Roman"/>
          <w:kern w:val="2"/>
          <w:szCs w:val="28"/>
          <w:lang w:eastAsia="ru-RU"/>
          <w14:ligatures w14:val="standardContextual"/>
        </w:rPr>
        <w:t>.2</w:t>
      </w:r>
    </w:p>
    <w:p w14:paraId="26BD0D41" w14:textId="77777777" w:rsidR="00E86769" w:rsidRPr="00F81351" w:rsidRDefault="00E86769" w:rsidP="00F8135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Проверяемые требования к результатам освоения основной</w:t>
      </w:r>
    </w:p>
    <w:p w14:paraId="3DB23B9F" w14:textId="77777777" w:rsidR="00E86769" w:rsidRPr="00F81351" w:rsidRDefault="00E86769" w:rsidP="00F8135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образовательной программы 11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86769" w:rsidRPr="00E86769" w14:paraId="04405593" w14:textId="77777777" w:rsidTr="00E86769">
        <w:tc>
          <w:tcPr>
            <w:tcW w:w="1701" w:type="dxa"/>
          </w:tcPr>
          <w:p w14:paraId="79A627C3"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Код проверяемого результата</w:t>
            </w:r>
          </w:p>
        </w:tc>
        <w:tc>
          <w:tcPr>
            <w:tcW w:w="7370" w:type="dxa"/>
          </w:tcPr>
          <w:p w14:paraId="76505E58"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E86769" w:rsidRPr="00E86769" w14:paraId="18E932BB" w14:textId="77777777" w:rsidTr="00E86769">
        <w:tc>
          <w:tcPr>
            <w:tcW w:w="1701" w:type="dxa"/>
          </w:tcPr>
          <w:p w14:paraId="331FA8C4"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w:t>
            </w:r>
          </w:p>
        </w:tc>
        <w:tc>
          <w:tcPr>
            <w:tcW w:w="7370" w:type="dxa"/>
          </w:tcPr>
          <w:p w14:paraId="609A422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E86769" w:rsidRPr="00E86769" w14:paraId="20BB7437" w14:textId="77777777" w:rsidTr="00E86769">
        <w:tc>
          <w:tcPr>
            <w:tcW w:w="1701" w:type="dxa"/>
          </w:tcPr>
          <w:p w14:paraId="454BF1DF"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w:t>
            </w:r>
          </w:p>
        </w:tc>
        <w:tc>
          <w:tcPr>
            <w:tcW w:w="7370" w:type="dxa"/>
          </w:tcPr>
          <w:p w14:paraId="0D8ACBDC"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Умение раскрывать содержание биологических терминов и понятий: вид, популяция, генофонд, эволюция, движущие силы (факторы) </w:t>
            </w:r>
            <w:r w:rsidRPr="00E86769">
              <w:rPr>
                <w:rFonts w:eastAsia="Times New Roman" w:cs="Times New Roman"/>
                <w:kern w:val="2"/>
                <w:sz w:val="24"/>
                <w:szCs w:val="24"/>
                <w:lang w:eastAsia="ru-RU"/>
                <w14:ligatures w14:val="standardContextual"/>
              </w:rPr>
              <w:lastRenderedPageBreak/>
              <w:t xml:space="preserve">эволюции, приспособленность организмов, видообразование, экологические факторы, экосистема, продуценты, консументы, </w:t>
            </w:r>
            <w:proofErr w:type="spellStart"/>
            <w:r w:rsidRPr="00E86769">
              <w:rPr>
                <w:rFonts w:eastAsia="Times New Roman" w:cs="Times New Roman"/>
                <w:kern w:val="2"/>
                <w:sz w:val="24"/>
                <w:szCs w:val="24"/>
                <w:lang w:eastAsia="ru-RU"/>
                <w14:ligatures w14:val="standardContextual"/>
              </w:rPr>
              <w:t>редуценты</w:t>
            </w:r>
            <w:proofErr w:type="spellEnd"/>
            <w:r w:rsidRPr="00E86769">
              <w:rPr>
                <w:rFonts w:eastAsia="Times New Roman" w:cs="Times New Roman"/>
                <w:kern w:val="2"/>
                <w:sz w:val="24"/>
                <w:szCs w:val="24"/>
                <w:lang w:eastAsia="ru-RU"/>
                <w14:ligatures w14:val="standardContextual"/>
              </w:rPr>
              <w:t>, цепи питания, экологическая пирамида, биогеоценоз, биосфера</w:t>
            </w:r>
          </w:p>
        </w:tc>
      </w:tr>
      <w:tr w:rsidR="00E86769" w:rsidRPr="00E86769" w14:paraId="0F150A28" w14:textId="77777777" w:rsidTr="00E86769">
        <w:tc>
          <w:tcPr>
            <w:tcW w:w="1701" w:type="dxa"/>
          </w:tcPr>
          <w:p w14:paraId="52662BC9"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lastRenderedPageBreak/>
              <w:t>3</w:t>
            </w:r>
          </w:p>
        </w:tc>
        <w:tc>
          <w:tcPr>
            <w:tcW w:w="7370" w:type="dxa"/>
          </w:tcPr>
          <w:p w14:paraId="34AA94A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E86769" w:rsidRPr="00E86769" w14:paraId="2F2FA071" w14:textId="77777777" w:rsidTr="00E86769">
        <w:tc>
          <w:tcPr>
            <w:tcW w:w="1701" w:type="dxa"/>
          </w:tcPr>
          <w:p w14:paraId="35336B50"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w:t>
            </w:r>
          </w:p>
        </w:tc>
        <w:tc>
          <w:tcPr>
            <w:tcW w:w="7370" w:type="dxa"/>
          </w:tcPr>
          <w:p w14:paraId="10A89A2E"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E86769" w:rsidRPr="00E86769" w14:paraId="5F297AC2" w14:textId="77777777" w:rsidTr="00E86769">
        <w:tc>
          <w:tcPr>
            <w:tcW w:w="1701" w:type="dxa"/>
          </w:tcPr>
          <w:p w14:paraId="512ADEB3"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5</w:t>
            </w:r>
          </w:p>
        </w:tc>
        <w:tc>
          <w:tcPr>
            <w:tcW w:w="7370" w:type="dxa"/>
          </w:tcPr>
          <w:p w14:paraId="74AE5616"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Умение выделять существенные признаки строения биологических объектов: видов, популяций, продуцентов, консументов, </w:t>
            </w:r>
            <w:proofErr w:type="spellStart"/>
            <w:r w:rsidRPr="00E86769">
              <w:rPr>
                <w:rFonts w:eastAsia="Times New Roman" w:cs="Times New Roman"/>
                <w:kern w:val="2"/>
                <w:sz w:val="24"/>
                <w:szCs w:val="24"/>
                <w:lang w:eastAsia="ru-RU"/>
                <w14:ligatures w14:val="standardContextual"/>
              </w:rPr>
              <w:t>редуцентов</w:t>
            </w:r>
            <w:proofErr w:type="spellEnd"/>
            <w:r w:rsidRPr="00E86769">
              <w:rPr>
                <w:rFonts w:eastAsia="Times New Roman" w:cs="Times New Roman"/>
                <w:kern w:val="2"/>
                <w:sz w:val="24"/>
                <w:szCs w:val="24"/>
                <w:lang w:eastAsia="ru-RU"/>
                <w14:ligatures w14:val="standardContextual"/>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E86769" w:rsidRPr="00E86769" w14:paraId="2C07DEB3" w14:textId="77777777" w:rsidTr="00E86769">
        <w:tc>
          <w:tcPr>
            <w:tcW w:w="1701" w:type="dxa"/>
          </w:tcPr>
          <w:p w14:paraId="55574C8D"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6</w:t>
            </w:r>
          </w:p>
        </w:tc>
        <w:tc>
          <w:tcPr>
            <w:tcW w:w="7370" w:type="dxa"/>
          </w:tcPr>
          <w:p w14:paraId="1120A287"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E86769" w:rsidRPr="00E86769" w14:paraId="18D7CA38" w14:textId="77777777" w:rsidTr="00E86769">
        <w:tc>
          <w:tcPr>
            <w:tcW w:w="1701" w:type="dxa"/>
          </w:tcPr>
          <w:p w14:paraId="44F741B5"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7</w:t>
            </w:r>
          </w:p>
        </w:tc>
        <w:tc>
          <w:tcPr>
            <w:tcW w:w="7370" w:type="dxa"/>
          </w:tcPr>
          <w:p w14:paraId="5CA09DEF"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решать элементарные биологические задачи, составлять схемы переноса веществ и энергии в экосистемах (цепи питания)</w:t>
            </w:r>
          </w:p>
        </w:tc>
      </w:tr>
      <w:tr w:rsidR="00E86769" w:rsidRPr="00E86769" w14:paraId="4498DAF4" w14:textId="77777777" w:rsidTr="00E86769">
        <w:tc>
          <w:tcPr>
            <w:tcW w:w="1701" w:type="dxa"/>
          </w:tcPr>
          <w:p w14:paraId="29758B81"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8</w:t>
            </w:r>
          </w:p>
        </w:tc>
        <w:tc>
          <w:tcPr>
            <w:tcW w:w="7370" w:type="dxa"/>
          </w:tcPr>
          <w:p w14:paraId="1D75A071"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выполнять лабораторные и практические работы, соблюдать правила при работе с учебным и лабораторным оборудованием</w:t>
            </w:r>
          </w:p>
        </w:tc>
      </w:tr>
      <w:tr w:rsidR="00E86769" w:rsidRPr="00E86769" w14:paraId="6195A256" w14:textId="77777777" w:rsidTr="00E86769">
        <w:tc>
          <w:tcPr>
            <w:tcW w:w="1701" w:type="dxa"/>
          </w:tcPr>
          <w:p w14:paraId="37149C8E"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9</w:t>
            </w:r>
          </w:p>
        </w:tc>
        <w:tc>
          <w:tcPr>
            <w:tcW w:w="7370" w:type="dxa"/>
          </w:tcPr>
          <w:p w14:paraId="2CC6CC3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E86769" w:rsidRPr="00E86769" w14:paraId="5D5B69C8" w14:textId="77777777" w:rsidTr="00E86769">
        <w:tc>
          <w:tcPr>
            <w:tcW w:w="1701" w:type="dxa"/>
          </w:tcPr>
          <w:p w14:paraId="4481B235"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10</w:t>
            </w:r>
          </w:p>
        </w:tc>
        <w:tc>
          <w:tcPr>
            <w:tcW w:w="7370" w:type="dxa"/>
          </w:tcPr>
          <w:p w14:paraId="3E9E637C"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16F6006A" w14:textId="77777777" w:rsidR="00E86769" w:rsidRPr="00E86769" w:rsidRDefault="00E86769" w:rsidP="00E86769">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767AA56A" w14:textId="77777777" w:rsidR="00E86769" w:rsidRPr="00F81351" w:rsidRDefault="00F81351" w:rsidP="00F81351">
      <w:pPr>
        <w:widowControl w:val="0"/>
        <w:autoSpaceDE w:val="0"/>
        <w:autoSpaceDN w:val="0"/>
        <w:spacing w:after="0"/>
        <w:jc w:val="right"/>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Таблица 9</w:t>
      </w:r>
      <w:r w:rsidR="00E86769" w:rsidRPr="00F81351">
        <w:rPr>
          <w:rFonts w:eastAsia="Times New Roman" w:cs="Times New Roman"/>
          <w:kern w:val="2"/>
          <w:szCs w:val="28"/>
          <w:lang w:eastAsia="ru-RU"/>
          <w14:ligatures w14:val="standardContextual"/>
        </w:rPr>
        <w:t>.3</w:t>
      </w:r>
    </w:p>
    <w:p w14:paraId="5A28DB94" w14:textId="77777777" w:rsidR="00E86769" w:rsidRPr="00F81351" w:rsidRDefault="00E86769" w:rsidP="00F81351">
      <w:pPr>
        <w:widowControl w:val="0"/>
        <w:autoSpaceDE w:val="0"/>
        <w:autoSpaceDN w:val="0"/>
        <w:spacing w:after="0"/>
        <w:jc w:val="center"/>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86769" w:rsidRPr="00E86769" w14:paraId="5FAE7372" w14:textId="77777777" w:rsidTr="00E86769">
        <w:tc>
          <w:tcPr>
            <w:tcW w:w="1077" w:type="dxa"/>
          </w:tcPr>
          <w:p w14:paraId="6C7C9135"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Код</w:t>
            </w:r>
          </w:p>
        </w:tc>
        <w:tc>
          <w:tcPr>
            <w:tcW w:w="7994" w:type="dxa"/>
          </w:tcPr>
          <w:p w14:paraId="01DB934C"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Проверяемый элемент содержания</w:t>
            </w:r>
          </w:p>
        </w:tc>
      </w:tr>
      <w:tr w:rsidR="00E86769" w:rsidRPr="00E86769" w14:paraId="2A56DD89" w14:textId="77777777" w:rsidTr="00E86769">
        <w:tc>
          <w:tcPr>
            <w:tcW w:w="1077" w:type="dxa"/>
          </w:tcPr>
          <w:p w14:paraId="428FB608"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w:t>
            </w:r>
          </w:p>
        </w:tc>
        <w:tc>
          <w:tcPr>
            <w:tcW w:w="7994" w:type="dxa"/>
          </w:tcPr>
          <w:p w14:paraId="1E4724AE"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Эволюционная биология</w:t>
            </w:r>
          </w:p>
        </w:tc>
      </w:tr>
      <w:tr w:rsidR="00E86769" w:rsidRPr="00E86769" w14:paraId="4D19A068" w14:textId="77777777" w:rsidTr="00E86769">
        <w:tc>
          <w:tcPr>
            <w:tcW w:w="1077" w:type="dxa"/>
          </w:tcPr>
          <w:p w14:paraId="617D9EB1"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1.1</w:t>
            </w:r>
          </w:p>
        </w:tc>
        <w:tc>
          <w:tcPr>
            <w:tcW w:w="7994" w:type="dxa"/>
          </w:tcPr>
          <w:p w14:paraId="2B3DE8E8"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Эволюционная теория и ее место в биологии.</w:t>
            </w:r>
          </w:p>
          <w:p w14:paraId="011CE8BF"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E86769" w:rsidRPr="00E86769" w14:paraId="4E97E522" w14:textId="77777777" w:rsidTr="00E86769">
        <w:tc>
          <w:tcPr>
            <w:tcW w:w="1077" w:type="dxa"/>
          </w:tcPr>
          <w:p w14:paraId="6B2B9863"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1.2</w:t>
            </w:r>
          </w:p>
        </w:tc>
        <w:tc>
          <w:tcPr>
            <w:tcW w:w="7994" w:type="dxa"/>
          </w:tcPr>
          <w:p w14:paraId="0281F4C5"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E86769" w:rsidRPr="00E86769" w14:paraId="1F8A7303" w14:textId="77777777" w:rsidTr="00E86769">
        <w:tc>
          <w:tcPr>
            <w:tcW w:w="1077" w:type="dxa"/>
          </w:tcPr>
          <w:p w14:paraId="343E32B4"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1.3</w:t>
            </w:r>
          </w:p>
        </w:tc>
        <w:tc>
          <w:tcPr>
            <w:tcW w:w="7994" w:type="dxa"/>
          </w:tcPr>
          <w:p w14:paraId="512BFCB4"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Синтетическая теория эволюции (СТЭ) и основные ее положения. Микроэволюция. Популяция как единица вида и эволюции</w:t>
            </w:r>
          </w:p>
        </w:tc>
      </w:tr>
      <w:tr w:rsidR="00E86769" w:rsidRPr="00E86769" w14:paraId="0CF471EE" w14:textId="77777777" w:rsidTr="00E86769">
        <w:tc>
          <w:tcPr>
            <w:tcW w:w="1077" w:type="dxa"/>
          </w:tcPr>
          <w:p w14:paraId="1D6B09F7"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1.4</w:t>
            </w:r>
          </w:p>
        </w:tc>
        <w:tc>
          <w:tcPr>
            <w:tcW w:w="7994" w:type="dxa"/>
          </w:tcPr>
          <w:p w14:paraId="2E6A1456"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14:paraId="369AE549"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Приспособленность организмов как результат эволюции. Примеры приспособлений у организмов. Ароморфозы и идиоадаптации.</w:t>
            </w:r>
          </w:p>
          <w:p w14:paraId="6F5AE447"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Вид и видообразование. Критерии вида. Основные формы видообразования: географическое, экологическое</w:t>
            </w:r>
          </w:p>
        </w:tc>
      </w:tr>
      <w:tr w:rsidR="00E86769" w:rsidRPr="00E86769" w14:paraId="64BA6B28" w14:textId="77777777" w:rsidTr="00E86769">
        <w:tc>
          <w:tcPr>
            <w:tcW w:w="1077" w:type="dxa"/>
          </w:tcPr>
          <w:p w14:paraId="18C36DC9"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1.5</w:t>
            </w:r>
          </w:p>
        </w:tc>
        <w:tc>
          <w:tcPr>
            <w:tcW w:w="7994" w:type="dxa"/>
          </w:tcPr>
          <w:p w14:paraId="1C5785F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Макроэволюция. Формы эволюции: филетическая, дивергентная, конвергентная, параллельная. Необратимость эволюции</w:t>
            </w:r>
          </w:p>
        </w:tc>
      </w:tr>
      <w:tr w:rsidR="00E86769" w:rsidRPr="00E86769" w14:paraId="2B1C23A3" w14:textId="77777777" w:rsidTr="00E86769">
        <w:tc>
          <w:tcPr>
            <w:tcW w:w="1077" w:type="dxa"/>
          </w:tcPr>
          <w:p w14:paraId="5EADB9FE"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w:t>
            </w:r>
          </w:p>
        </w:tc>
        <w:tc>
          <w:tcPr>
            <w:tcW w:w="7994" w:type="dxa"/>
          </w:tcPr>
          <w:p w14:paraId="49C524A8"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Возникновение и развитие жизни на Земле</w:t>
            </w:r>
          </w:p>
        </w:tc>
      </w:tr>
      <w:tr w:rsidR="00E86769" w:rsidRPr="00E86769" w14:paraId="3E65A1AE" w14:textId="77777777" w:rsidTr="00E86769">
        <w:tc>
          <w:tcPr>
            <w:tcW w:w="1077" w:type="dxa"/>
          </w:tcPr>
          <w:p w14:paraId="718FFF8D"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2.1</w:t>
            </w:r>
          </w:p>
        </w:tc>
        <w:tc>
          <w:tcPr>
            <w:tcW w:w="7994" w:type="dxa"/>
          </w:tcPr>
          <w:p w14:paraId="3C4BAE2C"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E86769" w:rsidRPr="00E86769" w14:paraId="04333AB5" w14:textId="77777777" w:rsidTr="00E86769">
        <w:tc>
          <w:tcPr>
            <w:tcW w:w="1077" w:type="dxa"/>
          </w:tcPr>
          <w:p w14:paraId="5BF865ED"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2.2</w:t>
            </w:r>
          </w:p>
        </w:tc>
        <w:tc>
          <w:tcPr>
            <w:tcW w:w="7994" w:type="dxa"/>
          </w:tcPr>
          <w:p w14:paraId="636B2D81"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Развитие жизни на Земле по эрам и периодам. </w:t>
            </w:r>
            <w:proofErr w:type="spellStart"/>
            <w:r w:rsidRPr="00E86769">
              <w:rPr>
                <w:rFonts w:eastAsia="Times New Roman" w:cs="Times New Roman"/>
                <w:kern w:val="2"/>
                <w:sz w:val="24"/>
                <w:szCs w:val="24"/>
                <w:lang w:eastAsia="ru-RU"/>
                <w14:ligatures w14:val="standardContextual"/>
              </w:rPr>
              <w:t>Катархей</w:t>
            </w:r>
            <w:proofErr w:type="spellEnd"/>
            <w:r w:rsidRPr="00E86769">
              <w:rPr>
                <w:rFonts w:eastAsia="Times New Roman" w:cs="Times New Roman"/>
                <w:kern w:val="2"/>
                <w:sz w:val="24"/>
                <w:szCs w:val="24"/>
                <w:lang w:eastAsia="ru-RU"/>
                <w14:ligatures w14:val="standardContextual"/>
              </w:rPr>
              <w:t>.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21BDAA19"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w:t>
            </w:r>
            <w:r w:rsidRPr="00E86769">
              <w:rPr>
                <w:rFonts w:eastAsia="Times New Roman" w:cs="Times New Roman"/>
                <w:kern w:val="2"/>
                <w:sz w:val="24"/>
                <w:szCs w:val="24"/>
                <w:lang w:eastAsia="ru-RU"/>
                <w14:ligatures w14:val="standardContextual"/>
              </w:rPr>
              <w:lastRenderedPageBreak/>
              <w:t>растений и животных. Появление, расцвет и вымирание групп живых организмов</w:t>
            </w:r>
          </w:p>
        </w:tc>
      </w:tr>
      <w:tr w:rsidR="00E86769" w:rsidRPr="00E86769" w14:paraId="008BAB06" w14:textId="77777777" w:rsidTr="00E86769">
        <w:tc>
          <w:tcPr>
            <w:tcW w:w="1077" w:type="dxa"/>
          </w:tcPr>
          <w:p w14:paraId="3C5FD904"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lastRenderedPageBreak/>
              <w:t>2.3</w:t>
            </w:r>
          </w:p>
        </w:tc>
        <w:tc>
          <w:tcPr>
            <w:tcW w:w="7994" w:type="dxa"/>
          </w:tcPr>
          <w:p w14:paraId="44154F30"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Система органического мира как отражение эволюции. Основные систематические группы организмов</w:t>
            </w:r>
          </w:p>
        </w:tc>
      </w:tr>
      <w:tr w:rsidR="00E86769" w:rsidRPr="00E86769" w14:paraId="3A9A3DFB" w14:textId="77777777" w:rsidTr="00E86769">
        <w:tc>
          <w:tcPr>
            <w:tcW w:w="1077" w:type="dxa"/>
          </w:tcPr>
          <w:p w14:paraId="092CBCB5"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2.4</w:t>
            </w:r>
          </w:p>
        </w:tc>
        <w:tc>
          <w:tcPr>
            <w:tcW w:w="7994" w:type="dxa"/>
          </w:tcPr>
          <w:p w14:paraId="14500FB9"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E77F260"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E86769" w:rsidRPr="00E86769" w14:paraId="5D767114" w14:textId="77777777" w:rsidTr="00E86769">
        <w:tc>
          <w:tcPr>
            <w:tcW w:w="1077" w:type="dxa"/>
          </w:tcPr>
          <w:p w14:paraId="4A489409"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2.5</w:t>
            </w:r>
          </w:p>
        </w:tc>
        <w:tc>
          <w:tcPr>
            <w:tcW w:w="7994" w:type="dxa"/>
          </w:tcPr>
          <w:p w14:paraId="5D63EC8B"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E86769" w:rsidRPr="00E86769" w14:paraId="0246B188" w14:textId="77777777" w:rsidTr="00E86769">
        <w:tc>
          <w:tcPr>
            <w:tcW w:w="1077" w:type="dxa"/>
          </w:tcPr>
          <w:p w14:paraId="23DCEB47"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2.6</w:t>
            </w:r>
          </w:p>
        </w:tc>
        <w:tc>
          <w:tcPr>
            <w:tcW w:w="7994" w:type="dxa"/>
          </w:tcPr>
          <w:p w14:paraId="6D3AC28E"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E86769" w:rsidRPr="00E86769" w14:paraId="0EC2EF7A" w14:textId="77777777" w:rsidTr="00E86769">
        <w:tc>
          <w:tcPr>
            <w:tcW w:w="1077" w:type="dxa"/>
          </w:tcPr>
          <w:p w14:paraId="6D15701E"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w:t>
            </w:r>
          </w:p>
        </w:tc>
        <w:tc>
          <w:tcPr>
            <w:tcW w:w="7994" w:type="dxa"/>
          </w:tcPr>
          <w:p w14:paraId="6A7B1434"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Организмы и окружающая среда</w:t>
            </w:r>
          </w:p>
        </w:tc>
      </w:tr>
      <w:tr w:rsidR="00E86769" w:rsidRPr="00E86769" w14:paraId="24C31181" w14:textId="77777777" w:rsidTr="00E86769">
        <w:tc>
          <w:tcPr>
            <w:tcW w:w="1077" w:type="dxa"/>
          </w:tcPr>
          <w:p w14:paraId="6769D3F7"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3.1</w:t>
            </w:r>
          </w:p>
        </w:tc>
        <w:tc>
          <w:tcPr>
            <w:tcW w:w="7994" w:type="dxa"/>
          </w:tcPr>
          <w:p w14:paraId="61F590DB"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w:t>
            </w:r>
            <w:proofErr w:type="spellStart"/>
            <w:r w:rsidRPr="00E86769">
              <w:rPr>
                <w:rFonts w:eastAsia="Times New Roman" w:cs="Times New Roman"/>
                <w:kern w:val="2"/>
                <w:sz w:val="24"/>
                <w:szCs w:val="24"/>
                <w:lang w:eastAsia="ru-RU"/>
                <w14:ligatures w14:val="standardContextual"/>
              </w:rPr>
              <w:t>внутриорганизменная</w:t>
            </w:r>
            <w:proofErr w:type="spellEnd"/>
          </w:p>
        </w:tc>
      </w:tr>
      <w:tr w:rsidR="00E86769" w:rsidRPr="00E86769" w14:paraId="2C664069" w14:textId="77777777" w:rsidTr="00E86769">
        <w:tc>
          <w:tcPr>
            <w:tcW w:w="1077" w:type="dxa"/>
          </w:tcPr>
          <w:p w14:paraId="6A834393"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3.2</w:t>
            </w:r>
          </w:p>
        </w:tc>
        <w:tc>
          <w:tcPr>
            <w:tcW w:w="7994" w:type="dxa"/>
          </w:tcPr>
          <w:p w14:paraId="48C443B5"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E86769" w:rsidRPr="00E86769" w14:paraId="6807E2C5" w14:textId="77777777" w:rsidTr="00E86769">
        <w:tc>
          <w:tcPr>
            <w:tcW w:w="1077" w:type="dxa"/>
          </w:tcPr>
          <w:p w14:paraId="69C1C4D3"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3.3</w:t>
            </w:r>
          </w:p>
        </w:tc>
        <w:tc>
          <w:tcPr>
            <w:tcW w:w="7994" w:type="dxa"/>
          </w:tcPr>
          <w:p w14:paraId="49A8B3D6"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E86769" w:rsidRPr="00E86769" w14:paraId="48C245BA" w14:textId="77777777" w:rsidTr="00E86769">
        <w:tc>
          <w:tcPr>
            <w:tcW w:w="1077" w:type="dxa"/>
          </w:tcPr>
          <w:p w14:paraId="11938B17"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3.4</w:t>
            </w:r>
          </w:p>
        </w:tc>
        <w:tc>
          <w:tcPr>
            <w:tcW w:w="7994" w:type="dxa"/>
          </w:tcPr>
          <w:p w14:paraId="644BBDEE"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Биотические факторы. Виды биотических взаимодействий: конкуренция, хищничество, паразитизм, мутуализм, комменсализм (нахлебничество, </w:t>
            </w:r>
            <w:proofErr w:type="spellStart"/>
            <w:r w:rsidRPr="00E86769">
              <w:rPr>
                <w:rFonts w:eastAsia="Times New Roman" w:cs="Times New Roman"/>
                <w:kern w:val="2"/>
                <w:sz w:val="24"/>
                <w:szCs w:val="24"/>
                <w:lang w:eastAsia="ru-RU"/>
                <w14:ligatures w14:val="standardContextual"/>
              </w:rPr>
              <w:t>квартирантство</w:t>
            </w:r>
            <w:proofErr w:type="spellEnd"/>
            <w:r w:rsidRPr="00E86769">
              <w:rPr>
                <w:rFonts w:eastAsia="Times New Roman" w:cs="Times New Roman"/>
                <w:kern w:val="2"/>
                <w:sz w:val="24"/>
                <w:szCs w:val="24"/>
                <w:lang w:eastAsia="ru-RU"/>
                <w14:ligatures w14:val="standardContextual"/>
              </w:rPr>
              <w:t xml:space="preserve">), </w:t>
            </w:r>
            <w:proofErr w:type="spellStart"/>
            <w:r w:rsidRPr="00E86769">
              <w:rPr>
                <w:rFonts w:eastAsia="Times New Roman" w:cs="Times New Roman"/>
                <w:kern w:val="2"/>
                <w:sz w:val="24"/>
                <w:szCs w:val="24"/>
                <w:lang w:eastAsia="ru-RU"/>
                <w14:ligatures w14:val="standardContextual"/>
              </w:rPr>
              <w:t>аменсализм</w:t>
            </w:r>
            <w:proofErr w:type="spellEnd"/>
            <w:r w:rsidRPr="00E86769">
              <w:rPr>
                <w:rFonts w:eastAsia="Times New Roman" w:cs="Times New Roman"/>
                <w:kern w:val="2"/>
                <w:sz w:val="24"/>
                <w:szCs w:val="24"/>
                <w:lang w:eastAsia="ru-RU"/>
                <w14:ligatures w14:val="standardContextual"/>
              </w:rPr>
              <w:t>, нейтрализм. Значение биотических взаимодействий для существования организмов в природных сообществах</w:t>
            </w:r>
          </w:p>
        </w:tc>
      </w:tr>
      <w:tr w:rsidR="00E86769" w:rsidRPr="00E86769" w14:paraId="1B016835" w14:textId="77777777" w:rsidTr="00E86769">
        <w:tc>
          <w:tcPr>
            <w:tcW w:w="1077" w:type="dxa"/>
          </w:tcPr>
          <w:p w14:paraId="5FF9CA7C"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3.5</w:t>
            </w:r>
          </w:p>
        </w:tc>
        <w:tc>
          <w:tcPr>
            <w:tcW w:w="7994" w:type="dxa"/>
          </w:tcPr>
          <w:p w14:paraId="0CD9CFB1"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E86769" w:rsidRPr="00E86769" w14:paraId="2D05B71F" w14:textId="77777777" w:rsidTr="00E86769">
        <w:tc>
          <w:tcPr>
            <w:tcW w:w="1077" w:type="dxa"/>
          </w:tcPr>
          <w:p w14:paraId="200787DB"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w:t>
            </w:r>
          </w:p>
        </w:tc>
        <w:tc>
          <w:tcPr>
            <w:tcW w:w="7994" w:type="dxa"/>
          </w:tcPr>
          <w:p w14:paraId="5BF3A4CA"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Сообщества и экологические системы</w:t>
            </w:r>
          </w:p>
        </w:tc>
      </w:tr>
      <w:tr w:rsidR="00E86769" w:rsidRPr="00E86769" w14:paraId="3AC98E42" w14:textId="77777777" w:rsidTr="00E86769">
        <w:tc>
          <w:tcPr>
            <w:tcW w:w="1077" w:type="dxa"/>
          </w:tcPr>
          <w:p w14:paraId="4F4EDCA7"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4.1</w:t>
            </w:r>
          </w:p>
        </w:tc>
        <w:tc>
          <w:tcPr>
            <w:tcW w:w="7994" w:type="dxa"/>
          </w:tcPr>
          <w:p w14:paraId="1F73DBF2"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E86769" w:rsidRPr="00E86769" w14:paraId="3BD3E0D8" w14:textId="77777777" w:rsidTr="00E86769">
        <w:tc>
          <w:tcPr>
            <w:tcW w:w="1077" w:type="dxa"/>
          </w:tcPr>
          <w:p w14:paraId="61634E6B"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4.2</w:t>
            </w:r>
          </w:p>
        </w:tc>
        <w:tc>
          <w:tcPr>
            <w:tcW w:w="7994" w:type="dxa"/>
          </w:tcPr>
          <w:p w14:paraId="39C453E9"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Экологические системы (экосистемы). Понятие об экосистеме и биогеоценозе. Функциональные компоненты экосистемы: продуценты, </w:t>
            </w:r>
            <w:r w:rsidRPr="00E86769">
              <w:rPr>
                <w:rFonts w:eastAsia="Times New Roman" w:cs="Times New Roman"/>
                <w:kern w:val="2"/>
                <w:sz w:val="24"/>
                <w:szCs w:val="24"/>
                <w:lang w:eastAsia="ru-RU"/>
                <w14:ligatures w14:val="standardContextual"/>
              </w:rPr>
              <w:lastRenderedPageBreak/>
              <w:t xml:space="preserve">консументы, </w:t>
            </w:r>
            <w:proofErr w:type="spellStart"/>
            <w:r w:rsidRPr="00E86769">
              <w:rPr>
                <w:rFonts w:eastAsia="Times New Roman" w:cs="Times New Roman"/>
                <w:kern w:val="2"/>
                <w:sz w:val="24"/>
                <w:szCs w:val="24"/>
                <w:lang w:eastAsia="ru-RU"/>
                <w14:ligatures w14:val="standardContextual"/>
              </w:rPr>
              <w:t>редуценты</w:t>
            </w:r>
            <w:proofErr w:type="spellEnd"/>
            <w:r w:rsidRPr="00E86769">
              <w:rPr>
                <w:rFonts w:eastAsia="Times New Roman" w:cs="Times New Roman"/>
                <w:kern w:val="2"/>
                <w:sz w:val="24"/>
                <w:szCs w:val="24"/>
                <w:lang w:eastAsia="ru-RU"/>
                <w14:ligatures w14:val="standardContextual"/>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E86769" w:rsidRPr="00E86769" w14:paraId="430AEA16" w14:textId="77777777" w:rsidTr="00E86769">
        <w:tc>
          <w:tcPr>
            <w:tcW w:w="1077" w:type="dxa"/>
          </w:tcPr>
          <w:p w14:paraId="4A659815"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lastRenderedPageBreak/>
              <w:t>4.3</w:t>
            </w:r>
          </w:p>
        </w:tc>
        <w:tc>
          <w:tcPr>
            <w:tcW w:w="7994" w:type="dxa"/>
          </w:tcPr>
          <w:p w14:paraId="368840C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Природные экосистемы. Экосистемы озер и рек. Экосистема хвойного или широколиственного леса.</w:t>
            </w:r>
          </w:p>
          <w:p w14:paraId="2429383B"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 xml:space="preserve">Антропогенные экосистемы. Агроэкосистемы. </w:t>
            </w:r>
            <w:proofErr w:type="spellStart"/>
            <w:r w:rsidRPr="00E86769">
              <w:rPr>
                <w:rFonts w:eastAsia="Times New Roman" w:cs="Times New Roman"/>
                <w:kern w:val="2"/>
                <w:sz w:val="24"/>
                <w:szCs w:val="24"/>
                <w:lang w:eastAsia="ru-RU"/>
                <w14:ligatures w14:val="standardContextual"/>
              </w:rPr>
              <w:t>Урбоэкосистемы</w:t>
            </w:r>
            <w:proofErr w:type="spellEnd"/>
            <w:r w:rsidRPr="00E86769">
              <w:rPr>
                <w:rFonts w:eastAsia="Times New Roman" w:cs="Times New Roman"/>
                <w:kern w:val="2"/>
                <w:sz w:val="24"/>
                <w:szCs w:val="24"/>
                <w:lang w:eastAsia="ru-RU"/>
                <w14:ligatures w14:val="standardContextual"/>
              </w:rPr>
              <w:t xml:space="preserve">. Биологическое и хозяйственное значение агроэкосистем и </w:t>
            </w:r>
            <w:proofErr w:type="spellStart"/>
            <w:r w:rsidRPr="00E86769">
              <w:rPr>
                <w:rFonts w:eastAsia="Times New Roman" w:cs="Times New Roman"/>
                <w:kern w:val="2"/>
                <w:sz w:val="24"/>
                <w:szCs w:val="24"/>
                <w:lang w:eastAsia="ru-RU"/>
                <w14:ligatures w14:val="standardContextual"/>
              </w:rPr>
              <w:t>урбоэкосистем</w:t>
            </w:r>
            <w:proofErr w:type="spellEnd"/>
            <w:r w:rsidRPr="00E86769">
              <w:rPr>
                <w:rFonts w:eastAsia="Times New Roman" w:cs="Times New Roman"/>
                <w:kern w:val="2"/>
                <w:sz w:val="24"/>
                <w:szCs w:val="24"/>
                <w:lang w:eastAsia="ru-RU"/>
                <w14:ligatures w14:val="standardContextual"/>
              </w:rPr>
              <w:t>.</w:t>
            </w:r>
          </w:p>
          <w:p w14:paraId="5C5EFC89"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Биоразнообразие как фактор устойчивости экосистем. Сохранение биологического разнообразия на Земле</w:t>
            </w:r>
          </w:p>
        </w:tc>
      </w:tr>
      <w:tr w:rsidR="00E86769" w:rsidRPr="00E86769" w14:paraId="3B97061E" w14:textId="77777777" w:rsidTr="00E86769">
        <w:tc>
          <w:tcPr>
            <w:tcW w:w="1077" w:type="dxa"/>
          </w:tcPr>
          <w:p w14:paraId="14C3316D"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4.4</w:t>
            </w:r>
          </w:p>
        </w:tc>
        <w:tc>
          <w:tcPr>
            <w:tcW w:w="7994" w:type="dxa"/>
          </w:tcPr>
          <w:p w14:paraId="1F4BD780"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E86769" w:rsidRPr="00E86769" w14:paraId="3B480FD1" w14:textId="77777777" w:rsidTr="00E86769">
        <w:tc>
          <w:tcPr>
            <w:tcW w:w="1077" w:type="dxa"/>
          </w:tcPr>
          <w:p w14:paraId="2BD284B7" w14:textId="77777777" w:rsidR="00E86769" w:rsidRPr="00E86769" w:rsidRDefault="00E86769" w:rsidP="00E86769">
            <w:pPr>
              <w:widowControl w:val="0"/>
              <w:autoSpaceDE w:val="0"/>
              <w:autoSpaceDN w:val="0"/>
              <w:spacing w:after="0"/>
              <w:jc w:val="center"/>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4.5</w:t>
            </w:r>
          </w:p>
        </w:tc>
        <w:tc>
          <w:tcPr>
            <w:tcW w:w="7994" w:type="dxa"/>
          </w:tcPr>
          <w:p w14:paraId="463A35D3"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Человечество в биосфере Земли. Антропогенные изменения в биосфере. Глобальные экологические проблемы.</w:t>
            </w:r>
          </w:p>
          <w:p w14:paraId="422FB538" w14:textId="77777777" w:rsidR="00E86769" w:rsidRPr="00E86769" w:rsidRDefault="00E86769" w:rsidP="00E86769">
            <w:pPr>
              <w:widowControl w:val="0"/>
              <w:autoSpaceDE w:val="0"/>
              <w:autoSpaceDN w:val="0"/>
              <w:spacing w:after="0"/>
              <w:jc w:val="both"/>
              <w:rPr>
                <w:rFonts w:eastAsia="Times New Roman" w:cs="Times New Roman"/>
                <w:kern w:val="2"/>
                <w:sz w:val="24"/>
                <w:szCs w:val="24"/>
                <w:lang w:eastAsia="ru-RU"/>
                <w14:ligatures w14:val="standardContextual"/>
              </w:rPr>
            </w:pPr>
            <w:r w:rsidRPr="00E86769">
              <w:rPr>
                <w:rFonts w:eastAsia="Times New Roman" w:cs="Times New Roman"/>
                <w:kern w:val="2"/>
                <w:sz w:val="24"/>
                <w:szCs w:val="24"/>
                <w:lang w:eastAsia="ru-RU"/>
                <w14:ligatures w14:val="standardContextual"/>
              </w:rPr>
              <w:t>Основа рационального управления природными ресурсами и их использование. Достижения биологии и охрана природы</w:t>
            </w:r>
          </w:p>
        </w:tc>
      </w:tr>
    </w:tbl>
    <w:p w14:paraId="5693A309" w14:textId="77777777" w:rsidR="00522BB4" w:rsidRPr="00522BB4" w:rsidRDefault="00522BB4" w:rsidP="00F81351">
      <w:pPr>
        <w:widowControl w:val="0"/>
        <w:autoSpaceDE w:val="0"/>
        <w:autoSpaceDN w:val="0"/>
        <w:spacing w:after="0" w:line="360" w:lineRule="auto"/>
        <w:ind w:firstLine="540"/>
        <w:jc w:val="both"/>
        <w:outlineLvl w:val="2"/>
        <w:rPr>
          <w:rFonts w:eastAsia="Times New Roman" w:cs="Times New Roman"/>
          <w:kern w:val="2"/>
          <w:szCs w:val="28"/>
          <w:lang w:eastAsia="ru-RU"/>
          <w14:ligatures w14:val="standardContextual"/>
        </w:rPr>
      </w:pPr>
    </w:p>
    <w:p w14:paraId="78E26F80" w14:textId="77777777" w:rsidR="00522BB4" w:rsidRPr="00A664AB" w:rsidRDefault="00A664AB" w:rsidP="00A664AB">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00522BB4" w:rsidRPr="00A664AB">
        <w:rPr>
          <w:rFonts w:eastAsia="Times New Roman" w:cs="Times New Roman"/>
          <w:b/>
          <w:kern w:val="2"/>
          <w:szCs w:val="28"/>
          <w:lang w:eastAsia="ru-RU"/>
          <w14:ligatures w14:val="standardContextual"/>
        </w:rPr>
        <w:t>абочая программа по учебному предмету "Биология" (углубленный уровень).</w:t>
      </w:r>
    </w:p>
    <w:p w14:paraId="21DC7C89" w14:textId="77777777" w:rsidR="00522BB4" w:rsidRPr="00A664AB" w:rsidRDefault="00A664AB"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00522BB4" w:rsidRPr="00A664AB">
        <w:rPr>
          <w:rFonts w:eastAsia="Times New Roman" w:cs="Times New Roman"/>
          <w:kern w:val="2"/>
          <w:szCs w:val="28"/>
          <w:lang w:eastAsia="ru-RU"/>
          <w14:ligatures w14:val="standardContextual"/>
        </w:rPr>
        <w:t>абочая программа по учебному предмету "Биология" (углубленный уровень) включает пояснительную записку, содержание обучения, планируемые результаты освоения программы по биологии.</w:t>
      </w:r>
    </w:p>
    <w:p w14:paraId="22A250FD"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809BCBF"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89AC620"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Планируемые результаты освоения программы по биологии включают личностные, метапредметные результаты за весь период обучения на уровне </w:t>
      </w:r>
      <w:r w:rsidRPr="00A664AB">
        <w:rPr>
          <w:rFonts w:eastAsia="Times New Roman" w:cs="Times New Roman"/>
          <w:kern w:val="2"/>
          <w:szCs w:val="28"/>
          <w:lang w:eastAsia="ru-RU"/>
          <w14:ligatures w14:val="standardContextual"/>
        </w:rPr>
        <w:lastRenderedPageBreak/>
        <w:t>среднего общего образования, а также предметные достижения обучающегося за каждый год обучения.</w:t>
      </w:r>
    </w:p>
    <w:p w14:paraId="24AF9231" w14:textId="77777777" w:rsidR="00522BB4" w:rsidRPr="00A664AB" w:rsidRDefault="00522BB4" w:rsidP="00A664AB">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A664AB">
        <w:rPr>
          <w:rFonts w:eastAsia="Times New Roman" w:cs="Times New Roman"/>
          <w:b/>
          <w:kern w:val="2"/>
          <w:szCs w:val="28"/>
          <w:lang w:eastAsia="ru-RU"/>
          <w14:ligatures w14:val="standardContextual"/>
        </w:rPr>
        <w:t>Пояснительная записка.</w:t>
      </w:r>
    </w:p>
    <w:p w14:paraId="7E88301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Программа по биологии на уровне среднего общего образования разработана на основе Федерального </w:t>
      </w:r>
      <w:hyperlink r:id="rId259" w:tooltip="Федеральный закон от 29.12.2012 N 273-ФЗ (ред. от 28.02.2025) &quot;Об образовании в Российской Федерации&quot; (с изм. и доп., вступ. в силу с 01.04.2025) {КонсультантПлюс}">
        <w:r w:rsidRPr="00A664AB">
          <w:rPr>
            <w:rFonts w:eastAsia="Times New Roman" w:cs="Times New Roman"/>
            <w:kern w:val="2"/>
            <w:szCs w:val="28"/>
            <w:lang w:eastAsia="ru-RU"/>
            <w14:ligatures w14:val="standardContextual"/>
          </w:rPr>
          <w:t>закона</w:t>
        </w:r>
      </w:hyperlink>
      <w:r w:rsidRPr="00A664AB">
        <w:rPr>
          <w:rFonts w:eastAsia="Times New Roman" w:cs="Times New Roman"/>
          <w:kern w:val="2"/>
          <w:szCs w:val="28"/>
          <w:lang w:eastAsia="ru-RU"/>
          <w14:ligatures w14:val="standardContextual"/>
        </w:rPr>
        <w:t xml:space="preserve"> от 29.12.2012 N 273-ФЗ "Об образовании в Российской Федерации", </w:t>
      </w:r>
      <w:hyperlink r:id="rId26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A664AB">
          <w:rPr>
            <w:rFonts w:eastAsia="Times New Roman" w:cs="Times New Roman"/>
            <w:kern w:val="2"/>
            <w:szCs w:val="28"/>
            <w:lang w:eastAsia="ru-RU"/>
            <w14:ligatures w14:val="standardContextual"/>
          </w:rPr>
          <w:t>ФГОС СОО</w:t>
        </w:r>
      </w:hyperlink>
      <w:r w:rsidRPr="00A664AB">
        <w:rPr>
          <w:rFonts w:eastAsia="Times New Roman" w:cs="Times New Roman"/>
          <w:kern w:val="2"/>
          <w:szCs w:val="28"/>
          <w:lang w:eastAsia="ru-RU"/>
          <w14:ligatures w14:val="standardContextual"/>
        </w:rPr>
        <w:t>, Концепции преподавания учебного предмета "Биология" и основных положений федеральной рабочей программы воспитания.</w:t>
      </w:r>
    </w:p>
    <w:p w14:paraId="49AA282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Согласно положениям </w:t>
      </w:r>
      <w:hyperlink r:id="rId26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A664AB">
          <w:rPr>
            <w:rFonts w:eastAsia="Times New Roman" w:cs="Times New Roman"/>
            <w:kern w:val="2"/>
            <w:szCs w:val="28"/>
            <w:lang w:eastAsia="ru-RU"/>
            <w14:ligatures w14:val="standardContextual"/>
          </w:rPr>
          <w:t>ФГОС СОО</w:t>
        </w:r>
      </w:hyperlink>
      <w:r w:rsidRPr="00A664AB">
        <w:rPr>
          <w:rFonts w:eastAsia="Times New Roman" w:cs="Times New Roman"/>
          <w:kern w:val="2"/>
          <w:szCs w:val="28"/>
          <w:lang w:eastAsia="ru-RU"/>
          <w14:ligatures w14:val="standardContextual"/>
        </w:rP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1FD3C17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w:t>
      </w:r>
      <w:proofErr w:type="spellStart"/>
      <w:r w:rsidRPr="00A664AB">
        <w:rPr>
          <w:rFonts w:eastAsia="Times New Roman" w:cs="Times New Roman"/>
          <w:kern w:val="2"/>
          <w:szCs w:val="28"/>
          <w:lang w:eastAsia="ru-RU"/>
          <w14:ligatures w14:val="standardContextual"/>
        </w:rPr>
        <w:t>внутрипредметных</w:t>
      </w:r>
      <w:proofErr w:type="spellEnd"/>
      <w:r w:rsidRPr="00A664AB">
        <w:rPr>
          <w:rFonts w:eastAsia="Times New Roman" w:cs="Times New Roman"/>
          <w:kern w:val="2"/>
          <w:szCs w:val="28"/>
          <w:lang w:eastAsia="ru-RU"/>
          <w14:ligatures w14:val="standardContextual"/>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w:t>
      </w:r>
      <w:r w:rsidRPr="00A664AB">
        <w:rPr>
          <w:rFonts w:eastAsia="Times New Roman" w:cs="Times New Roman"/>
          <w:kern w:val="2"/>
          <w:szCs w:val="28"/>
          <w:lang w:eastAsia="ru-RU"/>
          <w14:ligatures w14:val="standardContextual"/>
        </w:rPr>
        <w:lastRenderedPageBreak/>
        <w:t xml:space="preserve">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26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A664AB">
          <w:rPr>
            <w:rFonts w:eastAsia="Times New Roman" w:cs="Times New Roman"/>
            <w:kern w:val="2"/>
            <w:szCs w:val="28"/>
            <w:lang w:eastAsia="ru-RU"/>
            <w14:ligatures w14:val="standardContextual"/>
          </w:rPr>
          <w:t>ФГОС СОО</w:t>
        </w:r>
      </w:hyperlink>
      <w:r w:rsidRPr="00A664AB">
        <w:rPr>
          <w:rFonts w:eastAsia="Times New Roman" w:cs="Times New Roman"/>
          <w:kern w:val="2"/>
          <w:szCs w:val="28"/>
          <w:lang w:eastAsia="ru-RU"/>
          <w14:ligatures w14:val="standardContextual"/>
        </w:rP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19B2469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674A6CC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2D3B5C3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w:t>
      </w:r>
      <w:r w:rsidRPr="00A664AB">
        <w:rPr>
          <w:rFonts w:eastAsia="Times New Roman" w:cs="Times New Roman"/>
          <w:kern w:val="2"/>
          <w:szCs w:val="28"/>
          <w:lang w:eastAsia="ru-RU"/>
          <w14:ligatures w14:val="standardContextual"/>
        </w:rPr>
        <w:lastRenderedPageBreak/>
        <w:t>соответствующими знаниями, полученными обучающимися при изучении физики, химии, географии и математики.</w:t>
      </w:r>
    </w:p>
    <w:p w14:paraId="594E837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3416A7B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14:paraId="642C69B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16DFD28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Достижение цели изучения учебного предмета "Биология" на </w:t>
      </w:r>
      <w:r w:rsidRPr="00A664AB">
        <w:rPr>
          <w:rFonts w:eastAsia="Times New Roman" w:cs="Times New Roman"/>
          <w:kern w:val="2"/>
          <w:szCs w:val="28"/>
          <w:lang w:eastAsia="ru-RU"/>
          <w14:ligatures w14:val="standardContextual"/>
        </w:rPr>
        <w:lastRenderedPageBreak/>
        <w:t>углубленном уровне обеспечивается решением следующих задач:</w:t>
      </w:r>
    </w:p>
    <w:p w14:paraId="239CE22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549CF33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242A96C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10E6894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w:t>
      </w:r>
      <w:r w:rsidRPr="00A664AB">
        <w:rPr>
          <w:rFonts w:eastAsia="Times New Roman" w:cs="Times New Roman"/>
          <w:kern w:val="2"/>
          <w:szCs w:val="28"/>
          <w:lang w:eastAsia="ru-RU"/>
          <w14:ligatures w14:val="standardContextual"/>
        </w:rPr>
        <w:lastRenderedPageBreak/>
        <w:t>процессов;</w:t>
      </w:r>
    </w:p>
    <w:p w14:paraId="772CA1A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0643A85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6C9CFAE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5D53253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14:paraId="59C7CE5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614439F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116FDE4C" w14:textId="77777777" w:rsidR="00522BB4" w:rsidRPr="00A664AB" w:rsidRDefault="00522BB4" w:rsidP="00A664AB">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A664AB">
        <w:rPr>
          <w:rFonts w:eastAsia="Times New Roman" w:cs="Times New Roman"/>
          <w:b/>
          <w:kern w:val="2"/>
          <w:szCs w:val="28"/>
          <w:lang w:eastAsia="ru-RU"/>
          <w14:ligatures w14:val="standardContextual"/>
        </w:rPr>
        <w:t>Содержание обучения в 10 классе.</w:t>
      </w:r>
    </w:p>
    <w:p w14:paraId="0BAFB3D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102 ч, из них 1 ч - резервное время.</w:t>
      </w:r>
    </w:p>
    <w:p w14:paraId="6E94369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Содержание программы, выделенное курсивом, не входит в проверку государственной итоговой аттестации (ГИА).</w:t>
      </w:r>
    </w:p>
    <w:p w14:paraId="46FE609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 Биология как наука.</w:t>
      </w:r>
    </w:p>
    <w:p w14:paraId="27CC941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6E5A0D4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0FBC04E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3B140C7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0B2F448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"Связь биологии с другими науками", "Система биологических наук".</w:t>
      </w:r>
    </w:p>
    <w:p w14:paraId="2F65400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2. Живые системы и их изучение.</w:t>
      </w:r>
    </w:p>
    <w:p w14:paraId="5A55CA2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2838CE7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2655DA6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w:t>
      </w:r>
      <w:r w:rsidRPr="00A664AB">
        <w:rPr>
          <w:rFonts w:eastAsia="Times New Roman" w:cs="Times New Roman"/>
          <w:kern w:val="2"/>
          <w:szCs w:val="28"/>
          <w:lang w:eastAsia="ru-RU"/>
          <w14:ligatures w14:val="standardContextual"/>
        </w:rPr>
        <w:lastRenderedPageBreak/>
        <w:t>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46A8E1E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57EF737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лабораторное оборудование для проведения наблюдений, измерений, экспериментов.</w:t>
      </w:r>
    </w:p>
    <w:p w14:paraId="182DBBE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"Использование различных методов при изучении живых систем".</w:t>
      </w:r>
    </w:p>
    <w:p w14:paraId="2D8E69A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3. Биология клетки.</w:t>
      </w:r>
    </w:p>
    <w:p w14:paraId="4B790D1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A664AB">
        <w:rPr>
          <w:rFonts w:eastAsia="Times New Roman" w:cs="Times New Roman"/>
          <w:kern w:val="2"/>
          <w:szCs w:val="28"/>
          <w:lang w:eastAsia="ru-RU"/>
          <w14:ligatures w14:val="standardContextual"/>
        </w:rPr>
        <w:t>Шлейден</w:t>
      </w:r>
      <w:proofErr w:type="spellEnd"/>
      <w:r w:rsidRPr="00A664AB">
        <w:rPr>
          <w:rFonts w:eastAsia="Times New Roman" w:cs="Times New Roman"/>
          <w:kern w:val="2"/>
          <w:szCs w:val="28"/>
          <w:lang w:eastAsia="ru-RU"/>
          <w14:ligatures w14:val="standardContextual"/>
        </w:rPr>
        <w:t>, Р. Вирхов). Основные положения современной клеточной теории.</w:t>
      </w:r>
    </w:p>
    <w:p w14:paraId="7DF896E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44C3054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08AF108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Портреты: Р. Гук, А. Левенгук, Т. Шванн, М. </w:t>
      </w:r>
      <w:proofErr w:type="spellStart"/>
      <w:r w:rsidRPr="00A664AB">
        <w:rPr>
          <w:rFonts w:eastAsia="Times New Roman" w:cs="Times New Roman"/>
          <w:kern w:val="2"/>
          <w:szCs w:val="28"/>
          <w:lang w:eastAsia="ru-RU"/>
          <w14:ligatures w14:val="standardContextual"/>
        </w:rPr>
        <w:t>Шлейден</w:t>
      </w:r>
      <w:proofErr w:type="spellEnd"/>
      <w:r w:rsidRPr="00A664AB">
        <w:rPr>
          <w:rFonts w:eastAsia="Times New Roman" w:cs="Times New Roman"/>
          <w:kern w:val="2"/>
          <w:szCs w:val="28"/>
          <w:lang w:eastAsia="ru-RU"/>
          <w14:ligatures w14:val="standardContextual"/>
        </w:rPr>
        <w:t>, Р. Вирхов, К.М. Бэр.</w:t>
      </w:r>
    </w:p>
    <w:p w14:paraId="3F1A9FD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"Световой микроскоп", "Электронный микроскоп", "История развития методов микроскопии".</w:t>
      </w:r>
    </w:p>
    <w:p w14:paraId="7B72611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световой микроскоп, микропрепараты растительных, животных и бактериальных клеток.</w:t>
      </w:r>
    </w:p>
    <w:p w14:paraId="6E04218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Практическая работа "Изучение методов клеточной биологии (хроматография, электрофорез, дифференциальное центрифугирование, </w:t>
      </w:r>
      <w:r w:rsidRPr="00A664AB">
        <w:rPr>
          <w:rFonts w:eastAsia="Times New Roman" w:cs="Times New Roman"/>
          <w:kern w:val="2"/>
          <w:szCs w:val="28"/>
          <w:lang w:eastAsia="ru-RU"/>
          <w14:ligatures w14:val="standardContextual"/>
        </w:rPr>
        <w:lastRenderedPageBreak/>
        <w:t>ПЦР)".</w:t>
      </w:r>
    </w:p>
    <w:p w14:paraId="2F86EDE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4. Химическая организация клетки.</w:t>
      </w:r>
    </w:p>
    <w:p w14:paraId="66621AE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Химический состав клетки. Макро-, микро- и </w:t>
      </w:r>
      <w:proofErr w:type="spellStart"/>
      <w:r w:rsidRPr="00A664AB">
        <w:rPr>
          <w:rFonts w:eastAsia="Times New Roman" w:cs="Times New Roman"/>
          <w:kern w:val="2"/>
          <w:szCs w:val="28"/>
          <w:lang w:eastAsia="ru-RU"/>
          <w14:ligatures w14:val="standardContextual"/>
        </w:rPr>
        <w:t>ультрамикроэлементы</w:t>
      </w:r>
      <w:proofErr w:type="spellEnd"/>
      <w:r w:rsidRPr="00A664AB">
        <w:rPr>
          <w:rFonts w:eastAsia="Times New Roman" w:cs="Times New Roman"/>
          <w:kern w:val="2"/>
          <w:szCs w:val="28"/>
          <w:lang w:eastAsia="ru-RU"/>
          <w14:ligatures w14:val="standardContextual"/>
        </w:rPr>
        <w:t>.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5CAFC5A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5E3F2D9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38C4554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Липиды. </w:t>
      </w:r>
      <w:proofErr w:type="spellStart"/>
      <w:r w:rsidRPr="00A664AB">
        <w:rPr>
          <w:rFonts w:eastAsia="Times New Roman" w:cs="Times New Roman"/>
          <w:kern w:val="2"/>
          <w:szCs w:val="28"/>
          <w:lang w:eastAsia="ru-RU"/>
          <w14:ligatures w14:val="standardContextual"/>
        </w:rPr>
        <w:t>Гидрофильно</w:t>
      </w:r>
      <w:proofErr w:type="spellEnd"/>
      <w:r w:rsidRPr="00A664AB">
        <w:rPr>
          <w:rFonts w:eastAsia="Times New Roman" w:cs="Times New Roman"/>
          <w:kern w:val="2"/>
          <w:szCs w:val="28"/>
          <w:lang w:eastAsia="ru-RU"/>
          <w14:ligatures w14:val="standardContextual"/>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5F08DF8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Нуклеиновые кислоты. ДНК и РНК. Строение нуклеиновых кислот. Нуклеотиды. Принцип комплементарности. Правило </w:t>
      </w:r>
      <w:proofErr w:type="spellStart"/>
      <w:r w:rsidRPr="00A664AB">
        <w:rPr>
          <w:rFonts w:eastAsia="Times New Roman" w:cs="Times New Roman"/>
          <w:kern w:val="2"/>
          <w:szCs w:val="28"/>
          <w:lang w:eastAsia="ru-RU"/>
          <w14:ligatures w14:val="standardContextual"/>
        </w:rPr>
        <w:t>Чаргаффа</w:t>
      </w:r>
      <w:proofErr w:type="spellEnd"/>
      <w:r w:rsidRPr="00A664AB">
        <w:rPr>
          <w:rFonts w:eastAsia="Times New Roman" w:cs="Times New Roman"/>
          <w:kern w:val="2"/>
          <w:szCs w:val="28"/>
          <w:lang w:eastAsia="ru-RU"/>
          <w14:ligatures w14:val="standardContextual"/>
        </w:rPr>
        <w:t>. Структура ДНК - двойная спираль. Местонахождение и биологические функции ДНК. Виды РНК. Функции РНК в клетке.</w:t>
      </w:r>
    </w:p>
    <w:p w14:paraId="7273601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4F39E80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Структурная биология: биохимические и биофизические исследования состава и пространственной структуры биомолекул.</w:t>
      </w:r>
    </w:p>
    <w:p w14:paraId="7B86819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7226A17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Портреты: Л. Полинг, Дж. Уотсон, Ф. Крик, М. Уилкинс, Р. Франклин, Ф. </w:t>
      </w:r>
      <w:proofErr w:type="spellStart"/>
      <w:r w:rsidRPr="00A664AB">
        <w:rPr>
          <w:rFonts w:eastAsia="Times New Roman" w:cs="Times New Roman"/>
          <w:kern w:val="2"/>
          <w:szCs w:val="28"/>
          <w:lang w:eastAsia="ru-RU"/>
          <w14:ligatures w14:val="standardContextual"/>
        </w:rPr>
        <w:t>Сэнгер</w:t>
      </w:r>
      <w:proofErr w:type="spellEnd"/>
      <w:r w:rsidRPr="00A664AB">
        <w:rPr>
          <w:rFonts w:eastAsia="Times New Roman" w:cs="Times New Roman"/>
          <w:kern w:val="2"/>
          <w:szCs w:val="28"/>
          <w:lang w:eastAsia="ru-RU"/>
          <w14:ligatures w14:val="standardContextual"/>
        </w:rPr>
        <w:t xml:space="preserve">, С. </w:t>
      </w:r>
      <w:proofErr w:type="spellStart"/>
      <w:r w:rsidRPr="00A664AB">
        <w:rPr>
          <w:rFonts w:eastAsia="Times New Roman" w:cs="Times New Roman"/>
          <w:kern w:val="2"/>
          <w:szCs w:val="28"/>
          <w:lang w:eastAsia="ru-RU"/>
          <w14:ligatures w14:val="standardContextual"/>
        </w:rPr>
        <w:t>Прузинер</w:t>
      </w:r>
      <w:proofErr w:type="spellEnd"/>
      <w:r w:rsidRPr="00A664AB">
        <w:rPr>
          <w:rFonts w:eastAsia="Times New Roman" w:cs="Times New Roman"/>
          <w:kern w:val="2"/>
          <w:szCs w:val="28"/>
          <w:lang w:eastAsia="ru-RU"/>
          <w14:ligatures w14:val="standardContextual"/>
        </w:rPr>
        <w:t>.</w:t>
      </w:r>
    </w:p>
    <w:p w14:paraId="4F0E79F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Диаграммы: "Распределение химических элементов в неживой природе", "Распределение химических элементов в живой природе".</w:t>
      </w:r>
    </w:p>
    <w:p w14:paraId="7969400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5C979A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химическая посуда и оборудование.</w:t>
      </w:r>
    </w:p>
    <w:p w14:paraId="2D4D995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"Обнаружение белков с помощью качественных реакций".</w:t>
      </w:r>
    </w:p>
    <w:p w14:paraId="15019BD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"Исследование нуклеиновых кислот, выделенных из клеток различных организмов".</w:t>
      </w:r>
    </w:p>
    <w:p w14:paraId="79C4682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5. Строение и функции клетки.</w:t>
      </w:r>
    </w:p>
    <w:p w14:paraId="7EDBE92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Типы клеток: эукариотическая и прокариотическая. Структурно-функциональные образования клетки.</w:t>
      </w:r>
    </w:p>
    <w:p w14:paraId="558D0A6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1ED443D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sidRPr="00A664AB">
        <w:rPr>
          <w:rFonts w:eastAsia="Times New Roman" w:cs="Times New Roman"/>
          <w:kern w:val="2"/>
          <w:szCs w:val="28"/>
          <w:lang w:eastAsia="ru-RU"/>
          <w14:ligatures w14:val="standardContextual"/>
        </w:rPr>
        <w:t>пиноцитоз</w:t>
      </w:r>
      <w:proofErr w:type="spellEnd"/>
      <w:r w:rsidRPr="00A664AB">
        <w:rPr>
          <w:rFonts w:eastAsia="Times New Roman" w:cs="Times New Roman"/>
          <w:kern w:val="2"/>
          <w:szCs w:val="28"/>
          <w:lang w:eastAsia="ru-RU"/>
          <w14:ligatures w14:val="standardContextual"/>
        </w:rPr>
        <w:t>, фагоцитоз. Экзоцитоз. Клеточная стенка. Структура и функции клеточной стенки растений, грибов.</w:t>
      </w:r>
    </w:p>
    <w:p w14:paraId="503C759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Цитоплазма. Цитозоль. Цитоскелет. Движение цитоплазмы. Органоиды клетки. </w:t>
      </w:r>
      <w:proofErr w:type="spellStart"/>
      <w:r w:rsidRPr="00A664AB">
        <w:rPr>
          <w:rFonts w:eastAsia="Times New Roman" w:cs="Times New Roman"/>
          <w:kern w:val="2"/>
          <w:szCs w:val="28"/>
          <w:lang w:eastAsia="ru-RU"/>
          <w14:ligatures w14:val="standardContextual"/>
        </w:rPr>
        <w:t>Одномембранные</w:t>
      </w:r>
      <w:proofErr w:type="spellEnd"/>
      <w:r w:rsidRPr="00A664AB">
        <w:rPr>
          <w:rFonts w:eastAsia="Times New Roman" w:cs="Times New Roman"/>
          <w:kern w:val="2"/>
          <w:szCs w:val="28"/>
          <w:lang w:eastAsia="ru-RU"/>
          <w14:ligatures w14:val="standardContextual"/>
        </w:rPr>
        <w:t xml:space="preserve"> органоиды клетки: эндоплазматическая сеть (ЭПС), аппарат Гольджи, лизосомы, их строение и функции. Взаимосвязь </w:t>
      </w:r>
      <w:proofErr w:type="spellStart"/>
      <w:r w:rsidRPr="00A664AB">
        <w:rPr>
          <w:rFonts w:eastAsia="Times New Roman" w:cs="Times New Roman"/>
          <w:kern w:val="2"/>
          <w:szCs w:val="28"/>
          <w:lang w:eastAsia="ru-RU"/>
          <w14:ligatures w14:val="standardContextual"/>
        </w:rPr>
        <w:t>одномембранных</w:t>
      </w:r>
      <w:proofErr w:type="spellEnd"/>
      <w:r w:rsidRPr="00A664AB">
        <w:rPr>
          <w:rFonts w:eastAsia="Times New Roman" w:cs="Times New Roman"/>
          <w:kern w:val="2"/>
          <w:szCs w:val="28"/>
          <w:lang w:eastAsia="ru-RU"/>
          <w14:ligatures w14:val="standardContextual"/>
        </w:rPr>
        <w:t xml:space="preserve"> органоидов клетки. Строение гранулярного </w:t>
      </w:r>
      <w:proofErr w:type="spellStart"/>
      <w:r w:rsidRPr="00A664AB">
        <w:rPr>
          <w:rFonts w:eastAsia="Times New Roman" w:cs="Times New Roman"/>
          <w:kern w:val="2"/>
          <w:szCs w:val="28"/>
          <w:lang w:eastAsia="ru-RU"/>
          <w14:ligatures w14:val="standardContextual"/>
        </w:rPr>
        <w:t>ретикулума</w:t>
      </w:r>
      <w:proofErr w:type="spellEnd"/>
      <w:r w:rsidRPr="00A664AB">
        <w:rPr>
          <w:rFonts w:eastAsia="Times New Roman" w:cs="Times New Roman"/>
          <w:kern w:val="2"/>
          <w:szCs w:val="28"/>
          <w:lang w:eastAsia="ru-RU"/>
          <w14:ligatures w14:val="standardContextual"/>
        </w:rPr>
        <w:t xml:space="preserve">. Синтез растворимых белков. Синтез клеточных мембран. Гладкий </w:t>
      </w:r>
      <w:r w:rsidRPr="00A664AB">
        <w:rPr>
          <w:rFonts w:eastAsia="Times New Roman" w:cs="Times New Roman"/>
          <w:kern w:val="2"/>
          <w:szCs w:val="28"/>
          <w:lang w:eastAsia="ru-RU"/>
          <w14:ligatures w14:val="standardContextual"/>
        </w:rPr>
        <w:lastRenderedPageBreak/>
        <w:t>(</w:t>
      </w:r>
      <w:proofErr w:type="spellStart"/>
      <w:r w:rsidRPr="00A664AB">
        <w:rPr>
          <w:rFonts w:eastAsia="Times New Roman" w:cs="Times New Roman"/>
          <w:kern w:val="2"/>
          <w:szCs w:val="28"/>
          <w:lang w:eastAsia="ru-RU"/>
          <w14:ligatures w14:val="standardContextual"/>
        </w:rPr>
        <w:t>агранулярный</w:t>
      </w:r>
      <w:proofErr w:type="spellEnd"/>
      <w:r w:rsidRPr="00A664AB">
        <w:rPr>
          <w:rFonts w:eastAsia="Times New Roman" w:cs="Times New Roman"/>
          <w:kern w:val="2"/>
          <w:szCs w:val="28"/>
          <w:lang w:eastAsia="ru-RU"/>
          <w14:ligatures w14:val="standardContextual"/>
        </w:rPr>
        <w:t xml:space="preserve">) эндоплазматический </w:t>
      </w:r>
      <w:proofErr w:type="spellStart"/>
      <w:r w:rsidRPr="00A664AB">
        <w:rPr>
          <w:rFonts w:eastAsia="Times New Roman" w:cs="Times New Roman"/>
          <w:kern w:val="2"/>
          <w:szCs w:val="28"/>
          <w:lang w:eastAsia="ru-RU"/>
          <w14:ligatures w14:val="standardContextual"/>
        </w:rPr>
        <w:t>ретикулум</w:t>
      </w:r>
      <w:proofErr w:type="spellEnd"/>
      <w:r w:rsidRPr="00A664AB">
        <w:rPr>
          <w:rFonts w:eastAsia="Times New Roman" w:cs="Times New Roman"/>
          <w:kern w:val="2"/>
          <w:szCs w:val="28"/>
          <w:lang w:eastAsia="ru-RU"/>
          <w14:ligatures w14:val="standardContextual"/>
        </w:rPr>
        <w:t>. Секреторная функция аппарата Гольджи. Транспорт веществ в клетке. Вакуоли растительных клеток. Клеточный сок. Тургор.</w:t>
      </w:r>
    </w:p>
    <w:p w14:paraId="3A76EDF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7F937EE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A664AB">
        <w:rPr>
          <w:rFonts w:eastAsia="Times New Roman" w:cs="Times New Roman"/>
          <w:kern w:val="2"/>
          <w:szCs w:val="28"/>
          <w:lang w:eastAsia="ru-RU"/>
          <w14:ligatures w14:val="standardContextual"/>
        </w:rPr>
        <w:t>Немембранные</w:t>
      </w:r>
      <w:proofErr w:type="spellEnd"/>
      <w:r w:rsidRPr="00A664AB">
        <w:rPr>
          <w:rFonts w:eastAsia="Times New Roman" w:cs="Times New Roman"/>
          <w:kern w:val="2"/>
          <w:szCs w:val="28"/>
          <w:lang w:eastAsia="ru-RU"/>
          <w14:ligatures w14:val="standardContextual"/>
        </w:rPr>
        <w:t xml:space="preserve"> органоиды клетки. Строение и функции </w:t>
      </w:r>
      <w:proofErr w:type="spellStart"/>
      <w:r w:rsidRPr="00A664AB">
        <w:rPr>
          <w:rFonts w:eastAsia="Times New Roman" w:cs="Times New Roman"/>
          <w:kern w:val="2"/>
          <w:szCs w:val="28"/>
          <w:lang w:eastAsia="ru-RU"/>
          <w14:ligatures w14:val="standardContextual"/>
        </w:rPr>
        <w:t>немембранных</w:t>
      </w:r>
      <w:proofErr w:type="spellEnd"/>
      <w:r w:rsidRPr="00A664AB">
        <w:rPr>
          <w:rFonts w:eastAsia="Times New Roman" w:cs="Times New Roman"/>
          <w:kern w:val="2"/>
          <w:szCs w:val="28"/>
          <w:lang w:eastAsia="ru-RU"/>
          <w14:ligatures w14:val="standardContextual"/>
        </w:rPr>
        <w:t xml:space="preserve"> органоидов клетки. Рибосомы. </w:t>
      </w:r>
      <w:proofErr w:type="spellStart"/>
      <w:r w:rsidRPr="00A664AB">
        <w:rPr>
          <w:rFonts w:eastAsia="Times New Roman" w:cs="Times New Roman"/>
          <w:kern w:val="2"/>
          <w:szCs w:val="28"/>
          <w:lang w:eastAsia="ru-RU"/>
          <w14:ligatures w14:val="standardContextual"/>
        </w:rPr>
        <w:t>Микрофиламенты</w:t>
      </w:r>
      <w:proofErr w:type="spellEnd"/>
      <w:r w:rsidRPr="00A664AB">
        <w:rPr>
          <w:rFonts w:eastAsia="Times New Roman" w:cs="Times New Roman"/>
          <w:kern w:val="2"/>
          <w:szCs w:val="28"/>
          <w:lang w:eastAsia="ru-RU"/>
          <w14:ligatures w14:val="standardContextual"/>
        </w:rPr>
        <w:t>. Мышечные клетки. Микротрубочки. Клеточный центр. Строение и движение жгутиков и ресничек. Микротрубочки цитоплазмы. Центриоль.</w:t>
      </w:r>
    </w:p>
    <w:p w14:paraId="58787F3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A664AB">
        <w:rPr>
          <w:rFonts w:eastAsia="Times New Roman" w:cs="Times New Roman"/>
          <w:kern w:val="2"/>
          <w:szCs w:val="28"/>
          <w:lang w:eastAsia="ru-RU"/>
          <w14:ligatures w14:val="standardContextual"/>
        </w:rPr>
        <w:t>интерфазном</w:t>
      </w:r>
      <w:proofErr w:type="spellEnd"/>
      <w:r w:rsidRPr="00A664AB">
        <w:rPr>
          <w:rFonts w:eastAsia="Times New Roman" w:cs="Times New Roman"/>
          <w:kern w:val="2"/>
          <w:szCs w:val="28"/>
          <w:lang w:eastAsia="ru-RU"/>
          <w14:ligatures w14:val="standardContextual"/>
        </w:rPr>
        <w:t xml:space="preserve"> ядре. Белки хроматина - гистоны.</w:t>
      </w:r>
    </w:p>
    <w:p w14:paraId="21B65C3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Клеточные включения. Сравнительная характеристика клеток эукариот (растительной, животной, грибной).</w:t>
      </w:r>
    </w:p>
    <w:p w14:paraId="6BFBA88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307C3B8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К.С. Мережковский, Л. Маргулис.</w:t>
      </w:r>
    </w:p>
    <w:p w14:paraId="290360D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01A7BD1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световой микроскоп, микропрепараты растительных, животных клеток, микропрепараты бактериальных клеток.</w:t>
      </w:r>
    </w:p>
    <w:p w14:paraId="1B0D63F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строения клеток различных организмов".</w:t>
      </w:r>
    </w:p>
    <w:p w14:paraId="6BC18B7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"Изучение свойств клеточной мембраны".</w:t>
      </w:r>
    </w:p>
    <w:p w14:paraId="7B10668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Лабораторная работа "Исследование плазмолиза и </w:t>
      </w:r>
      <w:proofErr w:type="spellStart"/>
      <w:r w:rsidRPr="00A664AB">
        <w:rPr>
          <w:rFonts w:eastAsia="Times New Roman" w:cs="Times New Roman"/>
          <w:kern w:val="2"/>
          <w:szCs w:val="28"/>
          <w:lang w:eastAsia="ru-RU"/>
          <w14:ligatures w14:val="standardContextual"/>
        </w:rPr>
        <w:t>деплазмолиза</w:t>
      </w:r>
      <w:proofErr w:type="spellEnd"/>
      <w:r w:rsidRPr="00A664AB">
        <w:rPr>
          <w:rFonts w:eastAsia="Times New Roman" w:cs="Times New Roman"/>
          <w:kern w:val="2"/>
          <w:szCs w:val="28"/>
          <w:lang w:eastAsia="ru-RU"/>
          <w14:ligatures w14:val="standardContextual"/>
        </w:rPr>
        <w:t xml:space="preserve"> в растительных клетках".</w:t>
      </w:r>
    </w:p>
    <w:p w14:paraId="3F3A28B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"Изучение движения цитоплазмы в растительных клетках".</w:t>
      </w:r>
    </w:p>
    <w:p w14:paraId="35393FC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Тема 6. Обмен веществ и превращение энергии в клетке.</w:t>
      </w:r>
    </w:p>
    <w:p w14:paraId="704FEDA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455D53B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14:paraId="2861A64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Хемосинтез. Разнообразие организмов-</w:t>
      </w:r>
      <w:proofErr w:type="spellStart"/>
      <w:r w:rsidRPr="00A664AB">
        <w:rPr>
          <w:rFonts w:eastAsia="Times New Roman" w:cs="Times New Roman"/>
          <w:kern w:val="2"/>
          <w:szCs w:val="28"/>
          <w:lang w:eastAsia="ru-RU"/>
          <w14:ligatures w14:val="standardContextual"/>
        </w:rPr>
        <w:t>хемосинтетиков</w:t>
      </w:r>
      <w:proofErr w:type="spellEnd"/>
      <w:r w:rsidRPr="00A664AB">
        <w:rPr>
          <w:rFonts w:eastAsia="Times New Roman" w:cs="Times New Roman"/>
          <w:kern w:val="2"/>
          <w:szCs w:val="28"/>
          <w:lang w:eastAsia="ru-RU"/>
          <w14:ligatures w14:val="standardContextual"/>
        </w:rPr>
        <w:t>: нитрифицирующие бактерии, железобактерии, серобактерии, водородные бактерии. Значение хемосинтеза.</w:t>
      </w:r>
    </w:p>
    <w:p w14:paraId="4534522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0341492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Аэробные организмы. Этапы энергетического обмена. Подготовительный этап. Гликолиз - бескислородное расщепление глюкозы.</w:t>
      </w:r>
    </w:p>
    <w:p w14:paraId="7AA0884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7B99ED1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5B2919D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Д. Пристли, К.А. Тимирязев, С.Н. Виноградский, В.А. Энгельгардт, П. Митчелл, Г.А. Заварзин.</w:t>
      </w:r>
    </w:p>
    <w:p w14:paraId="52D0430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"Фотосинтез", "Энергетический обмен", "Биосинтез белка", "Строение фермента", "Хемосинтез".</w:t>
      </w:r>
    </w:p>
    <w:p w14:paraId="1AA7ACF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Оборудование: световой микроскоп, оборудование для приготовления </w:t>
      </w:r>
      <w:r w:rsidRPr="00A664AB">
        <w:rPr>
          <w:rFonts w:eastAsia="Times New Roman" w:cs="Times New Roman"/>
          <w:kern w:val="2"/>
          <w:szCs w:val="28"/>
          <w:lang w:eastAsia="ru-RU"/>
          <w14:ligatures w14:val="standardContextual"/>
        </w:rPr>
        <w:lastRenderedPageBreak/>
        <w:t>постоянных и временных микропрепаратов.</w:t>
      </w:r>
    </w:p>
    <w:p w14:paraId="2DA4837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каталитической активности ферментов (на примере амилазы или каталазы)".</w:t>
      </w:r>
    </w:p>
    <w:p w14:paraId="1B55058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ферментативного расщепления пероксида водорода в растительных и животных клетках".</w:t>
      </w:r>
    </w:p>
    <w:p w14:paraId="27C147C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"Сравнение процессов фотосинтеза и хемосинтеза".</w:t>
      </w:r>
    </w:p>
    <w:p w14:paraId="3CEBB1A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"Сравнение процессов брожения и дыхания".</w:t>
      </w:r>
    </w:p>
    <w:p w14:paraId="390B200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7. Наследственная информация и реализация ее в клетке.</w:t>
      </w:r>
    </w:p>
    <w:p w14:paraId="7AD83D2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rsidRPr="00A664AB">
        <w:rPr>
          <w:rFonts w:eastAsia="Times New Roman" w:cs="Times New Roman"/>
          <w:kern w:val="2"/>
          <w:szCs w:val="28"/>
          <w:lang w:eastAsia="ru-RU"/>
          <w14:ligatures w14:val="standardContextual"/>
        </w:rPr>
        <w:t>антипараллельность</w:t>
      </w:r>
      <w:proofErr w:type="spellEnd"/>
      <w:r w:rsidRPr="00A664AB">
        <w:rPr>
          <w:rFonts w:eastAsia="Times New Roman" w:cs="Times New Roman"/>
          <w:kern w:val="2"/>
          <w:szCs w:val="28"/>
          <w:lang w:eastAsia="ru-RU"/>
          <w14:ligatures w14:val="standardContextual"/>
        </w:rPr>
        <w:t>, асимметричность.</w:t>
      </w:r>
    </w:p>
    <w:p w14:paraId="54AFCDA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77704AB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29EF354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Вирусы - неклеточные формы жизни и облигатные паразиты. Строение простых и сложных вирусов, ретровирусов, бактериофагов.</w:t>
      </w:r>
    </w:p>
    <w:p w14:paraId="58DBED1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Вирусные заболевания человека, животных, растений. СПИД, COVID-19, социальные и медицинские проблемы.</w:t>
      </w:r>
    </w:p>
    <w:p w14:paraId="08234E5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4D81484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Н.К. Кольцов, Д.И. Ивановский.</w:t>
      </w:r>
    </w:p>
    <w:p w14:paraId="73BEC27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"Биосинтез белка", "Генетический код", "Вирусы", "Бактериофаги".</w:t>
      </w:r>
    </w:p>
    <w:p w14:paraId="7837B7B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"Создание модели вируса".</w:t>
      </w:r>
    </w:p>
    <w:p w14:paraId="0C90730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8. Жизненный цикл клетки.</w:t>
      </w:r>
    </w:p>
    <w:p w14:paraId="1C9A85C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Клеточный цикл, его периоды и регуляция. Интерфаза и митоз. Особенности процессов, протекающих в интерфазе. Подготовка клетки к </w:t>
      </w:r>
      <w:r w:rsidRPr="00A664AB">
        <w:rPr>
          <w:rFonts w:eastAsia="Times New Roman" w:cs="Times New Roman"/>
          <w:kern w:val="2"/>
          <w:szCs w:val="28"/>
          <w:lang w:eastAsia="ru-RU"/>
          <w14:ligatures w14:val="standardContextual"/>
        </w:rPr>
        <w:lastRenderedPageBreak/>
        <w:t xml:space="preserve">делению. </w:t>
      </w:r>
      <w:proofErr w:type="spellStart"/>
      <w:r w:rsidRPr="00A664AB">
        <w:rPr>
          <w:rFonts w:eastAsia="Times New Roman" w:cs="Times New Roman"/>
          <w:kern w:val="2"/>
          <w:szCs w:val="28"/>
          <w:lang w:eastAsia="ru-RU"/>
          <w14:ligatures w14:val="standardContextual"/>
        </w:rPr>
        <w:t>Пресинтетический</w:t>
      </w:r>
      <w:proofErr w:type="spellEnd"/>
      <w:r w:rsidRPr="00A664AB">
        <w:rPr>
          <w:rFonts w:eastAsia="Times New Roman" w:cs="Times New Roman"/>
          <w:kern w:val="2"/>
          <w:szCs w:val="28"/>
          <w:lang w:eastAsia="ru-RU"/>
          <w14:ligatures w14:val="standardContextual"/>
        </w:rPr>
        <w:t xml:space="preserve"> (</w:t>
      </w:r>
      <w:proofErr w:type="spellStart"/>
      <w:r w:rsidRPr="00A664AB">
        <w:rPr>
          <w:rFonts w:eastAsia="Times New Roman" w:cs="Times New Roman"/>
          <w:kern w:val="2"/>
          <w:szCs w:val="28"/>
          <w:lang w:eastAsia="ru-RU"/>
          <w14:ligatures w14:val="standardContextual"/>
        </w:rPr>
        <w:t>постмитотический</w:t>
      </w:r>
      <w:proofErr w:type="spellEnd"/>
      <w:r w:rsidRPr="00A664AB">
        <w:rPr>
          <w:rFonts w:eastAsia="Times New Roman" w:cs="Times New Roman"/>
          <w:kern w:val="2"/>
          <w:szCs w:val="28"/>
          <w:lang w:eastAsia="ru-RU"/>
          <w14:ligatures w14:val="standardContextual"/>
        </w:rPr>
        <w:t xml:space="preserve">), синтетический и </w:t>
      </w:r>
      <w:proofErr w:type="spellStart"/>
      <w:r w:rsidRPr="00A664AB">
        <w:rPr>
          <w:rFonts w:eastAsia="Times New Roman" w:cs="Times New Roman"/>
          <w:kern w:val="2"/>
          <w:szCs w:val="28"/>
          <w:lang w:eastAsia="ru-RU"/>
          <w14:ligatures w14:val="standardContextual"/>
        </w:rPr>
        <w:t>постсинтетический</w:t>
      </w:r>
      <w:proofErr w:type="spellEnd"/>
      <w:r w:rsidRPr="00A664AB">
        <w:rPr>
          <w:rFonts w:eastAsia="Times New Roman" w:cs="Times New Roman"/>
          <w:kern w:val="2"/>
          <w:szCs w:val="28"/>
          <w:lang w:eastAsia="ru-RU"/>
          <w14:ligatures w14:val="standardContextual"/>
        </w:rPr>
        <w:t xml:space="preserve"> (</w:t>
      </w:r>
      <w:proofErr w:type="spellStart"/>
      <w:r w:rsidRPr="00A664AB">
        <w:rPr>
          <w:rFonts w:eastAsia="Times New Roman" w:cs="Times New Roman"/>
          <w:kern w:val="2"/>
          <w:szCs w:val="28"/>
          <w:lang w:eastAsia="ru-RU"/>
          <w14:ligatures w14:val="standardContextual"/>
        </w:rPr>
        <w:t>премитотический</w:t>
      </w:r>
      <w:proofErr w:type="spellEnd"/>
      <w:r w:rsidRPr="00A664AB">
        <w:rPr>
          <w:rFonts w:eastAsia="Times New Roman" w:cs="Times New Roman"/>
          <w:kern w:val="2"/>
          <w:szCs w:val="28"/>
          <w:lang w:eastAsia="ru-RU"/>
          <w14:ligatures w14:val="standardContextual"/>
        </w:rPr>
        <w:t>) периоды интерфазы.</w:t>
      </w:r>
    </w:p>
    <w:p w14:paraId="6F0AE4C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Матричный синтез ДНК - репликация. Принципы репликации ДНК: комплементарность, полуконсервативный синтез, </w:t>
      </w:r>
      <w:proofErr w:type="spellStart"/>
      <w:r w:rsidRPr="00A664AB">
        <w:rPr>
          <w:rFonts w:eastAsia="Times New Roman" w:cs="Times New Roman"/>
          <w:kern w:val="2"/>
          <w:szCs w:val="28"/>
          <w:lang w:eastAsia="ru-RU"/>
          <w14:ligatures w14:val="standardContextual"/>
        </w:rPr>
        <w:t>антипараллельность</w:t>
      </w:r>
      <w:proofErr w:type="spellEnd"/>
      <w:r w:rsidRPr="00A664AB">
        <w:rPr>
          <w:rFonts w:eastAsia="Times New Roman" w:cs="Times New Roman"/>
          <w:kern w:val="2"/>
          <w:szCs w:val="28"/>
          <w:lang w:eastAsia="ru-RU"/>
          <w14:ligatures w14:val="standardContextual"/>
        </w:rPr>
        <w:t>.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0FF79D0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Деление клетки - митоз. Стадии митоза и происходящие в них процессы. Типы митоза. Кариокинез и цитокинез. Биологическое значение митоза.</w:t>
      </w:r>
    </w:p>
    <w:p w14:paraId="2950F82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Регуляция митотического цикла клетки. Программируемая клеточная гибель - апоптоз.</w:t>
      </w:r>
    </w:p>
    <w:p w14:paraId="224DCB3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Клеточное ядро, хромосомы, функциональная геномика.</w:t>
      </w:r>
    </w:p>
    <w:p w14:paraId="1D7AA46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0502A51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"Жизненный цикл клетки", "Митоз", "Строение хромосом", "Репликация ДНК".</w:t>
      </w:r>
    </w:p>
    <w:p w14:paraId="518445B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световой микроскоп, микропрепараты: "Митоз в клетках корешка лука".</w:t>
      </w:r>
    </w:p>
    <w:p w14:paraId="5A742A1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хромосом на готовых микропрепаратах".</w:t>
      </w:r>
    </w:p>
    <w:p w14:paraId="357FAAA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"Наблюдение митоза в клетках кончика корешка лука (на готовых микропрепаратах)".</w:t>
      </w:r>
    </w:p>
    <w:p w14:paraId="7DC334B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9. Строение и функции организмов.</w:t>
      </w:r>
    </w:p>
    <w:p w14:paraId="44C94A9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Биологическое разнообразие организмов. Одноклеточные, колониальные, многоклеточные организмы.</w:t>
      </w:r>
    </w:p>
    <w:p w14:paraId="793F1FB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05B0139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Взаимосвязь частей многоклеточного организма. Ткани, органы и системы органов. Организм как единое целое. Гомеостаз.</w:t>
      </w:r>
    </w:p>
    <w:p w14:paraId="4EED0BA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Ткани растений. Типы растительных тканей: образовательная, </w:t>
      </w:r>
      <w:r w:rsidRPr="00A664AB">
        <w:rPr>
          <w:rFonts w:eastAsia="Times New Roman" w:cs="Times New Roman"/>
          <w:kern w:val="2"/>
          <w:szCs w:val="28"/>
          <w:lang w:eastAsia="ru-RU"/>
          <w14:ligatures w14:val="standardContextual"/>
        </w:rPr>
        <w:lastRenderedPageBreak/>
        <w:t>покровная, проводящая, основная, механическая. Особенности строения, функций и расположения тканей в органах растений.</w:t>
      </w:r>
    </w:p>
    <w:p w14:paraId="76E4160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272DCBA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Органы. Вегетативные и генеративные органы растений. Органы и системы органов животных и человека. Функции органов и систем органов.</w:t>
      </w:r>
    </w:p>
    <w:p w14:paraId="22EAC00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2D597C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772C487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78E5E12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14:paraId="25FAF3F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w:t>
      </w:r>
      <w:r w:rsidRPr="00A664AB">
        <w:rPr>
          <w:rFonts w:eastAsia="Times New Roman" w:cs="Times New Roman"/>
          <w:kern w:val="2"/>
          <w:szCs w:val="28"/>
          <w:lang w:eastAsia="ru-RU"/>
          <w14:ligatures w14:val="standardContextual"/>
        </w:rPr>
        <w:lastRenderedPageBreak/>
        <w:t>сердца и ее регуляция.</w:t>
      </w:r>
    </w:p>
    <w:p w14:paraId="276E85D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5610DED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6041F39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w:t>
      </w:r>
      <w:proofErr w:type="spellStart"/>
      <w:r w:rsidRPr="00A664AB">
        <w:rPr>
          <w:rFonts w:eastAsia="Times New Roman" w:cs="Times New Roman"/>
          <w:kern w:val="2"/>
          <w:szCs w:val="28"/>
          <w:lang w:eastAsia="ru-RU"/>
          <w14:ligatures w14:val="standardContextual"/>
        </w:rPr>
        <w:t>Бернет</w:t>
      </w:r>
      <w:proofErr w:type="spellEnd"/>
      <w:r w:rsidRPr="00A664AB">
        <w:rPr>
          <w:rFonts w:eastAsia="Times New Roman" w:cs="Times New Roman"/>
          <w:kern w:val="2"/>
          <w:szCs w:val="28"/>
          <w:lang w:eastAsia="ru-RU"/>
          <w14:ligatures w14:val="standardContextual"/>
        </w:rPr>
        <w:t xml:space="preserve">, С. </w:t>
      </w:r>
      <w:proofErr w:type="spellStart"/>
      <w:r w:rsidRPr="00A664AB">
        <w:rPr>
          <w:rFonts w:eastAsia="Times New Roman" w:cs="Times New Roman"/>
          <w:kern w:val="2"/>
          <w:szCs w:val="28"/>
          <w:lang w:eastAsia="ru-RU"/>
          <w14:ligatures w14:val="standardContextual"/>
        </w:rPr>
        <w:t>Тонегава</w:t>
      </w:r>
      <w:proofErr w:type="spellEnd"/>
      <w:r w:rsidRPr="00A664AB">
        <w:rPr>
          <w:rFonts w:eastAsia="Times New Roman" w:cs="Times New Roman"/>
          <w:kern w:val="2"/>
          <w:szCs w:val="28"/>
          <w:lang w:eastAsia="ru-RU"/>
          <w14:ligatures w14:val="standardContextual"/>
        </w:rPr>
        <w:t>). Воспалительные ответы организмов. Роль врожденного иммунитета в развитии системных заболеваний.</w:t>
      </w:r>
    </w:p>
    <w:p w14:paraId="5D2AA9A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48BAE4D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44EA44B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6A5B82F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53BD019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 И.П. Павлов.</w:t>
      </w:r>
    </w:p>
    <w:p w14:paraId="14F219D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Таблицы и схемы: "Одноклеточные водоросли", "Многоклеточные </w:t>
      </w:r>
      <w:r w:rsidRPr="00A664AB">
        <w:rPr>
          <w:rFonts w:eastAsia="Times New Roman" w:cs="Times New Roman"/>
          <w:kern w:val="2"/>
          <w:szCs w:val="28"/>
          <w:lang w:eastAsia="ru-RU"/>
          <w14:ligatures w14:val="standardContextual"/>
        </w:rPr>
        <w:lastRenderedPageBreak/>
        <w:t xml:space="preserve">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A664AB">
        <w:rPr>
          <w:rFonts w:eastAsia="Times New Roman" w:cs="Times New Roman"/>
          <w:kern w:val="2"/>
          <w:szCs w:val="28"/>
          <w:lang w:eastAsia="ru-RU"/>
          <w14:ligatures w14:val="standardContextual"/>
        </w:rPr>
        <w:t>планарии</w:t>
      </w:r>
      <w:proofErr w:type="spellEnd"/>
      <w:r w:rsidRPr="00A664AB">
        <w:rPr>
          <w:rFonts w:eastAsia="Times New Roman" w:cs="Times New Roman"/>
          <w:kern w:val="2"/>
          <w:szCs w:val="28"/>
          <w:lang w:eastAsia="ru-RU"/>
          <w14:ligatures w14:val="standardContextual"/>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26D5A10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14:paraId="6C902AB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тканей растений".</w:t>
      </w:r>
    </w:p>
    <w:p w14:paraId="71C2A04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тканей животных".</w:t>
      </w:r>
    </w:p>
    <w:p w14:paraId="528B33F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органов цветкового растения".</w:t>
      </w:r>
    </w:p>
    <w:p w14:paraId="415617F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10. Размножение и развитие организмов.</w:t>
      </w:r>
    </w:p>
    <w:p w14:paraId="1EE1911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Формы размножения организмов: бесполое (включая вегетативное) и половое. Виды бесполого размножения: почкование, </w:t>
      </w:r>
      <w:proofErr w:type="spellStart"/>
      <w:r w:rsidRPr="00A664AB">
        <w:rPr>
          <w:rFonts w:eastAsia="Times New Roman" w:cs="Times New Roman"/>
          <w:kern w:val="2"/>
          <w:szCs w:val="28"/>
          <w:lang w:eastAsia="ru-RU"/>
          <w14:ligatures w14:val="standardContextual"/>
        </w:rPr>
        <w:t>споруляция</w:t>
      </w:r>
      <w:proofErr w:type="spellEnd"/>
      <w:r w:rsidRPr="00A664AB">
        <w:rPr>
          <w:rFonts w:eastAsia="Times New Roman" w:cs="Times New Roman"/>
          <w:kern w:val="2"/>
          <w:szCs w:val="28"/>
          <w:lang w:eastAsia="ru-RU"/>
          <w14:ligatures w14:val="standardContextual"/>
        </w:rPr>
        <w:t>, фрагментация, клонирование.</w:t>
      </w:r>
    </w:p>
    <w:p w14:paraId="4E888BC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Половое размножение. Половые клетки, или гаметы. Мейоз. Стадии </w:t>
      </w:r>
      <w:r w:rsidRPr="00A664AB">
        <w:rPr>
          <w:rFonts w:eastAsia="Times New Roman" w:cs="Times New Roman"/>
          <w:kern w:val="2"/>
          <w:szCs w:val="28"/>
          <w:lang w:eastAsia="ru-RU"/>
          <w14:ligatures w14:val="standardContextual"/>
        </w:rPr>
        <w:lastRenderedPageBreak/>
        <w:t>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676647D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A664AB">
        <w:rPr>
          <w:rFonts w:eastAsia="Times New Roman" w:cs="Times New Roman"/>
          <w:kern w:val="2"/>
          <w:szCs w:val="28"/>
          <w:lang w:eastAsia="ru-RU"/>
          <w14:ligatures w14:val="standardContextual"/>
        </w:rPr>
        <w:t>Предзародышевое</w:t>
      </w:r>
      <w:proofErr w:type="spellEnd"/>
      <w:r w:rsidRPr="00A664AB">
        <w:rPr>
          <w:rFonts w:eastAsia="Times New Roman" w:cs="Times New Roman"/>
          <w:kern w:val="2"/>
          <w:szCs w:val="28"/>
          <w:lang w:eastAsia="ru-RU"/>
          <w14:ligatures w14:val="standardContextual"/>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14:paraId="59E0314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Оплодотворение и эмбриональное развитие животных. Способы оплодотворения: наружное, внутреннее. Партеногенез.</w:t>
      </w:r>
    </w:p>
    <w:p w14:paraId="08CEF63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06C76C4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2B91954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0B192C4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Механизмы регуляции онтогенеза у растений и животных.</w:t>
      </w:r>
    </w:p>
    <w:p w14:paraId="5FC34A1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61FE796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 xml:space="preserve">Портреты: С.Г. </w:t>
      </w:r>
      <w:proofErr w:type="spellStart"/>
      <w:r w:rsidRPr="00A664AB">
        <w:rPr>
          <w:rFonts w:eastAsia="Times New Roman" w:cs="Times New Roman"/>
          <w:kern w:val="2"/>
          <w:szCs w:val="28"/>
          <w:lang w:eastAsia="ru-RU"/>
          <w14:ligatures w14:val="standardContextual"/>
        </w:rPr>
        <w:t>Навашин</w:t>
      </w:r>
      <w:proofErr w:type="spellEnd"/>
      <w:r w:rsidRPr="00A664AB">
        <w:rPr>
          <w:rFonts w:eastAsia="Times New Roman" w:cs="Times New Roman"/>
          <w:kern w:val="2"/>
          <w:szCs w:val="28"/>
          <w:lang w:eastAsia="ru-RU"/>
          <w14:ligatures w14:val="standardContextual"/>
        </w:rPr>
        <w:t xml:space="preserve">, Х. </w:t>
      </w:r>
      <w:proofErr w:type="spellStart"/>
      <w:r w:rsidRPr="00A664AB">
        <w:rPr>
          <w:rFonts w:eastAsia="Times New Roman" w:cs="Times New Roman"/>
          <w:kern w:val="2"/>
          <w:szCs w:val="28"/>
          <w:lang w:eastAsia="ru-RU"/>
          <w14:ligatures w14:val="standardContextual"/>
        </w:rPr>
        <w:t>Шпеман</w:t>
      </w:r>
      <w:proofErr w:type="spellEnd"/>
      <w:r w:rsidRPr="00A664AB">
        <w:rPr>
          <w:rFonts w:eastAsia="Times New Roman" w:cs="Times New Roman"/>
          <w:kern w:val="2"/>
          <w:szCs w:val="28"/>
          <w:lang w:eastAsia="ru-RU"/>
          <w14:ligatures w14:val="standardContextual"/>
        </w:rPr>
        <w:t>.</w:t>
      </w:r>
    </w:p>
    <w:p w14:paraId="7A8503F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5BF7065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световой микроскоп, микропрепараты яйцеклеток и сперматозоидов, модель "Цикл развития лягушки".</w:t>
      </w:r>
    </w:p>
    <w:p w14:paraId="2EBBBE3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строения половых клеток на готовых микропрепаратах".</w:t>
      </w:r>
    </w:p>
    <w:p w14:paraId="737DA9D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"Выявление признаков сходства зародышей позвоночных животных".</w:t>
      </w:r>
    </w:p>
    <w:p w14:paraId="36EA414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"Строение органов размножения высших растений".</w:t>
      </w:r>
    </w:p>
    <w:p w14:paraId="53D6167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11. Генетика - наука о наследственности и изменчивости организмов.</w:t>
      </w:r>
    </w:p>
    <w:p w14:paraId="57294B8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14:paraId="6643EBA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A664AB">
        <w:rPr>
          <w:rFonts w:eastAsia="Times New Roman" w:cs="Times New Roman"/>
          <w:kern w:val="2"/>
          <w:szCs w:val="28"/>
          <w:lang w:eastAsia="ru-RU"/>
          <w14:ligatures w14:val="standardContextual"/>
        </w:rPr>
        <w:t>гомозигота</w:t>
      </w:r>
      <w:proofErr w:type="spellEnd"/>
      <w:r w:rsidRPr="00A664AB">
        <w:rPr>
          <w:rFonts w:eastAsia="Times New Roman" w:cs="Times New Roman"/>
          <w:kern w:val="2"/>
          <w:szCs w:val="28"/>
          <w:lang w:eastAsia="ru-RU"/>
          <w14:ligatures w14:val="standardContextual"/>
        </w:rPr>
        <w:t>, гетерозигота, чистая линия, гибриды, генотип, фенотип. Основные методы генетики: гибридологический, цитологический, молекулярно-генетический.</w:t>
      </w:r>
    </w:p>
    <w:p w14:paraId="56B590C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0E7F49C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Портреты: Г. Мендель, Г. де Фриз, Т. Морган, Н.К. Кольцов, Н.И. Вавилов, А.Н. Белозерский, Г.Д. Карпеченко, Ю.А. Филипченко, Н.В. Тимофеев-Ресовский.</w:t>
      </w:r>
    </w:p>
    <w:p w14:paraId="443F29D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"Методы генетики", "Схемы скрещивания".</w:t>
      </w:r>
    </w:p>
    <w:p w14:paraId="463429C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"Дрозофила как объект генетических исследований".</w:t>
      </w:r>
    </w:p>
    <w:p w14:paraId="5A3415A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12. Закономерности наследственности.</w:t>
      </w:r>
    </w:p>
    <w:p w14:paraId="1B30924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3167532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Анализирующее скрещивание. Промежуточный характер наследования. Расщепление признаков при неполном доминировании.</w:t>
      </w:r>
    </w:p>
    <w:p w14:paraId="63EDD7F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A664AB">
        <w:rPr>
          <w:rFonts w:eastAsia="Times New Roman" w:cs="Times New Roman"/>
          <w:kern w:val="2"/>
          <w:szCs w:val="28"/>
          <w:lang w:eastAsia="ru-RU"/>
          <w14:ligatures w14:val="standardContextual"/>
        </w:rPr>
        <w:t>Дигибридное</w:t>
      </w:r>
      <w:proofErr w:type="spellEnd"/>
      <w:r w:rsidRPr="00A664AB">
        <w:rPr>
          <w:rFonts w:eastAsia="Times New Roman" w:cs="Times New Roman"/>
          <w:kern w:val="2"/>
          <w:szCs w:val="28"/>
          <w:lang w:eastAsia="ru-RU"/>
          <w14:ligatures w14:val="standardContextual"/>
        </w:rPr>
        <w:t xml:space="preserve"> скрещивание. Третий закон Менделя - закон независимого наследования признаков. Цитологические основы </w:t>
      </w:r>
      <w:proofErr w:type="spellStart"/>
      <w:r w:rsidRPr="00A664AB">
        <w:rPr>
          <w:rFonts w:eastAsia="Times New Roman" w:cs="Times New Roman"/>
          <w:kern w:val="2"/>
          <w:szCs w:val="28"/>
          <w:lang w:eastAsia="ru-RU"/>
          <w14:ligatures w14:val="standardContextual"/>
        </w:rPr>
        <w:t>дигибридного</w:t>
      </w:r>
      <w:proofErr w:type="spellEnd"/>
      <w:r w:rsidRPr="00A664AB">
        <w:rPr>
          <w:rFonts w:eastAsia="Times New Roman" w:cs="Times New Roman"/>
          <w:kern w:val="2"/>
          <w:szCs w:val="28"/>
          <w:lang w:eastAsia="ru-RU"/>
          <w14:ligatures w14:val="standardContextual"/>
        </w:rPr>
        <w:t xml:space="preserve"> скрещивания.</w:t>
      </w:r>
    </w:p>
    <w:p w14:paraId="3682B53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4F6E9EF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Генетика пола. Хромосомный механизм определения пола. Аутосомы и половые хромосомы. </w:t>
      </w:r>
      <w:proofErr w:type="spellStart"/>
      <w:r w:rsidRPr="00A664AB">
        <w:rPr>
          <w:rFonts w:eastAsia="Times New Roman" w:cs="Times New Roman"/>
          <w:kern w:val="2"/>
          <w:szCs w:val="28"/>
          <w:lang w:eastAsia="ru-RU"/>
          <w14:ligatures w14:val="standardContextual"/>
        </w:rPr>
        <w:t>Гомогаметный</w:t>
      </w:r>
      <w:proofErr w:type="spellEnd"/>
      <w:r w:rsidRPr="00A664AB">
        <w:rPr>
          <w:rFonts w:eastAsia="Times New Roman" w:cs="Times New Roman"/>
          <w:kern w:val="2"/>
          <w:szCs w:val="28"/>
          <w:lang w:eastAsia="ru-RU"/>
          <w14:ligatures w14:val="standardContextual"/>
        </w:rPr>
        <w:t xml:space="preserve"> и </w:t>
      </w:r>
      <w:proofErr w:type="spellStart"/>
      <w:r w:rsidRPr="00A664AB">
        <w:rPr>
          <w:rFonts w:eastAsia="Times New Roman" w:cs="Times New Roman"/>
          <w:kern w:val="2"/>
          <w:szCs w:val="28"/>
          <w:lang w:eastAsia="ru-RU"/>
          <w14:ligatures w14:val="standardContextual"/>
        </w:rPr>
        <w:t>гетерогаметный</w:t>
      </w:r>
      <w:proofErr w:type="spellEnd"/>
      <w:r w:rsidRPr="00A664AB">
        <w:rPr>
          <w:rFonts w:eastAsia="Times New Roman" w:cs="Times New Roman"/>
          <w:kern w:val="2"/>
          <w:szCs w:val="28"/>
          <w:lang w:eastAsia="ru-RU"/>
          <w14:ligatures w14:val="standardContextual"/>
        </w:rPr>
        <w:t xml:space="preserve"> пол. Генетическая структура половых хромосом. Наследование признаков, сцепленных с полом.</w:t>
      </w:r>
    </w:p>
    <w:p w14:paraId="61D5A5C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A664AB">
        <w:rPr>
          <w:rFonts w:eastAsia="Times New Roman" w:cs="Times New Roman"/>
          <w:kern w:val="2"/>
          <w:szCs w:val="28"/>
          <w:lang w:eastAsia="ru-RU"/>
          <w14:ligatures w14:val="standardContextual"/>
        </w:rPr>
        <w:t>Эпистаз</w:t>
      </w:r>
      <w:proofErr w:type="spellEnd"/>
      <w:r w:rsidRPr="00A664AB">
        <w:rPr>
          <w:rFonts w:eastAsia="Times New Roman" w:cs="Times New Roman"/>
          <w:kern w:val="2"/>
          <w:szCs w:val="28"/>
          <w:lang w:eastAsia="ru-RU"/>
          <w14:ligatures w14:val="standardContextual"/>
        </w:rPr>
        <w:t>. Полимерия.</w:t>
      </w:r>
    </w:p>
    <w:p w14:paraId="5C46802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A664AB">
        <w:rPr>
          <w:rFonts w:eastAsia="Times New Roman" w:cs="Times New Roman"/>
          <w:kern w:val="2"/>
          <w:szCs w:val="28"/>
          <w:lang w:eastAsia="ru-RU"/>
          <w14:ligatures w14:val="standardContextual"/>
        </w:rPr>
        <w:t>симбиогенеза</w:t>
      </w:r>
      <w:proofErr w:type="spellEnd"/>
      <w:r w:rsidRPr="00A664AB">
        <w:rPr>
          <w:rFonts w:eastAsia="Times New Roman" w:cs="Times New Roman"/>
          <w:kern w:val="2"/>
          <w:szCs w:val="28"/>
          <w:lang w:eastAsia="ru-RU"/>
          <w14:ligatures w14:val="standardContextual"/>
        </w:rPr>
        <w:t>,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17AFAB2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Демонстрации:</w:t>
      </w:r>
    </w:p>
    <w:p w14:paraId="4946574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Г. Мендель, Т. Морган.</w:t>
      </w:r>
    </w:p>
    <w:p w14:paraId="2A8F23A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50575D8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42AB4BF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"Изучение результатов моногибридного скрещивания у дрозофилы".</w:t>
      </w:r>
    </w:p>
    <w:p w14:paraId="408F549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Практическая работа "Изучение результатов </w:t>
      </w:r>
      <w:proofErr w:type="spellStart"/>
      <w:r w:rsidRPr="00A664AB">
        <w:rPr>
          <w:rFonts w:eastAsia="Times New Roman" w:cs="Times New Roman"/>
          <w:kern w:val="2"/>
          <w:szCs w:val="28"/>
          <w:lang w:eastAsia="ru-RU"/>
          <w14:ligatures w14:val="standardContextual"/>
        </w:rPr>
        <w:t>дигибридного</w:t>
      </w:r>
      <w:proofErr w:type="spellEnd"/>
      <w:r w:rsidRPr="00A664AB">
        <w:rPr>
          <w:rFonts w:eastAsia="Times New Roman" w:cs="Times New Roman"/>
          <w:kern w:val="2"/>
          <w:szCs w:val="28"/>
          <w:lang w:eastAsia="ru-RU"/>
          <w14:ligatures w14:val="standardContextual"/>
        </w:rPr>
        <w:t xml:space="preserve"> скрещивания у дрозофилы".</w:t>
      </w:r>
    </w:p>
    <w:p w14:paraId="55AC443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13. Закономерности изменчивости.</w:t>
      </w:r>
    </w:p>
    <w:p w14:paraId="4CC1263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28E466C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rsidRPr="00A664AB">
        <w:rPr>
          <w:rFonts w:eastAsia="Times New Roman" w:cs="Times New Roman"/>
          <w:kern w:val="2"/>
          <w:szCs w:val="28"/>
          <w:lang w:eastAsia="ru-RU"/>
          <w14:ligatures w14:val="standardContextual"/>
        </w:rPr>
        <w:t>Иоганнсен</w:t>
      </w:r>
      <w:proofErr w:type="spellEnd"/>
      <w:r w:rsidRPr="00A664AB">
        <w:rPr>
          <w:rFonts w:eastAsia="Times New Roman" w:cs="Times New Roman"/>
          <w:kern w:val="2"/>
          <w:szCs w:val="28"/>
          <w:lang w:eastAsia="ru-RU"/>
          <w14:ligatures w14:val="standardContextual"/>
        </w:rPr>
        <w:t>). Свойства модификационной изменчивости.</w:t>
      </w:r>
    </w:p>
    <w:p w14:paraId="5D477C6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Генотипическая изменчивость. Свойства генотипической изменчивости. Виды генотипической изменчивости: комбинативная, мутационная.</w:t>
      </w:r>
    </w:p>
    <w:p w14:paraId="1A7BE69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E49F5A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Мутационная изменчивость. Виды мутаций: генные, хромосомные, </w:t>
      </w:r>
      <w:r w:rsidRPr="00A664AB">
        <w:rPr>
          <w:rFonts w:eastAsia="Times New Roman" w:cs="Times New Roman"/>
          <w:kern w:val="2"/>
          <w:szCs w:val="28"/>
          <w:lang w:eastAsia="ru-RU"/>
          <w14:ligatures w14:val="standardContextual"/>
        </w:rPr>
        <w:lastRenderedPageBreak/>
        <w:t>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1662473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5351BA6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Портреты: Г. де Фриз, В. </w:t>
      </w:r>
      <w:proofErr w:type="spellStart"/>
      <w:r w:rsidRPr="00A664AB">
        <w:rPr>
          <w:rFonts w:eastAsia="Times New Roman" w:cs="Times New Roman"/>
          <w:kern w:val="2"/>
          <w:szCs w:val="28"/>
          <w:lang w:eastAsia="ru-RU"/>
          <w14:ligatures w14:val="standardContextual"/>
        </w:rPr>
        <w:t>Иоганнсен</w:t>
      </w:r>
      <w:proofErr w:type="spellEnd"/>
      <w:r w:rsidRPr="00A664AB">
        <w:rPr>
          <w:rFonts w:eastAsia="Times New Roman" w:cs="Times New Roman"/>
          <w:kern w:val="2"/>
          <w:szCs w:val="28"/>
          <w:lang w:eastAsia="ru-RU"/>
          <w14:ligatures w14:val="standardContextual"/>
        </w:rPr>
        <w:t>, Н.И. Вавилов.</w:t>
      </w:r>
    </w:p>
    <w:p w14:paraId="0168E39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2FEF564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живые и гербарные экземпляры комнатных растений, рисунки (фотографии) животных с различными видами изменчивости.</w:t>
      </w:r>
    </w:p>
    <w:p w14:paraId="0BCE579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"Исследование закономерностей модификационной изменчивости. Построение вариационного ряда и вариационной кривой".</w:t>
      </w:r>
    </w:p>
    <w:p w14:paraId="0601E5E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"Мутации у дрозофилы (на готовых микропрепаратах)".</w:t>
      </w:r>
    </w:p>
    <w:p w14:paraId="11DD7BB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14. Генетика человека.</w:t>
      </w:r>
    </w:p>
    <w:p w14:paraId="78DEE9E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1AC179F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Генетические факторы повышенной чувствительности человека к </w:t>
      </w:r>
      <w:r w:rsidRPr="00A664AB">
        <w:rPr>
          <w:rFonts w:eastAsia="Times New Roman" w:cs="Times New Roman"/>
          <w:kern w:val="2"/>
          <w:szCs w:val="28"/>
          <w:lang w:eastAsia="ru-RU"/>
          <w14:ligatures w14:val="standardContextual"/>
        </w:rPr>
        <w:lastRenderedPageBreak/>
        <w:t>физическому и химическому загрязнению окружающей среды. Генетическая предрасположенность человека к патологиям.</w:t>
      </w:r>
    </w:p>
    <w:p w14:paraId="0B70A57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7B888A9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"Кариотип человека", "Методы изучения генетики человека", "Генетические заболевания человека".</w:t>
      </w:r>
    </w:p>
    <w:p w14:paraId="4038A95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"Составление и анализ родословной".</w:t>
      </w:r>
    </w:p>
    <w:p w14:paraId="58C4CE7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15. Селекция организмов.</w:t>
      </w:r>
    </w:p>
    <w:p w14:paraId="113161A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2E7B326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4748ABB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9F0B50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Получение </w:t>
      </w:r>
      <w:proofErr w:type="spellStart"/>
      <w:r w:rsidRPr="00A664AB">
        <w:rPr>
          <w:rFonts w:eastAsia="Times New Roman" w:cs="Times New Roman"/>
          <w:kern w:val="2"/>
          <w:szCs w:val="28"/>
          <w:lang w:eastAsia="ru-RU"/>
          <w14:ligatures w14:val="standardContextual"/>
        </w:rPr>
        <w:t>полиплоидов</w:t>
      </w:r>
      <w:proofErr w:type="spellEnd"/>
      <w:r w:rsidRPr="00A664AB">
        <w:rPr>
          <w:rFonts w:eastAsia="Times New Roman" w:cs="Times New Roman"/>
          <w:kern w:val="2"/>
          <w:szCs w:val="28"/>
          <w:lang w:eastAsia="ru-RU"/>
          <w14:ligatures w14:val="standardContextual"/>
        </w:rPr>
        <w:t>.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14:paraId="325E42D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14:paraId="6537BFE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26CA9DF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Портреты: Н.И. Вавилов, И.В. Мичурин, Г.Д. Карпеченко, П.П. </w:t>
      </w:r>
      <w:r w:rsidRPr="00A664AB">
        <w:rPr>
          <w:rFonts w:eastAsia="Times New Roman" w:cs="Times New Roman"/>
          <w:kern w:val="2"/>
          <w:szCs w:val="28"/>
          <w:lang w:eastAsia="ru-RU"/>
          <w14:ligatures w14:val="standardContextual"/>
        </w:rPr>
        <w:lastRenderedPageBreak/>
        <w:t xml:space="preserve">Лукьяненко, Б.Л. </w:t>
      </w:r>
      <w:proofErr w:type="spellStart"/>
      <w:r w:rsidRPr="00A664AB">
        <w:rPr>
          <w:rFonts w:eastAsia="Times New Roman" w:cs="Times New Roman"/>
          <w:kern w:val="2"/>
          <w:szCs w:val="28"/>
          <w:lang w:eastAsia="ru-RU"/>
          <w14:ligatures w14:val="standardContextual"/>
        </w:rPr>
        <w:t>Астауров</w:t>
      </w:r>
      <w:proofErr w:type="spellEnd"/>
      <w:r w:rsidRPr="00A664AB">
        <w:rPr>
          <w:rFonts w:eastAsia="Times New Roman" w:cs="Times New Roman"/>
          <w:kern w:val="2"/>
          <w:szCs w:val="28"/>
          <w:lang w:eastAsia="ru-RU"/>
          <w14:ligatures w14:val="standardContextual"/>
        </w:rPr>
        <w:t xml:space="preserve">, Н. </w:t>
      </w:r>
      <w:proofErr w:type="spellStart"/>
      <w:r w:rsidRPr="00A664AB">
        <w:rPr>
          <w:rFonts w:eastAsia="Times New Roman" w:cs="Times New Roman"/>
          <w:kern w:val="2"/>
          <w:szCs w:val="28"/>
          <w:lang w:eastAsia="ru-RU"/>
          <w14:ligatures w14:val="standardContextual"/>
        </w:rPr>
        <w:t>Борлоуг</w:t>
      </w:r>
      <w:proofErr w:type="spellEnd"/>
      <w:r w:rsidRPr="00A664AB">
        <w:rPr>
          <w:rFonts w:eastAsia="Times New Roman" w:cs="Times New Roman"/>
          <w:kern w:val="2"/>
          <w:szCs w:val="28"/>
          <w:lang w:eastAsia="ru-RU"/>
          <w14:ligatures w14:val="standardContextual"/>
        </w:rPr>
        <w:t>, Д.К. Беляев.</w:t>
      </w:r>
    </w:p>
    <w:p w14:paraId="461A254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14:paraId="74140E5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сортов культурных растений и пород домашних животных".</w:t>
      </w:r>
    </w:p>
    <w:p w14:paraId="4078319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методов селекции растений".</w:t>
      </w:r>
    </w:p>
    <w:p w14:paraId="5E13816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"Прививка растений".</w:t>
      </w:r>
    </w:p>
    <w:p w14:paraId="2D57A5C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167EC17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16. Биотехнология и синтетическая биология.</w:t>
      </w:r>
    </w:p>
    <w:p w14:paraId="17CFEE3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1EF23F2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4E6D4AC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w:t>
      </w:r>
      <w:proofErr w:type="spellStart"/>
      <w:r w:rsidRPr="00A664AB">
        <w:rPr>
          <w:rFonts w:eastAsia="Times New Roman" w:cs="Times New Roman"/>
          <w:kern w:val="2"/>
          <w:szCs w:val="28"/>
          <w:lang w:eastAsia="ru-RU"/>
          <w14:ligatures w14:val="standardContextual"/>
        </w:rPr>
        <w:t>гаплоидов</w:t>
      </w:r>
      <w:proofErr w:type="spellEnd"/>
      <w:r w:rsidRPr="00A664AB">
        <w:rPr>
          <w:rFonts w:eastAsia="Times New Roman" w:cs="Times New Roman"/>
          <w:kern w:val="2"/>
          <w:szCs w:val="28"/>
          <w:lang w:eastAsia="ru-RU"/>
          <w14:ligatures w14:val="standardContextual"/>
        </w:rPr>
        <w:t xml:space="preserve"> в селекции растений. Искусственное оплодотворение. Реконструкция яйцеклеток и клонирование животных. Метод трансплантации ядер клеток.</w:t>
      </w:r>
    </w:p>
    <w:p w14:paraId="51D99F8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24CB1BC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 xml:space="preserve">Медицинские биотехнологии. Постгеномная цифровая медицина. ПЦР-диагностика. </w:t>
      </w:r>
      <w:proofErr w:type="spellStart"/>
      <w:r w:rsidRPr="00A664AB">
        <w:rPr>
          <w:rFonts w:eastAsia="Times New Roman" w:cs="Times New Roman"/>
          <w:kern w:val="2"/>
          <w:szCs w:val="28"/>
          <w:lang w:eastAsia="ru-RU"/>
          <w14:ligatures w14:val="standardContextual"/>
        </w:rPr>
        <w:t>Метаболомный</w:t>
      </w:r>
      <w:proofErr w:type="spellEnd"/>
      <w:r w:rsidRPr="00A664AB">
        <w:rPr>
          <w:rFonts w:eastAsia="Times New Roman" w:cs="Times New Roman"/>
          <w:kern w:val="2"/>
          <w:szCs w:val="28"/>
          <w:lang w:eastAsia="ru-RU"/>
          <w14:ligatures w14:val="standardContextual"/>
        </w:rPr>
        <w:t xml:space="preserve"> анализ, </w:t>
      </w:r>
      <w:proofErr w:type="spellStart"/>
      <w:r w:rsidRPr="00A664AB">
        <w:rPr>
          <w:rFonts w:eastAsia="Times New Roman" w:cs="Times New Roman"/>
          <w:kern w:val="2"/>
          <w:szCs w:val="28"/>
          <w:lang w:eastAsia="ru-RU"/>
          <w14:ligatures w14:val="standardContextual"/>
        </w:rPr>
        <w:t>геноцентрический</w:t>
      </w:r>
      <w:proofErr w:type="spellEnd"/>
      <w:r w:rsidRPr="00A664AB">
        <w:rPr>
          <w:rFonts w:eastAsia="Times New Roman" w:cs="Times New Roman"/>
          <w:kern w:val="2"/>
          <w:szCs w:val="28"/>
          <w:lang w:eastAsia="ru-RU"/>
          <w14:ligatures w14:val="standardContextual"/>
        </w:rPr>
        <w:t xml:space="preserve">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w:t>
      </w:r>
      <w:proofErr w:type="spellStart"/>
      <w:r w:rsidRPr="00A664AB">
        <w:rPr>
          <w:rFonts w:eastAsia="Times New Roman" w:cs="Times New Roman"/>
          <w:kern w:val="2"/>
          <w:szCs w:val="28"/>
          <w:lang w:eastAsia="ru-RU"/>
          <w14:ligatures w14:val="standardContextual"/>
        </w:rPr>
        <w:t>скаффолдинга</w:t>
      </w:r>
      <w:proofErr w:type="spellEnd"/>
      <w:r w:rsidRPr="00A664AB">
        <w:rPr>
          <w:rFonts w:eastAsia="Times New Roman" w:cs="Times New Roman"/>
          <w:kern w:val="2"/>
          <w:szCs w:val="28"/>
          <w:lang w:eastAsia="ru-RU"/>
          <w14:ligatures w14:val="standardContextual"/>
        </w:rPr>
        <w:t xml:space="preserve"> для решения задач персонализированной медицины.</w:t>
      </w:r>
    </w:p>
    <w:p w14:paraId="1EF63BB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675D0CA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77BB5F9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"Использование микроорганизмов в промышленном производстве", "Клеточная инженерия", "Генная инженерия".</w:t>
      </w:r>
    </w:p>
    <w:p w14:paraId="6A4E5C5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объектов биотехнологии".</w:t>
      </w:r>
    </w:p>
    <w:p w14:paraId="5B3A9DC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"Получение молочнокислых продуктов".</w:t>
      </w:r>
    </w:p>
    <w:p w14:paraId="72C3990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Экскурсия "Биотехнология - важнейшая производительная сила современности (на биотехнологическое производство)".</w:t>
      </w:r>
    </w:p>
    <w:p w14:paraId="54D2BB85" w14:textId="77777777" w:rsidR="00522BB4" w:rsidRPr="00A664AB" w:rsidRDefault="00522BB4" w:rsidP="00A664AB">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A664AB">
        <w:rPr>
          <w:rFonts w:eastAsia="Times New Roman" w:cs="Times New Roman"/>
          <w:b/>
          <w:kern w:val="2"/>
          <w:szCs w:val="28"/>
          <w:lang w:eastAsia="ru-RU"/>
          <w14:ligatures w14:val="standardContextual"/>
        </w:rPr>
        <w:t>Содержание обучения в 11 классе.</w:t>
      </w:r>
    </w:p>
    <w:p w14:paraId="3370C1A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102 ч, из них 8 ч - резервное время</w:t>
      </w:r>
    </w:p>
    <w:p w14:paraId="07C1B91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 Зарождение и развитие эволюционных представлений в биологии.</w:t>
      </w:r>
    </w:p>
    <w:p w14:paraId="2DE6CBF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Эволюционная теория Ч. Дарвина. Предпосылки возникновения дарвинизма. Жизнь и научная деятельность Ч. Дарвина.</w:t>
      </w:r>
    </w:p>
    <w:p w14:paraId="0A2BEBC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5200B60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00537BF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Демонстрации:</w:t>
      </w:r>
    </w:p>
    <w:p w14:paraId="1DC680C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Аристотель, К. Линней, Ж. Ламарк, Э. Сент-</w:t>
      </w:r>
      <w:proofErr w:type="spellStart"/>
      <w:r w:rsidRPr="00A664AB">
        <w:rPr>
          <w:rFonts w:eastAsia="Times New Roman" w:cs="Times New Roman"/>
          <w:kern w:val="2"/>
          <w:szCs w:val="28"/>
          <w:lang w:eastAsia="ru-RU"/>
          <w14:ligatures w14:val="standardContextual"/>
        </w:rPr>
        <w:t>Илер</w:t>
      </w:r>
      <w:proofErr w:type="spellEnd"/>
      <w:r w:rsidRPr="00A664AB">
        <w:rPr>
          <w:rFonts w:eastAsia="Times New Roman" w:cs="Times New Roman"/>
          <w:kern w:val="2"/>
          <w:szCs w:val="28"/>
          <w:lang w:eastAsia="ru-RU"/>
          <w14:ligatures w14:val="standardContextual"/>
        </w:rPr>
        <w:t xml:space="preserve">, Ж. Кювье, Ч. Дарвин, С.С. Четвериков, И.И. Шмальгаузен, Д. </w:t>
      </w:r>
      <w:proofErr w:type="spellStart"/>
      <w:r w:rsidRPr="00A664AB">
        <w:rPr>
          <w:rFonts w:eastAsia="Times New Roman" w:cs="Times New Roman"/>
          <w:kern w:val="2"/>
          <w:szCs w:val="28"/>
          <w:lang w:eastAsia="ru-RU"/>
          <w14:ligatures w14:val="standardContextual"/>
        </w:rPr>
        <w:t>Холдейн</w:t>
      </w:r>
      <w:proofErr w:type="spellEnd"/>
      <w:r w:rsidRPr="00A664AB">
        <w:rPr>
          <w:rFonts w:eastAsia="Times New Roman" w:cs="Times New Roman"/>
          <w:kern w:val="2"/>
          <w:szCs w:val="28"/>
          <w:lang w:eastAsia="ru-RU"/>
          <w14:ligatures w14:val="standardContextual"/>
        </w:rPr>
        <w:t>, Д.К. Беляев.</w:t>
      </w:r>
    </w:p>
    <w:p w14:paraId="63471CE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3A2D6EA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2. Микроэволюция и ее результаты.</w:t>
      </w:r>
    </w:p>
    <w:p w14:paraId="7BFB3CE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705D7A1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4D22638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Естественный отбор - направляющий фактор эволюции. Формы естественного отбора: движущий, стабилизирующий, разрывающий (</w:t>
      </w:r>
      <w:proofErr w:type="spellStart"/>
      <w:r w:rsidRPr="00A664AB">
        <w:rPr>
          <w:rFonts w:eastAsia="Times New Roman" w:cs="Times New Roman"/>
          <w:kern w:val="2"/>
          <w:szCs w:val="28"/>
          <w:lang w:eastAsia="ru-RU"/>
          <w14:ligatures w14:val="standardContextual"/>
        </w:rPr>
        <w:t>дизруптивный</w:t>
      </w:r>
      <w:proofErr w:type="spellEnd"/>
      <w:r w:rsidRPr="00A664AB">
        <w:rPr>
          <w:rFonts w:eastAsia="Times New Roman" w:cs="Times New Roman"/>
          <w:kern w:val="2"/>
          <w:szCs w:val="28"/>
          <w:lang w:eastAsia="ru-RU"/>
          <w14:ligatures w14:val="standardContextual"/>
        </w:rPr>
        <w:t>). Половой отбор. Возникновение и эволюция социального поведения животных.</w:t>
      </w:r>
    </w:p>
    <w:p w14:paraId="3B52214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58D3100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w:t>
      </w:r>
      <w:proofErr w:type="spellStart"/>
      <w:r w:rsidRPr="00A664AB">
        <w:rPr>
          <w:rFonts w:eastAsia="Times New Roman" w:cs="Times New Roman"/>
          <w:kern w:val="2"/>
          <w:szCs w:val="28"/>
          <w:lang w:eastAsia="ru-RU"/>
          <w14:ligatures w14:val="standardContextual"/>
        </w:rPr>
        <w:t>симпатрическое</w:t>
      </w:r>
      <w:proofErr w:type="spellEnd"/>
      <w:r w:rsidRPr="00A664AB">
        <w:rPr>
          <w:rFonts w:eastAsia="Times New Roman" w:cs="Times New Roman"/>
          <w:kern w:val="2"/>
          <w:szCs w:val="28"/>
          <w:lang w:eastAsia="ru-RU"/>
          <w14:ligatures w14:val="standardContextual"/>
        </w:rPr>
        <w:t xml:space="preserve"> (экологическое), "мгновенное" (</w:t>
      </w:r>
      <w:proofErr w:type="spellStart"/>
      <w:r w:rsidRPr="00A664AB">
        <w:rPr>
          <w:rFonts w:eastAsia="Times New Roman" w:cs="Times New Roman"/>
          <w:kern w:val="2"/>
          <w:szCs w:val="28"/>
          <w:lang w:eastAsia="ru-RU"/>
          <w14:ligatures w14:val="standardContextual"/>
        </w:rPr>
        <w:t>полиплоидизация</w:t>
      </w:r>
      <w:proofErr w:type="spellEnd"/>
      <w:r w:rsidRPr="00A664AB">
        <w:rPr>
          <w:rFonts w:eastAsia="Times New Roman" w:cs="Times New Roman"/>
          <w:kern w:val="2"/>
          <w:szCs w:val="28"/>
          <w:lang w:eastAsia="ru-RU"/>
          <w14:ligatures w14:val="standardContextual"/>
        </w:rPr>
        <w:t>, гибридизация). Длительность эволюционных процессов.</w:t>
      </w:r>
    </w:p>
    <w:p w14:paraId="341A028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Механизмы формирования биологического разнообразия.</w:t>
      </w:r>
    </w:p>
    <w:p w14:paraId="64E0D5A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2071603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388574E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С.С. Четвериков, Э. Майр.</w:t>
      </w:r>
    </w:p>
    <w:p w14:paraId="72E18D1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w:t>
      </w:r>
      <w:proofErr w:type="spellStart"/>
      <w:r w:rsidRPr="00A664AB">
        <w:rPr>
          <w:rFonts w:eastAsia="Times New Roman" w:cs="Times New Roman"/>
          <w:kern w:val="2"/>
          <w:szCs w:val="28"/>
          <w:lang w:eastAsia="ru-RU"/>
          <w14:ligatures w14:val="standardContextual"/>
        </w:rPr>
        <w:t>Полиплоиды</w:t>
      </w:r>
      <w:proofErr w:type="spellEnd"/>
      <w:r w:rsidRPr="00A664AB">
        <w:rPr>
          <w:rFonts w:eastAsia="Times New Roman" w:cs="Times New Roman"/>
          <w:kern w:val="2"/>
          <w:szCs w:val="28"/>
          <w:lang w:eastAsia="ru-RU"/>
          <w14:ligatures w14:val="standardContextual"/>
        </w:rPr>
        <w:t xml:space="preserve"> растений", "Капустно-редечный гибрид".</w:t>
      </w:r>
    </w:p>
    <w:p w14:paraId="51EF864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6CFF051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"Выявление изменчивости у особей одного вида".</w:t>
      </w:r>
    </w:p>
    <w:p w14:paraId="0E743A0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Лабораторная работа "Приспособления организмов и их относительная целесообразность".</w:t>
      </w:r>
    </w:p>
    <w:p w14:paraId="1BE1CD4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"Сравнение видов по морфологическому критерию".</w:t>
      </w:r>
    </w:p>
    <w:p w14:paraId="408C9D8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3. Макроэволюция и ее результаты.</w:t>
      </w:r>
    </w:p>
    <w:p w14:paraId="6D84B04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Методы изучения макроэволюции. Палеонтологические методы изучения эволюции. Переходные формы и филогенетические ряды организмов.</w:t>
      </w:r>
    </w:p>
    <w:p w14:paraId="166BFC1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47B21BA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16DC8D3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Хромосомные мутации и эволюция геномов.</w:t>
      </w:r>
    </w:p>
    <w:p w14:paraId="2622813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Общие закономерности (правила) эволюции. Необратимость эволюции. Адаптивная радиация. Неравномерность темпов эволюции.</w:t>
      </w:r>
    </w:p>
    <w:p w14:paraId="14C4466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48CE412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К.М. Бэр, А.О. Ковалевский, Ф. Мюллер, Э. Геккель.</w:t>
      </w:r>
    </w:p>
    <w:p w14:paraId="2BA542B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"Филогенетический ряд лошади", "Археоптерикс", "Зверозубые ящеры", "Стегоцефалы", "</w:t>
      </w:r>
      <w:proofErr w:type="spellStart"/>
      <w:r w:rsidRPr="00A664AB">
        <w:rPr>
          <w:rFonts w:eastAsia="Times New Roman" w:cs="Times New Roman"/>
          <w:kern w:val="2"/>
          <w:szCs w:val="28"/>
          <w:lang w:eastAsia="ru-RU"/>
          <w14:ligatures w14:val="standardContextual"/>
        </w:rPr>
        <w:t>Риниофиты</w:t>
      </w:r>
      <w:proofErr w:type="spellEnd"/>
      <w:r w:rsidRPr="00A664AB">
        <w:rPr>
          <w:rFonts w:eastAsia="Times New Roman" w:cs="Times New Roman"/>
          <w:kern w:val="2"/>
          <w:szCs w:val="28"/>
          <w:lang w:eastAsia="ru-RU"/>
          <w14:ligatures w14:val="standardContextual"/>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7DFC408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Оборудование: коллекции, гербарии, муляжи ископаемых остатков </w:t>
      </w:r>
      <w:r w:rsidRPr="00A664AB">
        <w:rPr>
          <w:rFonts w:eastAsia="Times New Roman" w:cs="Times New Roman"/>
          <w:kern w:val="2"/>
          <w:szCs w:val="28"/>
          <w:lang w:eastAsia="ru-RU"/>
          <w14:ligatures w14:val="standardContextual"/>
        </w:rPr>
        <w:lastRenderedPageBreak/>
        <w:t>организмов, муляжи гомологичных, аналогичных, рудиментарных органов и атавизмов, коллекции насекомых.</w:t>
      </w:r>
    </w:p>
    <w:p w14:paraId="5143D4F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4. Происхождение и развитие жизни на Земле.</w:t>
      </w:r>
    </w:p>
    <w:p w14:paraId="324E708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w:t>
      </w:r>
      <w:proofErr w:type="spellStart"/>
      <w:r w:rsidRPr="00A664AB">
        <w:rPr>
          <w:rFonts w:eastAsia="Times New Roman" w:cs="Times New Roman"/>
          <w:kern w:val="2"/>
          <w:szCs w:val="28"/>
          <w:lang w:eastAsia="ru-RU"/>
          <w14:ligatures w14:val="standardContextual"/>
        </w:rPr>
        <w:t>Реди</w:t>
      </w:r>
      <w:proofErr w:type="spellEnd"/>
      <w:r w:rsidRPr="00A664AB">
        <w:rPr>
          <w:rFonts w:eastAsia="Times New Roman" w:cs="Times New Roman"/>
          <w:kern w:val="2"/>
          <w:szCs w:val="28"/>
          <w:lang w:eastAsia="ru-RU"/>
          <w14:ligatures w14:val="standardContextual"/>
        </w:rPr>
        <w:t xml:space="preserve">, Л. </w:t>
      </w:r>
      <w:proofErr w:type="spellStart"/>
      <w:r w:rsidRPr="00A664AB">
        <w:rPr>
          <w:rFonts w:eastAsia="Times New Roman" w:cs="Times New Roman"/>
          <w:kern w:val="2"/>
          <w:szCs w:val="28"/>
          <w:lang w:eastAsia="ru-RU"/>
          <w14:ligatures w14:val="standardContextual"/>
        </w:rPr>
        <w:t>Спалланцани</w:t>
      </w:r>
      <w:proofErr w:type="spellEnd"/>
      <w:r w:rsidRPr="00A664AB">
        <w:rPr>
          <w:rFonts w:eastAsia="Times New Roman" w:cs="Times New Roman"/>
          <w:kern w:val="2"/>
          <w:szCs w:val="28"/>
          <w:lang w:eastAsia="ru-RU"/>
          <w14:ligatures w14:val="standardContextual"/>
        </w:rPr>
        <w:t>, Л. Пастера. Происхождение жизни и астробиология.</w:t>
      </w:r>
    </w:p>
    <w:p w14:paraId="063FF8F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w:t>
      </w:r>
      <w:proofErr w:type="spellStart"/>
      <w:r w:rsidRPr="00A664AB">
        <w:rPr>
          <w:rFonts w:eastAsia="Times New Roman" w:cs="Times New Roman"/>
          <w:kern w:val="2"/>
          <w:szCs w:val="28"/>
          <w:lang w:eastAsia="ru-RU"/>
          <w14:ligatures w14:val="standardContextual"/>
        </w:rPr>
        <w:t>Коацерватная</w:t>
      </w:r>
      <w:proofErr w:type="spellEnd"/>
      <w:r w:rsidRPr="00A664AB">
        <w:rPr>
          <w:rFonts w:eastAsia="Times New Roman" w:cs="Times New Roman"/>
          <w:kern w:val="2"/>
          <w:szCs w:val="28"/>
          <w:lang w:eastAsia="ru-RU"/>
          <w14:ligatures w14:val="standardContextual"/>
        </w:rPr>
        <w:t xml:space="preserve"> гипотеза А.И. Опарина, гипотеза первичного бульона Д. </w:t>
      </w:r>
      <w:proofErr w:type="spellStart"/>
      <w:r w:rsidRPr="00A664AB">
        <w:rPr>
          <w:rFonts w:eastAsia="Times New Roman" w:cs="Times New Roman"/>
          <w:kern w:val="2"/>
          <w:szCs w:val="28"/>
          <w:lang w:eastAsia="ru-RU"/>
          <w14:ligatures w14:val="standardContextual"/>
        </w:rPr>
        <w:t>Холдейна</w:t>
      </w:r>
      <w:proofErr w:type="spellEnd"/>
      <w:r w:rsidRPr="00A664AB">
        <w:rPr>
          <w:rFonts w:eastAsia="Times New Roman" w:cs="Times New Roman"/>
          <w:kern w:val="2"/>
          <w:szCs w:val="28"/>
          <w:lang w:eastAsia="ru-RU"/>
          <w14:ligatures w14:val="standardContextual"/>
        </w:rPr>
        <w:t xml:space="preserve">, генетическая гипотеза Г. Меллера. </w:t>
      </w:r>
      <w:proofErr w:type="spellStart"/>
      <w:r w:rsidRPr="00A664AB">
        <w:rPr>
          <w:rFonts w:eastAsia="Times New Roman" w:cs="Times New Roman"/>
          <w:kern w:val="2"/>
          <w:szCs w:val="28"/>
          <w:lang w:eastAsia="ru-RU"/>
          <w14:ligatures w14:val="standardContextual"/>
        </w:rPr>
        <w:t>Рибозимы</w:t>
      </w:r>
      <w:proofErr w:type="spellEnd"/>
      <w:r w:rsidRPr="00A664AB">
        <w:rPr>
          <w:rFonts w:eastAsia="Times New Roman" w:cs="Times New Roman"/>
          <w:kern w:val="2"/>
          <w:szCs w:val="28"/>
          <w:lang w:eastAsia="ru-RU"/>
          <w14:ligatures w14:val="standardContextual"/>
        </w:rPr>
        <w:t xml:space="preserve"> (Т. Чек) и гипотеза "мира РНК" У. Гилберта. Формирование мембран и возникновение протоклетки.</w:t>
      </w:r>
    </w:p>
    <w:p w14:paraId="5F3EA9E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0208765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19B060F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Происхождение эукариот (</w:t>
      </w:r>
      <w:proofErr w:type="spellStart"/>
      <w:r w:rsidRPr="00A664AB">
        <w:rPr>
          <w:rFonts w:eastAsia="Times New Roman" w:cs="Times New Roman"/>
          <w:kern w:val="2"/>
          <w:szCs w:val="28"/>
          <w:lang w:eastAsia="ru-RU"/>
          <w14:ligatures w14:val="standardContextual"/>
        </w:rPr>
        <w:t>симбиогенез</w:t>
      </w:r>
      <w:proofErr w:type="spellEnd"/>
      <w:r w:rsidRPr="00A664AB">
        <w:rPr>
          <w:rFonts w:eastAsia="Times New Roman" w:cs="Times New Roman"/>
          <w:kern w:val="2"/>
          <w:szCs w:val="28"/>
          <w:lang w:eastAsia="ru-RU"/>
          <w14:ligatures w14:val="standardContextual"/>
        </w:rPr>
        <w:t>). Эволюционное происхождение вирусов. Происхождение многоклеточных организмов. Возникновение основных групп многоклеточных организмов.</w:t>
      </w:r>
    </w:p>
    <w:p w14:paraId="1E83AAA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3C36ED3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Основные этапы эволюции животного мира. Основные ароморфозы животных. Вендская фауна. Кембрийский взрыв - появление современных </w:t>
      </w:r>
      <w:r w:rsidRPr="00A664AB">
        <w:rPr>
          <w:rFonts w:eastAsia="Times New Roman" w:cs="Times New Roman"/>
          <w:kern w:val="2"/>
          <w:szCs w:val="28"/>
          <w:lang w:eastAsia="ru-RU"/>
          <w14:ligatures w14:val="standardContextual"/>
        </w:rPr>
        <w:lastRenderedPageBreak/>
        <w:t>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223705F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3EC83F0"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138E524D"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Современная система органического мира. Принципы классификации организмов. Основные систематические группы организмов.</w:t>
      </w:r>
    </w:p>
    <w:p w14:paraId="55F80BB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27E6711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Портреты: Ф. </w:t>
      </w:r>
      <w:proofErr w:type="spellStart"/>
      <w:r w:rsidRPr="00A664AB">
        <w:rPr>
          <w:rFonts w:eastAsia="Times New Roman" w:cs="Times New Roman"/>
          <w:kern w:val="2"/>
          <w:szCs w:val="28"/>
          <w:lang w:eastAsia="ru-RU"/>
          <w14:ligatures w14:val="standardContextual"/>
        </w:rPr>
        <w:t>Реди</w:t>
      </w:r>
      <w:proofErr w:type="spellEnd"/>
      <w:r w:rsidRPr="00A664AB">
        <w:rPr>
          <w:rFonts w:eastAsia="Times New Roman" w:cs="Times New Roman"/>
          <w:kern w:val="2"/>
          <w:szCs w:val="28"/>
          <w:lang w:eastAsia="ru-RU"/>
          <w14:ligatures w14:val="standardContextual"/>
        </w:rPr>
        <w:t xml:space="preserve">, Л. </w:t>
      </w:r>
      <w:proofErr w:type="spellStart"/>
      <w:r w:rsidRPr="00A664AB">
        <w:rPr>
          <w:rFonts w:eastAsia="Times New Roman" w:cs="Times New Roman"/>
          <w:kern w:val="2"/>
          <w:szCs w:val="28"/>
          <w:lang w:eastAsia="ru-RU"/>
          <w14:ligatures w14:val="standardContextual"/>
        </w:rPr>
        <w:t>Спалланцани</w:t>
      </w:r>
      <w:proofErr w:type="spellEnd"/>
      <w:r w:rsidRPr="00A664AB">
        <w:rPr>
          <w:rFonts w:eastAsia="Times New Roman" w:cs="Times New Roman"/>
          <w:kern w:val="2"/>
          <w:szCs w:val="28"/>
          <w:lang w:eastAsia="ru-RU"/>
          <w14:ligatures w14:val="standardContextual"/>
        </w:rPr>
        <w:t xml:space="preserve">, Л. Пастер, И.И. Мечников, А.И. Опарин, Д. </w:t>
      </w:r>
      <w:proofErr w:type="spellStart"/>
      <w:r w:rsidRPr="00A664AB">
        <w:rPr>
          <w:rFonts w:eastAsia="Times New Roman" w:cs="Times New Roman"/>
          <w:kern w:val="2"/>
          <w:szCs w:val="28"/>
          <w:lang w:eastAsia="ru-RU"/>
          <w14:ligatures w14:val="standardContextual"/>
        </w:rPr>
        <w:t>Холдейн</w:t>
      </w:r>
      <w:proofErr w:type="spellEnd"/>
      <w:r w:rsidRPr="00A664AB">
        <w:rPr>
          <w:rFonts w:eastAsia="Times New Roman" w:cs="Times New Roman"/>
          <w:kern w:val="2"/>
          <w:szCs w:val="28"/>
          <w:lang w:eastAsia="ru-RU"/>
          <w14:ligatures w14:val="standardContextual"/>
        </w:rPr>
        <w:t>, Г. Меллер, С. Миллер, Г. Юри.</w:t>
      </w:r>
    </w:p>
    <w:p w14:paraId="4E8CE0E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Таблицы и схемы: "Схема опыта Ф. </w:t>
      </w:r>
      <w:proofErr w:type="spellStart"/>
      <w:r w:rsidRPr="00A664AB">
        <w:rPr>
          <w:rFonts w:eastAsia="Times New Roman" w:cs="Times New Roman"/>
          <w:kern w:val="2"/>
          <w:szCs w:val="28"/>
          <w:lang w:eastAsia="ru-RU"/>
          <w14:ligatures w14:val="standardContextual"/>
        </w:rPr>
        <w:t>Реди</w:t>
      </w:r>
      <w:proofErr w:type="spellEnd"/>
      <w:r w:rsidRPr="00A664AB">
        <w:rPr>
          <w:rFonts w:eastAsia="Times New Roman" w:cs="Times New Roman"/>
          <w:kern w:val="2"/>
          <w:szCs w:val="28"/>
          <w:lang w:eastAsia="ru-RU"/>
          <w14:ligatures w14:val="standardContextual"/>
        </w:rPr>
        <w:t xml:space="preserve">",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w:t>
      </w:r>
      <w:proofErr w:type="spellStart"/>
      <w:r w:rsidRPr="00A664AB">
        <w:rPr>
          <w:rFonts w:eastAsia="Times New Roman" w:cs="Times New Roman"/>
          <w:kern w:val="2"/>
          <w:szCs w:val="28"/>
          <w:lang w:eastAsia="ru-RU"/>
          <w14:ligatures w14:val="standardContextual"/>
        </w:rPr>
        <w:t>симбиогенеза</w:t>
      </w:r>
      <w:proofErr w:type="spellEnd"/>
      <w:r w:rsidRPr="00A664AB">
        <w:rPr>
          <w:rFonts w:eastAsia="Times New Roman" w:cs="Times New Roman"/>
          <w:kern w:val="2"/>
          <w:szCs w:val="28"/>
          <w:lang w:eastAsia="ru-RU"/>
          <w14:ligatures w14:val="standardContextual"/>
        </w:rPr>
        <w:t>", "Система живой природы", "Строение вируса", "Ароморфозы растений", "</w:t>
      </w:r>
      <w:proofErr w:type="spellStart"/>
      <w:r w:rsidRPr="00A664AB">
        <w:rPr>
          <w:rFonts w:eastAsia="Times New Roman" w:cs="Times New Roman"/>
          <w:kern w:val="2"/>
          <w:szCs w:val="28"/>
          <w:lang w:eastAsia="ru-RU"/>
          <w14:ligatures w14:val="standardContextual"/>
        </w:rPr>
        <w:t>Риниофиты</w:t>
      </w:r>
      <w:proofErr w:type="spellEnd"/>
      <w:r w:rsidRPr="00A664AB">
        <w:rPr>
          <w:rFonts w:eastAsia="Times New Roman" w:cs="Times New Roman"/>
          <w:kern w:val="2"/>
          <w:szCs w:val="28"/>
          <w:lang w:eastAsia="ru-RU"/>
          <w14:ligatures w14:val="standardContextual"/>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0D9E146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04819C9F"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7B62342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и описание ископаемых остатков древних организмов".</w:t>
      </w:r>
    </w:p>
    <w:p w14:paraId="0176FB4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"Изучение особенностей строения растений разных отделов".</w:t>
      </w:r>
    </w:p>
    <w:p w14:paraId="4C92C77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"Изучение особенностей строения позвоночных животных".</w:t>
      </w:r>
    </w:p>
    <w:p w14:paraId="35FAA63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5. Происхождение человека - антропогенез.</w:t>
      </w:r>
    </w:p>
    <w:p w14:paraId="6BC7D26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Разделы и задачи антропологии. Методы антропологии.</w:t>
      </w:r>
    </w:p>
    <w:p w14:paraId="6BDF1F9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Становление представлений о происхождении человека. Религиозные воззрения. Современные научные теории.</w:t>
      </w:r>
    </w:p>
    <w:p w14:paraId="69CAE46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27A91E7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Движущие силы (факторы) антропогенеза: биологические, социальные. Соотношение биологических и социальных факторов в антропогенезе.</w:t>
      </w:r>
    </w:p>
    <w:p w14:paraId="1E023C9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w:t>
      </w:r>
      <w:r w:rsidRPr="00A664AB">
        <w:rPr>
          <w:rFonts w:eastAsia="Times New Roman" w:cs="Times New Roman"/>
          <w:kern w:val="2"/>
          <w:szCs w:val="28"/>
          <w:lang w:eastAsia="ru-RU"/>
          <w14:ligatures w14:val="standardContextual"/>
        </w:rPr>
        <w:lastRenderedPageBreak/>
        <w:t xml:space="preserve">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w:t>
      </w:r>
      <w:proofErr w:type="spellStart"/>
      <w:r w:rsidRPr="00A664AB">
        <w:rPr>
          <w:rFonts w:eastAsia="Times New Roman" w:cs="Times New Roman"/>
          <w:kern w:val="2"/>
          <w:szCs w:val="28"/>
          <w:lang w:eastAsia="ru-RU"/>
          <w14:ligatures w14:val="standardContextual"/>
        </w:rPr>
        <w:t>палеогеномика</w:t>
      </w:r>
      <w:proofErr w:type="spellEnd"/>
      <w:r w:rsidRPr="00A664AB">
        <w:rPr>
          <w:rFonts w:eastAsia="Times New Roman" w:cs="Times New Roman"/>
          <w:kern w:val="2"/>
          <w:szCs w:val="28"/>
          <w:lang w:eastAsia="ru-RU"/>
          <w14:ligatures w14:val="standardContextual"/>
        </w:rPr>
        <w:t>.</w:t>
      </w:r>
    </w:p>
    <w:p w14:paraId="56DADDF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25816123"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6F78357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71A8B19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6FB2862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Ч. Дарвин, Л. Лики, Я.Я. Рогинский, М.М. Герасимов.</w:t>
      </w:r>
    </w:p>
    <w:p w14:paraId="2ED1C0A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3FD917A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Оборудование: муляжи окаменелостей, предметов материальной культуры предков человека, репродукции (фотографии) картин с </w:t>
      </w:r>
      <w:r w:rsidRPr="00A664AB">
        <w:rPr>
          <w:rFonts w:eastAsia="Times New Roman" w:cs="Times New Roman"/>
          <w:kern w:val="2"/>
          <w:szCs w:val="28"/>
          <w:lang w:eastAsia="ru-RU"/>
          <w14:ligatures w14:val="standardContextual"/>
        </w:rPr>
        <w:lastRenderedPageBreak/>
        <w:t>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066CDF4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особенностей строения скелета человека, связанных с прямохождением".</w:t>
      </w:r>
    </w:p>
    <w:p w14:paraId="19BE3B1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Практическая работа "Изучение экологических адаптаций человека".</w:t>
      </w:r>
    </w:p>
    <w:p w14:paraId="31EE108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Тема 6. Экология - наука о взаимоотношениях организмов и </w:t>
      </w:r>
      <w:proofErr w:type="spellStart"/>
      <w:r w:rsidRPr="00A664AB">
        <w:rPr>
          <w:rFonts w:eastAsia="Times New Roman" w:cs="Times New Roman"/>
          <w:kern w:val="2"/>
          <w:szCs w:val="28"/>
          <w:lang w:eastAsia="ru-RU"/>
          <w14:ligatures w14:val="standardContextual"/>
        </w:rPr>
        <w:t>надорганизменных</w:t>
      </w:r>
      <w:proofErr w:type="spellEnd"/>
      <w:r w:rsidRPr="00A664AB">
        <w:rPr>
          <w:rFonts w:eastAsia="Times New Roman" w:cs="Times New Roman"/>
          <w:kern w:val="2"/>
          <w:szCs w:val="28"/>
          <w:lang w:eastAsia="ru-RU"/>
          <w14:ligatures w14:val="standardContextual"/>
        </w:rPr>
        <w:t xml:space="preserve"> систем с окружающей средой.</w:t>
      </w:r>
    </w:p>
    <w:p w14:paraId="14FD4B8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Зарождение и развитие экологии в трудах А. Гумбольдта, К.Ф. </w:t>
      </w:r>
      <w:proofErr w:type="spellStart"/>
      <w:r w:rsidRPr="00A664AB">
        <w:rPr>
          <w:rFonts w:eastAsia="Times New Roman" w:cs="Times New Roman"/>
          <w:kern w:val="2"/>
          <w:szCs w:val="28"/>
          <w:lang w:eastAsia="ru-RU"/>
          <w14:ligatures w14:val="standardContextual"/>
        </w:rPr>
        <w:t>Рулье</w:t>
      </w:r>
      <w:proofErr w:type="spellEnd"/>
      <w:r w:rsidRPr="00A664AB">
        <w:rPr>
          <w:rFonts w:eastAsia="Times New Roman" w:cs="Times New Roman"/>
          <w:kern w:val="2"/>
          <w:szCs w:val="28"/>
          <w:lang w:eastAsia="ru-RU"/>
          <w14:ligatures w14:val="standardContextual"/>
        </w:rPr>
        <w:t xml:space="preserve">, Н.А. Северцова, Э. Геккеля, А. </w:t>
      </w:r>
      <w:proofErr w:type="spellStart"/>
      <w:r w:rsidRPr="00A664AB">
        <w:rPr>
          <w:rFonts w:eastAsia="Times New Roman" w:cs="Times New Roman"/>
          <w:kern w:val="2"/>
          <w:szCs w:val="28"/>
          <w:lang w:eastAsia="ru-RU"/>
          <w14:ligatures w14:val="standardContextual"/>
        </w:rPr>
        <w:t>Тенсли</w:t>
      </w:r>
      <w:proofErr w:type="spellEnd"/>
      <w:r w:rsidRPr="00A664AB">
        <w:rPr>
          <w:rFonts w:eastAsia="Times New Roman" w:cs="Times New Roman"/>
          <w:kern w:val="2"/>
          <w:szCs w:val="28"/>
          <w:lang w:eastAsia="ru-RU"/>
          <w14:ligatures w14:val="standardContextual"/>
        </w:rPr>
        <w:t>, В.Н. Сукачева. Разделы и задачи экологии. Связь экологии с другими науками.</w:t>
      </w:r>
    </w:p>
    <w:p w14:paraId="5447929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58CFCA8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369979C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38E2A8B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Портреты: А. Гумбольдт, К.Ф. </w:t>
      </w:r>
      <w:proofErr w:type="spellStart"/>
      <w:r w:rsidRPr="00A664AB">
        <w:rPr>
          <w:rFonts w:eastAsia="Times New Roman" w:cs="Times New Roman"/>
          <w:kern w:val="2"/>
          <w:szCs w:val="28"/>
          <w:lang w:eastAsia="ru-RU"/>
          <w14:ligatures w14:val="standardContextual"/>
        </w:rPr>
        <w:t>Рулье</w:t>
      </w:r>
      <w:proofErr w:type="spellEnd"/>
      <w:r w:rsidRPr="00A664AB">
        <w:rPr>
          <w:rFonts w:eastAsia="Times New Roman" w:cs="Times New Roman"/>
          <w:kern w:val="2"/>
          <w:szCs w:val="28"/>
          <w:lang w:eastAsia="ru-RU"/>
          <w14:ligatures w14:val="standardContextual"/>
        </w:rPr>
        <w:t xml:space="preserve">, Н.А. Северцов, Э. Геккель, А. </w:t>
      </w:r>
      <w:proofErr w:type="spellStart"/>
      <w:r w:rsidRPr="00A664AB">
        <w:rPr>
          <w:rFonts w:eastAsia="Times New Roman" w:cs="Times New Roman"/>
          <w:kern w:val="2"/>
          <w:szCs w:val="28"/>
          <w:lang w:eastAsia="ru-RU"/>
          <w14:ligatures w14:val="standardContextual"/>
        </w:rPr>
        <w:t>Тенсли</w:t>
      </w:r>
      <w:proofErr w:type="spellEnd"/>
      <w:r w:rsidRPr="00A664AB">
        <w:rPr>
          <w:rFonts w:eastAsia="Times New Roman" w:cs="Times New Roman"/>
          <w:kern w:val="2"/>
          <w:szCs w:val="28"/>
          <w:lang w:eastAsia="ru-RU"/>
          <w14:ligatures w14:val="standardContextual"/>
        </w:rPr>
        <w:t>, В.Н. Сукачев.</w:t>
      </w:r>
    </w:p>
    <w:p w14:paraId="6A6FE00E"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"Разделы экологии", "Методы экологии", "Схема мониторинга окружающей среды".</w:t>
      </w:r>
    </w:p>
    <w:p w14:paraId="60F355EC"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методов экологических исследований".</w:t>
      </w:r>
    </w:p>
    <w:p w14:paraId="72341A98"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7. Организмы и среда обитания.</w:t>
      </w:r>
    </w:p>
    <w:p w14:paraId="53ED2D9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CFA8A6A"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429CE3D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17DCA49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6A207C6"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Среды обитания организмов: водная, наземно-воздушная, почвенная, глубинная подпочвенная, </w:t>
      </w:r>
      <w:proofErr w:type="spellStart"/>
      <w:r w:rsidRPr="00A664AB">
        <w:rPr>
          <w:rFonts w:eastAsia="Times New Roman" w:cs="Times New Roman"/>
          <w:kern w:val="2"/>
          <w:szCs w:val="28"/>
          <w:lang w:eastAsia="ru-RU"/>
          <w14:ligatures w14:val="standardContextual"/>
        </w:rPr>
        <w:t>внутриорганизменная</w:t>
      </w:r>
      <w:proofErr w:type="spellEnd"/>
      <w:r w:rsidRPr="00A664AB">
        <w:rPr>
          <w:rFonts w:eastAsia="Times New Roman" w:cs="Times New Roman"/>
          <w:kern w:val="2"/>
          <w:szCs w:val="28"/>
          <w:lang w:eastAsia="ru-RU"/>
          <w14:ligatures w14:val="standardContextual"/>
        </w:rPr>
        <w:t>. Физико-химические особенности сред обитания организмов. Приспособления организмов к жизни в разных средах.</w:t>
      </w:r>
    </w:p>
    <w:p w14:paraId="1110FA25"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53590E4B"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A664AB">
        <w:rPr>
          <w:rFonts w:eastAsia="Times New Roman" w:cs="Times New Roman"/>
          <w:kern w:val="2"/>
          <w:szCs w:val="28"/>
          <w:lang w:eastAsia="ru-RU"/>
          <w14:ligatures w14:val="standardContextual"/>
        </w:rPr>
        <w:t>геобионты</w:t>
      </w:r>
      <w:proofErr w:type="spellEnd"/>
      <w:r w:rsidRPr="00A664AB">
        <w:rPr>
          <w:rFonts w:eastAsia="Times New Roman" w:cs="Times New Roman"/>
          <w:kern w:val="2"/>
          <w:szCs w:val="28"/>
          <w:lang w:eastAsia="ru-RU"/>
          <w14:ligatures w14:val="standardContextual"/>
        </w:rPr>
        <w:t>, аэробионты. Особенности строения и образа жизни.</w:t>
      </w:r>
    </w:p>
    <w:p w14:paraId="1A863D92"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A664AB">
        <w:rPr>
          <w:rFonts w:eastAsia="Times New Roman" w:cs="Times New Roman"/>
          <w:kern w:val="2"/>
          <w:szCs w:val="28"/>
          <w:lang w:eastAsia="ru-RU"/>
          <w14:ligatures w14:val="standardContextual"/>
        </w:rPr>
        <w:t>квартирантство</w:t>
      </w:r>
      <w:proofErr w:type="spellEnd"/>
      <w:r w:rsidRPr="00A664AB">
        <w:rPr>
          <w:rFonts w:eastAsia="Times New Roman" w:cs="Times New Roman"/>
          <w:kern w:val="2"/>
          <w:szCs w:val="28"/>
          <w:lang w:eastAsia="ru-RU"/>
          <w14:ligatures w14:val="standardContextual"/>
        </w:rPr>
        <w:t xml:space="preserve">, нахлебничество). </w:t>
      </w:r>
      <w:proofErr w:type="spellStart"/>
      <w:r w:rsidRPr="00A664AB">
        <w:rPr>
          <w:rFonts w:eastAsia="Times New Roman" w:cs="Times New Roman"/>
          <w:kern w:val="2"/>
          <w:szCs w:val="28"/>
          <w:lang w:eastAsia="ru-RU"/>
          <w14:ligatures w14:val="standardContextual"/>
        </w:rPr>
        <w:t>Нетрофические</w:t>
      </w:r>
      <w:proofErr w:type="spellEnd"/>
      <w:r w:rsidRPr="00A664AB">
        <w:rPr>
          <w:rFonts w:eastAsia="Times New Roman" w:cs="Times New Roman"/>
          <w:kern w:val="2"/>
          <w:szCs w:val="28"/>
          <w:lang w:eastAsia="ru-RU"/>
          <w14:ligatures w14:val="standardContextual"/>
        </w:rPr>
        <w:t xml:space="preserve"> взаимодействия (топические, </w:t>
      </w:r>
      <w:proofErr w:type="spellStart"/>
      <w:r w:rsidRPr="00A664AB">
        <w:rPr>
          <w:rFonts w:eastAsia="Times New Roman" w:cs="Times New Roman"/>
          <w:kern w:val="2"/>
          <w:szCs w:val="28"/>
          <w:lang w:eastAsia="ru-RU"/>
          <w14:ligatures w14:val="standardContextual"/>
        </w:rPr>
        <w:t>форические</w:t>
      </w:r>
      <w:proofErr w:type="spellEnd"/>
      <w:r w:rsidRPr="00A664AB">
        <w:rPr>
          <w:rFonts w:eastAsia="Times New Roman" w:cs="Times New Roman"/>
          <w:kern w:val="2"/>
          <w:szCs w:val="28"/>
          <w:lang w:eastAsia="ru-RU"/>
          <w14:ligatures w14:val="standardContextual"/>
        </w:rPr>
        <w:t xml:space="preserve">, </w:t>
      </w:r>
      <w:proofErr w:type="spellStart"/>
      <w:r w:rsidRPr="00A664AB">
        <w:rPr>
          <w:rFonts w:eastAsia="Times New Roman" w:cs="Times New Roman"/>
          <w:kern w:val="2"/>
          <w:szCs w:val="28"/>
          <w:lang w:eastAsia="ru-RU"/>
          <w14:ligatures w14:val="standardContextual"/>
        </w:rPr>
        <w:t>фабрические</w:t>
      </w:r>
      <w:proofErr w:type="spellEnd"/>
      <w:r w:rsidRPr="00A664AB">
        <w:rPr>
          <w:rFonts w:eastAsia="Times New Roman" w:cs="Times New Roman"/>
          <w:kern w:val="2"/>
          <w:szCs w:val="28"/>
          <w:lang w:eastAsia="ru-RU"/>
          <w14:ligatures w14:val="standardContextual"/>
        </w:rPr>
        <w:t>). Значение биотических взаимодействий для существования организмов в среде обитания. Принцип конкурентного исключения.</w:t>
      </w:r>
    </w:p>
    <w:p w14:paraId="2AF4DA3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0E64311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Таблицы и схемы: "Экологические факторы", "Световой спектр", "Экологические группы животных по отношению к свету", "Теплокровные </w:t>
      </w:r>
      <w:r w:rsidRPr="00A664AB">
        <w:rPr>
          <w:rFonts w:eastAsia="Times New Roman" w:cs="Times New Roman"/>
          <w:kern w:val="2"/>
          <w:szCs w:val="28"/>
          <w:lang w:eastAsia="ru-RU"/>
          <w14:ligatures w14:val="standardContextual"/>
        </w:rPr>
        <w:lastRenderedPageBreak/>
        <w:t>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34BC39A4"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33FC0CD7"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"Выявление приспособлений организмов к влиянию света".</w:t>
      </w:r>
    </w:p>
    <w:p w14:paraId="678559C9"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"Выявление приспособлений организмов к влиянию температуры".</w:t>
      </w:r>
    </w:p>
    <w:p w14:paraId="01D27161" w14:textId="77777777" w:rsidR="00522BB4" w:rsidRPr="00A664AB" w:rsidRDefault="00522BB4" w:rsidP="00A664A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"Анатомические особенности растений из разных мест обитания".</w:t>
      </w:r>
    </w:p>
    <w:p w14:paraId="0154454C"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8. Экология видов и популяций.</w:t>
      </w:r>
    </w:p>
    <w:p w14:paraId="18F32ACA"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43BD3801"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Экологическая структура популяции. Оценка численности популяции. </w:t>
      </w:r>
      <w:r w:rsidRPr="00A664AB">
        <w:rPr>
          <w:rFonts w:eastAsia="Times New Roman" w:cs="Times New Roman"/>
          <w:kern w:val="2"/>
          <w:szCs w:val="28"/>
          <w:lang w:eastAsia="ru-RU"/>
          <w14:ligatures w14:val="standardContextual"/>
        </w:rPr>
        <w:lastRenderedPageBreak/>
        <w:t>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4D1A6705"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08EF0303"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Вид как система популяций. Ареалы видов. Виды и их жизненные стратегии. Экологические эквиваленты.</w:t>
      </w:r>
    </w:p>
    <w:p w14:paraId="5453358C"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Закономерности поведения и миграций животных. Биологические инвазии чужеродных видов.</w:t>
      </w:r>
    </w:p>
    <w:p w14:paraId="173A2330"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2C64AE6C"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 Д.И. Хатчинсон.</w:t>
      </w:r>
    </w:p>
    <w:p w14:paraId="2D8431BD"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4374E498"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гербарии растений, коллекции животных.</w:t>
      </w:r>
    </w:p>
    <w:p w14:paraId="76727940"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"Приспособления семян растений к расселению".</w:t>
      </w:r>
    </w:p>
    <w:p w14:paraId="20A28AE2"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9. Экология сообществ. Экологические системы.</w:t>
      </w:r>
    </w:p>
    <w:p w14:paraId="16B6B288"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Сообщества организмов. Биоценоз и его структура. Связи между организмами в биоценозе.</w:t>
      </w:r>
    </w:p>
    <w:p w14:paraId="79EBC83F"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Экосистема как открытая система (А.Д. </w:t>
      </w:r>
      <w:proofErr w:type="spellStart"/>
      <w:r w:rsidRPr="00A664AB">
        <w:rPr>
          <w:rFonts w:eastAsia="Times New Roman" w:cs="Times New Roman"/>
          <w:kern w:val="2"/>
          <w:szCs w:val="28"/>
          <w:lang w:eastAsia="ru-RU"/>
          <w14:ligatures w14:val="standardContextual"/>
        </w:rPr>
        <w:t>Тенсли</w:t>
      </w:r>
      <w:proofErr w:type="spellEnd"/>
      <w:r w:rsidRPr="00A664AB">
        <w:rPr>
          <w:rFonts w:eastAsia="Times New Roman" w:cs="Times New Roman"/>
          <w:kern w:val="2"/>
          <w:szCs w:val="28"/>
          <w:lang w:eastAsia="ru-RU"/>
          <w14:ligatures w14:val="standardContextual"/>
        </w:rPr>
        <w:t xml:space="preserve">). Функциональные блоки организмов в экосистеме: продуценты, консументы, </w:t>
      </w:r>
      <w:proofErr w:type="spellStart"/>
      <w:r w:rsidRPr="00A664AB">
        <w:rPr>
          <w:rFonts w:eastAsia="Times New Roman" w:cs="Times New Roman"/>
          <w:kern w:val="2"/>
          <w:szCs w:val="28"/>
          <w:lang w:eastAsia="ru-RU"/>
          <w14:ligatures w14:val="standardContextual"/>
        </w:rPr>
        <w:t>редуценты</w:t>
      </w:r>
      <w:proofErr w:type="spellEnd"/>
      <w:r w:rsidRPr="00A664AB">
        <w:rPr>
          <w:rFonts w:eastAsia="Times New Roman" w:cs="Times New Roman"/>
          <w:kern w:val="2"/>
          <w:szCs w:val="28"/>
          <w:lang w:eastAsia="ru-RU"/>
          <w14:ligatures w14:val="standardContextual"/>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656E059B"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Основные показатели экосистемы. Биомасса и продукция. Экологические пирамиды чисел, биомассы и энергии.</w:t>
      </w:r>
    </w:p>
    <w:p w14:paraId="48D9FABA"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Направленные закономерные смены сообществ - сукцессии. Первичные </w:t>
      </w:r>
      <w:r w:rsidRPr="00A664AB">
        <w:rPr>
          <w:rFonts w:eastAsia="Times New Roman" w:cs="Times New Roman"/>
          <w:kern w:val="2"/>
          <w:szCs w:val="28"/>
          <w:lang w:eastAsia="ru-RU"/>
          <w14:ligatures w14:val="standardContextual"/>
        </w:rPr>
        <w:lastRenderedPageBreak/>
        <w:t xml:space="preserve">и вторичные сукцессии и их причины. Антропогенные воздействия на сукцессии. </w:t>
      </w:r>
      <w:proofErr w:type="spellStart"/>
      <w:r w:rsidRPr="00A664AB">
        <w:rPr>
          <w:rFonts w:eastAsia="Times New Roman" w:cs="Times New Roman"/>
          <w:kern w:val="2"/>
          <w:szCs w:val="28"/>
          <w:lang w:eastAsia="ru-RU"/>
          <w14:ligatures w14:val="standardContextual"/>
        </w:rPr>
        <w:t>Климаксное</w:t>
      </w:r>
      <w:proofErr w:type="spellEnd"/>
      <w:r w:rsidRPr="00A664AB">
        <w:rPr>
          <w:rFonts w:eastAsia="Times New Roman" w:cs="Times New Roman"/>
          <w:kern w:val="2"/>
          <w:szCs w:val="28"/>
          <w:lang w:eastAsia="ru-RU"/>
          <w14:ligatures w14:val="standardContextual"/>
        </w:rPr>
        <w:t xml:space="preserve"> сообщество. Биоразнообразие и полнота круговорота веществ - основа устойчивости сообществ.</w:t>
      </w:r>
    </w:p>
    <w:p w14:paraId="6D748F3A"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Природные экосистемы.</w:t>
      </w:r>
    </w:p>
    <w:p w14:paraId="2BA7A639"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Антропогенные экосистемы. Агроэкосистема. Агроценоз. Различия между антропогенными и природными экосистемами.</w:t>
      </w:r>
    </w:p>
    <w:p w14:paraId="59A09FD0"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roofErr w:type="spellStart"/>
      <w:r w:rsidRPr="00A664AB">
        <w:rPr>
          <w:rFonts w:eastAsia="Times New Roman" w:cs="Times New Roman"/>
          <w:kern w:val="2"/>
          <w:szCs w:val="28"/>
          <w:lang w:eastAsia="ru-RU"/>
          <w14:ligatures w14:val="standardContextual"/>
        </w:rPr>
        <w:t>Урбоэкосистемы</w:t>
      </w:r>
      <w:proofErr w:type="spellEnd"/>
      <w:r w:rsidRPr="00A664AB">
        <w:rPr>
          <w:rFonts w:eastAsia="Times New Roman" w:cs="Times New Roman"/>
          <w:kern w:val="2"/>
          <w:szCs w:val="28"/>
          <w:lang w:eastAsia="ru-RU"/>
          <w14:ligatures w14:val="standardContextual"/>
        </w:rPr>
        <w:t xml:space="preserve">. Основные компоненты </w:t>
      </w:r>
      <w:proofErr w:type="spellStart"/>
      <w:r w:rsidRPr="00A664AB">
        <w:rPr>
          <w:rFonts w:eastAsia="Times New Roman" w:cs="Times New Roman"/>
          <w:kern w:val="2"/>
          <w:szCs w:val="28"/>
          <w:lang w:eastAsia="ru-RU"/>
          <w14:ligatures w14:val="standardContextual"/>
        </w:rPr>
        <w:t>урбоэкосистем</w:t>
      </w:r>
      <w:proofErr w:type="spellEnd"/>
      <w:r w:rsidRPr="00A664AB">
        <w:rPr>
          <w:rFonts w:eastAsia="Times New Roman" w:cs="Times New Roman"/>
          <w:kern w:val="2"/>
          <w:szCs w:val="28"/>
          <w:lang w:eastAsia="ru-RU"/>
          <w14:ligatures w14:val="standardContextual"/>
        </w:rPr>
        <w:t xml:space="preserve">. Городская флора и фауна. </w:t>
      </w:r>
      <w:proofErr w:type="spellStart"/>
      <w:r w:rsidRPr="00A664AB">
        <w:rPr>
          <w:rFonts w:eastAsia="Times New Roman" w:cs="Times New Roman"/>
          <w:kern w:val="2"/>
          <w:szCs w:val="28"/>
          <w:lang w:eastAsia="ru-RU"/>
          <w14:ligatures w14:val="standardContextual"/>
        </w:rPr>
        <w:t>Синантропизация</w:t>
      </w:r>
      <w:proofErr w:type="spellEnd"/>
      <w:r w:rsidRPr="00A664AB">
        <w:rPr>
          <w:rFonts w:eastAsia="Times New Roman" w:cs="Times New Roman"/>
          <w:kern w:val="2"/>
          <w:szCs w:val="28"/>
          <w:lang w:eastAsia="ru-RU"/>
          <w14:ligatures w14:val="standardContextual"/>
        </w:rPr>
        <w:t xml:space="preserve"> городской фауны. Биологическое и хозяйственное значение агроэкосистем и </w:t>
      </w:r>
      <w:proofErr w:type="spellStart"/>
      <w:r w:rsidRPr="00A664AB">
        <w:rPr>
          <w:rFonts w:eastAsia="Times New Roman" w:cs="Times New Roman"/>
          <w:kern w:val="2"/>
          <w:szCs w:val="28"/>
          <w:lang w:eastAsia="ru-RU"/>
          <w14:ligatures w14:val="standardContextual"/>
        </w:rPr>
        <w:t>урбоэкосистем</w:t>
      </w:r>
      <w:proofErr w:type="spellEnd"/>
      <w:r w:rsidRPr="00A664AB">
        <w:rPr>
          <w:rFonts w:eastAsia="Times New Roman" w:cs="Times New Roman"/>
          <w:kern w:val="2"/>
          <w:szCs w:val="28"/>
          <w:lang w:eastAsia="ru-RU"/>
          <w14:ligatures w14:val="standardContextual"/>
        </w:rPr>
        <w:t>.</w:t>
      </w:r>
    </w:p>
    <w:p w14:paraId="021FD6DE"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1A82B022"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Методология мониторинга естественных и антропогенных экосистем.</w:t>
      </w:r>
    </w:p>
    <w:p w14:paraId="22ABC5A6"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32CA2BC0"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Портрет: А.Д. </w:t>
      </w:r>
      <w:proofErr w:type="spellStart"/>
      <w:r w:rsidRPr="00A664AB">
        <w:rPr>
          <w:rFonts w:eastAsia="Times New Roman" w:cs="Times New Roman"/>
          <w:kern w:val="2"/>
          <w:szCs w:val="28"/>
          <w:lang w:eastAsia="ru-RU"/>
          <w14:ligatures w14:val="standardContextual"/>
        </w:rPr>
        <w:t>Тенсли</w:t>
      </w:r>
      <w:proofErr w:type="spellEnd"/>
      <w:r w:rsidRPr="00A664AB">
        <w:rPr>
          <w:rFonts w:eastAsia="Times New Roman" w:cs="Times New Roman"/>
          <w:kern w:val="2"/>
          <w:szCs w:val="28"/>
          <w:lang w:eastAsia="ru-RU"/>
          <w14:ligatures w14:val="standardContextual"/>
        </w:rPr>
        <w:t>.</w:t>
      </w:r>
    </w:p>
    <w:p w14:paraId="10FD324E"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A664AB">
        <w:rPr>
          <w:rFonts w:eastAsia="Times New Roman" w:cs="Times New Roman"/>
          <w:kern w:val="2"/>
          <w:szCs w:val="28"/>
          <w:lang w:eastAsia="ru-RU"/>
          <w14:ligatures w14:val="standardContextual"/>
        </w:rPr>
        <w:t>детритная</w:t>
      </w:r>
      <w:proofErr w:type="spellEnd"/>
      <w:r w:rsidRPr="00A664AB">
        <w:rPr>
          <w:rFonts w:eastAsia="Times New Roman" w:cs="Times New Roman"/>
          <w:kern w:val="2"/>
          <w:szCs w:val="28"/>
          <w:lang w:eastAsia="ru-RU"/>
          <w14:ligatures w14:val="standardContextual"/>
        </w:rPr>
        <w:t xml:space="preserve">)",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w:t>
      </w:r>
      <w:proofErr w:type="spellStart"/>
      <w:r w:rsidRPr="00A664AB">
        <w:rPr>
          <w:rFonts w:eastAsia="Times New Roman" w:cs="Times New Roman"/>
          <w:kern w:val="2"/>
          <w:szCs w:val="28"/>
          <w:lang w:eastAsia="ru-RU"/>
          <w14:ligatures w14:val="standardContextual"/>
        </w:rPr>
        <w:t>урбоэкосистем</w:t>
      </w:r>
      <w:proofErr w:type="spellEnd"/>
      <w:r w:rsidRPr="00A664AB">
        <w:rPr>
          <w:rFonts w:eastAsia="Times New Roman" w:cs="Times New Roman"/>
          <w:kern w:val="2"/>
          <w:szCs w:val="28"/>
          <w:lang w:eastAsia="ru-RU"/>
          <w14:ligatures w14:val="standardContextual"/>
        </w:rPr>
        <w:t>".</w:t>
      </w:r>
    </w:p>
    <w:p w14:paraId="5C7F8DBC"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246D565E"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Практическая работа "Изучение и описание </w:t>
      </w:r>
      <w:proofErr w:type="spellStart"/>
      <w:r w:rsidRPr="00A664AB">
        <w:rPr>
          <w:rFonts w:eastAsia="Times New Roman" w:cs="Times New Roman"/>
          <w:kern w:val="2"/>
          <w:szCs w:val="28"/>
          <w:lang w:eastAsia="ru-RU"/>
          <w14:ligatures w14:val="standardContextual"/>
        </w:rPr>
        <w:t>урбоэкосистемы</w:t>
      </w:r>
      <w:proofErr w:type="spellEnd"/>
      <w:r w:rsidRPr="00A664AB">
        <w:rPr>
          <w:rFonts w:eastAsia="Times New Roman" w:cs="Times New Roman"/>
          <w:kern w:val="2"/>
          <w:szCs w:val="28"/>
          <w:lang w:eastAsia="ru-RU"/>
          <w14:ligatures w14:val="standardContextual"/>
        </w:rPr>
        <w:t>".</w:t>
      </w:r>
    </w:p>
    <w:p w14:paraId="11970B4C"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Лабораторная работа "Изучение разнообразия мелких почвенных членистоногих в разных экосистемах".</w:t>
      </w:r>
    </w:p>
    <w:p w14:paraId="6A993075"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lastRenderedPageBreak/>
        <w:t>Экскурсия "Экскурсия в типичный биогеоценоз (в дубраву, березняк, ельник, на суходольный или пойменный луг, озеро, болото)".</w:t>
      </w:r>
    </w:p>
    <w:p w14:paraId="11E4EE25"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Экскурсия "Экскурсия в агроэкосистему (на поле или в тепличное хозяйство)".</w:t>
      </w:r>
    </w:p>
    <w:p w14:paraId="1690BBAA"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10. Биосфера - глобальная экосистема.</w:t>
      </w:r>
    </w:p>
    <w:p w14:paraId="497C2167"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14:paraId="3A1A528C"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1EDD8E71"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34AE46C4"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Структура и функция живых систем, оценка их ресурсного потенциала и биосферных функций.</w:t>
      </w:r>
    </w:p>
    <w:p w14:paraId="1CDD8C25"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7A563118"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Портреты: В.И. Вернадский, Э. Зюсс.</w:t>
      </w:r>
    </w:p>
    <w:p w14:paraId="57A654C3"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230E9E06"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гербарии растений разных биомов, коллекции животных.</w:t>
      </w:r>
    </w:p>
    <w:p w14:paraId="02D11637"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Тема 11. Человек и окружающая среда.</w:t>
      </w:r>
    </w:p>
    <w:p w14:paraId="2A4DDAC7"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 xml:space="preserve">Экологические кризисы и их причины. Воздействие человека на биосферу. Загрязнение воздушной среды. Охрана воздуха. Загрязнение </w:t>
      </w:r>
      <w:r w:rsidRPr="00A664AB">
        <w:rPr>
          <w:rFonts w:eastAsia="Times New Roman" w:cs="Times New Roman"/>
          <w:kern w:val="2"/>
          <w:szCs w:val="28"/>
          <w:lang w:eastAsia="ru-RU"/>
          <w14:ligatures w14:val="standardContextual"/>
        </w:rPr>
        <w:lastRenderedPageBreak/>
        <w:t>водной среды. Охрана водных ресурсов. Разрушение почвы. Охрана почвенных ресурсов. Изменение климата.</w:t>
      </w:r>
    </w:p>
    <w:p w14:paraId="07CED0E0"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242FDDEB"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5B615138"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Развитие методов мониторинга развития опасных техногенных процессов.</w:t>
      </w:r>
    </w:p>
    <w:p w14:paraId="3F75AACF"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Демонстрации:</w:t>
      </w:r>
    </w:p>
    <w:p w14:paraId="20269C65"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44A9654" w14:textId="77777777" w:rsidR="00522BB4" w:rsidRPr="00A664AB" w:rsidRDefault="00522BB4" w:rsidP="00A664A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A664AB">
        <w:rPr>
          <w:rFonts w:eastAsia="Times New Roman" w:cs="Times New Roman"/>
          <w:kern w:val="2"/>
          <w:szCs w:val="28"/>
          <w:lang w:eastAsia="ru-RU"/>
          <w14:ligatures w14:val="standardContextual"/>
        </w:rPr>
        <w:t>Оборудование: фотографии охраняемых растений и животных Красной книги Российской Федерации, Красной книги региона.</w:t>
      </w:r>
    </w:p>
    <w:p w14:paraId="3C75BA81" w14:textId="77777777" w:rsidR="00522BB4" w:rsidRPr="00CB43A7" w:rsidRDefault="00522BB4" w:rsidP="00CB43A7">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CB43A7">
        <w:rPr>
          <w:rFonts w:eastAsia="Times New Roman" w:cs="Times New Roman"/>
          <w:b/>
          <w:kern w:val="2"/>
          <w:szCs w:val="28"/>
          <w:lang w:eastAsia="ru-RU"/>
          <w14:ligatures w14:val="standardContextual"/>
        </w:rPr>
        <w:t>Планируемые результаты освоения программы по биологии на уровне среднего общего образования.</w:t>
      </w:r>
    </w:p>
    <w:p w14:paraId="0B80C43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hyperlink r:id="rId26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B43A7">
          <w:rPr>
            <w:rFonts w:eastAsia="Times New Roman" w:cs="Times New Roman"/>
            <w:kern w:val="2"/>
            <w:szCs w:val="28"/>
            <w:lang w:eastAsia="ru-RU"/>
            <w14:ligatures w14:val="standardContextual"/>
          </w:rPr>
          <w:t>ФГОС СОО</w:t>
        </w:r>
      </w:hyperlink>
      <w:r w:rsidRPr="00CB43A7">
        <w:rPr>
          <w:rFonts w:eastAsia="Times New Roman" w:cs="Times New Roman"/>
          <w:kern w:val="2"/>
          <w:szCs w:val="28"/>
          <w:lang w:eastAsia="ru-RU"/>
          <w14:ligatures w14:val="standardContextual"/>
        </w:rP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65F4A4F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w:t>
      </w:r>
      <w:r w:rsidRPr="00CB43A7">
        <w:rPr>
          <w:rFonts w:eastAsia="Times New Roman" w:cs="Times New Roman"/>
          <w:kern w:val="2"/>
          <w:szCs w:val="28"/>
          <w:lang w:eastAsia="ru-RU"/>
          <w14:ligatures w14:val="standardContextual"/>
        </w:rPr>
        <w:lastRenderedPageBreak/>
        <w:t>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14:paraId="756A2F0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9C58A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A01981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1) гражданского воспитания:</w:t>
      </w:r>
    </w:p>
    <w:p w14:paraId="0A33B41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7C91CAF8"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w:t>
      </w:r>
    </w:p>
    <w:p w14:paraId="002497C4"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6DEDD7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способность определять собственную позицию по отношению к явлениям современной жизни и объяснять ее;</w:t>
      </w:r>
    </w:p>
    <w:p w14:paraId="7EE419D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lastRenderedPageBreak/>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0FBF567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3A65536C"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готовность к гуманитарной и волонтерской деятельности;</w:t>
      </w:r>
    </w:p>
    <w:p w14:paraId="5C3E2C8D"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2) патриотического воспитания:</w:t>
      </w:r>
    </w:p>
    <w:p w14:paraId="584000A7"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A65E1E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ценностное отношение к природному наследию и памятникам природы, достижениям России в науке, искусстве, спорте, технологиях, труде;</w:t>
      </w:r>
    </w:p>
    <w:p w14:paraId="21994A72"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14:paraId="10C9A8D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идейная убежденность, готовность к служению и защите Отечества, ответственность за его судьбу;</w:t>
      </w:r>
    </w:p>
    <w:p w14:paraId="236021FE"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3) духовно-нравственного воспитания:</w:t>
      </w:r>
    </w:p>
    <w:p w14:paraId="3A04E2D8"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осознание духовных ценностей российского народа;</w:t>
      </w:r>
    </w:p>
    <w:p w14:paraId="687F3C94"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7443D7D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w:t>
      </w:r>
    </w:p>
    <w:p w14:paraId="69BD8B9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осознание личного вклада в построение устойчивого будущего;</w:t>
      </w:r>
    </w:p>
    <w:p w14:paraId="27A1B46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193310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4) эстетического воспитания:</w:t>
      </w:r>
    </w:p>
    <w:p w14:paraId="06CDCB2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lastRenderedPageBreak/>
        <w:t>эстетическое отношение к миру, включая эстетику быта, научного и технического творчества, спорта, труда, общественных отношений;</w:t>
      </w:r>
    </w:p>
    <w:p w14:paraId="1FF7E56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понимание эмоционального воздействия живой природы и ее ценности;</w:t>
      </w:r>
    </w:p>
    <w:p w14:paraId="04274E1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готовность к самовыражению в разных видах искусства, стремление проявлять качества творческой личности;</w:t>
      </w:r>
    </w:p>
    <w:p w14:paraId="72EA5DC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5) физического воспитания:</w:t>
      </w:r>
    </w:p>
    <w:p w14:paraId="241D09C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90BFA7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понимание ценности правил индивидуального и коллективного безопасного поведения в ситуациях, угрожающих здоровью и жизни людей;</w:t>
      </w:r>
    </w:p>
    <w:p w14:paraId="2B94A0C4"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осознание последствий и неприятия вредных привычек (употребления алкоголя, наркотиков, курения);</w:t>
      </w:r>
    </w:p>
    <w:p w14:paraId="7FE84A8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6) трудового воспитания:</w:t>
      </w:r>
    </w:p>
    <w:p w14:paraId="0D7F25C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готовность к труду, осознание ценности мастерства, трудолюбие;</w:t>
      </w:r>
    </w:p>
    <w:p w14:paraId="61D856B8"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383C97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1D53818"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w:t>
      </w:r>
    </w:p>
    <w:p w14:paraId="5BD5C45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7) экологического воспитания:</w:t>
      </w:r>
    </w:p>
    <w:p w14:paraId="32DA0C5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экологически целесообразное отношение к природе как источнику жизни на Земле, основе ее существования;</w:t>
      </w:r>
    </w:p>
    <w:p w14:paraId="7218D53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повышение уровня экологической культуры: приобретение опыта планирования поступков и оценки их возможных последствий для </w:t>
      </w:r>
      <w:r w:rsidRPr="00CB43A7">
        <w:rPr>
          <w:rFonts w:eastAsia="Times New Roman" w:cs="Times New Roman"/>
          <w:kern w:val="2"/>
          <w:szCs w:val="28"/>
          <w:lang w:eastAsia="ru-RU"/>
          <w14:ligatures w14:val="standardContextual"/>
        </w:rPr>
        <w:lastRenderedPageBreak/>
        <w:t>окружающей среды;</w:t>
      </w:r>
    </w:p>
    <w:p w14:paraId="3DB8E79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осознание глобального характера экологических проблем и путей их решения;</w:t>
      </w:r>
    </w:p>
    <w:p w14:paraId="799862E4"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616AE07"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0F1F1D4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7B32BB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8) ценности научного познания:</w:t>
      </w:r>
    </w:p>
    <w:p w14:paraId="6FA1268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44F1BF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совершенствование языковой и читательской культуры как средства взаимодействия между людьми и познания мира;</w:t>
      </w:r>
    </w:p>
    <w:p w14:paraId="39F00122"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4768569C"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w:t>
      </w:r>
      <w:r w:rsidRPr="00CB43A7">
        <w:rPr>
          <w:rFonts w:eastAsia="Times New Roman" w:cs="Times New Roman"/>
          <w:kern w:val="2"/>
          <w:szCs w:val="28"/>
          <w:lang w:eastAsia="ru-RU"/>
          <w14:ligatures w14:val="standardContextual"/>
        </w:rPr>
        <w:lastRenderedPageBreak/>
        <w:t>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08CF6FAC"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18FBDA8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14:paraId="10FB13A2"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способность самостоятельно использовать биологические знания для решения проблем в реальных жизненных ситуациях;</w:t>
      </w:r>
    </w:p>
    <w:p w14:paraId="0B2CF63C"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 исследовательскую деятельность индивидуально и в группе;</w:t>
      </w:r>
    </w:p>
    <w:p w14:paraId="56EF211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ED5E35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E7EAAD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3C6BC83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DED2AAC"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E8AB48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A3D0AD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проявлять интерес и разрешать конфликты.</w:t>
      </w:r>
    </w:p>
    <w:p w14:paraId="62D5CBD8"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EFA1355"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AC4730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Метапредметные результаты освоения программы среднего общего образования должны отражать:</w:t>
      </w:r>
    </w:p>
    <w:p w14:paraId="7D7CC00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Овладение универсальными учебными познавательными действиями:</w:t>
      </w:r>
    </w:p>
    <w:p w14:paraId="35DEF3F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1) базовые логические действия:</w:t>
      </w:r>
    </w:p>
    <w:p w14:paraId="4542A33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самостоятельно формулировать и актуализировать проблему, </w:t>
      </w:r>
      <w:r w:rsidRPr="00CB43A7">
        <w:rPr>
          <w:rFonts w:eastAsia="Times New Roman" w:cs="Times New Roman"/>
          <w:kern w:val="2"/>
          <w:szCs w:val="28"/>
          <w:lang w:eastAsia="ru-RU"/>
          <w14:ligatures w14:val="standardContextual"/>
        </w:rPr>
        <w:lastRenderedPageBreak/>
        <w:t>рассматривать ее всесторонне;</w:t>
      </w:r>
    </w:p>
    <w:p w14:paraId="287BAC27"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B8818B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определять цели деятельности, задавая параметры и критерии их достижения, соотносить результаты деятельности с поставленными целями;</w:t>
      </w:r>
    </w:p>
    <w:p w14:paraId="1F29792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использовать биологические понятия для объяснения фактов и явлений живой природы;</w:t>
      </w:r>
    </w:p>
    <w:p w14:paraId="1518AD8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EC4B80D"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0BD5BF8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2221CB8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0588DA7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6E31254C"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развивать креативное мышление при решении жизненных проблем;</w:t>
      </w:r>
    </w:p>
    <w:p w14:paraId="6E70C54D"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2) базовые исследовательские действия:</w:t>
      </w:r>
    </w:p>
    <w:p w14:paraId="774DFC0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5C994E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использовать различные виды деятельности по получению нового знания, его интерпретации, преобразованию и применению в учебных </w:t>
      </w:r>
      <w:r w:rsidRPr="00CB43A7">
        <w:rPr>
          <w:rFonts w:eastAsia="Times New Roman" w:cs="Times New Roman"/>
          <w:kern w:val="2"/>
          <w:szCs w:val="28"/>
          <w:lang w:eastAsia="ru-RU"/>
          <w14:ligatures w14:val="standardContextual"/>
        </w:rPr>
        <w:lastRenderedPageBreak/>
        <w:t>ситуациях, в том числе при создании учебных и социальных проектов;</w:t>
      </w:r>
    </w:p>
    <w:p w14:paraId="2161E9A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формировать научный тип мышления, владеть научной терминологией, ключевыми понятиями и методами;</w:t>
      </w:r>
    </w:p>
    <w:p w14:paraId="444CE0E4"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545C5A07"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5F69827"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3819A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давать оценку новым ситуациям, оценивать приобретенный опыт;</w:t>
      </w:r>
    </w:p>
    <w:p w14:paraId="533D4E3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осуществлять целенаправленный поиск переноса средств и способов действия в профессиональную среду;</w:t>
      </w:r>
    </w:p>
    <w:p w14:paraId="71EEB4C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уметь переносить знания в познавательную и практическую области жизнедеятельности;</w:t>
      </w:r>
    </w:p>
    <w:p w14:paraId="6D9A087D"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уметь интегрировать знания из разных предметных областей;</w:t>
      </w:r>
    </w:p>
    <w:p w14:paraId="4944874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выдвигать новые идеи, предлагать оригинальные подходы и решения, ставить проблемы и задачи, допускающие альтернативные решения;</w:t>
      </w:r>
    </w:p>
    <w:p w14:paraId="650700A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3) работа с информацией:</w:t>
      </w:r>
    </w:p>
    <w:p w14:paraId="58B17158"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14:paraId="2A5612E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3205B9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приобретать опыт использования информационно-коммуникативных технологий, совершенствовать культуру активного использования различных </w:t>
      </w:r>
      <w:r w:rsidRPr="00CB43A7">
        <w:rPr>
          <w:rFonts w:eastAsia="Times New Roman" w:cs="Times New Roman"/>
          <w:kern w:val="2"/>
          <w:szCs w:val="28"/>
          <w:lang w:eastAsia="ru-RU"/>
          <w14:ligatures w14:val="standardContextual"/>
        </w:rPr>
        <w:lastRenderedPageBreak/>
        <w:t>поисковых систем;</w:t>
      </w:r>
    </w:p>
    <w:p w14:paraId="4B66C61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самостоятельно выбирать оптимальную форму представления биологической информации (схемы, графики, диаграммы, таблицы, рисунки и другое);</w:t>
      </w:r>
    </w:p>
    <w:p w14:paraId="40CA1B1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247E7782"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владеть навыками распознавания и защиты информации, информационной безопасности личности.</w:t>
      </w:r>
    </w:p>
    <w:p w14:paraId="22BB7F82"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Овладение универсальными коммуникативными действиями:</w:t>
      </w:r>
    </w:p>
    <w:p w14:paraId="0E176A6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1) общение:</w:t>
      </w:r>
    </w:p>
    <w:p w14:paraId="335ACD6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D86171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C31D707"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F130E6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191D07C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2) совместная деятельность:</w:t>
      </w:r>
    </w:p>
    <w:p w14:paraId="09BFF5CC"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244555CC"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lastRenderedPageBreak/>
        <w:t>выбирать тематику и методы совместных действий с учетом общих интересов и возможностей каждого члена коллектива;</w:t>
      </w:r>
    </w:p>
    <w:p w14:paraId="12F93FE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F15AE7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оценивать качество своего вклада и каждого участника команды в общий результат по разработанным критериям;</w:t>
      </w:r>
    </w:p>
    <w:p w14:paraId="7DD265B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w:t>
      </w:r>
    </w:p>
    <w:p w14:paraId="0B941125"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4A6263D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Овладение универсальными регулятивными действиями:</w:t>
      </w:r>
    </w:p>
    <w:p w14:paraId="3B9C760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1) самоорганизация:</w:t>
      </w:r>
    </w:p>
    <w:p w14:paraId="7C681B3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использовать биологические знания для выявления проблем и их решения в жизненных и учебных ситуациях;</w:t>
      </w:r>
    </w:p>
    <w:p w14:paraId="40E8194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31F1AB4"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B5037A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4F74718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давать оценку новым ситуациям;</w:t>
      </w:r>
    </w:p>
    <w:p w14:paraId="4133991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расширять рамки учебного предмета на основе личных предпочтений;</w:t>
      </w:r>
    </w:p>
    <w:p w14:paraId="7383D8E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делать осознанный выбор, аргументировать его, брать ответственность за решение;</w:t>
      </w:r>
    </w:p>
    <w:p w14:paraId="2425B4F8"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оценивать приобретенный опыт;</w:t>
      </w:r>
    </w:p>
    <w:p w14:paraId="559C62D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способствовать формированию и проявлению широкой эрудиции в </w:t>
      </w:r>
      <w:r w:rsidRPr="00CB43A7">
        <w:rPr>
          <w:rFonts w:eastAsia="Times New Roman" w:cs="Times New Roman"/>
          <w:kern w:val="2"/>
          <w:szCs w:val="28"/>
          <w:lang w:eastAsia="ru-RU"/>
          <w14:ligatures w14:val="standardContextual"/>
        </w:rPr>
        <w:lastRenderedPageBreak/>
        <w:t>разных областях знаний, постоянно повышать свой образовательный и культурный уровень;</w:t>
      </w:r>
    </w:p>
    <w:p w14:paraId="6B88964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2) самоконтроль:</w:t>
      </w:r>
    </w:p>
    <w:p w14:paraId="71FA79F5"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3125AD8E"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D7FFCAD"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020D3565"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4FC60E2D"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3) принятия себя и других:</w:t>
      </w:r>
    </w:p>
    <w:p w14:paraId="7C1AADD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принимать себя, понимая свои недостатки и достоинства;</w:t>
      </w:r>
    </w:p>
    <w:p w14:paraId="268AF0C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3B432768"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признавать свое право и право других на ошибку;</w:t>
      </w:r>
    </w:p>
    <w:p w14:paraId="1A4B8DF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развивать способность понимать мир с позиции другого человека.</w:t>
      </w:r>
    </w:p>
    <w:p w14:paraId="5F91CD4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77D6F3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Предметные результаты освоения учебного предмета "Биология" в 10 классе должны отражать:</w:t>
      </w:r>
    </w:p>
    <w:p w14:paraId="221F867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сформированность знаний о месте и роли биологии в системе естественных наук, в формировании естественно-научной картины мира, в </w:t>
      </w:r>
      <w:r w:rsidRPr="00CB43A7">
        <w:rPr>
          <w:rFonts w:eastAsia="Times New Roman" w:cs="Times New Roman"/>
          <w:kern w:val="2"/>
          <w:szCs w:val="28"/>
          <w:lang w:eastAsia="ru-RU"/>
          <w14:ligatures w14:val="standardContextual"/>
        </w:rPr>
        <w:lastRenderedPageBreak/>
        <w:t>познании законов природы и решении проблем рационального природопользования, о вкладе российских и зарубежных ученых в развитие биологии;</w:t>
      </w:r>
    </w:p>
    <w:p w14:paraId="2E75563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w:t>
      </w:r>
      <w:proofErr w:type="spellStart"/>
      <w:r w:rsidRPr="00CB43A7">
        <w:rPr>
          <w:rFonts w:eastAsia="Times New Roman" w:cs="Times New Roman"/>
          <w:kern w:val="2"/>
          <w:szCs w:val="28"/>
          <w:lang w:eastAsia="ru-RU"/>
          <w14:ligatures w14:val="standardContextual"/>
        </w:rPr>
        <w:t>Шлейдена</w:t>
      </w:r>
      <w:proofErr w:type="spellEnd"/>
      <w:r w:rsidRPr="00CB43A7">
        <w:rPr>
          <w:rFonts w:eastAsia="Times New Roman" w:cs="Times New Roman"/>
          <w:kern w:val="2"/>
          <w:szCs w:val="28"/>
          <w:lang w:eastAsia="ru-RU"/>
          <w14:ligatures w14:val="standardContextual"/>
        </w:rPr>
        <w:t>,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667992E2"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p>
    <w:p w14:paraId="6104E18F"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134E15A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w:t>
      </w:r>
      <w:r w:rsidRPr="00CB43A7">
        <w:rPr>
          <w:rFonts w:eastAsia="Times New Roman" w:cs="Times New Roman"/>
          <w:kern w:val="2"/>
          <w:szCs w:val="28"/>
          <w:lang w:eastAsia="ru-RU"/>
          <w14:ligatures w14:val="standardContextual"/>
        </w:rPr>
        <w:lastRenderedPageBreak/>
        <w:t>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35A14DF5"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выявлять отличительные признаки живых систем, в том числе растений, животных и человека;</w:t>
      </w:r>
    </w:p>
    <w:p w14:paraId="083882E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7B01A12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890C7A4"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выполнять лабораторные и практические работы, соблюдать правила при работе с учебным и лабораторным оборудованием;</w:t>
      </w:r>
    </w:p>
    <w:p w14:paraId="354789F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48482B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A97E3AD"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70062FF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386B5247"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lastRenderedPageBreak/>
        <w:t>Предметные результаты освоения учебного предмета "Биология" в 11 классе должны отражать:</w:t>
      </w:r>
    </w:p>
    <w:p w14:paraId="08403A26"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14:paraId="23037ACE"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14:paraId="578AF0C0"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0842CD45"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CB43A7">
        <w:rPr>
          <w:rFonts w:eastAsia="Times New Roman" w:cs="Times New Roman"/>
          <w:kern w:val="2"/>
          <w:szCs w:val="28"/>
          <w:lang w:eastAsia="ru-RU"/>
          <w14:ligatures w14:val="standardContextual"/>
        </w:rPr>
        <w:t>симпатрического</w:t>
      </w:r>
      <w:proofErr w:type="spellEnd"/>
      <w:r w:rsidRPr="00CB43A7">
        <w:rPr>
          <w:rFonts w:eastAsia="Times New Roman" w:cs="Times New Roman"/>
          <w:kern w:val="2"/>
          <w:szCs w:val="28"/>
          <w:lang w:eastAsia="ru-RU"/>
          <w14:ligatures w14:val="standardContextual"/>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05C9898A"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умение устанавливать взаимосвязи между процессами эволюции, движущими силами антропогенеза, компонентами различных экосистем и </w:t>
      </w:r>
      <w:r w:rsidRPr="00CB43A7">
        <w:rPr>
          <w:rFonts w:eastAsia="Times New Roman" w:cs="Times New Roman"/>
          <w:kern w:val="2"/>
          <w:szCs w:val="28"/>
          <w:lang w:eastAsia="ru-RU"/>
          <w14:ligatures w14:val="standardContextual"/>
        </w:rPr>
        <w:lastRenderedPageBreak/>
        <w:t>приспособлениями к ним организмов;</w:t>
      </w:r>
    </w:p>
    <w:p w14:paraId="1FAE32D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78E08B4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594B758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3EE8EDB3"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выполнять лабораторные и практические работы, соблюдать правила при работе с учебным и лабораторным оборудованием;</w:t>
      </w:r>
    </w:p>
    <w:p w14:paraId="08F3B935"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0914DD2E"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0075E6A9"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461E96AB"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w:t>
      </w:r>
      <w:r w:rsidRPr="00CB43A7">
        <w:rPr>
          <w:rFonts w:eastAsia="Times New Roman" w:cs="Times New Roman"/>
          <w:kern w:val="2"/>
          <w:szCs w:val="28"/>
          <w:lang w:eastAsia="ru-RU"/>
          <w14:ligatures w14:val="standardContextual"/>
        </w:rPr>
        <w:lastRenderedPageBreak/>
        <w:t>биологического образования в организациях среднего профессионального и высшего образования.</w:t>
      </w:r>
    </w:p>
    <w:p w14:paraId="1E86FD95"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3BBB0BCE"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11C0AD0A" w14:textId="77777777" w:rsidR="00522BB4" w:rsidRPr="00CB43A7" w:rsidRDefault="00522BB4" w:rsidP="00CB43A7">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Таблица 16.4</w:t>
      </w:r>
    </w:p>
    <w:p w14:paraId="27BB0BE3" w14:textId="77777777" w:rsidR="00522BB4" w:rsidRPr="00CB43A7" w:rsidRDefault="00522BB4" w:rsidP="00CB43A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Проверяемые на ЕГЭ по биологии требования</w:t>
      </w:r>
    </w:p>
    <w:p w14:paraId="4DC3C03B" w14:textId="77777777" w:rsidR="00522BB4" w:rsidRPr="00CB43A7" w:rsidRDefault="00522BB4" w:rsidP="00CB43A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к результатам освоения основной образовательной программы</w:t>
      </w:r>
    </w:p>
    <w:p w14:paraId="69B27D2F" w14:textId="77777777" w:rsidR="00522BB4" w:rsidRPr="00CB43A7" w:rsidRDefault="00522BB4" w:rsidP="00CB43A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22BB4" w:rsidRPr="00522BB4" w14:paraId="003FF236" w14:textId="77777777" w:rsidTr="00522BB4">
        <w:tc>
          <w:tcPr>
            <w:tcW w:w="1701" w:type="dxa"/>
          </w:tcPr>
          <w:p w14:paraId="7F796789"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Код проверяемого требования</w:t>
            </w:r>
          </w:p>
        </w:tc>
        <w:tc>
          <w:tcPr>
            <w:tcW w:w="7370" w:type="dxa"/>
          </w:tcPr>
          <w:p w14:paraId="6F85EF73"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среднего общего образования</w:t>
            </w:r>
          </w:p>
        </w:tc>
      </w:tr>
      <w:tr w:rsidR="00522BB4" w:rsidRPr="00522BB4" w14:paraId="7BD0C8EA" w14:textId="77777777" w:rsidTr="00522BB4">
        <w:tc>
          <w:tcPr>
            <w:tcW w:w="1701" w:type="dxa"/>
          </w:tcPr>
          <w:p w14:paraId="303BB698"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1</w:t>
            </w:r>
          </w:p>
        </w:tc>
        <w:tc>
          <w:tcPr>
            <w:tcW w:w="7370" w:type="dxa"/>
          </w:tcPr>
          <w:p w14:paraId="7DD8A8C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522BB4" w:rsidRPr="00522BB4" w14:paraId="53914872" w14:textId="77777777" w:rsidTr="00522BB4">
        <w:tc>
          <w:tcPr>
            <w:tcW w:w="1701" w:type="dxa"/>
          </w:tcPr>
          <w:p w14:paraId="13B8B05F"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2</w:t>
            </w:r>
          </w:p>
        </w:tc>
        <w:tc>
          <w:tcPr>
            <w:tcW w:w="7370" w:type="dxa"/>
          </w:tcPr>
          <w:p w14:paraId="2F52EDA0"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1B72E70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2167B9F"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522BB4" w:rsidRPr="00522BB4" w14:paraId="2B43E801" w14:textId="77777777" w:rsidTr="00522BB4">
        <w:tc>
          <w:tcPr>
            <w:tcW w:w="1701" w:type="dxa"/>
          </w:tcPr>
          <w:p w14:paraId="07951469"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3</w:t>
            </w:r>
          </w:p>
        </w:tc>
        <w:tc>
          <w:tcPr>
            <w:tcW w:w="7370" w:type="dxa"/>
          </w:tcPr>
          <w:p w14:paraId="7D3CAF3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1C1A141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биологические теории: клеточная теория Т. Шванна, М. </w:t>
            </w:r>
            <w:proofErr w:type="spellStart"/>
            <w:r w:rsidRPr="00522BB4">
              <w:rPr>
                <w:rFonts w:eastAsia="Times New Roman" w:cs="Times New Roman"/>
                <w:kern w:val="2"/>
                <w:sz w:val="24"/>
                <w:szCs w:val="24"/>
                <w:lang w:eastAsia="ru-RU"/>
                <w14:ligatures w14:val="standardContextual"/>
              </w:rPr>
              <w:t>Шлейдена</w:t>
            </w:r>
            <w:proofErr w:type="spellEnd"/>
            <w:r w:rsidRPr="00522BB4">
              <w:rPr>
                <w:rFonts w:eastAsia="Times New Roman" w:cs="Times New Roman"/>
                <w:kern w:val="2"/>
                <w:sz w:val="24"/>
                <w:szCs w:val="24"/>
                <w:lang w:eastAsia="ru-RU"/>
                <w14:ligatures w14:val="standardContextual"/>
              </w:rPr>
              <w:t xml:space="preserve">, Р. </w:t>
            </w:r>
            <w:r w:rsidRPr="00522BB4">
              <w:rPr>
                <w:rFonts w:eastAsia="Times New Roman" w:cs="Times New Roman"/>
                <w:kern w:val="2"/>
                <w:sz w:val="24"/>
                <w:szCs w:val="24"/>
                <w:lang w:eastAsia="ru-RU"/>
                <w14:ligatures w14:val="standardContextual"/>
              </w:rPr>
              <w:lastRenderedPageBreak/>
              <w:t>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2F80903E"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принципы (чистоты гамет, комплементарности);</w:t>
            </w:r>
          </w:p>
          <w:p w14:paraId="722A599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правила (минимума Ю. Либиха, экологической пирамиды чисел, биомассы и энергии);</w:t>
            </w:r>
          </w:p>
          <w:p w14:paraId="5DBCB3A0"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гипотезы (</w:t>
            </w:r>
            <w:proofErr w:type="spellStart"/>
            <w:r w:rsidRPr="00522BB4">
              <w:rPr>
                <w:rFonts w:eastAsia="Times New Roman" w:cs="Times New Roman"/>
                <w:kern w:val="2"/>
                <w:sz w:val="24"/>
                <w:szCs w:val="24"/>
                <w:lang w:eastAsia="ru-RU"/>
                <w14:ligatures w14:val="standardContextual"/>
              </w:rPr>
              <w:t>коацерватной</w:t>
            </w:r>
            <w:proofErr w:type="spellEnd"/>
            <w:r w:rsidRPr="00522BB4">
              <w:rPr>
                <w:rFonts w:eastAsia="Times New Roman" w:cs="Times New Roman"/>
                <w:kern w:val="2"/>
                <w:sz w:val="24"/>
                <w:szCs w:val="24"/>
                <w:lang w:eastAsia="ru-RU"/>
                <w14:ligatures w14:val="standardContextual"/>
              </w:rPr>
              <w:t xml:space="preserve"> А.И. Опарина, первичного бульона Дж. </w:t>
            </w:r>
            <w:proofErr w:type="spellStart"/>
            <w:r w:rsidRPr="00522BB4">
              <w:rPr>
                <w:rFonts w:eastAsia="Times New Roman" w:cs="Times New Roman"/>
                <w:kern w:val="2"/>
                <w:sz w:val="24"/>
                <w:szCs w:val="24"/>
                <w:lang w:eastAsia="ru-RU"/>
                <w14:ligatures w14:val="standardContextual"/>
              </w:rPr>
              <w:t>Холдейна</w:t>
            </w:r>
            <w:proofErr w:type="spellEnd"/>
            <w:r w:rsidRPr="00522BB4">
              <w:rPr>
                <w:rFonts w:eastAsia="Times New Roman" w:cs="Times New Roman"/>
                <w:kern w:val="2"/>
                <w:sz w:val="24"/>
                <w:szCs w:val="24"/>
                <w:lang w:eastAsia="ru-RU"/>
                <w14:ligatures w14:val="standardContextual"/>
              </w:rPr>
              <w:t xml:space="preserve">, микросфер С. Фокса, </w:t>
            </w:r>
            <w:proofErr w:type="spellStart"/>
            <w:r w:rsidRPr="00522BB4">
              <w:rPr>
                <w:rFonts w:eastAsia="Times New Roman" w:cs="Times New Roman"/>
                <w:kern w:val="2"/>
                <w:sz w:val="24"/>
                <w:szCs w:val="24"/>
                <w:lang w:eastAsia="ru-RU"/>
                <w14:ligatures w14:val="standardContextual"/>
              </w:rPr>
              <w:t>рибозима</w:t>
            </w:r>
            <w:proofErr w:type="spellEnd"/>
            <w:r w:rsidRPr="00522BB4">
              <w:rPr>
                <w:rFonts w:eastAsia="Times New Roman" w:cs="Times New Roman"/>
                <w:kern w:val="2"/>
                <w:sz w:val="24"/>
                <w:szCs w:val="24"/>
                <w:lang w:eastAsia="ru-RU"/>
                <w14:ligatures w14:val="standardContextual"/>
              </w:rPr>
              <w:t xml:space="preserve"> Т. Чек)</w:t>
            </w:r>
          </w:p>
        </w:tc>
      </w:tr>
      <w:tr w:rsidR="00522BB4" w:rsidRPr="00522BB4" w14:paraId="4385D58E" w14:textId="77777777" w:rsidTr="00522BB4">
        <w:tc>
          <w:tcPr>
            <w:tcW w:w="1701" w:type="dxa"/>
          </w:tcPr>
          <w:p w14:paraId="672830E6"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4</w:t>
            </w:r>
          </w:p>
        </w:tc>
        <w:tc>
          <w:tcPr>
            <w:tcW w:w="7370" w:type="dxa"/>
          </w:tcPr>
          <w:p w14:paraId="0BE8CCC9"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7D04FDB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522BB4" w:rsidRPr="00522BB4" w14:paraId="54814F2E" w14:textId="77777777" w:rsidTr="00522BB4">
        <w:tc>
          <w:tcPr>
            <w:tcW w:w="1701" w:type="dxa"/>
          </w:tcPr>
          <w:p w14:paraId="005E8979"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5</w:t>
            </w:r>
          </w:p>
        </w:tc>
        <w:tc>
          <w:tcPr>
            <w:tcW w:w="7370" w:type="dxa"/>
          </w:tcPr>
          <w:p w14:paraId="45CC951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522BB4" w:rsidRPr="00522BB4" w14:paraId="4884EA36" w14:textId="77777777" w:rsidTr="00522BB4">
        <w:tc>
          <w:tcPr>
            <w:tcW w:w="1701" w:type="dxa"/>
          </w:tcPr>
          <w:p w14:paraId="7FC7712C"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6</w:t>
            </w:r>
          </w:p>
        </w:tc>
        <w:tc>
          <w:tcPr>
            <w:tcW w:w="7370" w:type="dxa"/>
          </w:tcPr>
          <w:p w14:paraId="214DA08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Умение выделять существенные признаки:</w:t>
            </w:r>
          </w:p>
          <w:p w14:paraId="3A14BC3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w:t>
            </w:r>
            <w:proofErr w:type="spellStart"/>
            <w:r w:rsidRPr="00522BB4">
              <w:rPr>
                <w:rFonts w:eastAsia="Times New Roman" w:cs="Times New Roman"/>
                <w:kern w:val="2"/>
                <w:sz w:val="24"/>
                <w:szCs w:val="24"/>
                <w:lang w:eastAsia="ru-RU"/>
                <w14:ligatures w14:val="standardContextual"/>
              </w:rPr>
              <w:t>симпатрического</w:t>
            </w:r>
            <w:proofErr w:type="spellEnd"/>
            <w:r w:rsidRPr="00522BB4">
              <w:rPr>
                <w:rFonts w:eastAsia="Times New Roman" w:cs="Times New Roman"/>
                <w:kern w:val="2"/>
                <w:sz w:val="24"/>
                <w:szCs w:val="24"/>
                <w:lang w:eastAsia="ru-RU"/>
                <w14:ligatures w14:val="standardContextual"/>
              </w:rPr>
              <w:t xml:space="preserve"> видообразования; </w:t>
            </w:r>
            <w:r w:rsidRPr="00522BB4">
              <w:rPr>
                <w:rFonts w:eastAsia="Times New Roman" w:cs="Times New Roman"/>
                <w:kern w:val="2"/>
                <w:sz w:val="24"/>
                <w:szCs w:val="24"/>
                <w:lang w:eastAsia="ru-RU"/>
                <w14:ligatures w14:val="standardContextual"/>
              </w:rPr>
              <w:lastRenderedPageBreak/>
              <w:t>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522BB4" w:rsidRPr="00522BB4" w14:paraId="2C09C59D" w14:textId="77777777" w:rsidTr="00522BB4">
        <w:tc>
          <w:tcPr>
            <w:tcW w:w="1701" w:type="dxa"/>
          </w:tcPr>
          <w:p w14:paraId="2E19F2DC"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7</w:t>
            </w:r>
          </w:p>
        </w:tc>
        <w:tc>
          <w:tcPr>
            <w:tcW w:w="7370" w:type="dxa"/>
          </w:tcPr>
          <w:p w14:paraId="3486A23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522BB4" w:rsidRPr="00522BB4" w14:paraId="05802D13" w14:textId="77777777" w:rsidTr="00522BB4">
        <w:tc>
          <w:tcPr>
            <w:tcW w:w="1701" w:type="dxa"/>
          </w:tcPr>
          <w:p w14:paraId="0DEEE344"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8</w:t>
            </w:r>
          </w:p>
        </w:tc>
        <w:tc>
          <w:tcPr>
            <w:tcW w:w="7370" w:type="dxa"/>
          </w:tcPr>
          <w:p w14:paraId="2091694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522BB4" w:rsidRPr="00522BB4" w14:paraId="5D8D6A9F" w14:textId="77777777" w:rsidTr="00522BB4">
        <w:tc>
          <w:tcPr>
            <w:tcW w:w="1701" w:type="dxa"/>
          </w:tcPr>
          <w:p w14:paraId="214DDD70"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9</w:t>
            </w:r>
          </w:p>
        </w:tc>
        <w:tc>
          <w:tcPr>
            <w:tcW w:w="7370" w:type="dxa"/>
          </w:tcPr>
          <w:p w14:paraId="4334D99E"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15404901" w14:textId="77777777" w:rsidR="00522BB4" w:rsidRPr="00CB43A7" w:rsidRDefault="00522BB4" w:rsidP="00CB43A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5E3D6CC6" w14:textId="77777777" w:rsidR="00522BB4" w:rsidRPr="00CB43A7" w:rsidRDefault="00522BB4" w:rsidP="00CB43A7">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Таблица 16.5</w:t>
      </w:r>
    </w:p>
    <w:p w14:paraId="7582D7B8" w14:textId="77777777" w:rsidR="00522BB4" w:rsidRPr="00CB43A7" w:rsidRDefault="00522BB4" w:rsidP="00CB43A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Перечень элементов содержания, проверяемых на ЕГЭ</w:t>
      </w:r>
    </w:p>
    <w:p w14:paraId="379AAE59" w14:textId="77777777" w:rsidR="00522BB4" w:rsidRPr="00CB43A7" w:rsidRDefault="00522BB4" w:rsidP="00CB43A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B43A7">
        <w:rPr>
          <w:rFonts w:eastAsia="Times New Roman" w:cs="Times New Roman"/>
          <w:kern w:val="2"/>
          <w:szCs w:val="28"/>
          <w:lang w:eastAsia="ru-RU"/>
          <w14:ligatures w14:val="standardContextual"/>
        </w:rPr>
        <w:t>по биологии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22BB4" w:rsidRPr="00522BB4" w14:paraId="4387AC89" w14:textId="77777777" w:rsidTr="00522BB4">
        <w:tc>
          <w:tcPr>
            <w:tcW w:w="1077" w:type="dxa"/>
          </w:tcPr>
          <w:p w14:paraId="441F5397"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Код</w:t>
            </w:r>
          </w:p>
        </w:tc>
        <w:tc>
          <w:tcPr>
            <w:tcW w:w="7994" w:type="dxa"/>
          </w:tcPr>
          <w:p w14:paraId="00D697BC"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Проверяемый элемент содержания</w:t>
            </w:r>
          </w:p>
        </w:tc>
      </w:tr>
      <w:tr w:rsidR="00522BB4" w:rsidRPr="00522BB4" w14:paraId="7A04D727" w14:textId="77777777" w:rsidTr="00522BB4">
        <w:tc>
          <w:tcPr>
            <w:tcW w:w="1077" w:type="dxa"/>
          </w:tcPr>
          <w:p w14:paraId="46F2E82D"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1</w:t>
            </w:r>
          </w:p>
        </w:tc>
        <w:tc>
          <w:tcPr>
            <w:tcW w:w="7994" w:type="dxa"/>
          </w:tcPr>
          <w:p w14:paraId="6FC1D49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Биология как наука. Живые системы и их изучение</w:t>
            </w:r>
          </w:p>
        </w:tc>
      </w:tr>
      <w:tr w:rsidR="00522BB4" w:rsidRPr="00522BB4" w14:paraId="60C3F909" w14:textId="77777777" w:rsidTr="00522BB4">
        <w:tc>
          <w:tcPr>
            <w:tcW w:w="1077" w:type="dxa"/>
          </w:tcPr>
          <w:p w14:paraId="26BEE596"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1.1</w:t>
            </w:r>
          </w:p>
        </w:tc>
        <w:tc>
          <w:tcPr>
            <w:tcW w:w="7994" w:type="dxa"/>
          </w:tcPr>
          <w:p w14:paraId="047A6D0F"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14:paraId="67B68973"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522BB4" w:rsidRPr="00522BB4" w14:paraId="6304EB80" w14:textId="77777777" w:rsidTr="00522BB4">
        <w:tc>
          <w:tcPr>
            <w:tcW w:w="1077" w:type="dxa"/>
          </w:tcPr>
          <w:p w14:paraId="5935BC90"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1.2</w:t>
            </w:r>
          </w:p>
        </w:tc>
        <w:tc>
          <w:tcPr>
            <w:tcW w:w="7994" w:type="dxa"/>
          </w:tcPr>
          <w:p w14:paraId="7D8FC889"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Живые системы как предмет изучения биологии. Свойства живых систем: единство химического состава, дискретность и целостность, сложность и </w:t>
            </w:r>
            <w:r w:rsidRPr="00522BB4">
              <w:rPr>
                <w:rFonts w:eastAsia="Times New Roman" w:cs="Times New Roman"/>
                <w:kern w:val="2"/>
                <w:sz w:val="24"/>
                <w:szCs w:val="24"/>
                <w:lang w:eastAsia="ru-RU"/>
                <w14:ligatures w14:val="standardContextual"/>
              </w:rPr>
              <w:lastRenderedPageBreak/>
              <w:t>упорядоченность структуры, открытость, самоорганизация, самовоспроизведение, раздражимость, изменчивость, рост и развитие.</w:t>
            </w:r>
          </w:p>
          <w:p w14:paraId="100D2303"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522BB4" w:rsidRPr="00522BB4" w14:paraId="62541D25" w14:textId="77777777" w:rsidTr="00522BB4">
        <w:tc>
          <w:tcPr>
            <w:tcW w:w="1077" w:type="dxa"/>
          </w:tcPr>
          <w:p w14:paraId="4ECB7D4B"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1.3</w:t>
            </w:r>
          </w:p>
        </w:tc>
        <w:tc>
          <w:tcPr>
            <w:tcW w:w="7994" w:type="dxa"/>
          </w:tcPr>
          <w:p w14:paraId="6F92806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522BB4" w:rsidRPr="00522BB4" w14:paraId="60BB1822" w14:textId="77777777" w:rsidTr="00522BB4">
        <w:tc>
          <w:tcPr>
            <w:tcW w:w="1077" w:type="dxa"/>
          </w:tcPr>
          <w:p w14:paraId="4FEF03B6"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2</w:t>
            </w:r>
          </w:p>
        </w:tc>
        <w:tc>
          <w:tcPr>
            <w:tcW w:w="7994" w:type="dxa"/>
          </w:tcPr>
          <w:p w14:paraId="1F6E2CD8"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Клетка как биологическая система</w:t>
            </w:r>
          </w:p>
        </w:tc>
      </w:tr>
      <w:tr w:rsidR="00522BB4" w:rsidRPr="00522BB4" w14:paraId="48597974" w14:textId="77777777" w:rsidTr="00522BB4">
        <w:tc>
          <w:tcPr>
            <w:tcW w:w="1077" w:type="dxa"/>
          </w:tcPr>
          <w:p w14:paraId="0499BD00"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2.1</w:t>
            </w:r>
          </w:p>
        </w:tc>
        <w:tc>
          <w:tcPr>
            <w:tcW w:w="7994" w:type="dxa"/>
          </w:tcPr>
          <w:p w14:paraId="18F46B0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522BB4">
              <w:rPr>
                <w:rFonts w:eastAsia="Times New Roman" w:cs="Times New Roman"/>
                <w:kern w:val="2"/>
                <w:sz w:val="24"/>
                <w:szCs w:val="24"/>
                <w:lang w:eastAsia="ru-RU"/>
                <w14:ligatures w14:val="standardContextual"/>
              </w:rPr>
              <w:t>Шлейден</w:t>
            </w:r>
            <w:proofErr w:type="spellEnd"/>
            <w:r w:rsidRPr="00522BB4">
              <w:rPr>
                <w:rFonts w:eastAsia="Times New Roman" w:cs="Times New Roman"/>
                <w:kern w:val="2"/>
                <w:sz w:val="24"/>
                <w:szCs w:val="24"/>
                <w:lang w:eastAsia="ru-RU"/>
                <w14:ligatures w14:val="standardContextual"/>
              </w:rPr>
              <w:t>, Р. Вирхов). Основные положения современной клеточной теории.</w:t>
            </w:r>
          </w:p>
          <w:p w14:paraId="73BA2CE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522BB4" w:rsidRPr="00522BB4" w14:paraId="58FD8433" w14:textId="77777777" w:rsidTr="00522BB4">
        <w:tc>
          <w:tcPr>
            <w:tcW w:w="1077" w:type="dxa"/>
          </w:tcPr>
          <w:p w14:paraId="2B952165"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2.2</w:t>
            </w:r>
          </w:p>
        </w:tc>
        <w:tc>
          <w:tcPr>
            <w:tcW w:w="7994" w:type="dxa"/>
          </w:tcPr>
          <w:p w14:paraId="132EF9C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Химический состав клетки. Макро-, микро- и </w:t>
            </w:r>
            <w:proofErr w:type="spellStart"/>
            <w:r w:rsidRPr="00522BB4">
              <w:rPr>
                <w:rFonts w:eastAsia="Times New Roman" w:cs="Times New Roman"/>
                <w:kern w:val="2"/>
                <w:sz w:val="24"/>
                <w:szCs w:val="24"/>
                <w:lang w:eastAsia="ru-RU"/>
                <w14:ligatures w14:val="standardContextual"/>
              </w:rPr>
              <w:t>ультрамикроэлементы</w:t>
            </w:r>
            <w:proofErr w:type="spellEnd"/>
            <w:r w:rsidRPr="00522BB4">
              <w:rPr>
                <w:rFonts w:eastAsia="Times New Roman" w:cs="Times New Roman"/>
                <w:kern w:val="2"/>
                <w:sz w:val="24"/>
                <w:szCs w:val="24"/>
                <w:lang w:eastAsia="ru-RU"/>
                <w14:ligatures w14:val="standardContextual"/>
              </w:rPr>
              <w:t>.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C3047B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333B1E5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7E074BD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Липиды. </w:t>
            </w:r>
            <w:proofErr w:type="spellStart"/>
            <w:r w:rsidRPr="00522BB4">
              <w:rPr>
                <w:rFonts w:eastAsia="Times New Roman" w:cs="Times New Roman"/>
                <w:kern w:val="2"/>
                <w:sz w:val="24"/>
                <w:szCs w:val="24"/>
                <w:lang w:eastAsia="ru-RU"/>
                <w14:ligatures w14:val="standardContextual"/>
              </w:rPr>
              <w:t>Гидрофильно</w:t>
            </w:r>
            <w:proofErr w:type="spellEnd"/>
            <w:r w:rsidRPr="00522BB4">
              <w:rPr>
                <w:rFonts w:eastAsia="Times New Roman" w:cs="Times New Roman"/>
                <w:kern w:val="2"/>
                <w:sz w:val="24"/>
                <w:szCs w:val="24"/>
                <w:lang w:eastAsia="ru-RU"/>
                <w14:ligatures w14:val="standardContextual"/>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8F644D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Нуклеиновые кислоты. ДНК и РНК. Строение нуклеиновых кислот. Нуклеотиды. Принцип комплементарности. Правило </w:t>
            </w:r>
            <w:proofErr w:type="spellStart"/>
            <w:r w:rsidRPr="00522BB4">
              <w:rPr>
                <w:rFonts w:eastAsia="Times New Roman" w:cs="Times New Roman"/>
                <w:kern w:val="2"/>
                <w:sz w:val="24"/>
                <w:szCs w:val="24"/>
                <w:lang w:eastAsia="ru-RU"/>
                <w14:ligatures w14:val="standardContextual"/>
              </w:rPr>
              <w:t>Чаргаффа</w:t>
            </w:r>
            <w:proofErr w:type="spellEnd"/>
            <w:r w:rsidRPr="00522BB4">
              <w:rPr>
                <w:rFonts w:eastAsia="Times New Roman" w:cs="Times New Roman"/>
                <w:kern w:val="2"/>
                <w:sz w:val="24"/>
                <w:szCs w:val="24"/>
                <w:lang w:eastAsia="ru-RU"/>
                <w14:ligatures w14:val="standardContextual"/>
              </w:rPr>
              <w:t>. Структура ДНК - двойная спираль. Местонахождение и биологические функции ДНК. Виды РНК. Функции РНК в клетке.</w:t>
            </w:r>
          </w:p>
          <w:p w14:paraId="1ABBA0A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2B0E271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Структурная биология: биохимические и биофизические исследования состава и пространственной структуры биомолекул</w:t>
            </w:r>
          </w:p>
        </w:tc>
      </w:tr>
      <w:tr w:rsidR="00522BB4" w:rsidRPr="00522BB4" w14:paraId="399EA38C" w14:textId="77777777" w:rsidTr="00522BB4">
        <w:tc>
          <w:tcPr>
            <w:tcW w:w="1077" w:type="dxa"/>
          </w:tcPr>
          <w:p w14:paraId="10C58E3E"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2.3</w:t>
            </w:r>
          </w:p>
        </w:tc>
        <w:tc>
          <w:tcPr>
            <w:tcW w:w="7994" w:type="dxa"/>
          </w:tcPr>
          <w:p w14:paraId="05EEA1B7"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Типы клеток: эукариотическая и прокариотическая. Структурно-функциональные образования клетки.</w:t>
            </w:r>
          </w:p>
          <w:p w14:paraId="2EBE9E0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61C072D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sidRPr="00522BB4">
              <w:rPr>
                <w:rFonts w:eastAsia="Times New Roman" w:cs="Times New Roman"/>
                <w:kern w:val="2"/>
                <w:sz w:val="24"/>
                <w:szCs w:val="24"/>
                <w:lang w:eastAsia="ru-RU"/>
                <w14:ligatures w14:val="standardContextual"/>
              </w:rPr>
              <w:t>пиноцитоз</w:t>
            </w:r>
            <w:proofErr w:type="spellEnd"/>
            <w:r w:rsidRPr="00522BB4">
              <w:rPr>
                <w:rFonts w:eastAsia="Times New Roman" w:cs="Times New Roman"/>
                <w:kern w:val="2"/>
                <w:sz w:val="24"/>
                <w:szCs w:val="24"/>
                <w:lang w:eastAsia="ru-RU"/>
                <w14:ligatures w14:val="standardContextual"/>
              </w:rPr>
              <w:t>, фагоцитоз. Экзоцитоз. Клеточная стенка. Структура и функции клеточной стенки растений, грибов.</w:t>
            </w:r>
          </w:p>
          <w:p w14:paraId="2F0374B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Цитоплазма. Цитозоль. Цитоскелет. Движение цитоплазмы. Органоиды клетки. </w:t>
            </w:r>
            <w:proofErr w:type="spellStart"/>
            <w:r w:rsidRPr="00522BB4">
              <w:rPr>
                <w:rFonts w:eastAsia="Times New Roman" w:cs="Times New Roman"/>
                <w:kern w:val="2"/>
                <w:sz w:val="24"/>
                <w:szCs w:val="24"/>
                <w:lang w:eastAsia="ru-RU"/>
                <w14:ligatures w14:val="standardContextual"/>
              </w:rPr>
              <w:t>Одномембранные</w:t>
            </w:r>
            <w:proofErr w:type="spellEnd"/>
            <w:r w:rsidRPr="00522BB4">
              <w:rPr>
                <w:rFonts w:eastAsia="Times New Roman" w:cs="Times New Roman"/>
                <w:kern w:val="2"/>
                <w:sz w:val="24"/>
                <w:szCs w:val="24"/>
                <w:lang w:eastAsia="ru-RU"/>
                <w14:ligatures w14:val="standardContextual"/>
              </w:rPr>
              <w:t xml:space="preserve"> органоиды клетки: эндоплазматическая сеть (ЭПС), аппарат Гольджи, лизосомы, их строение и функции. Взаимосвязь </w:t>
            </w:r>
            <w:proofErr w:type="spellStart"/>
            <w:r w:rsidRPr="00522BB4">
              <w:rPr>
                <w:rFonts w:eastAsia="Times New Roman" w:cs="Times New Roman"/>
                <w:kern w:val="2"/>
                <w:sz w:val="24"/>
                <w:szCs w:val="24"/>
                <w:lang w:eastAsia="ru-RU"/>
                <w14:ligatures w14:val="standardContextual"/>
              </w:rPr>
              <w:t>одномембранных</w:t>
            </w:r>
            <w:proofErr w:type="spellEnd"/>
            <w:r w:rsidRPr="00522BB4">
              <w:rPr>
                <w:rFonts w:eastAsia="Times New Roman" w:cs="Times New Roman"/>
                <w:kern w:val="2"/>
                <w:sz w:val="24"/>
                <w:szCs w:val="24"/>
                <w:lang w:eastAsia="ru-RU"/>
                <w14:ligatures w14:val="standardContextual"/>
              </w:rPr>
              <w:t xml:space="preserve"> органоидов клетки. Строение гранулярного </w:t>
            </w:r>
            <w:proofErr w:type="spellStart"/>
            <w:r w:rsidRPr="00522BB4">
              <w:rPr>
                <w:rFonts w:eastAsia="Times New Roman" w:cs="Times New Roman"/>
                <w:kern w:val="2"/>
                <w:sz w:val="24"/>
                <w:szCs w:val="24"/>
                <w:lang w:eastAsia="ru-RU"/>
                <w14:ligatures w14:val="standardContextual"/>
              </w:rPr>
              <w:t>ретикулума</w:t>
            </w:r>
            <w:proofErr w:type="spellEnd"/>
            <w:r w:rsidRPr="00522BB4">
              <w:rPr>
                <w:rFonts w:eastAsia="Times New Roman" w:cs="Times New Roman"/>
                <w:kern w:val="2"/>
                <w:sz w:val="24"/>
                <w:szCs w:val="24"/>
                <w:lang w:eastAsia="ru-RU"/>
                <w14:ligatures w14:val="standardContextual"/>
              </w:rPr>
              <w:t>. Синтез растворимых белков. Синтез клеточных мембран. Гладкий (</w:t>
            </w:r>
            <w:proofErr w:type="spellStart"/>
            <w:r w:rsidRPr="00522BB4">
              <w:rPr>
                <w:rFonts w:eastAsia="Times New Roman" w:cs="Times New Roman"/>
                <w:kern w:val="2"/>
                <w:sz w:val="24"/>
                <w:szCs w:val="24"/>
                <w:lang w:eastAsia="ru-RU"/>
                <w14:ligatures w14:val="standardContextual"/>
              </w:rPr>
              <w:t>агранулярный</w:t>
            </w:r>
            <w:proofErr w:type="spellEnd"/>
            <w:r w:rsidRPr="00522BB4">
              <w:rPr>
                <w:rFonts w:eastAsia="Times New Roman" w:cs="Times New Roman"/>
                <w:kern w:val="2"/>
                <w:sz w:val="24"/>
                <w:szCs w:val="24"/>
                <w:lang w:eastAsia="ru-RU"/>
                <w14:ligatures w14:val="standardContextual"/>
              </w:rPr>
              <w:t xml:space="preserve">) эндоплазматический </w:t>
            </w:r>
            <w:proofErr w:type="spellStart"/>
            <w:r w:rsidRPr="00522BB4">
              <w:rPr>
                <w:rFonts w:eastAsia="Times New Roman" w:cs="Times New Roman"/>
                <w:kern w:val="2"/>
                <w:sz w:val="24"/>
                <w:szCs w:val="24"/>
                <w:lang w:eastAsia="ru-RU"/>
                <w14:ligatures w14:val="standardContextual"/>
              </w:rPr>
              <w:t>ретикулум</w:t>
            </w:r>
            <w:proofErr w:type="spellEnd"/>
            <w:r w:rsidRPr="00522BB4">
              <w:rPr>
                <w:rFonts w:eastAsia="Times New Roman" w:cs="Times New Roman"/>
                <w:kern w:val="2"/>
                <w:sz w:val="24"/>
                <w:szCs w:val="24"/>
                <w:lang w:eastAsia="ru-RU"/>
                <w14:ligatures w14:val="standardContextual"/>
              </w:rPr>
              <w:t>. Секреторная функция аппарата Гольджи. Транспорт веществ в клетке. Вакуоли растительных клеток. Клеточный сок. Тургор.</w:t>
            </w:r>
          </w:p>
          <w:p w14:paraId="32A1173A"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Полуавтономные органоиды клетки: митохондрии, пластиды.</w:t>
            </w:r>
          </w:p>
          <w:p w14:paraId="6904CCE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7834D88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522BB4">
              <w:rPr>
                <w:rFonts w:eastAsia="Times New Roman" w:cs="Times New Roman"/>
                <w:kern w:val="2"/>
                <w:sz w:val="24"/>
                <w:szCs w:val="24"/>
                <w:lang w:eastAsia="ru-RU"/>
                <w14:ligatures w14:val="standardContextual"/>
              </w:rPr>
              <w:t>Немембранные</w:t>
            </w:r>
            <w:proofErr w:type="spellEnd"/>
            <w:r w:rsidRPr="00522BB4">
              <w:rPr>
                <w:rFonts w:eastAsia="Times New Roman" w:cs="Times New Roman"/>
                <w:kern w:val="2"/>
                <w:sz w:val="24"/>
                <w:szCs w:val="24"/>
                <w:lang w:eastAsia="ru-RU"/>
                <w14:ligatures w14:val="standardContextual"/>
              </w:rPr>
              <w:t xml:space="preserve"> органоиды клетки Строение и функции </w:t>
            </w:r>
            <w:proofErr w:type="spellStart"/>
            <w:r w:rsidRPr="00522BB4">
              <w:rPr>
                <w:rFonts w:eastAsia="Times New Roman" w:cs="Times New Roman"/>
                <w:kern w:val="2"/>
                <w:sz w:val="24"/>
                <w:szCs w:val="24"/>
                <w:lang w:eastAsia="ru-RU"/>
                <w14:ligatures w14:val="standardContextual"/>
              </w:rPr>
              <w:t>немембранных</w:t>
            </w:r>
            <w:proofErr w:type="spellEnd"/>
            <w:r w:rsidRPr="00522BB4">
              <w:rPr>
                <w:rFonts w:eastAsia="Times New Roman" w:cs="Times New Roman"/>
                <w:kern w:val="2"/>
                <w:sz w:val="24"/>
                <w:szCs w:val="24"/>
                <w:lang w:eastAsia="ru-RU"/>
                <w14:ligatures w14:val="standardContextual"/>
              </w:rPr>
              <w:t xml:space="preserve"> органоидов клетки. Рибосомы. </w:t>
            </w:r>
            <w:proofErr w:type="spellStart"/>
            <w:r w:rsidRPr="00522BB4">
              <w:rPr>
                <w:rFonts w:eastAsia="Times New Roman" w:cs="Times New Roman"/>
                <w:kern w:val="2"/>
                <w:sz w:val="24"/>
                <w:szCs w:val="24"/>
                <w:lang w:eastAsia="ru-RU"/>
                <w14:ligatures w14:val="standardContextual"/>
              </w:rPr>
              <w:t>Микрофиламенты</w:t>
            </w:r>
            <w:proofErr w:type="spellEnd"/>
            <w:r w:rsidRPr="00522BB4">
              <w:rPr>
                <w:rFonts w:eastAsia="Times New Roman" w:cs="Times New Roman"/>
                <w:kern w:val="2"/>
                <w:sz w:val="24"/>
                <w:szCs w:val="24"/>
                <w:lang w:eastAsia="ru-RU"/>
                <w14:ligatures w14:val="standardContextual"/>
              </w:rPr>
              <w:t>. Мышечные клетки. Микротрубочки. Клеточный центр. Строение и движение жгутиков и ресничек. Микротрубочки цитоплазмы. Центриоль.</w:t>
            </w:r>
          </w:p>
          <w:p w14:paraId="1E62EE5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522BB4">
              <w:rPr>
                <w:rFonts w:eastAsia="Times New Roman" w:cs="Times New Roman"/>
                <w:kern w:val="2"/>
                <w:sz w:val="24"/>
                <w:szCs w:val="24"/>
                <w:lang w:eastAsia="ru-RU"/>
                <w14:ligatures w14:val="standardContextual"/>
              </w:rPr>
              <w:t>интерфазном</w:t>
            </w:r>
            <w:proofErr w:type="spellEnd"/>
            <w:r w:rsidRPr="00522BB4">
              <w:rPr>
                <w:rFonts w:eastAsia="Times New Roman" w:cs="Times New Roman"/>
                <w:kern w:val="2"/>
                <w:sz w:val="24"/>
                <w:szCs w:val="24"/>
                <w:lang w:eastAsia="ru-RU"/>
                <w14:ligatures w14:val="standardContextual"/>
              </w:rPr>
              <w:t xml:space="preserve"> ядре. Белки хроматина - гистоны.</w:t>
            </w:r>
          </w:p>
          <w:p w14:paraId="545E1D80"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Клеточные включения. Сравнительная характеристика клеток эукариот (растительной, животной, грибной)</w:t>
            </w:r>
          </w:p>
        </w:tc>
      </w:tr>
      <w:tr w:rsidR="00522BB4" w:rsidRPr="00522BB4" w14:paraId="2C738C62" w14:textId="77777777" w:rsidTr="00522BB4">
        <w:tc>
          <w:tcPr>
            <w:tcW w:w="1077" w:type="dxa"/>
          </w:tcPr>
          <w:p w14:paraId="15F508DB"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2.4</w:t>
            </w:r>
          </w:p>
        </w:tc>
        <w:tc>
          <w:tcPr>
            <w:tcW w:w="7994" w:type="dxa"/>
          </w:tcPr>
          <w:p w14:paraId="7461689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57F72B9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14:paraId="404F6677"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Хемосинтез. Разнообразие организмов-</w:t>
            </w:r>
            <w:proofErr w:type="spellStart"/>
            <w:r w:rsidRPr="00522BB4">
              <w:rPr>
                <w:rFonts w:eastAsia="Times New Roman" w:cs="Times New Roman"/>
                <w:kern w:val="2"/>
                <w:sz w:val="24"/>
                <w:szCs w:val="24"/>
                <w:lang w:eastAsia="ru-RU"/>
                <w14:ligatures w14:val="standardContextual"/>
              </w:rPr>
              <w:t>хемосинтетиков</w:t>
            </w:r>
            <w:proofErr w:type="spellEnd"/>
            <w:r w:rsidRPr="00522BB4">
              <w:rPr>
                <w:rFonts w:eastAsia="Times New Roman" w:cs="Times New Roman"/>
                <w:kern w:val="2"/>
                <w:sz w:val="24"/>
                <w:szCs w:val="24"/>
                <w:lang w:eastAsia="ru-RU"/>
                <w14:ligatures w14:val="standardContextual"/>
              </w:rPr>
              <w:t>: нитрифицирующие бактерии, железобактерии, серобактерии, водородные бактерии. Значение хемосинтеза.</w:t>
            </w:r>
          </w:p>
          <w:p w14:paraId="411AC8AF"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3B91B92A"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Аэробные организмы. Этапы энергетического обмена. Подготовительный </w:t>
            </w:r>
            <w:r w:rsidRPr="00522BB4">
              <w:rPr>
                <w:rFonts w:eastAsia="Times New Roman" w:cs="Times New Roman"/>
                <w:kern w:val="2"/>
                <w:sz w:val="24"/>
                <w:szCs w:val="24"/>
                <w:lang w:eastAsia="ru-RU"/>
                <w14:ligatures w14:val="standardContextual"/>
              </w:rPr>
              <w:lastRenderedPageBreak/>
              <w:t>этап. Гликолиз - бескислородное расщепление глюкозы.</w:t>
            </w:r>
          </w:p>
          <w:p w14:paraId="6079670F"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522BB4" w:rsidRPr="00522BB4" w14:paraId="7DCA2426" w14:textId="77777777" w:rsidTr="00522BB4">
        <w:tc>
          <w:tcPr>
            <w:tcW w:w="1077" w:type="dxa"/>
          </w:tcPr>
          <w:p w14:paraId="67DD4E96"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2.5</w:t>
            </w:r>
          </w:p>
        </w:tc>
        <w:tc>
          <w:tcPr>
            <w:tcW w:w="7994" w:type="dxa"/>
          </w:tcPr>
          <w:p w14:paraId="301CB92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rsidRPr="00522BB4">
              <w:rPr>
                <w:rFonts w:eastAsia="Times New Roman" w:cs="Times New Roman"/>
                <w:kern w:val="2"/>
                <w:sz w:val="24"/>
                <w:szCs w:val="24"/>
                <w:lang w:eastAsia="ru-RU"/>
                <w14:ligatures w14:val="standardContextual"/>
              </w:rPr>
              <w:t>антипараллельность</w:t>
            </w:r>
            <w:proofErr w:type="spellEnd"/>
            <w:r w:rsidRPr="00522BB4">
              <w:rPr>
                <w:rFonts w:eastAsia="Times New Roman" w:cs="Times New Roman"/>
                <w:kern w:val="2"/>
                <w:sz w:val="24"/>
                <w:szCs w:val="24"/>
                <w:lang w:eastAsia="ru-RU"/>
                <w14:ligatures w14:val="standardContextual"/>
              </w:rPr>
              <w:t>,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58F876F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4EF7F0F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Вирусы - неклеточные формы жизни и облигатные паразиты. Строение простых и сложных вирусов, ретровирусов, бактериофагов.</w:t>
            </w:r>
          </w:p>
          <w:p w14:paraId="18E3FF69"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Вирусные заболевания человека, животных, растений. СПИД, COVID-19, социальные и медицинские проблемы</w:t>
            </w:r>
          </w:p>
        </w:tc>
      </w:tr>
      <w:tr w:rsidR="00522BB4" w:rsidRPr="00522BB4" w14:paraId="05458DCA" w14:textId="77777777" w:rsidTr="00522BB4">
        <w:tc>
          <w:tcPr>
            <w:tcW w:w="1077" w:type="dxa"/>
          </w:tcPr>
          <w:p w14:paraId="4ED9D12C"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2.6</w:t>
            </w:r>
          </w:p>
        </w:tc>
        <w:tc>
          <w:tcPr>
            <w:tcW w:w="7994" w:type="dxa"/>
          </w:tcPr>
          <w:p w14:paraId="153A592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522BB4">
              <w:rPr>
                <w:rFonts w:eastAsia="Times New Roman" w:cs="Times New Roman"/>
                <w:kern w:val="2"/>
                <w:sz w:val="24"/>
                <w:szCs w:val="24"/>
                <w:lang w:eastAsia="ru-RU"/>
                <w14:ligatures w14:val="standardContextual"/>
              </w:rPr>
              <w:t>Пресинтетический</w:t>
            </w:r>
            <w:proofErr w:type="spellEnd"/>
            <w:r w:rsidRPr="00522BB4">
              <w:rPr>
                <w:rFonts w:eastAsia="Times New Roman" w:cs="Times New Roman"/>
                <w:kern w:val="2"/>
                <w:sz w:val="24"/>
                <w:szCs w:val="24"/>
                <w:lang w:eastAsia="ru-RU"/>
                <w14:ligatures w14:val="standardContextual"/>
              </w:rPr>
              <w:t xml:space="preserve"> (</w:t>
            </w:r>
            <w:proofErr w:type="spellStart"/>
            <w:r w:rsidRPr="00522BB4">
              <w:rPr>
                <w:rFonts w:eastAsia="Times New Roman" w:cs="Times New Roman"/>
                <w:kern w:val="2"/>
                <w:sz w:val="24"/>
                <w:szCs w:val="24"/>
                <w:lang w:eastAsia="ru-RU"/>
                <w14:ligatures w14:val="standardContextual"/>
              </w:rPr>
              <w:t>постмитотический</w:t>
            </w:r>
            <w:proofErr w:type="spellEnd"/>
            <w:r w:rsidRPr="00522BB4">
              <w:rPr>
                <w:rFonts w:eastAsia="Times New Roman" w:cs="Times New Roman"/>
                <w:kern w:val="2"/>
                <w:sz w:val="24"/>
                <w:szCs w:val="24"/>
                <w:lang w:eastAsia="ru-RU"/>
                <w14:ligatures w14:val="standardContextual"/>
              </w:rPr>
              <w:t xml:space="preserve">), синтетический и </w:t>
            </w:r>
            <w:proofErr w:type="spellStart"/>
            <w:r w:rsidRPr="00522BB4">
              <w:rPr>
                <w:rFonts w:eastAsia="Times New Roman" w:cs="Times New Roman"/>
                <w:kern w:val="2"/>
                <w:sz w:val="24"/>
                <w:szCs w:val="24"/>
                <w:lang w:eastAsia="ru-RU"/>
                <w14:ligatures w14:val="standardContextual"/>
              </w:rPr>
              <w:t>постсинтетический</w:t>
            </w:r>
            <w:proofErr w:type="spellEnd"/>
            <w:r w:rsidRPr="00522BB4">
              <w:rPr>
                <w:rFonts w:eastAsia="Times New Roman" w:cs="Times New Roman"/>
                <w:kern w:val="2"/>
                <w:sz w:val="24"/>
                <w:szCs w:val="24"/>
                <w:lang w:eastAsia="ru-RU"/>
                <w14:ligatures w14:val="standardContextual"/>
              </w:rPr>
              <w:t xml:space="preserve"> (</w:t>
            </w:r>
            <w:proofErr w:type="spellStart"/>
            <w:r w:rsidRPr="00522BB4">
              <w:rPr>
                <w:rFonts w:eastAsia="Times New Roman" w:cs="Times New Roman"/>
                <w:kern w:val="2"/>
                <w:sz w:val="24"/>
                <w:szCs w:val="24"/>
                <w:lang w:eastAsia="ru-RU"/>
                <w14:ligatures w14:val="standardContextual"/>
              </w:rPr>
              <w:t>премитотический</w:t>
            </w:r>
            <w:proofErr w:type="spellEnd"/>
            <w:r w:rsidRPr="00522BB4">
              <w:rPr>
                <w:rFonts w:eastAsia="Times New Roman" w:cs="Times New Roman"/>
                <w:kern w:val="2"/>
                <w:sz w:val="24"/>
                <w:szCs w:val="24"/>
                <w:lang w:eastAsia="ru-RU"/>
                <w14:ligatures w14:val="standardContextual"/>
              </w:rPr>
              <w:t>) периоды интерфазы.</w:t>
            </w:r>
          </w:p>
          <w:p w14:paraId="7A7A202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Матричный синтез ДНК-репликация. Принципы репликации ДНК: комплементарность, полуконсервативный синтез, </w:t>
            </w:r>
            <w:proofErr w:type="spellStart"/>
            <w:r w:rsidRPr="00522BB4">
              <w:rPr>
                <w:rFonts w:eastAsia="Times New Roman" w:cs="Times New Roman"/>
                <w:kern w:val="2"/>
                <w:sz w:val="24"/>
                <w:szCs w:val="24"/>
                <w:lang w:eastAsia="ru-RU"/>
                <w14:ligatures w14:val="standardContextual"/>
              </w:rPr>
              <w:t>антипараллельность</w:t>
            </w:r>
            <w:proofErr w:type="spellEnd"/>
            <w:r w:rsidRPr="00522BB4">
              <w:rPr>
                <w:rFonts w:eastAsia="Times New Roman" w:cs="Times New Roman"/>
                <w:kern w:val="2"/>
                <w:sz w:val="24"/>
                <w:szCs w:val="24"/>
                <w:lang w:eastAsia="ru-RU"/>
                <w14:ligatures w14:val="standardContextual"/>
              </w:rPr>
              <w:t>.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3A3057DA"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14:paraId="6BA71E6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Функциональная геномика</w:t>
            </w:r>
          </w:p>
        </w:tc>
      </w:tr>
      <w:tr w:rsidR="00522BB4" w:rsidRPr="00522BB4" w14:paraId="0D7692EE" w14:textId="77777777" w:rsidTr="00522BB4">
        <w:tc>
          <w:tcPr>
            <w:tcW w:w="1077" w:type="dxa"/>
          </w:tcPr>
          <w:p w14:paraId="585D3F58"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3</w:t>
            </w:r>
          </w:p>
        </w:tc>
        <w:tc>
          <w:tcPr>
            <w:tcW w:w="7994" w:type="dxa"/>
          </w:tcPr>
          <w:p w14:paraId="0C53FF5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Организм как биологическая система</w:t>
            </w:r>
          </w:p>
        </w:tc>
      </w:tr>
      <w:tr w:rsidR="00522BB4" w:rsidRPr="00522BB4" w14:paraId="7FEB272C" w14:textId="77777777" w:rsidTr="00522BB4">
        <w:tc>
          <w:tcPr>
            <w:tcW w:w="1077" w:type="dxa"/>
          </w:tcPr>
          <w:p w14:paraId="18EF7966"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3.1</w:t>
            </w:r>
          </w:p>
        </w:tc>
        <w:tc>
          <w:tcPr>
            <w:tcW w:w="7994" w:type="dxa"/>
          </w:tcPr>
          <w:p w14:paraId="3610F5BA"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Одноклеточные, колониальные, многоклеточные организмы и </w:t>
            </w:r>
            <w:proofErr w:type="spellStart"/>
            <w:r w:rsidRPr="00522BB4">
              <w:rPr>
                <w:rFonts w:eastAsia="Times New Roman" w:cs="Times New Roman"/>
                <w:kern w:val="2"/>
                <w:sz w:val="24"/>
                <w:szCs w:val="24"/>
                <w:lang w:eastAsia="ru-RU"/>
                <w14:ligatures w14:val="standardContextual"/>
              </w:rPr>
              <w:t>многотканевые</w:t>
            </w:r>
            <w:proofErr w:type="spellEnd"/>
            <w:r w:rsidRPr="00522BB4">
              <w:rPr>
                <w:rFonts w:eastAsia="Times New Roman" w:cs="Times New Roman"/>
                <w:kern w:val="2"/>
                <w:sz w:val="24"/>
                <w:szCs w:val="24"/>
                <w:lang w:eastAsia="ru-RU"/>
                <w14:ligatures w14:val="standardContextual"/>
              </w:rPr>
              <w:t xml:space="preserve"> организмы.</w:t>
            </w:r>
          </w:p>
          <w:p w14:paraId="43AFB8D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Формы размножения организмов: бесполое (включая вегетативное) и половое. Виды бесполого размножения: почкование, </w:t>
            </w:r>
            <w:proofErr w:type="spellStart"/>
            <w:r w:rsidRPr="00522BB4">
              <w:rPr>
                <w:rFonts w:eastAsia="Times New Roman" w:cs="Times New Roman"/>
                <w:kern w:val="2"/>
                <w:sz w:val="24"/>
                <w:szCs w:val="24"/>
                <w:lang w:eastAsia="ru-RU"/>
                <w14:ligatures w14:val="standardContextual"/>
              </w:rPr>
              <w:t>споруляция</w:t>
            </w:r>
            <w:proofErr w:type="spellEnd"/>
            <w:r w:rsidRPr="00522BB4">
              <w:rPr>
                <w:rFonts w:eastAsia="Times New Roman" w:cs="Times New Roman"/>
                <w:kern w:val="2"/>
                <w:sz w:val="24"/>
                <w:szCs w:val="24"/>
                <w:lang w:eastAsia="ru-RU"/>
                <w14:ligatures w14:val="standardContextual"/>
              </w:rPr>
              <w:t>, фрагментация, клонирование.</w:t>
            </w:r>
          </w:p>
          <w:p w14:paraId="4752C288"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4CFDBE9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522BB4">
              <w:rPr>
                <w:rFonts w:eastAsia="Times New Roman" w:cs="Times New Roman"/>
                <w:kern w:val="2"/>
                <w:sz w:val="24"/>
                <w:szCs w:val="24"/>
                <w:lang w:eastAsia="ru-RU"/>
                <w14:ligatures w14:val="standardContextual"/>
              </w:rPr>
              <w:t>Предзародышевое</w:t>
            </w:r>
            <w:proofErr w:type="spellEnd"/>
            <w:r w:rsidRPr="00522BB4">
              <w:rPr>
                <w:rFonts w:eastAsia="Times New Roman" w:cs="Times New Roman"/>
                <w:kern w:val="2"/>
                <w:sz w:val="24"/>
                <w:szCs w:val="24"/>
                <w:lang w:eastAsia="ru-RU"/>
                <w14:ligatures w14:val="standardContextual"/>
              </w:rPr>
              <w:t xml:space="preserve">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14:paraId="3D86536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Индивидуальное развитие организмов (онтогенез). Стадии эмбриогенеза </w:t>
            </w:r>
            <w:r w:rsidRPr="00522BB4">
              <w:rPr>
                <w:rFonts w:eastAsia="Times New Roman" w:cs="Times New Roman"/>
                <w:kern w:val="2"/>
                <w:sz w:val="24"/>
                <w:szCs w:val="24"/>
                <w:lang w:eastAsia="ru-RU"/>
                <w14:ligatures w14:val="standardContextual"/>
              </w:rPr>
              <w:lastRenderedPageBreak/>
              <w:t>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14:paraId="653A12A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522BB4" w:rsidRPr="00522BB4" w14:paraId="4AB9BEC8" w14:textId="77777777" w:rsidTr="00522BB4">
        <w:tc>
          <w:tcPr>
            <w:tcW w:w="1077" w:type="dxa"/>
          </w:tcPr>
          <w:p w14:paraId="7B4AC941"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3.2</w:t>
            </w:r>
          </w:p>
        </w:tc>
        <w:tc>
          <w:tcPr>
            <w:tcW w:w="7994" w:type="dxa"/>
          </w:tcPr>
          <w:p w14:paraId="7F17AFA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522BB4">
              <w:rPr>
                <w:rFonts w:eastAsia="Times New Roman" w:cs="Times New Roman"/>
                <w:kern w:val="2"/>
                <w:sz w:val="24"/>
                <w:szCs w:val="24"/>
                <w:lang w:eastAsia="ru-RU"/>
                <w14:ligatures w14:val="standardContextual"/>
              </w:rPr>
              <w:t>гомозигота</w:t>
            </w:r>
            <w:proofErr w:type="spellEnd"/>
            <w:r w:rsidRPr="00522BB4">
              <w:rPr>
                <w:rFonts w:eastAsia="Times New Roman" w:cs="Times New Roman"/>
                <w:kern w:val="2"/>
                <w:sz w:val="24"/>
                <w:szCs w:val="24"/>
                <w:lang w:eastAsia="ru-RU"/>
                <w14:ligatures w14:val="standardContextual"/>
              </w:rPr>
              <w:t>,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522BB4" w:rsidRPr="00522BB4" w14:paraId="5B4442B3" w14:textId="77777777" w:rsidTr="00522BB4">
        <w:tc>
          <w:tcPr>
            <w:tcW w:w="1077" w:type="dxa"/>
          </w:tcPr>
          <w:p w14:paraId="52D8CBE8"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3.3</w:t>
            </w:r>
          </w:p>
        </w:tc>
        <w:tc>
          <w:tcPr>
            <w:tcW w:w="7994" w:type="dxa"/>
          </w:tcPr>
          <w:p w14:paraId="62136789"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1D77CDF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Анализирующее скрещивание. Промежуточный характер наследования. Расщепление признаков при неполном доминировании.</w:t>
            </w:r>
          </w:p>
          <w:p w14:paraId="18250C0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522BB4">
              <w:rPr>
                <w:rFonts w:eastAsia="Times New Roman" w:cs="Times New Roman"/>
                <w:kern w:val="2"/>
                <w:sz w:val="24"/>
                <w:szCs w:val="24"/>
                <w:lang w:eastAsia="ru-RU"/>
                <w14:ligatures w14:val="standardContextual"/>
              </w:rPr>
              <w:t>Дигибридное</w:t>
            </w:r>
            <w:proofErr w:type="spellEnd"/>
            <w:r w:rsidRPr="00522BB4">
              <w:rPr>
                <w:rFonts w:eastAsia="Times New Roman" w:cs="Times New Roman"/>
                <w:kern w:val="2"/>
                <w:sz w:val="24"/>
                <w:szCs w:val="24"/>
                <w:lang w:eastAsia="ru-RU"/>
                <w14:ligatures w14:val="standardContextual"/>
              </w:rPr>
              <w:t xml:space="preserve"> скрещивание. Третий закон Менделя - закон независимого наследования признаков. Цитологические основы </w:t>
            </w:r>
            <w:proofErr w:type="spellStart"/>
            <w:r w:rsidRPr="00522BB4">
              <w:rPr>
                <w:rFonts w:eastAsia="Times New Roman" w:cs="Times New Roman"/>
                <w:kern w:val="2"/>
                <w:sz w:val="24"/>
                <w:szCs w:val="24"/>
                <w:lang w:eastAsia="ru-RU"/>
                <w14:ligatures w14:val="standardContextual"/>
              </w:rPr>
              <w:t>дигибридного</w:t>
            </w:r>
            <w:proofErr w:type="spellEnd"/>
            <w:r w:rsidRPr="00522BB4">
              <w:rPr>
                <w:rFonts w:eastAsia="Times New Roman" w:cs="Times New Roman"/>
                <w:kern w:val="2"/>
                <w:sz w:val="24"/>
                <w:szCs w:val="24"/>
                <w:lang w:eastAsia="ru-RU"/>
                <w14:ligatures w14:val="standardContextual"/>
              </w:rPr>
              <w:t xml:space="preserve"> скрещивания.</w:t>
            </w:r>
          </w:p>
          <w:p w14:paraId="604AD163"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314FBE4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Генетика пола. Хромосомный механизм определения пола. Аутосомы и половые хромосомы. </w:t>
            </w:r>
            <w:proofErr w:type="spellStart"/>
            <w:r w:rsidRPr="00522BB4">
              <w:rPr>
                <w:rFonts w:eastAsia="Times New Roman" w:cs="Times New Roman"/>
                <w:kern w:val="2"/>
                <w:sz w:val="24"/>
                <w:szCs w:val="24"/>
                <w:lang w:eastAsia="ru-RU"/>
                <w14:ligatures w14:val="standardContextual"/>
              </w:rPr>
              <w:t>Гомогаметный</w:t>
            </w:r>
            <w:proofErr w:type="spellEnd"/>
            <w:r w:rsidRPr="00522BB4">
              <w:rPr>
                <w:rFonts w:eastAsia="Times New Roman" w:cs="Times New Roman"/>
                <w:kern w:val="2"/>
                <w:sz w:val="24"/>
                <w:szCs w:val="24"/>
                <w:lang w:eastAsia="ru-RU"/>
                <w14:ligatures w14:val="standardContextual"/>
              </w:rPr>
              <w:t xml:space="preserve"> и </w:t>
            </w:r>
            <w:proofErr w:type="spellStart"/>
            <w:r w:rsidRPr="00522BB4">
              <w:rPr>
                <w:rFonts w:eastAsia="Times New Roman" w:cs="Times New Roman"/>
                <w:kern w:val="2"/>
                <w:sz w:val="24"/>
                <w:szCs w:val="24"/>
                <w:lang w:eastAsia="ru-RU"/>
                <w14:ligatures w14:val="standardContextual"/>
              </w:rPr>
              <w:t>гетерогаметный</w:t>
            </w:r>
            <w:proofErr w:type="spellEnd"/>
            <w:r w:rsidRPr="00522BB4">
              <w:rPr>
                <w:rFonts w:eastAsia="Times New Roman" w:cs="Times New Roman"/>
                <w:kern w:val="2"/>
                <w:sz w:val="24"/>
                <w:szCs w:val="24"/>
                <w:lang w:eastAsia="ru-RU"/>
                <w14:ligatures w14:val="standardContextual"/>
              </w:rPr>
              <w:t xml:space="preserve">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522BB4">
              <w:rPr>
                <w:rFonts w:eastAsia="Times New Roman" w:cs="Times New Roman"/>
                <w:kern w:val="2"/>
                <w:sz w:val="24"/>
                <w:szCs w:val="24"/>
                <w:lang w:eastAsia="ru-RU"/>
                <w14:ligatures w14:val="standardContextual"/>
              </w:rPr>
              <w:t>Эпистаз</w:t>
            </w:r>
            <w:proofErr w:type="spellEnd"/>
            <w:r w:rsidRPr="00522BB4">
              <w:rPr>
                <w:rFonts w:eastAsia="Times New Roman" w:cs="Times New Roman"/>
                <w:kern w:val="2"/>
                <w:sz w:val="24"/>
                <w:szCs w:val="24"/>
                <w:lang w:eastAsia="ru-RU"/>
                <w14:ligatures w14:val="standardContextual"/>
              </w:rPr>
              <w:t>. Полимерия</w:t>
            </w:r>
          </w:p>
        </w:tc>
      </w:tr>
      <w:tr w:rsidR="00522BB4" w:rsidRPr="00522BB4" w14:paraId="1D3D719C" w14:textId="77777777" w:rsidTr="00522BB4">
        <w:tc>
          <w:tcPr>
            <w:tcW w:w="1077" w:type="dxa"/>
          </w:tcPr>
          <w:p w14:paraId="64BFA5BE"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3.4</w:t>
            </w:r>
          </w:p>
        </w:tc>
        <w:tc>
          <w:tcPr>
            <w:tcW w:w="7994" w:type="dxa"/>
          </w:tcPr>
          <w:p w14:paraId="27464643"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4E0242D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rsidRPr="00522BB4">
              <w:rPr>
                <w:rFonts w:eastAsia="Times New Roman" w:cs="Times New Roman"/>
                <w:kern w:val="2"/>
                <w:sz w:val="24"/>
                <w:szCs w:val="24"/>
                <w:lang w:eastAsia="ru-RU"/>
                <w14:ligatures w14:val="standardContextual"/>
              </w:rPr>
              <w:t>Иоганнсен</w:t>
            </w:r>
            <w:proofErr w:type="spellEnd"/>
            <w:r w:rsidRPr="00522BB4">
              <w:rPr>
                <w:rFonts w:eastAsia="Times New Roman" w:cs="Times New Roman"/>
                <w:kern w:val="2"/>
                <w:sz w:val="24"/>
                <w:szCs w:val="24"/>
                <w:lang w:eastAsia="ru-RU"/>
                <w14:ligatures w14:val="standardContextual"/>
              </w:rPr>
              <w:t>). Свойства модификационной изменчивости.</w:t>
            </w:r>
          </w:p>
          <w:p w14:paraId="47CA3AE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Генотипическая изменчивость. Свойства генотипической изменчивости. Виды генотипической изменчивости: комбинативная, мутационная.</w:t>
            </w:r>
          </w:p>
          <w:p w14:paraId="34423D68"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6C3A8CEE"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522BB4" w:rsidRPr="00522BB4" w14:paraId="50EFA3F1" w14:textId="77777777" w:rsidTr="00522BB4">
        <w:tc>
          <w:tcPr>
            <w:tcW w:w="1077" w:type="dxa"/>
          </w:tcPr>
          <w:p w14:paraId="593C3DC5"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3.5</w:t>
            </w:r>
          </w:p>
        </w:tc>
        <w:tc>
          <w:tcPr>
            <w:tcW w:w="7994" w:type="dxa"/>
          </w:tcPr>
          <w:p w14:paraId="771A8F1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522BB4" w:rsidRPr="00522BB4" w14:paraId="0C0ED701" w14:textId="77777777" w:rsidTr="00522BB4">
        <w:tc>
          <w:tcPr>
            <w:tcW w:w="1077" w:type="dxa"/>
          </w:tcPr>
          <w:p w14:paraId="14713EE1"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3.6</w:t>
            </w:r>
          </w:p>
        </w:tc>
        <w:tc>
          <w:tcPr>
            <w:tcW w:w="7994" w:type="dxa"/>
          </w:tcPr>
          <w:p w14:paraId="5785E78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4710CD5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6AA23029"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6B1E7F8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Получение </w:t>
            </w:r>
            <w:proofErr w:type="spellStart"/>
            <w:r w:rsidRPr="00522BB4">
              <w:rPr>
                <w:rFonts w:eastAsia="Times New Roman" w:cs="Times New Roman"/>
                <w:kern w:val="2"/>
                <w:sz w:val="24"/>
                <w:szCs w:val="24"/>
                <w:lang w:eastAsia="ru-RU"/>
                <w14:ligatures w14:val="standardContextual"/>
              </w:rPr>
              <w:t>полиплоидов</w:t>
            </w:r>
            <w:proofErr w:type="spellEnd"/>
            <w:r w:rsidRPr="00522BB4">
              <w:rPr>
                <w:rFonts w:eastAsia="Times New Roman" w:cs="Times New Roman"/>
                <w:kern w:val="2"/>
                <w:sz w:val="24"/>
                <w:szCs w:val="24"/>
                <w:lang w:eastAsia="ru-RU"/>
                <w14:ligatures w14:val="standardContextual"/>
              </w:rPr>
              <w:t>.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522BB4" w:rsidRPr="00522BB4" w14:paraId="3B1D1418" w14:textId="77777777" w:rsidTr="00522BB4">
        <w:tc>
          <w:tcPr>
            <w:tcW w:w="1077" w:type="dxa"/>
          </w:tcPr>
          <w:p w14:paraId="305AF1FE"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3.7</w:t>
            </w:r>
          </w:p>
        </w:tc>
        <w:tc>
          <w:tcPr>
            <w:tcW w:w="7994" w:type="dxa"/>
          </w:tcPr>
          <w:p w14:paraId="2C0272B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14:paraId="74F6CCD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Хромосомная и генная инженерия. Искусственный синтез гена и конструирование рекомбинантных ДНК. Достижения и перспективы </w:t>
            </w:r>
            <w:r w:rsidRPr="00522BB4">
              <w:rPr>
                <w:rFonts w:eastAsia="Times New Roman" w:cs="Times New Roman"/>
                <w:kern w:val="2"/>
                <w:sz w:val="24"/>
                <w:szCs w:val="24"/>
                <w:lang w:eastAsia="ru-RU"/>
                <w14:ligatures w14:val="standardContextual"/>
              </w:rPr>
              <w:lastRenderedPageBreak/>
              <w:t>хромосомной и генной инженерии. Медицинские биотехнологии. Использование стволовых клеток</w:t>
            </w:r>
          </w:p>
        </w:tc>
      </w:tr>
      <w:tr w:rsidR="00522BB4" w:rsidRPr="00522BB4" w14:paraId="0E421B60" w14:textId="77777777" w:rsidTr="00522BB4">
        <w:tc>
          <w:tcPr>
            <w:tcW w:w="1077" w:type="dxa"/>
          </w:tcPr>
          <w:p w14:paraId="6598BB34"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4</w:t>
            </w:r>
          </w:p>
        </w:tc>
        <w:tc>
          <w:tcPr>
            <w:tcW w:w="7994" w:type="dxa"/>
          </w:tcPr>
          <w:p w14:paraId="2F52959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Система и многообразие органического мира</w:t>
            </w:r>
          </w:p>
        </w:tc>
      </w:tr>
      <w:tr w:rsidR="00522BB4" w:rsidRPr="00522BB4" w14:paraId="476295C9" w14:textId="77777777" w:rsidTr="00522BB4">
        <w:tc>
          <w:tcPr>
            <w:tcW w:w="1077" w:type="dxa"/>
          </w:tcPr>
          <w:p w14:paraId="1920F0F8"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4.1</w:t>
            </w:r>
          </w:p>
        </w:tc>
        <w:tc>
          <w:tcPr>
            <w:tcW w:w="7994" w:type="dxa"/>
          </w:tcPr>
          <w:p w14:paraId="1FC90B53"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7EC42F9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522BB4" w:rsidRPr="00522BB4" w14:paraId="2DFB4FDE" w14:textId="77777777" w:rsidTr="00522BB4">
        <w:tc>
          <w:tcPr>
            <w:tcW w:w="1077" w:type="dxa"/>
          </w:tcPr>
          <w:p w14:paraId="2C192972"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4.2</w:t>
            </w:r>
          </w:p>
        </w:tc>
        <w:tc>
          <w:tcPr>
            <w:tcW w:w="7994" w:type="dxa"/>
          </w:tcPr>
          <w:p w14:paraId="5C57C3B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522BB4" w:rsidRPr="00522BB4" w14:paraId="1F716EDC" w14:textId="77777777" w:rsidTr="00522BB4">
        <w:tc>
          <w:tcPr>
            <w:tcW w:w="1077" w:type="dxa"/>
          </w:tcPr>
          <w:p w14:paraId="1D33C713"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4.3</w:t>
            </w:r>
          </w:p>
        </w:tc>
        <w:tc>
          <w:tcPr>
            <w:tcW w:w="7994" w:type="dxa"/>
          </w:tcPr>
          <w:p w14:paraId="6668EC0E"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6234D237"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Раздражимость и регуляция у организмов. Раздражимость и регуляция у многоклеточных растений. Ростовые вещества и их значение</w:t>
            </w:r>
          </w:p>
        </w:tc>
      </w:tr>
      <w:tr w:rsidR="00522BB4" w:rsidRPr="00522BB4" w14:paraId="3DC4B7FC" w14:textId="77777777" w:rsidTr="00522BB4">
        <w:tc>
          <w:tcPr>
            <w:tcW w:w="1077" w:type="dxa"/>
          </w:tcPr>
          <w:p w14:paraId="5DB6B075"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4.5</w:t>
            </w:r>
          </w:p>
        </w:tc>
        <w:tc>
          <w:tcPr>
            <w:tcW w:w="7994" w:type="dxa"/>
          </w:tcPr>
          <w:p w14:paraId="449C5DB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522BB4" w:rsidRPr="00522BB4" w14:paraId="39981EE9" w14:textId="77777777" w:rsidTr="00522BB4">
        <w:tc>
          <w:tcPr>
            <w:tcW w:w="1077" w:type="dxa"/>
          </w:tcPr>
          <w:p w14:paraId="3ED30B59"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4.6</w:t>
            </w:r>
          </w:p>
        </w:tc>
        <w:tc>
          <w:tcPr>
            <w:tcW w:w="7994" w:type="dxa"/>
          </w:tcPr>
          <w:p w14:paraId="4167362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2F94D0A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7B148A40"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w:t>
            </w:r>
            <w:r w:rsidRPr="00522BB4">
              <w:rPr>
                <w:rFonts w:eastAsia="Times New Roman" w:cs="Times New Roman"/>
                <w:kern w:val="2"/>
                <w:sz w:val="24"/>
                <w:szCs w:val="24"/>
                <w:lang w:eastAsia="ru-RU"/>
                <w14:ligatures w14:val="standardContextual"/>
              </w:rPr>
              <w:lastRenderedPageBreak/>
              <w:t>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5E08AA5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14:paraId="0D7AC30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Разработка алгоритмов и программ для эффективной функциональной аннотации геномов, транскриптомов, протеомов, </w:t>
            </w:r>
            <w:proofErr w:type="spellStart"/>
            <w:r w:rsidRPr="00522BB4">
              <w:rPr>
                <w:rFonts w:eastAsia="Times New Roman" w:cs="Times New Roman"/>
                <w:kern w:val="2"/>
                <w:sz w:val="24"/>
                <w:szCs w:val="24"/>
                <w:lang w:eastAsia="ru-RU"/>
                <w14:ligatures w14:val="standardContextual"/>
              </w:rPr>
              <w:t>метаболомов</w:t>
            </w:r>
            <w:proofErr w:type="spellEnd"/>
            <w:r w:rsidRPr="00522BB4">
              <w:rPr>
                <w:rFonts w:eastAsia="Times New Roman" w:cs="Times New Roman"/>
                <w:kern w:val="2"/>
                <w:sz w:val="24"/>
                <w:szCs w:val="24"/>
                <w:lang w:eastAsia="ru-RU"/>
                <w14:ligatures w14:val="standardContextual"/>
              </w:rPr>
              <w:t xml:space="preserve"> микроорганизмов, растений, животных и человека</w:t>
            </w:r>
          </w:p>
        </w:tc>
      </w:tr>
      <w:tr w:rsidR="00522BB4" w:rsidRPr="00522BB4" w14:paraId="3A68E1AA" w14:textId="77777777" w:rsidTr="00522BB4">
        <w:tc>
          <w:tcPr>
            <w:tcW w:w="1077" w:type="dxa"/>
          </w:tcPr>
          <w:p w14:paraId="1BE69BCD"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5</w:t>
            </w:r>
          </w:p>
        </w:tc>
        <w:tc>
          <w:tcPr>
            <w:tcW w:w="7994" w:type="dxa"/>
          </w:tcPr>
          <w:p w14:paraId="78F3C210"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Организм человека и его здоровье</w:t>
            </w:r>
          </w:p>
        </w:tc>
      </w:tr>
      <w:tr w:rsidR="00522BB4" w:rsidRPr="00522BB4" w14:paraId="735E0A07" w14:textId="77777777" w:rsidTr="00522BB4">
        <w:tc>
          <w:tcPr>
            <w:tcW w:w="1077" w:type="dxa"/>
          </w:tcPr>
          <w:p w14:paraId="64A6085A"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5.1</w:t>
            </w:r>
          </w:p>
        </w:tc>
        <w:tc>
          <w:tcPr>
            <w:tcW w:w="7994" w:type="dxa"/>
          </w:tcPr>
          <w:p w14:paraId="509B5D7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522BB4" w:rsidRPr="00522BB4" w14:paraId="0456EF05" w14:textId="77777777" w:rsidTr="00522BB4">
        <w:tc>
          <w:tcPr>
            <w:tcW w:w="1077" w:type="dxa"/>
          </w:tcPr>
          <w:p w14:paraId="79B3A048"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5.2</w:t>
            </w:r>
          </w:p>
        </w:tc>
        <w:tc>
          <w:tcPr>
            <w:tcW w:w="7994" w:type="dxa"/>
          </w:tcPr>
          <w:p w14:paraId="7B18E00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w:t>
            </w:r>
            <w:proofErr w:type="spellStart"/>
            <w:r w:rsidRPr="00522BB4">
              <w:rPr>
                <w:rFonts w:eastAsia="Times New Roman" w:cs="Times New Roman"/>
                <w:kern w:val="2"/>
                <w:sz w:val="24"/>
                <w:szCs w:val="24"/>
                <w:lang w:eastAsia="ru-RU"/>
                <w14:ligatures w14:val="standardContextual"/>
              </w:rPr>
              <w:t>Бернет</w:t>
            </w:r>
            <w:proofErr w:type="spellEnd"/>
            <w:r w:rsidRPr="00522BB4">
              <w:rPr>
                <w:rFonts w:eastAsia="Times New Roman" w:cs="Times New Roman"/>
                <w:kern w:val="2"/>
                <w:sz w:val="24"/>
                <w:szCs w:val="24"/>
                <w:lang w:eastAsia="ru-RU"/>
                <w14:ligatures w14:val="standardContextual"/>
              </w:rPr>
              <w:t xml:space="preserve">, С. </w:t>
            </w:r>
            <w:proofErr w:type="spellStart"/>
            <w:r w:rsidRPr="00522BB4">
              <w:rPr>
                <w:rFonts w:eastAsia="Times New Roman" w:cs="Times New Roman"/>
                <w:kern w:val="2"/>
                <w:sz w:val="24"/>
                <w:szCs w:val="24"/>
                <w:lang w:eastAsia="ru-RU"/>
                <w14:ligatures w14:val="standardContextual"/>
              </w:rPr>
              <w:t>Тонегава</w:t>
            </w:r>
            <w:proofErr w:type="spellEnd"/>
            <w:r w:rsidRPr="00522BB4">
              <w:rPr>
                <w:rFonts w:eastAsia="Times New Roman" w:cs="Times New Roman"/>
                <w:kern w:val="2"/>
                <w:sz w:val="24"/>
                <w:szCs w:val="24"/>
                <w:lang w:eastAsia="ru-RU"/>
                <w14:ligatures w14:val="standardContextual"/>
              </w:rPr>
              <w:t>). Воспалительные ответы организмов. Роль врожденного иммунитета в развитии системных заболеваний</w:t>
            </w:r>
          </w:p>
        </w:tc>
      </w:tr>
      <w:tr w:rsidR="00522BB4" w:rsidRPr="00522BB4" w14:paraId="1E5548FB" w14:textId="77777777" w:rsidTr="00522BB4">
        <w:tc>
          <w:tcPr>
            <w:tcW w:w="1077" w:type="dxa"/>
          </w:tcPr>
          <w:p w14:paraId="161C4625"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5.3</w:t>
            </w:r>
          </w:p>
        </w:tc>
        <w:tc>
          <w:tcPr>
            <w:tcW w:w="7994" w:type="dxa"/>
          </w:tcPr>
          <w:p w14:paraId="55BBBD2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Кровеносная система и ее органы. Сердце, кровеносные сосуды и кровь. Круги кровообращения. Работа сердца и ее регуляция</w:t>
            </w:r>
          </w:p>
        </w:tc>
      </w:tr>
      <w:tr w:rsidR="00522BB4" w:rsidRPr="00522BB4" w14:paraId="5A5596A0" w14:textId="77777777" w:rsidTr="00522BB4">
        <w:tc>
          <w:tcPr>
            <w:tcW w:w="1077" w:type="dxa"/>
          </w:tcPr>
          <w:p w14:paraId="48DD92A9"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5.4</w:t>
            </w:r>
          </w:p>
        </w:tc>
        <w:tc>
          <w:tcPr>
            <w:tcW w:w="7994" w:type="dxa"/>
          </w:tcPr>
          <w:p w14:paraId="77503030"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522BB4" w:rsidRPr="00522BB4" w14:paraId="057B7600" w14:textId="77777777" w:rsidTr="00522BB4">
        <w:tc>
          <w:tcPr>
            <w:tcW w:w="1077" w:type="dxa"/>
          </w:tcPr>
          <w:p w14:paraId="20805543"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5.5</w:t>
            </w:r>
          </w:p>
        </w:tc>
        <w:tc>
          <w:tcPr>
            <w:tcW w:w="7994" w:type="dxa"/>
          </w:tcPr>
          <w:p w14:paraId="7653BCB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522BB4" w:rsidRPr="00522BB4" w14:paraId="7D152471" w14:textId="77777777" w:rsidTr="00522BB4">
        <w:tc>
          <w:tcPr>
            <w:tcW w:w="1077" w:type="dxa"/>
          </w:tcPr>
          <w:p w14:paraId="6C6A966B"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5.6</w:t>
            </w:r>
          </w:p>
        </w:tc>
        <w:tc>
          <w:tcPr>
            <w:tcW w:w="7994" w:type="dxa"/>
          </w:tcPr>
          <w:p w14:paraId="50197E7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522BB4" w:rsidRPr="00522BB4" w14:paraId="04237AC7" w14:textId="77777777" w:rsidTr="00522BB4">
        <w:tc>
          <w:tcPr>
            <w:tcW w:w="1077" w:type="dxa"/>
          </w:tcPr>
          <w:p w14:paraId="2F24105E"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5.7</w:t>
            </w:r>
          </w:p>
        </w:tc>
        <w:tc>
          <w:tcPr>
            <w:tcW w:w="7994" w:type="dxa"/>
          </w:tcPr>
          <w:p w14:paraId="1594AFA8"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Движение человека: мышечная система. Скелетные мышцы и их работа. Строение и типы соединения костей</w:t>
            </w:r>
          </w:p>
        </w:tc>
      </w:tr>
      <w:tr w:rsidR="00522BB4" w:rsidRPr="00522BB4" w14:paraId="292C70CF" w14:textId="77777777" w:rsidTr="00522BB4">
        <w:tc>
          <w:tcPr>
            <w:tcW w:w="1077" w:type="dxa"/>
          </w:tcPr>
          <w:p w14:paraId="6029E75A"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6</w:t>
            </w:r>
          </w:p>
        </w:tc>
        <w:tc>
          <w:tcPr>
            <w:tcW w:w="7994" w:type="dxa"/>
          </w:tcPr>
          <w:p w14:paraId="429D5757"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Теория эволюции. Развитие жизни на Земле</w:t>
            </w:r>
          </w:p>
        </w:tc>
      </w:tr>
      <w:tr w:rsidR="00522BB4" w:rsidRPr="00522BB4" w14:paraId="13312B93" w14:textId="77777777" w:rsidTr="00522BB4">
        <w:tc>
          <w:tcPr>
            <w:tcW w:w="1077" w:type="dxa"/>
          </w:tcPr>
          <w:p w14:paraId="28F084A0"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6.1</w:t>
            </w:r>
          </w:p>
        </w:tc>
        <w:tc>
          <w:tcPr>
            <w:tcW w:w="7994" w:type="dxa"/>
          </w:tcPr>
          <w:p w14:paraId="2E1CB648"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Эволюционная теория Ч. Дарвина. Предпосылки возникновения дарвинизма. Жизнь и научная деятельность Ч. Дарвина.</w:t>
            </w:r>
          </w:p>
          <w:p w14:paraId="1E89BEE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256E4A9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Оформление синтетической теории эволюции (СТЭ). Нейтральная теория </w:t>
            </w:r>
            <w:r w:rsidRPr="00522BB4">
              <w:rPr>
                <w:rFonts w:eastAsia="Times New Roman" w:cs="Times New Roman"/>
                <w:kern w:val="2"/>
                <w:sz w:val="24"/>
                <w:szCs w:val="24"/>
                <w:lang w:eastAsia="ru-RU"/>
                <w14:ligatures w14:val="standardContextual"/>
              </w:rPr>
              <w:lastRenderedPageBreak/>
              <w:t>эволюции. Современная эволюционная биология. Значение эволюционной теории в формировании естественно-научной картины мира</w:t>
            </w:r>
          </w:p>
        </w:tc>
      </w:tr>
      <w:tr w:rsidR="00522BB4" w:rsidRPr="00522BB4" w14:paraId="247B9433" w14:textId="77777777" w:rsidTr="00522BB4">
        <w:tc>
          <w:tcPr>
            <w:tcW w:w="1077" w:type="dxa"/>
          </w:tcPr>
          <w:p w14:paraId="60616544"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6.2</w:t>
            </w:r>
          </w:p>
        </w:tc>
        <w:tc>
          <w:tcPr>
            <w:tcW w:w="7994" w:type="dxa"/>
          </w:tcPr>
          <w:p w14:paraId="1376CAC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F4D1AEA"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5C0E63D0"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Естественный отбор - направляющий фактор эволюции. Формы естественного отбора: движущий, стабилизирующий, разрывающий (</w:t>
            </w:r>
            <w:proofErr w:type="spellStart"/>
            <w:r w:rsidRPr="00522BB4">
              <w:rPr>
                <w:rFonts w:eastAsia="Times New Roman" w:cs="Times New Roman"/>
                <w:kern w:val="2"/>
                <w:sz w:val="24"/>
                <w:szCs w:val="24"/>
                <w:lang w:eastAsia="ru-RU"/>
                <w14:ligatures w14:val="standardContextual"/>
              </w:rPr>
              <w:t>дизруптивный</w:t>
            </w:r>
            <w:proofErr w:type="spellEnd"/>
            <w:r w:rsidRPr="00522BB4">
              <w:rPr>
                <w:rFonts w:eastAsia="Times New Roman" w:cs="Times New Roman"/>
                <w:kern w:val="2"/>
                <w:sz w:val="24"/>
                <w:szCs w:val="24"/>
                <w:lang w:eastAsia="ru-RU"/>
                <w14:ligatures w14:val="standardContextual"/>
              </w:rPr>
              <w:t>). Половой отбор.</w:t>
            </w:r>
          </w:p>
          <w:p w14:paraId="2F18167A"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4A23201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w:t>
            </w:r>
            <w:proofErr w:type="spellStart"/>
            <w:r w:rsidRPr="00522BB4">
              <w:rPr>
                <w:rFonts w:eastAsia="Times New Roman" w:cs="Times New Roman"/>
                <w:kern w:val="2"/>
                <w:sz w:val="24"/>
                <w:szCs w:val="24"/>
                <w:lang w:eastAsia="ru-RU"/>
                <w14:ligatures w14:val="standardContextual"/>
              </w:rPr>
              <w:t>симпатрическое</w:t>
            </w:r>
            <w:proofErr w:type="spellEnd"/>
            <w:r w:rsidRPr="00522BB4">
              <w:rPr>
                <w:rFonts w:eastAsia="Times New Roman" w:cs="Times New Roman"/>
                <w:kern w:val="2"/>
                <w:sz w:val="24"/>
                <w:szCs w:val="24"/>
                <w:lang w:eastAsia="ru-RU"/>
                <w14:ligatures w14:val="standardContextual"/>
              </w:rPr>
              <w:t xml:space="preserve"> (экологическое), "мгновенное" (</w:t>
            </w:r>
            <w:proofErr w:type="spellStart"/>
            <w:r w:rsidRPr="00522BB4">
              <w:rPr>
                <w:rFonts w:eastAsia="Times New Roman" w:cs="Times New Roman"/>
                <w:kern w:val="2"/>
                <w:sz w:val="24"/>
                <w:szCs w:val="24"/>
                <w:lang w:eastAsia="ru-RU"/>
                <w14:ligatures w14:val="standardContextual"/>
              </w:rPr>
              <w:t>полиплоидизация</w:t>
            </w:r>
            <w:proofErr w:type="spellEnd"/>
            <w:r w:rsidRPr="00522BB4">
              <w:rPr>
                <w:rFonts w:eastAsia="Times New Roman" w:cs="Times New Roman"/>
                <w:kern w:val="2"/>
                <w:sz w:val="24"/>
                <w:szCs w:val="24"/>
                <w:lang w:eastAsia="ru-RU"/>
                <w14:ligatures w14:val="standardContextual"/>
              </w:rPr>
              <w:t>, гибридизация). Длительность эволюционных процессов.</w:t>
            </w:r>
          </w:p>
          <w:p w14:paraId="4092B6B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Механизмы формирования биологического разнообразия.</w:t>
            </w:r>
          </w:p>
          <w:p w14:paraId="5777A82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522BB4" w:rsidRPr="00522BB4" w14:paraId="3A049438" w14:textId="77777777" w:rsidTr="00522BB4">
        <w:tc>
          <w:tcPr>
            <w:tcW w:w="1077" w:type="dxa"/>
          </w:tcPr>
          <w:p w14:paraId="33F137CD"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6.3</w:t>
            </w:r>
          </w:p>
        </w:tc>
        <w:tc>
          <w:tcPr>
            <w:tcW w:w="7994" w:type="dxa"/>
          </w:tcPr>
          <w:p w14:paraId="47F6940E"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Методы изучения макроэволюции. Палеонтологические методы изучения эволюции. Переходные формы и филогенетические ряды организмов.</w:t>
            </w:r>
          </w:p>
          <w:p w14:paraId="599ABC18"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202ECAD9"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14:paraId="3E28B069"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Общие закономерности (правила) эволюции. Необратимость эволюции. Адаптивная радиация. Неравномерность темпов эволюции</w:t>
            </w:r>
          </w:p>
        </w:tc>
      </w:tr>
      <w:tr w:rsidR="00522BB4" w:rsidRPr="00522BB4" w14:paraId="6D5DFF0D" w14:textId="77777777" w:rsidTr="00522BB4">
        <w:tc>
          <w:tcPr>
            <w:tcW w:w="1077" w:type="dxa"/>
          </w:tcPr>
          <w:p w14:paraId="5CB70DA5"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6.4</w:t>
            </w:r>
          </w:p>
        </w:tc>
        <w:tc>
          <w:tcPr>
            <w:tcW w:w="7994" w:type="dxa"/>
          </w:tcPr>
          <w:p w14:paraId="759362F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w:t>
            </w:r>
            <w:proofErr w:type="spellStart"/>
            <w:r w:rsidRPr="00522BB4">
              <w:rPr>
                <w:rFonts w:eastAsia="Times New Roman" w:cs="Times New Roman"/>
                <w:kern w:val="2"/>
                <w:sz w:val="24"/>
                <w:szCs w:val="24"/>
                <w:lang w:eastAsia="ru-RU"/>
                <w14:ligatures w14:val="standardContextual"/>
              </w:rPr>
              <w:t>Реди</w:t>
            </w:r>
            <w:proofErr w:type="spellEnd"/>
            <w:r w:rsidRPr="00522BB4">
              <w:rPr>
                <w:rFonts w:eastAsia="Times New Roman" w:cs="Times New Roman"/>
                <w:kern w:val="2"/>
                <w:sz w:val="24"/>
                <w:szCs w:val="24"/>
                <w:lang w:eastAsia="ru-RU"/>
                <w14:ligatures w14:val="standardContextual"/>
              </w:rPr>
              <w:t xml:space="preserve">, Л. </w:t>
            </w:r>
            <w:proofErr w:type="spellStart"/>
            <w:r w:rsidRPr="00522BB4">
              <w:rPr>
                <w:rFonts w:eastAsia="Times New Roman" w:cs="Times New Roman"/>
                <w:kern w:val="2"/>
                <w:sz w:val="24"/>
                <w:szCs w:val="24"/>
                <w:lang w:eastAsia="ru-RU"/>
                <w14:ligatures w14:val="standardContextual"/>
              </w:rPr>
              <w:t>Спалланцани</w:t>
            </w:r>
            <w:proofErr w:type="spellEnd"/>
            <w:r w:rsidRPr="00522BB4">
              <w:rPr>
                <w:rFonts w:eastAsia="Times New Roman" w:cs="Times New Roman"/>
                <w:kern w:val="2"/>
                <w:sz w:val="24"/>
                <w:szCs w:val="24"/>
                <w:lang w:eastAsia="ru-RU"/>
                <w14:ligatures w14:val="standardContextual"/>
              </w:rPr>
              <w:t>, Л. Пастера. Происхождение жизни и астробиология.</w:t>
            </w:r>
          </w:p>
          <w:p w14:paraId="3248400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Основные этапы неорганической эволюции. Планетарная (геологическая) </w:t>
            </w:r>
            <w:r w:rsidRPr="00522BB4">
              <w:rPr>
                <w:rFonts w:eastAsia="Times New Roman" w:cs="Times New Roman"/>
                <w:kern w:val="2"/>
                <w:sz w:val="24"/>
                <w:szCs w:val="24"/>
                <w:lang w:eastAsia="ru-RU"/>
                <w14:ligatures w14:val="standardContextual"/>
              </w:rPr>
              <w:lastRenderedPageBreak/>
              <w:t xml:space="preserve">эволюция. Химическая эволюция. Абиогенный синтез органических веществ из неорганических. Опыт С. Миллера и Г. Юри. Образование полимеров из мономеров. </w:t>
            </w:r>
            <w:proofErr w:type="spellStart"/>
            <w:r w:rsidRPr="00522BB4">
              <w:rPr>
                <w:rFonts w:eastAsia="Times New Roman" w:cs="Times New Roman"/>
                <w:kern w:val="2"/>
                <w:sz w:val="24"/>
                <w:szCs w:val="24"/>
                <w:lang w:eastAsia="ru-RU"/>
                <w14:ligatures w14:val="standardContextual"/>
              </w:rPr>
              <w:t>Коацерватная</w:t>
            </w:r>
            <w:proofErr w:type="spellEnd"/>
            <w:r w:rsidRPr="00522BB4">
              <w:rPr>
                <w:rFonts w:eastAsia="Times New Roman" w:cs="Times New Roman"/>
                <w:kern w:val="2"/>
                <w:sz w:val="24"/>
                <w:szCs w:val="24"/>
                <w:lang w:eastAsia="ru-RU"/>
                <w14:ligatures w14:val="standardContextual"/>
              </w:rPr>
              <w:t xml:space="preserve"> гипотеза А.И. Опарина, гипотеза первичного бульона Дж. </w:t>
            </w:r>
            <w:proofErr w:type="spellStart"/>
            <w:r w:rsidRPr="00522BB4">
              <w:rPr>
                <w:rFonts w:eastAsia="Times New Roman" w:cs="Times New Roman"/>
                <w:kern w:val="2"/>
                <w:sz w:val="24"/>
                <w:szCs w:val="24"/>
                <w:lang w:eastAsia="ru-RU"/>
                <w14:ligatures w14:val="standardContextual"/>
              </w:rPr>
              <w:t>Холдейна</w:t>
            </w:r>
            <w:proofErr w:type="spellEnd"/>
            <w:r w:rsidRPr="00522BB4">
              <w:rPr>
                <w:rFonts w:eastAsia="Times New Roman" w:cs="Times New Roman"/>
                <w:kern w:val="2"/>
                <w:sz w:val="24"/>
                <w:szCs w:val="24"/>
                <w:lang w:eastAsia="ru-RU"/>
                <w14:ligatures w14:val="standardContextual"/>
              </w:rPr>
              <w:t xml:space="preserve">, генетическая гипотеза Г. Меллера. </w:t>
            </w:r>
            <w:proofErr w:type="spellStart"/>
            <w:r w:rsidRPr="00522BB4">
              <w:rPr>
                <w:rFonts w:eastAsia="Times New Roman" w:cs="Times New Roman"/>
                <w:kern w:val="2"/>
                <w:sz w:val="24"/>
                <w:szCs w:val="24"/>
                <w:lang w:eastAsia="ru-RU"/>
                <w14:ligatures w14:val="standardContextual"/>
              </w:rPr>
              <w:t>Рибозимы</w:t>
            </w:r>
            <w:proofErr w:type="spellEnd"/>
            <w:r w:rsidRPr="00522BB4">
              <w:rPr>
                <w:rFonts w:eastAsia="Times New Roman" w:cs="Times New Roman"/>
                <w:kern w:val="2"/>
                <w:sz w:val="24"/>
                <w:szCs w:val="24"/>
                <w:lang w:eastAsia="ru-RU"/>
                <w14:ligatures w14:val="standardContextual"/>
              </w:rPr>
              <w:t xml:space="preserve"> (Т. Чек) и гипотеза "мира РНК" У. Гилберта. Формирование мембран и возникновение протоклетки.</w:t>
            </w:r>
          </w:p>
          <w:p w14:paraId="18CDED8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2F1EB787"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48737B3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Происхождение эукариот (</w:t>
            </w:r>
            <w:proofErr w:type="spellStart"/>
            <w:r w:rsidRPr="00522BB4">
              <w:rPr>
                <w:rFonts w:eastAsia="Times New Roman" w:cs="Times New Roman"/>
                <w:kern w:val="2"/>
                <w:sz w:val="24"/>
                <w:szCs w:val="24"/>
                <w:lang w:eastAsia="ru-RU"/>
                <w14:ligatures w14:val="standardContextual"/>
              </w:rPr>
              <w:t>симбиогенез</w:t>
            </w:r>
            <w:proofErr w:type="spellEnd"/>
            <w:r w:rsidRPr="00522BB4">
              <w:rPr>
                <w:rFonts w:eastAsia="Times New Roman" w:cs="Times New Roman"/>
                <w:kern w:val="2"/>
                <w:sz w:val="24"/>
                <w:szCs w:val="24"/>
                <w:lang w:eastAsia="ru-RU"/>
                <w14:ligatures w14:val="standardContextual"/>
              </w:rPr>
              <w:t>). Эволюционное происхождение вирусов. Происхождение многоклеточных организмов. Возникновение основных групп многоклеточных организмов.</w:t>
            </w:r>
          </w:p>
          <w:p w14:paraId="114A4678"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697E357E"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29D7230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D68825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522BB4" w:rsidRPr="00522BB4" w14:paraId="58CC218A" w14:textId="77777777" w:rsidTr="00522BB4">
        <w:tc>
          <w:tcPr>
            <w:tcW w:w="1077" w:type="dxa"/>
          </w:tcPr>
          <w:p w14:paraId="4A0E8AAF"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6.5</w:t>
            </w:r>
          </w:p>
        </w:tc>
        <w:tc>
          <w:tcPr>
            <w:tcW w:w="7994" w:type="dxa"/>
          </w:tcPr>
          <w:p w14:paraId="2AEB4A3F"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Разделы и задачи антропологии. Методы антропологии. Становление представлений о происхождении человека. Современные научные теории.</w:t>
            </w:r>
          </w:p>
          <w:p w14:paraId="1F8C113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5B7DBCB4"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Движущие силы (факторы) антропогенеза: биологические, социальные. Соотношение биологических и социальных факторов в антропогенезе.</w:t>
            </w:r>
          </w:p>
          <w:p w14:paraId="01BD2F0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14:paraId="51C270D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2B6EE82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522BB4" w:rsidRPr="00522BB4" w14:paraId="24F093D9" w14:textId="77777777" w:rsidTr="00522BB4">
        <w:tc>
          <w:tcPr>
            <w:tcW w:w="1077" w:type="dxa"/>
          </w:tcPr>
          <w:p w14:paraId="2A2F8606"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7</w:t>
            </w:r>
          </w:p>
        </w:tc>
        <w:tc>
          <w:tcPr>
            <w:tcW w:w="7994" w:type="dxa"/>
          </w:tcPr>
          <w:p w14:paraId="7C35545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Экосистемы и присущие им закономерности</w:t>
            </w:r>
          </w:p>
        </w:tc>
      </w:tr>
      <w:tr w:rsidR="00522BB4" w:rsidRPr="00522BB4" w14:paraId="264D26EE" w14:textId="77777777" w:rsidTr="00522BB4">
        <w:tc>
          <w:tcPr>
            <w:tcW w:w="1077" w:type="dxa"/>
          </w:tcPr>
          <w:p w14:paraId="3C64BF61"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7.1</w:t>
            </w:r>
          </w:p>
        </w:tc>
        <w:tc>
          <w:tcPr>
            <w:tcW w:w="7994" w:type="dxa"/>
          </w:tcPr>
          <w:p w14:paraId="000EB40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Разделы и задачи экологии. Связь экологии с другими науками.</w:t>
            </w:r>
          </w:p>
          <w:p w14:paraId="4F1CFE1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522BB4" w:rsidRPr="00522BB4" w14:paraId="7A1CACFD" w14:textId="77777777" w:rsidTr="00522BB4">
        <w:tc>
          <w:tcPr>
            <w:tcW w:w="1077" w:type="dxa"/>
          </w:tcPr>
          <w:p w14:paraId="78DB46C2"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7.2</w:t>
            </w:r>
          </w:p>
        </w:tc>
        <w:tc>
          <w:tcPr>
            <w:tcW w:w="7994" w:type="dxa"/>
          </w:tcPr>
          <w:p w14:paraId="0F367990"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37E2512B"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0050BFE2"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4DDEBB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Среды обитания организмов: водная, наземно-воздушная, почвенная, глубинная подпочвенная, </w:t>
            </w:r>
            <w:proofErr w:type="spellStart"/>
            <w:r w:rsidRPr="00522BB4">
              <w:rPr>
                <w:rFonts w:eastAsia="Times New Roman" w:cs="Times New Roman"/>
                <w:kern w:val="2"/>
                <w:sz w:val="24"/>
                <w:szCs w:val="24"/>
                <w:lang w:eastAsia="ru-RU"/>
                <w14:ligatures w14:val="standardContextual"/>
              </w:rPr>
              <w:t>внутриорганизменная</w:t>
            </w:r>
            <w:proofErr w:type="spellEnd"/>
            <w:r w:rsidRPr="00522BB4">
              <w:rPr>
                <w:rFonts w:eastAsia="Times New Roman" w:cs="Times New Roman"/>
                <w:kern w:val="2"/>
                <w:sz w:val="24"/>
                <w:szCs w:val="24"/>
                <w:lang w:eastAsia="ru-RU"/>
                <w14:ligatures w14:val="standardContextual"/>
              </w:rPr>
              <w:t>. Физико-химические особенности сред обитания организмов. Приспособления организмов к жизни в разных средах.</w:t>
            </w:r>
          </w:p>
          <w:p w14:paraId="40A972B3"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3FA2185E"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522BB4">
              <w:rPr>
                <w:rFonts w:eastAsia="Times New Roman" w:cs="Times New Roman"/>
                <w:kern w:val="2"/>
                <w:sz w:val="24"/>
                <w:szCs w:val="24"/>
                <w:lang w:eastAsia="ru-RU"/>
                <w14:ligatures w14:val="standardContextual"/>
              </w:rPr>
              <w:t>геобионты</w:t>
            </w:r>
            <w:proofErr w:type="spellEnd"/>
            <w:r w:rsidRPr="00522BB4">
              <w:rPr>
                <w:rFonts w:eastAsia="Times New Roman" w:cs="Times New Roman"/>
                <w:kern w:val="2"/>
                <w:sz w:val="24"/>
                <w:szCs w:val="24"/>
                <w:lang w:eastAsia="ru-RU"/>
                <w14:ligatures w14:val="standardContextual"/>
              </w:rPr>
              <w:t>, аэробионты. Особенности строения и образа жизни.</w:t>
            </w:r>
          </w:p>
          <w:p w14:paraId="488D91B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522BB4">
              <w:rPr>
                <w:rFonts w:eastAsia="Times New Roman" w:cs="Times New Roman"/>
                <w:kern w:val="2"/>
                <w:sz w:val="24"/>
                <w:szCs w:val="24"/>
                <w:lang w:eastAsia="ru-RU"/>
                <w14:ligatures w14:val="standardContextual"/>
              </w:rPr>
              <w:t>квартирантство</w:t>
            </w:r>
            <w:proofErr w:type="spellEnd"/>
            <w:r w:rsidRPr="00522BB4">
              <w:rPr>
                <w:rFonts w:eastAsia="Times New Roman" w:cs="Times New Roman"/>
                <w:kern w:val="2"/>
                <w:sz w:val="24"/>
                <w:szCs w:val="24"/>
                <w:lang w:eastAsia="ru-RU"/>
                <w14:ligatures w14:val="standardContextual"/>
              </w:rPr>
              <w:t xml:space="preserve">, нахлебничество). </w:t>
            </w:r>
            <w:proofErr w:type="spellStart"/>
            <w:r w:rsidRPr="00522BB4">
              <w:rPr>
                <w:rFonts w:eastAsia="Times New Roman" w:cs="Times New Roman"/>
                <w:kern w:val="2"/>
                <w:sz w:val="24"/>
                <w:szCs w:val="24"/>
                <w:lang w:eastAsia="ru-RU"/>
                <w14:ligatures w14:val="standardContextual"/>
              </w:rPr>
              <w:t>Нетрофические</w:t>
            </w:r>
            <w:proofErr w:type="spellEnd"/>
            <w:r w:rsidRPr="00522BB4">
              <w:rPr>
                <w:rFonts w:eastAsia="Times New Roman" w:cs="Times New Roman"/>
                <w:kern w:val="2"/>
                <w:sz w:val="24"/>
                <w:szCs w:val="24"/>
                <w:lang w:eastAsia="ru-RU"/>
                <w14:ligatures w14:val="standardContextual"/>
              </w:rPr>
              <w:t xml:space="preserve"> взаимодействия (топические, </w:t>
            </w:r>
            <w:proofErr w:type="spellStart"/>
            <w:r w:rsidRPr="00522BB4">
              <w:rPr>
                <w:rFonts w:eastAsia="Times New Roman" w:cs="Times New Roman"/>
                <w:kern w:val="2"/>
                <w:sz w:val="24"/>
                <w:szCs w:val="24"/>
                <w:lang w:eastAsia="ru-RU"/>
                <w14:ligatures w14:val="standardContextual"/>
              </w:rPr>
              <w:t>форические</w:t>
            </w:r>
            <w:proofErr w:type="spellEnd"/>
            <w:r w:rsidRPr="00522BB4">
              <w:rPr>
                <w:rFonts w:eastAsia="Times New Roman" w:cs="Times New Roman"/>
                <w:kern w:val="2"/>
                <w:sz w:val="24"/>
                <w:szCs w:val="24"/>
                <w:lang w:eastAsia="ru-RU"/>
                <w14:ligatures w14:val="standardContextual"/>
              </w:rPr>
              <w:t xml:space="preserve">, </w:t>
            </w:r>
            <w:proofErr w:type="spellStart"/>
            <w:r w:rsidRPr="00522BB4">
              <w:rPr>
                <w:rFonts w:eastAsia="Times New Roman" w:cs="Times New Roman"/>
                <w:kern w:val="2"/>
                <w:sz w:val="24"/>
                <w:szCs w:val="24"/>
                <w:lang w:eastAsia="ru-RU"/>
                <w14:ligatures w14:val="standardContextual"/>
              </w:rPr>
              <w:t>фабрические</w:t>
            </w:r>
            <w:proofErr w:type="spellEnd"/>
            <w:r w:rsidRPr="00522BB4">
              <w:rPr>
                <w:rFonts w:eastAsia="Times New Roman" w:cs="Times New Roman"/>
                <w:kern w:val="2"/>
                <w:sz w:val="24"/>
                <w:szCs w:val="24"/>
                <w:lang w:eastAsia="ru-RU"/>
                <w14:ligatures w14:val="standardContextual"/>
              </w:rPr>
              <w:t>). Значение биотических взаимодействий для существования организмов в среде обитания. Принцип конкурентного исключения</w:t>
            </w:r>
          </w:p>
        </w:tc>
      </w:tr>
      <w:tr w:rsidR="00522BB4" w:rsidRPr="00522BB4" w14:paraId="72B669FF" w14:textId="77777777" w:rsidTr="00522BB4">
        <w:tc>
          <w:tcPr>
            <w:tcW w:w="1077" w:type="dxa"/>
          </w:tcPr>
          <w:p w14:paraId="392561FE"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7.3</w:t>
            </w:r>
          </w:p>
        </w:tc>
        <w:tc>
          <w:tcPr>
            <w:tcW w:w="7994" w:type="dxa"/>
          </w:tcPr>
          <w:p w14:paraId="6A2D1F5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Экологические характеристики популяции. Популяция как биологическая </w:t>
            </w:r>
            <w:r w:rsidRPr="00522BB4">
              <w:rPr>
                <w:rFonts w:eastAsia="Times New Roman" w:cs="Times New Roman"/>
                <w:kern w:val="2"/>
                <w:sz w:val="24"/>
                <w:szCs w:val="24"/>
                <w:lang w:eastAsia="ru-RU"/>
                <w14:ligatures w14:val="standardContextual"/>
              </w:rPr>
              <w:lastRenderedPageBreak/>
              <w:t>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601762A8"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7C30A703"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Понятие об экологической нише вида. Местообитание. Многомерная модель экологической ниши </w:t>
            </w:r>
            <w:proofErr w:type="spellStart"/>
            <w:r w:rsidRPr="00522BB4">
              <w:rPr>
                <w:rFonts w:eastAsia="Times New Roman" w:cs="Times New Roman"/>
                <w:kern w:val="2"/>
                <w:sz w:val="24"/>
                <w:szCs w:val="24"/>
                <w:lang w:eastAsia="ru-RU"/>
                <w14:ligatures w14:val="standardContextual"/>
              </w:rPr>
              <w:t>Дж.И</w:t>
            </w:r>
            <w:proofErr w:type="spellEnd"/>
            <w:r w:rsidRPr="00522BB4">
              <w:rPr>
                <w:rFonts w:eastAsia="Times New Roman" w:cs="Times New Roman"/>
                <w:kern w:val="2"/>
                <w:sz w:val="24"/>
                <w:szCs w:val="24"/>
                <w:lang w:eastAsia="ru-RU"/>
                <w14:ligatures w14:val="standardContextual"/>
              </w:rPr>
              <w:t>. Хатчинсона. Размеры экологической ниши. Потенциальная и реализованная ниши.</w:t>
            </w:r>
          </w:p>
          <w:p w14:paraId="71841213"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522BB4" w:rsidRPr="00522BB4" w14:paraId="3747E2E2" w14:textId="77777777" w:rsidTr="00522BB4">
        <w:tc>
          <w:tcPr>
            <w:tcW w:w="1077" w:type="dxa"/>
          </w:tcPr>
          <w:p w14:paraId="5B0D48A8"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7.4</w:t>
            </w:r>
          </w:p>
        </w:tc>
        <w:tc>
          <w:tcPr>
            <w:tcW w:w="7994" w:type="dxa"/>
          </w:tcPr>
          <w:p w14:paraId="27A939F6"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Сообщества организмов. Биоценоз и его структура. Связи между организмами в биоценозе. Экосистема как открытая система (</w:t>
            </w:r>
            <w:proofErr w:type="spellStart"/>
            <w:r w:rsidRPr="00522BB4">
              <w:rPr>
                <w:rFonts w:eastAsia="Times New Roman" w:cs="Times New Roman"/>
                <w:kern w:val="2"/>
                <w:sz w:val="24"/>
                <w:szCs w:val="24"/>
                <w:lang w:eastAsia="ru-RU"/>
                <w14:ligatures w14:val="standardContextual"/>
              </w:rPr>
              <w:t>А.Дж</w:t>
            </w:r>
            <w:proofErr w:type="spellEnd"/>
            <w:r w:rsidRPr="00522BB4">
              <w:rPr>
                <w:rFonts w:eastAsia="Times New Roman" w:cs="Times New Roman"/>
                <w:kern w:val="2"/>
                <w:sz w:val="24"/>
                <w:szCs w:val="24"/>
                <w:lang w:eastAsia="ru-RU"/>
                <w14:ligatures w14:val="standardContextual"/>
              </w:rPr>
              <w:t xml:space="preserve">. </w:t>
            </w:r>
            <w:proofErr w:type="spellStart"/>
            <w:r w:rsidRPr="00522BB4">
              <w:rPr>
                <w:rFonts w:eastAsia="Times New Roman" w:cs="Times New Roman"/>
                <w:kern w:val="2"/>
                <w:sz w:val="24"/>
                <w:szCs w:val="24"/>
                <w:lang w:eastAsia="ru-RU"/>
                <w14:ligatures w14:val="standardContextual"/>
              </w:rPr>
              <w:t>Тенсли</w:t>
            </w:r>
            <w:proofErr w:type="spellEnd"/>
            <w:r w:rsidRPr="00522BB4">
              <w:rPr>
                <w:rFonts w:eastAsia="Times New Roman" w:cs="Times New Roman"/>
                <w:kern w:val="2"/>
                <w:sz w:val="24"/>
                <w:szCs w:val="24"/>
                <w:lang w:eastAsia="ru-RU"/>
                <w14:ligatures w14:val="standardContextual"/>
              </w:rPr>
              <w:t xml:space="preserve">). Функциональные блоки организмов в экосистеме: продуценты, консументы, </w:t>
            </w:r>
            <w:proofErr w:type="spellStart"/>
            <w:r w:rsidRPr="00522BB4">
              <w:rPr>
                <w:rFonts w:eastAsia="Times New Roman" w:cs="Times New Roman"/>
                <w:kern w:val="2"/>
                <w:sz w:val="24"/>
                <w:szCs w:val="24"/>
                <w:lang w:eastAsia="ru-RU"/>
                <w14:ligatures w14:val="standardContextual"/>
              </w:rPr>
              <w:t>редуценты</w:t>
            </w:r>
            <w:proofErr w:type="spellEnd"/>
            <w:r w:rsidRPr="00522BB4">
              <w:rPr>
                <w:rFonts w:eastAsia="Times New Roman" w:cs="Times New Roman"/>
                <w:kern w:val="2"/>
                <w:sz w:val="24"/>
                <w:szCs w:val="24"/>
                <w:lang w:eastAsia="ru-RU"/>
                <w14:ligatures w14:val="standardContextual"/>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22215F8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Основные показатели экосистемы. Биомасса и продукция. Экологические пирамиды чисел, биомассы и энергии.</w:t>
            </w:r>
          </w:p>
          <w:p w14:paraId="755B34C7"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522BB4">
              <w:rPr>
                <w:rFonts w:eastAsia="Times New Roman" w:cs="Times New Roman"/>
                <w:kern w:val="2"/>
                <w:sz w:val="24"/>
                <w:szCs w:val="24"/>
                <w:lang w:eastAsia="ru-RU"/>
                <w14:ligatures w14:val="standardContextual"/>
              </w:rPr>
              <w:t>Климаксное</w:t>
            </w:r>
            <w:proofErr w:type="spellEnd"/>
            <w:r w:rsidRPr="00522BB4">
              <w:rPr>
                <w:rFonts w:eastAsia="Times New Roman" w:cs="Times New Roman"/>
                <w:kern w:val="2"/>
                <w:sz w:val="24"/>
                <w:szCs w:val="24"/>
                <w:lang w:eastAsia="ru-RU"/>
                <w14:ligatures w14:val="standardContextual"/>
              </w:rPr>
              <w:t xml:space="preserve"> сообщество. Биоразнообразие и полнота круговорота веществ - основа устойчивости сообществ.</w:t>
            </w:r>
          </w:p>
          <w:p w14:paraId="4704BBF7"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Природные экосистемы. Антропогенные экосистемы. Агроэкосистема. Агроценоз. Различия между антропогенными и природными экосистемами.</w:t>
            </w:r>
          </w:p>
          <w:p w14:paraId="1BABCE5F"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522BB4">
              <w:rPr>
                <w:rFonts w:eastAsia="Times New Roman" w:cs="Times New Roman"/>
                <w:kern w:val="2"/>
                <w:sz w:val="24"/>
                <w:szCs w:val="24"/>
                <w:lang w:eastAsia="ru-RU"/>
                <w14:ligatures w14:val="standardContextual"/>
              </w:rPr>
              <w:t>Урбоэкосистемы</w:t>
            </w:r>
            <w:proofErr w:type="spellEnd"/>
            <w:r w:rsidRPr="00522BB4">
              <w:rPr>
                <w:rFonts w:eastAsia="Times New Roman" w:cs="Times New Roman"/>
                <w:kern w:val="2"/>
                <w:sz w:val="24"/>
                <w:szCs w:val="24"/>
                <w:lang w:eastAsia="ru-RU"/>
                <w14:ligatures w14:val="standardContextual"/>
              </w:rPr>
              <w:t xml:space="preserve">. Основные компоненты </w:t>
            </w:r>
            <w:proofErr w:type="spellStart"/>
            <w:r w:rsidRPr="00522BB4">
              <w:rPr>
                <w:rFonts w:eastAsia="Times New Roman" w:cs="Times New Roman"/>
                <w:kern w:val="2"/>
                <w:sz w:val="24"/>
                <w:szCs w:val="24"/>
                <w:lang w:eastAsia="ru-RU"/>
                <w14:ligatures w14:val="standardContextual"/>
              </w:rPr>
              <w:t>урбоэкосистем</w:t>
            </w:r>
            <w:proofErr w:type="spellEnd"/>
            <w:r w:rsidRPr="00522BB4">
              <w:rPr>
                <w:rFonts w:eastAsia="Times New Roman" w:cs="Times New Roman"/>
                <w:kern w:val="2"/>
                <w:sz w:val="24"/>
                <w:szCs w:val="24"/>
                <w:lang w:eastAsia="ru-RU"/>
                <w14:ligatures w14:val="standardContextual"/>
              </w:rPr>
              <w:t xml:space="preserve">. Городская флора и фауна. </w:t>
            </w:r>
            <w:proofErr w:type="spellStart"/>
            <w:r w:rsidRPr="00522BB4">
              <w:rPr>
                <w:rFonts w:eastAsia="Times New Roman" w:cs="Times New Roman"/>
                <w:kern w:val="2"/>
                <w:sz w:val="24"/>
                <w:szCs w:val="24"/>
                <w:lang w:eastAsia="ru-RU"/>
                <w14:ligatures w14:val="standardContextual"/>
              </w:rPr>
              <w:t>Синантропизация</w:t>
            </w:r>
            <w:proofErr w:type="spellEnd"/>
            <w:r w:rsidRPr="00522BB4">
              <w:rPr>
                <w:rFonts w:eastAsia="Times New Roman" w:cs="Times New Roman"/>
                <w:kern w:val="2"/>
                <w:sz w:val="24"/>
                <w:szCs w:val="24"/>
                <w:lang w:eastAsia="ru-RU"/>
                <w14:ligatures w14:val="standardContextual"/>
              </w:rPr>
              <w:t xml:space="preserve"> городской фауны. Биологическое и хозяйственное значение агроэкосистем и </w:t>
            </w:r>
            <w:proofErr w:type="spellStart"/>
            <w:r w:rsidRPr="00522BB4">
              <w:rPr>
                <w:rFonts w:eastAsia="Times New Roman" w:cs="Times New Roman"/>
                <w:kern w:val="2"/>
                <w:sz w:val="24"/>
                <w:szCs w:val="24"/>
                <w:lang w:eastAsia="ru-RU"/>
                <w14:ligatures w14:val="standardContextual"/>
              </w:rPr>
              <w:t>урбоэкосистем</w:t>
            </w:r>
            <w:proofErr w:type="spellEnd"/>
            <w:r w:rsidRPr="00522BB4">
              <w:rPr>
                <w:rFonts w:eastAsia="Times New Roman" w:cs="Times New Roman"/>
                <w:kern w:val="2"/>
                <w:sz w:val="24"/>
                <w:szCs w:val="24"/>
                <w:lang w:eastAsia="ru-RU"/>
                <w14:ligatures w14:val="standardContextual"/>
              </w:rPr>
              <w:t>. Закономерности формирования основных взаимодействий организмов в экосистемах.</w:t>
            </w:r>
          </w:p>
          <w:p w14:paraId="2918CB9C"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522BB4" w:rsidRPr="00522BB4" w14:paraId="60E2638A" w14:textId="77777777" w:rsidTr="00522BB4">
        <w:tc>
          <w:tcPr>
            <w:tcW w:w="1077" w:type="dxa"/>
          </w:tcPr>
          <w:p w14:paraId="5BD7CF51"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7.5</w:t>
            </w:r>
          </w:p>
        </w:tc>
        <w:tc>
          <w:tcPr>
            <w:tcW w:w="7994" w:type="dxa"/>
          </w:tcPr>
          <w:p w14:paraId="013940C1"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0C75D5E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1F9CA637"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57A1450A"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Структура и функция живых систем, оценка их ресурсного потенциала и биосферных функций</w:t>
            </w:r>
          </w:p>
        </w:tc>
      </w:tr>
      <w:tr w:rsidR="00522BB4" w:rsidRPr="00522BB4" w14:paraId="0082713B" w14:textId="77777777" w:rsidTr="00522BB4">
        <w:tc>
          <w:tcPr>
            <w:tcW w:w="1077" w:type="dxa"/>
          </w:tcPr>
          <w:p w14:paraId="681191A0" w14:textId="77777777" w:rsidR="00522BB4" w:rsidRPr="00522BB4" w:rsidRDefault="00522BB4" w:rsidP="00522BB4">
            <w:pPr>
              <w:widowControl w:val="0"/>
              <w:autoSpaceDE w:val="0"/>
              <w:autoSpaceDN w:val="0"/>
              <w:spacing w:after="0"/>
              <w:jc w:val="center"/>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lastRenderedPageBreak/>
              <w:t>7.6</w:t>
            </w:r>
          </w:p>
        </w:tc>
        <w:tc>
          <w:tcPr>
            <w:tcW w:w="7994" w:type="dxa"/>
          </w:tcPr>
          <w:p w14:paraId="050CA7EE"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51931227"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122C40F5"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Ботанические сады и зоологические парки.</w:t>
            </w:r>
          </w:p>
          <w:p w14:paraId="46C4A1DD" w14:textId="77777777" w:rsidR="00522BB4" w:rsidRPr="00522BB4" w:rsidRDefault="00522BB4" w:rsidP="00522BB4">
            <w:pPr>
              <w:widowControl w:val="0"/>
              <w:autoSpaceDE w:val="0"/>
              <w:autoSpaceDN w:val="0"/>
              <w:spacing w:after="0"/>
              <w:jc w:val="both"/>
              <w:rPr>
                <w:rFonts w:eastAsia="Times New Roman" w:cs="Times New Roman"/>
                <w:kern w:val="2"/>
                <w:sz w:val="24"/>
                <w:szCs w:val="24"/>
                <w:lang w:eastAsia="ru-RU"/>
                <w14:ligatures w14:val="standardContextual"/>
              </w:rPr>
            </w:pPr>
            <w:r w:rsidRPr="00522BB4">
              <w:rPr>
                <w:rFonts w:eastAsia="Times New Roman" w:cs="Times New Roman"/>
                <w:kern w:val="2"/>
                <w:sz w:val="24"/>
                <w:szCs w:val="24"/>
                <w:lang w:eastAsia="ru-RU"/>
                <w14:ligatures w14:val="standardContextual"/>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273EA506" w14:textId="77777777" w:rsidR="00F81351" w:rsidRPr="00F81351" w:rsidRDefault="00F81351" w:rsidP="00F81351">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F81351">
        <w:rPr>
          <w:rFonts w:eastAsia="Times New Roman" w:cs="Times New Roman"/>
          <w:b/>
          <w:kern w:val="2"/>
          <w:szCs w:val="28"/>
          <w:lang w:eastAsia="ru-RU"/>
          <w14:ligatures w14:val="standardContextual"/>
        </w:rPr>
        <w:t>абочая программа по учебному предмету "История" (базовый уровень).</w:t>
      </w:r>
    </w:p>
    <w:p w14:paraId="294DA0B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F81351">
        <w:rPr>
          <w:rFonts w:eastAsia="Times New Roman" w:cs="Times New Roman"/>
          <w:kern w:val="2"/>
          <w:szCs w:val="28"/>
          <w:lang w:eastAsia="ru-RU"/>
          <w14:ligatures w14:val="standardContextual"/>
        </w:rPr>
        <w:t>абочая программа по учебному предмету "История" включает пояснительную записку, содержание обучения, планируемые результаты освоения программы по истории.</w:t>
      </w:r>
    </w:p>
    <w:p w14:paraId="221A462F" w14:textId="77777777" w:rsidR="00F81351" w:rsidRPr="00F81351" w:rsidRDefault="00F81351" w:rsidP="00F813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81351">
        <w:rPr>
          <w:rFonts w:eastAsia="Times New Roman" w:cs="Times New Roman"/>
          <w:b/>
          <w:kern w:val="2"/>
          <w:szCs w:val="28"/>
          <w:lang w:eastAsia="ru-RU"/>
          <w14:ligatures w14:val="standardContextual"/>
        </w:rPr>
        <w:t>Пояснительная записка.</w:t>
      </w:r>
    </w:p>
    <w:p w14:paraId="65034AC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A58CAB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65878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w:t>
      </w:r>
      <w:r w:rsidRPr="00F81351">
        <w:rPr>
          <w:rFonts w:eastAsia="Times New Roman" w:cs="Times New Roman"/>
          <w:kern w:val="2"/>
          <w:szCs w:val="28"/>
          <w:lang w:eastAsia="ru-RU"/>
          <w14:ligatures w14:val="standardContextual"/>
        </w:rPr>
        <w:lastRenderedPageBreak/>
        <w:t>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10C1C1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89F132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9AE5C6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Задачами изучения истории являются:</w:t>
      </w:r>
    </w:p>
    <w:p w14:paraId="211B3C0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2CDA87E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освоение систематических знаний об истории России и всеобщей истории XX - начала XXI вв.;</w:t>
      </w:r>
    </w:p>
    <w:p w14:paraId="569C549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w:t>
      </w:r>
      <w:r w:rsidRPr="00F81351">
        <w:rPr>
          <w:rFonts w:eastAsia="Times New Roman" w:cs="Times New Roman"/>
          <w:kern w:val="2"/>
          <w:szCs w:val="28"/>
          <w:lang w:eastAsia="ru-RU"/>
          <w14:ligatures w14:val="standardContextual"/>
        </w:rPr>
        <w:lastRenderedPageBreak/>
        <w:t>демократических ценностей современного общества;</w:t>
      </w:r>
    </w:p>
    <w:p w14:paraId="46666DD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28FA48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3BA85C7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44F0E1C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развитие практики применения знаний и умений в социальной среде, общественной деятельности, межкультурном общении.</w:t>
      </w:r>
    </w:p>
    <w:p w14:paraId="68127C3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Общее число часов, рекомендованных для изучения истории, - 136, в 10 - 11 классах по 2 часа в неделю при 34 учебных неделях.</w:t>
      </w:r>
    </w:p>
    <w:p w14:paraId="28350E0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Последовательность изучения тем в рамках программы по истории в пределах одного класса может варьироваться.</w:t>
      </w:r>
    </w:p>
    <w:p w14:paraId="1668ACB1" w14:textId="77777777" w:rsidR="00F81351" w:rsidRPr="00F81351" w:rsidRDefault="00F81351" w:rsidP="00F813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81351">
        <w:rPr>
          <w:rFonts w:eastAsia="Times New Roman" w:cs="Times New Roman"/>
          <w:b/>
          <w:kern w:val="2"/>
          <w:szCs w:val="28"/>
          <w:lang w:eastAsia="ru-RU"/>
          <w14:ligatures w14:val="standardContextual"/>
        </w:rPr>
        <w:t>Содержание обучения в 10 классе.</w:t>
      </w:r>
    </w:p>
    <w:p w14:paraId="48B5BCF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Всеобщая история. 1914 - 1945 гг.</w:t>
      </w:r>
    </w:p>
    <w:p w14:paraId="7F1F588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7094E69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Мир накануне и в годы Первой мировой войны.</w:t>
      </w:r>
    </w:p>
    <w:p w14:paraId="1B60540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59846A8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Первая мировая война (1914 - 1918 гг.). Антанта и Тройственный союз. </w:t>
      </w:r>
      <w:r w:rsidRPr="00F81351">
        <w:rPr>
          <w:rFonts w:eastAsia="Times New Roman" w:cs="Times New Roman"/>
          <w:kern w:val="2"/>
          <w:szCs w:val="28"/>
          <w:lang w:eastAsia="ru-RU"/>
          <w14:ligatures w14:val="standardContextual"/>
        </w:rPr>
        <w:lastRenderedPageBreak/>
        <w:t xml:space="preserve">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F81351">
        <w:rPr>
          <w:rFonts w:eastAsia="Times New Roman" w:cs="Times New Roman"/>
          <w:kern w:val="2"/>
          <w:szCs w:val="28"/>
          <w:lang w:eastAsia="ru-RU"/>
          <w14:ligatures w14:val="standardContextual"/>
        </w:rPr>
        <w:t>Компьенское</w:t>
      </w:r>
      <w:proofErr w:type="spellEnd"/>
      <w:r w:rsidRPr="00F81351">
        <w:rPr>
          <w:rFonts w:eastAsia="Times New Roman" w:cs="Times New Roman"/>
          <w:kern w:val="2"/>
          <w:szCs w:val="28"/>
          <w:lang w:eastAsia="ru-RU"/>
          <w14:ligatures w14:val="standardContextual"/>
        </w:rPr>
        <w:t xml:space="preserve"> перемирие. Итоги и последствия Первой мировой войны.</w:t>
      </w:r>
    </w:p>
    <w:p w14:paraId="47F7C30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Мир в 1918 - 1938 гг.</w:t>
      </w:r>
    </w:p>
    <w:p w14:paraId="0701419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563E7FE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F81351">
        <w:rPr>
          <w:rFonts w:eastAsia="Times New Roman" w:cs="Times New Roman"/>
          <w:kern w:val="2"/>
          <w:szCs w:val="28"/>
          <w:lang w:eastAsia="ru-RU"/>
          <w14:ligatures w14:val="standardContextual"/>
        </w:rPr>
        <w:t>Рапалльское</w:t>
      </w:r>
      <w:proofErr w:type="spellEnd"/>
      <w:r w:rsidRPr="00F81351">
        <w:rPr>
          <w:rFonts w:eastAsia="Times New Roman" w:cs="Times New Roman"/>
          <w:kern w:val="2"/>
          <w:szCs w:val="28"/>
          <w:lang w:eastAsia="ru-RU"/>
          <w14:ligatures w14:val="standardContextual"/>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36BE457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3C7AEF8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14:paraId="53448C2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14:paraId="07C07F4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7EE027A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785E0F7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4B84A50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3ABC7C3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6BF67FC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Вторая мировая война 1939 - 1945 гг.</w:t>
      </w:r>
    </w:p>
    <w:p w14:paraId="6A90024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14:paraId="31B43EA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6AD5475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131FB6C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42B454E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1B29DC8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2FFD691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История России. 1914 - 1945 гг.</w:t>
      </w:r>
    </w:p>
    <w:p w14:paraId="27B4F5C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Введение. Россия в начале в 1914 - 1922 гг.</w:t>
      </w:r>
    </w:p>
    <w:p w14:paraId="644611D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6F27153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4965839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Власть, экономика и общество в годы Первой мировой войны. </w:t>
      </w:r>
      <w:r w:rsidRPr="00F81351">
        <w:rPr>
          <w:rFonts w:eastAsia="Times New Roman" w:cs="Times New Roman"/>
          <w:kern w:val="2"/>
          <w:szCs w:val="28"/>
          <w:lang w:eastAsia="ru-RU"/>
          <w14:ligatures w14:val="standardContextual"/>
        </w:rPr>
        <w:lastRenderedPageBreak/>
        <w:t>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56773DD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378CE54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3343E1A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Первые революционные преобразования большевиков.</w:t>
      </w:r>
    </w:p>
    <w:p w14:paraId="4E33B05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Первые декреты новой власти. Учредительное собрание. Организация власти Советов. Создание новой армии и спецслужбы. Брестский мир. </w:t>
      </w:r>
      <w:hyperlink r:id="rId264" w:tooltip="Ссылка на КонсультантПлюс">
        <w:r w:rsidRPr="00F81351">
          <w:rPr>
            <w:rFonts w:eastAsia="Times New Roman" w:cs="Times New Roman"/>
            <w:kern w:val="2"/>
            <w:szCs w:val="28"/>
            <w:lang w:eastAsia="ru-RU"/>
            <w14:ligatures w14:val="standardContextual"/>
          </w:rPr>
          <w:t>Конституция</w:t>
        </w:r>
      </w:hyperlink>
      <w:r w:rsidRPr="00F81351">
        <w:rPr>
          <w:rFonts w:eastAsia="Times New Roman" w:cs="Times New Roman"/>
          <w:kern w:val="2"/>
          <w:szCs w:val="28"/>
          <w:lang w:eastAsia="ru-RU"/>
          <w14:ligatures w14:val="standardContextual"/>
        </w:rPr>
        <w:t xml:space="preserve"> РСФСР 1918 г.</w:t>
      </w:r>
    </w:p>
    <w:p w14:paraId="30018F3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46E009F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Гражданская война.</w:t>
      </w:r>
    </w:p>
    <w:p w14:paraId="1BEC4D6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536188F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5FD00F7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4BEE611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130F517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4DB4750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Наш край в 1914 - 1922 гг.</w:t>
      </w:r>
    </w:p>
    <w:p w14:paraId="1EFB707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Советский Союз в 1920 - 1930-е гг.</w:t>
      </w:r>
    </w:p>
    <w:p w14:paraId="2F16E2B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СССР в 20-е гг.</w:t>
      </w:r>
    </w:p>
    <w:p w14:paraId="1C0483F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Последствия Первой мировой войны и Российской революции для демографии и экономики. Власть и церковь.</w:t>
      </w:r>
    </w:p>
    <w:p w14:paraId="74483DE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Крестьянские восстания. Кронштадтское восстание. Переход от "военного коммунизма" к новой экономической политике.</w:t>
      </w:r>
    </w:p>
    <w:p w14:paraId="127B9B3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2AFE4DC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Предпосылки и значение образования СССР. Образование СССР. </w:t>
      </w:r>
      <w:hyperlink r:id="rId265" w:tooltip="Ссылка на КонсультантПлюс">
        <w:r w:rsidRPr="00F81351">
          <w:rPr>
            <w:rFonts w:eastAsia="Times New Roman" w:cs="Times New Roman"/>
            <w:kern w:val="2"/>
            <w:szCs w:val="28"/>
            <w:lang w:eastAsia="ru-RU"/>
            <w14:ligatures w14:val="standardContextual"/>
          </w:rPr>
          <w:t>Конституция</w:t>
        </w:r>
      </w:hyperlink>
      <w:r w:rsidRPr="00F81351">
        <w:rPr>
          <w:rFonts w:eastAsia="Times New Roman" w:cs="Times New Roman"/>
          <w:kern w:val="2"/>
          <w:szCs w:val="28"/>
          <w:lang w:eastAsia="ru-RU"/>
          <w14:ligatures w14:val="standardContextual"/>
        </w:rPr>
        <w:t xml:space="preserve"> 1924 г. Административно-территориальные реформы и национально-государственное строительство. Политика коренизации.</w:t>
      </w:r>
    </w:p>
    <w:p w14:paraId="78FB432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Колебания политического курса в начале 1920-х гг. Болезнь В.И. Ленина и борьба за власть. Внутрипартийная борьба и ликвидация оппозиции внутри </w:t>
      </w:r>
      <w:r w:rsidRPr="00F81351">
        <w:rPr>
          <w:rFonts w:eastAsia="Times New Roman" w:cs="Times New Roman"/>
          <w:kern w:val="2"/>
          <w:szCs w:val="28"/>
          <w:lang w:eastAsia="ru-RU"/>
          <w14:ligatures w14:val="standardContextual"/>
        </w:rPr>
        <w:lastRenderedPageBreak/>
        <w:t>Всесоюзной коммунистической партии большевиков.</w:t>
      </w:r>
    </w:p>
    <w:p w14:paraId="5A4C2A4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36FEAA0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62CEA0C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14:paraId="2BFA7C8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Советский Союз в 30-е годы.</w:t>
      </w:r>
    </w:p>
    <w:p w14:paraId="43894F5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hyperlink r:id="rId266" w:tooltip="Ссылка на КонсультантПлюс">
        <w:r w:rsidRPr="00F81351">
          <w:rPr>
            <w:rFonts w:eastAsia="Times New Roman" w:cs="Times New Roman"/>
            <w:kern w:val="2"/>
            <w:szCs w:val="28"/>
            <w:lang w:eastAsia="ru-RU"/>
            <w14:ligatures w14:val="standardContextual"/>
          </w:rPr>
          <w:t>Конституция</w:t>
        </w:r>
      </w:hyperlink>
      <w:r w:rsidRPr="00F81351">
        <w:rPr>
          <w:rFonts w:eastAsia="Times New Roman" w:cs="Times New Roman"/>
          <w:kern w:val="2"/>
          <w:szCs w:val="28"/>
          <w:lang w:eastAsia="ru-RU"/>
          <w14:ligatures w14:val="standardContextual"/>
        </w:rP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05B6A5B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Культурное пространство советского общества в 1930-е гг. Формирование "нового человека". Власть и церковь. Культурная революция.</w:t>
      </w:r>
    </w:p>
    <w:p w14:paraId="4AFF10E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Достижения отечественной науки в 1930-е гг. Развитие здравоохранения и образования.</w:t>
      </w:r>
    </w:p>
    <w:p w14:paraId="3639329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Советское искусство 1930-х гг. Власть и культура. Советская литература. Советские кинематограф, музыка, изобразительное искусство, театр.</w:t>
      </w:r>
    </w:p>
    <w:p w14:paraId="4B5659D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Повседневная жизнь населения в 1930-е гг. Общественные настроения. Русское Зарубежье и его роль в развитии мировой культуры. Численность, </w:t>
      </w:r>
      <w:r w:rsidRPr="00F81351">
        <w:rPr>
          <w:rFonts w:eastAsia="Times New Roman" w:cs="Times New Roman"/>
          <w:kern w:val="2"/>
          <w:szCs w:val="28"/>
          <w:lang w:eastAsia="ru-RU"/>
          <w14:ligatures w14:val="standardContextual"/>
        </w:rPr>
        <w:lastRenderedPageBreak/>
        <w:t>состав и главные центры Русского Зарубежья. Русская зарубежная Церковь. Культура Русского Зарубежья. Повседневная жизнь эмигрантов.</w:t>
      </w:r>
    </w:p>
    <w:p w14:paraId="4AC1738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7A7A0DD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3772888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Наш край в 1920 - 1930-е гг.</w:t>
      </w:r>
    </w:p>
    <w:p w14:paraId="3FEBF07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Повторение и обобщение по теме "Советский Союз в 1920 - 1930-е гг.".</w:t>
      </w:r>
    </w:p>
    <w:p w14:paraId="5974EE2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Великая Отечественная война. 1941 - 1945 гг.</w:t>
      </w:r>
    </w:p>
    <w:p w14:paraId="75E04D3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Первый период войны</w:t>
      </w:r>
    </w:p>
    <w:p w14:paraId="38FF200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2E7C9FB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7E07C38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0AE638D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Коренной перелом в ходе войны</w:t>
      </w:r>
    </w:p>
    <w:p w14:paraId="3D20502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1BAEAD4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173B160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50C7CC3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1BF298D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44DDA2A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05B4DB6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Наш край в 1941 - 1945 гг.</w:t>
      </w:r>
    </w:p>
    <w:p w14:paraId="0650A00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Повторение и обобщение по теме "Великая Отечественная война 1941 - 1945 гг.".</w:t>
      </w:r>
    </w:p>
    <w:p w14:paraId="5E18288C" w14:textId="77777777" w:rsidR="00F81351" w:rsidRPr="00F81351" w:rsidRDefault="00F81351" w:rsidP="00F813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81351">
        <w:rPr>
          <w:rFonts w:eastAsia="Times New Roman" w:cs="Times New Roman"/>
          <w:b/>
          <w:kern w:val="2"/>
          <w:szCs w:val="28"/>
          <w:lang w:eastAsia="ru-RU"/>
          <w14:ligatures w14:val="standardContextual"/>
        </w:rPr>
        <w:t>Содержание обучения в 11 классе.</w:t>
      </w:r>
    </w:p>
    <w:p w14:paraId="5FD8744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Всеобщая история. 1945 г. - начало XXI века.</w:t>
      </w:r>
    </w:p>
    <w:p w14:paraId="0DF287F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Введение. Мир во второй половине XX - начале XXI в. Интересы СССР, США, Великобритании и Франции в Европе и мире после войны.</w:t>
      </w:r>
    </w:p>
    <w:p w14:paraId="2C56C7F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184292F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4D0D031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14:paraId="073B8E4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w:t>
      </w:r>
      <w:r w:rsidRPr="00F81351">
        <w:rPr>
          <w:rFonts w:eastAsia="Times New Roman" w:cs="Times New Roman"/>
          <w:kern w:val="2"/>
          <w:szCs w:val="28"/>
          <w:lang w:eastAsia="ru-RU"/>
          <w14:ligatures w14:val="standardContextual"/>
        </w:rPr>
        <w:lastRenderedPageBreak/>
        <w:t>в Восточной Европе. Распад Югославии и войны на Балканах. Агрессия НАТО против Югославии. Восточная Европа в 1990-х гг. и начале XXI в.</w:t>
      </w:r>
    </w:p>
    <w:p w14:paraId="12CCF66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Страны Азии, Африки и Латинской Америки во второй половине XX - начале XXI в.</w:t>
      </w:r>
    </w:p>
    <w:p w14:paraId="5C14CBD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24DDDB5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6E3379D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F81351">
        <w:rPr>
          <w:rFonts w:eastAsia="Times New Roman" w:cs="Times New Roman"/>
          <w:kern w:val="2"/>
          <w:szCs w:val="28"/>
          <w:lang w:eastAsia="ru-RU"/>
          <w14:ligatures w14:val="standardContextual"/>
        </w:rPr>
        <w:t>Тайланда</w:t>
      </w:r>
      <w:proofErr w:type="spellEnd"/>
      <w:r w:rsidRPr="00F81351">
        <w:rPr>
          <w:rFonts w:eastAsia="Times New Roman" w:cs="Times New Roman"/>
          <w:kern w:val="2"/>
          <w:szCs w:val="28"/>
          <w:lang w:eastAsia="ru-RU"/>
          <w14:ligatures w14:val="standardContextual"/>
        </w:rPr>
        <w:t>, Малайзии и Филиппин. Индонезия и Мьянма.</w:t>
      </w:r>
    </w:p>
    <w:p w14:paraId="47D5BE3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6DEE212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Страны Тропической и Южной Африки. Освобождение от колониальной </w:t>
      </w:r>
      <w:r w:rsidRPr="00F81351">
        <w:rPr>
          <w:rFonts w:eastAsia="Times New Roman" w:cs="Times New Roman"/>
          <w:kern w:val="2"/>
          <w:szCs w:val="28"/>
          <w:lang w:eastAsia="ru-RU"/>
          <w14:ligatures w14:val="standardContextual"/>
        </w:rPr>
        <w:lastRenderedPageBreak/>
        <w:t>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637B070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Страны Латинской Америки во второй половине XX - начале XXI вв.</w:t>
      </w:r>
    </w:p>
    <w:p w14:paraId="01CA397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460A74F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Международные отношения во второй половине XX - начале XXI вв.</w:t>
      </w:r>
    </w:p>
    <w:p w14:paraId="1A3654E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316396E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w:t>
      </w:r>
      <w:r w:rsidRPr="00F81351">
        <w:rPr>
          <w:rFonts w:eastAsia="Times New Roman" w:cs="Times New Roman"/>
          <w:kern w:val="2"/>
          <w:szCs w:val="28"/>
          <w:lang w:eastAsia="ru-RU"/>
          <w14:ligatures w14:val="standardContextual"/>
        </w:rPr>
        <w:lastRenderedPageBreak/>
        <w:t>сотрудничества, Ассоциация государств Юго-Восточной Азии.</w:t>
      </w:r>
    </w:p>
    <w:p w14:paraId="54A1013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Развитие науки и культуры во второй половине XX - начале XXI вв.</w:t>
      </w:r>
    </w:p>
    <w:p w14:paraId="3FB8B15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2B79057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История России. 1945 г. - начало XXI в.</w:t>
      </w:r>
    </w:p>
    <w:p w14:paraId="5CD3876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СССР в 1945 - 1991 гг.</w:t>
      </w:r>
    </w:p>
    <w:p w14:paraId="39FEB78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СССР в послевоенные годы</w:t>
      </w:r>
    </w:p>
    <w:p w14:paraId="7BD3EE4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0C697FD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46598D8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74985A7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13D4B92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w:t>
      </w:r>
      <w:r w:rsidRPr="00F81351">
        <w:rPr>
          <w:rFonts w:eastAsia="Times New Roman" w:cs="Times New Roman"/>
          <w:kern w:val="2"/>
          <w:szCs w:val="28"/>
          <w:lang w:eastAsia="ru-RU"/>
          <w14:ligatures w14:val="standardContextual"/>
        </w:rPr>
        <w:lastRenderedPageBreak/>
        <w:t xml:space="preserve">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267" w:tooltip="Ссылка на КонсультантПлюс">
        <w:r w:rsidRPr="00F81351">
          <w:rPr>
            <w:rFonts w:eastAsia="Times New Roman" w:cs="Times New Roman"/>
            <w:color w:val="0000FF"/>
            <w:kern w:val="2"/>
            <w:szCs w:val="28"/>
            <w:lang w:eastAsia="ru-RU"/>
            <w14:ligatures w14:val="standardContextual"/>
          </w:rPr>
          <w:t>Конституции</w:t>
        </w:r>
      </w:hyperlink>
      <w:r w:rsidRPr="00F81351">
        <w:rPr>
          <w:rFonts w:eastAsia="Times New Roman" w:cs="Times New Roman"/>
          <w:kern w:val="2"/>
          <w:szCs w:val="28"/>
          <w:lang w:eastAsia="ru-RU"/>
          <w14:ligatures w14:val="standardContextual"/>
        </w:rPr>
        <w:t xml:space="preserve"> СССР.</w:t>
      </w:r>
    </w:p>
    <w:p w14:paraId="62CF6F6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4AF257C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4E1F3DF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1F984B0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3083046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2D4D2B2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СССР в 1964 - 1985 гг. Политическое развитие СССР в 1964 - 1985 гг. Итоги и значение "великого десятилетия" Н.С. Хрущева. Политический курс Л.И. Брежнева. </w:t>
      </w:r>
      <w:hyperlink r:id="rId268" w:tooltip="Ссылка на КонсультантПлюс">
        <w:r w:rsidRPr="00F81351">
          <w:rPr>
            <w:rFonts w:eastAsia="Times New Roman" w:cs="Times New Roman"/>
            <w:kern w:val="2"/>
            <w:szCs w:val="28"/>
            <w:lang w:eastAsia="ru-RU"/>
            <w14:ligatures w14:val="standardContextual"/>
          </w:rPr>
          <w:t>Конституция</w:t>
        </w:r>
      </w:hyperlink>
      <w:r w:rsidRPr="00F81351">
        <w:rPr>
          <w:rFonts w:eastAsia="Times New Roman" w:cs="Times New Roman"/>
          <w:kern w:val="2"/>
          <w:szCs w:val="28"/>
          <w:lang w:eastAsia="ru-RU"/>
          <w14:ligatures w14:val="standardContextual"/>
        </w:rPr>
        <w:t xml:space="preserve"> СССР 1977 г.</w:t>
      </w:r>
    </w:p>
    <w:p w14:paraId="047E40E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Особенности социально-экономического развития СССР в 1964 - 1985 гг. </w:t>
      </w:r>
      <w:r w:rsidRPr="00F81351">
        <w:rPr>
          <w:rFonts w:eastAsia="Times New Roman" w:cs="Times New Roman"/>
          <w:kern w:val="2"/>
          <w:szCs w:val="28"/>
          <w:lang w:eastAsia="ru-RU"/>
          <w14:ligatures w14:val="standardContextual"/>
        </w:rPr>
        <w:lastRenderedPageBreak/>
        <w:t>Новые ориентиры аграрной политики: реформа 1965 г. и ее результаты. Ко сытинская реформа промышленности. Рост социально-экономических проблем.</w:t>
      </w:r>
    </w:p>
    <w:p w14:paraId="7A8DAD4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283E175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711289F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Повседневная жизнь советского общества в 1964 - 1985 гг. Общественные настроения.</w:t>
      </w:r>
    </w:p>
    <w:p w14:paraId="6F43EAB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1B90B02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18C3504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17EC0B9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5585582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w:t>
      </w:r>
      <w:r w:rsidRPr="00F81351">
        <w:rPr>
          <w:rFonts w:eastAsia="Times New Roman" w:cs="Times New Roman"/>
          <w:kern w:val="2"/>
          <w:szCs w:val="28"/>
          <w:lang w:eastAsia="ru-RU"/>
          <w14:ligatures w14:val="standardContextual"/>
        </w:rPr>
        <w:lastRenderedPageBreak/>
        <w:t>Результаты политики гласности.</w:t>
      </w:r>
    </w:p>
    <w:p w14:paraId="7792AD4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14:paraId="510E349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14:paraId="2905515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4C0D419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Российская Федерация в 1992 - начале 2000-х гг.</w:t>
      </w:r>
    </w:p>
    <w:p w14:paraId="3399AA9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26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81351">
          <w:rPr>
            <w:rFonts w:eastAsia="Times New Roman" w:cs="Times New Roman"/>
            <w:kern w:val="2"/>
            <w:szCs w:val="28"/>
            <w:lang w:eastAsia="ru-RU"/>
            <w14:ligatures w14:val="standardContextual"/>
          </w:rPr>
          <w:t>Конституции</w:t>
        </w:r>
      </w:hyperlink>
      <w:r w:rsidRPr="00F81351">
        <w:rPr>
          <w:rFonts w:eastAsia="Times New Roman" w:cs="Times New Roman"/>
          <w:kern w:val="2"/>
          <w:szCs w:val="28"/>
          <w:lang w:eastAsia="ru-RU"/>
          <w14:ligatures w14:val="standardContextual"/>
        </w:rP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r:id="rId27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81351">
          <w:rPr>
            <w:rFonts w:eastAsia="Times New Roman" w:cs="Times New Roman"/>
            <w:kern w:val="2"/>
            <w:szCs w:val="28"/>
            <w:lang w:eastAsia="ru-RU"/>
            <w14:ligatures w14:val="standardContextual"/>
          </w:rPr>
          <w:t>Конституция</w:t>
        </w:r>
      </w:hyperlink>
      <w:r w:rsidRPr="00F81351">
        <w:rPr>
          <w:rFonts w:eastAsia="Times New Roman" w:cs="Times New Roman"/>
          <w:kern w:val="2"/>
          <w:szCs w:val="28"/>
          <w:lang w:eastAsia="ru-RU"/>
          <w14:ligatures w14:val="standardContextual"/>
        </w:rP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w:t>
      </w:r>
      <w:r w:rsidRPr="00F81351">
        <w:rPr>
          <w:rFonts w:eastAsia="Times New Roman" w:cs="Times New Roman"/>
          <w:kern w:val="2"/>
          <w:szCs w:val="28"/>
          <w:lang w:eastAsia="ru-RU"/>
          <w14:ligatures w14:val="standardContextual"/>
        </w:rPr>
        <w:lastRenderedPageBreak/>
        <w:t>России Б.Н. Ельцина.</w:t>
      </w:r>
    </w:p>
    <w:p w14:paraId="293295A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14A350D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58609AD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0D215BC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Россия в XXI в.</w:t>
      </w:r>
    </w:p>
    <w:p w14:paraId="53CA150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14:paraId="0A9517B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14:paraId="14BC8CF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2078E1B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w:t>
      </w:r>
      <w:r w:rsidRPr="00F81351">
        <w:rPr>
          <w:rFonts w:eastAsia="Times New Roman" w:cs="Times New Roman"/>
          <w:kern w:val="2"/>
          <w:szCs w:val="28"/>
          <w:lang w:eastAsia="ru-RU"/>
          <w14:ligatures w14:val="standardContextual"/>
        </w:rPr>
        <w:lastRenderedPageBreak/>
        <w:t>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5878A26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14:paraId="26FABFE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14:paraId="7CA0D82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41907AA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Наш край в 1992 г. - настоящее время.</w:t>
      </w:r>
    </w:p>
    <w:p w14:paraId="5EBF0F1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Итоговое обобщение по теме "История России. 1945 г. - начало XXI в.".</w:t>
      </w:r>
    </w:p>
    <w:p w14:paraId="62B2FA29" w14:textId="77777777" w:rsidR="00F81351" w:rsidRPr="00F81351" w:rsidRDefault="00F81351" w:rsidP="00F8135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81351">
        <w:rPr>
          <w:rFonts w:eastAsia="Times New Roman" w:cs="Times New Roman"/>
          <w:b/>
          <w:kern w:val="2"/>
          <w:szCs w:val="28"/>
          <w:lang w:eastAsia="ru-RU"/>
          <w14:ligatures w14:val="standardContextual"/>
        </w:rPr>
        <w:t>Планируемые результаты освоения программы по истории на уровне среднего общего образования.</w:t>
      </w:r>
    </w:p>
    <w:p w14:paraId="0733ED0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К важнейшим личностным результатам изучения истории относятся:</w:t>
      </w:r>
    </w:p>
    <w:p w14:paraId="6E1A1D1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w:t>
      </w:r>
      <w:r w:rsidRPr="00F81351">
        <w:rPr>
          <w:rFonts w:eastAsia="Times New Roman" w:cs="Times New Roman"/>
          <w:kern w:val="2"/>
          <w:szCs w:val="28"/>
          <w:lang w:eastAsia="ru-RU"/>
          <w14:ligatures w14:val="standardContextual"/>
        </w:rPr>
        <w:lastRenderedPageBreak/>
        <w:t>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7ADA972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EE59BF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399E3D9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4) в сфере эстетического воспитания: представление об исторически </w:t>
      </w:r>
      <w:r w:rsidRPr="00F81351">
        <w:rPr>
          <w:rFonts w:eastAsia="Times New Roman" w:cs="Times New Roman"/>
          <w:kern w:val="2"/>
          <w:szCs w:val="28"/>
          <w:lang w:eastAsia="ru-RU"/>
          <w14:ligatures w14:val="standardContextual"/>
        </w:rPr>
        <w:lastRenderedPageBreak/>
        <w:t>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6AE577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695D9F1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47ACCD5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4B4E148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8) в понимании ценности научного познания: сформированность мировоззрения, соответствующего современному уровню развития </w:t>
      </w:r>
      <w:r w:rsidRPr="00F81351">
        <w:rPr>
          <w:rFonts w:eastAsia="Times New Roman" w:cs="Times New Roman"/>
          <w:kern w:val="2"/>
          <w:szCs w:val="28"/>
          <w:lang w:eastAsia="ru-RU"/>
          <w14:ligatures w14:val="standardContextual"/>
        </w:rPr>
        <w:lastRenderedPageBreak/>
        <w:t>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D75CF3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7B9C355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B7572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3E98038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формулировать проблему, вопрос, требующие решения;</w:t>
      </w:r>
    </w:p>
    <w:p w14:paraId="68CC5C5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устанавливать существенный признак или основания для сравнения, классификации и обобщения;</w:t>
      </w:r>
    </w:p>
    <w:p w14:paraId="03001B1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цели деятельности, задавать параметры и критерии их достижения;</w:t>
      </w:r>
    </w:p>
    <w:p w14:paraId="361C7A9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выявлять закономерные черты и противоречия в рассматриваемых явлениях;</w:t>
      </w:r>
    </w:p>
    <w:p w14:paraId="7D975A3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разрабатывать план решения проблемы с учетом анализа имеющихся ресурсов;</w:t>
      </w:r>
    </w:p>
    <w:p w14:paraId="326C76F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w:t>
      </w:r>
    </w:p>
    <w:p w14:paraId="061C1E1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FBA718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познавательную задачу;</w:t>
      </w:r>
    </w:p>
    <w:p w14:paraId="2EA3265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намечать путь ее решения и осуществлять подбор исторического материала, объекта;</w:t>
      </w:r>
    </w:p>
    <w:p w14:paraId="44026B5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владеть навыками учебно-исследовательской и проектной деятельности;</w:t>
      </w:r>
    </w:p>
    <w:p w14:paraId="2BDBAD2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осуществлять анализ объекта в соответствии с принципом историзма, основными процедурами исторического познания;</w:t>
      </w:r>
    </w:p>
    <w:p w14:paraId="258DDFB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систематизировать и обобщать исторические факты (в том числе в форме таблиц, схем);</w:t>
      </w:r>
    </w:p>
    <w:p w14:paraId="4ECC850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выявлять характерные признаки исторических явлений;</w:t>
      </w:r>
    </w:p>
    <w:p w14:paraId="1718996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раскрывать причинно-следственные связи событий прошлого и настоящего;</w:t>
      </w:r>
    </w:p>
    <w:p w14:paraId="25C1531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сравнивать события, ситуации, определяя основания для сравнения, выявляя общие черты и различия;</w:t>
      </w:r>
    </w:p>
    <w:p w14:paraId="049E6BC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формулировать и обосновывать выводы;</w:t>
      </w:r>
    </w:p>
    <w:p w14:paraId="4C9AA9B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соотносить полученный результат с имеющимся историческим знанием;</w:t>
      </w:r>
    </w:p>
    <w:p w14:paraId="646E5A5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новизну и обоснованность полученного результата;</w:t>
      </w:r>
    </w:p>
    <w:p w14:paraId="788D0C5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представлять результаты своей деятельности в различных формах </w:t>
      </w:r>
      <w:r w:rsidRPr="00F81351">
        <w:rPr>
          <w:rFonts w:eastAsia="Times New Roman" w:cs="Times New Roman"/>
          <w:kern w:val="2"/>
          <w:szCs w:val="28"/>
          <w:lang w:eastAsia="ru-RU"/>
          <w14:ligatures w14:val="standardContextual"/>
        </w:rPr>
        <w:lastRenderedPageBreak/>
        <w:t>(сообщение, эссе, презентация, реферат, учебный проект и другие);</w:t>
      </w:r>
    </w:p>
    <w:p w14:paraId="561FDAD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объяснять сферу применения и значение проведенного учебного исследования в современном общественном контексте.</w:t>
      </w:r>
    </w:p>
    <w:p w14:paraId="1F1B7DF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7CBB487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37D8B74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0FFB1C5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рассматривать комплексы источников, выявляя совпадения и различия их свидетельств;</w:t>
      </w:r>
    </w:p>
    <w:p w14:paraId="2F7B2CB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370478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57492A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042A181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представлять особенности взаимодействия людей в исторических обществах и современном мире;</w:t>
      </w:r>
    </w:p>
    <w:p w14:paraId="5DEBBA0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участвовать в обсуждении событий и личностей прошлого и современности, выявляя сходство и различие высказываемых оценок;</w:t>
      </w:r>
    </w:p>
    <w:p w14:paraId="374D29F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излагать и аргументировать свою точку зрения в устном высказывании, письменном тексте;</w:t>
      </w:r>
    </w:p>
    <w:p w14:paraId="264FA6C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владеть способами общения и конструктивного взаимодействия, в том числе межкультурного, в образовательной организации и социальном </w:t>
      </w:r>
      <w:r w:rsidRPr="00F81351">
        <w:rPr>
          <w:rFonts w:eastAsia="Times New Roman" w:cs="Times New Roman"/>
          <w:kern w:val="2"/>
          <w:szCs w:val="28"/>
          <w:lang w:eastAsia="ru-RU"/>
          <w14:ligatures w14:val="standardContextual"/>
        </w:rPr>
        <w:lastRenderedPageBreak/>
        <w:t>окружении;</w:t>
      </w:r>
    </w:p>
    <w:p w14:paraId="58BDBCB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аргументированно вести диалог, уметь смягчать конфликтные ситуации.</w:t>
      </w:r>
    </w:p>
    <w:p w14:paraId="01FCA61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547BDD3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2EE2C80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4D1F6EE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свое участие в общей работе и координировать свои действия с другими членами команды;</w:t>
      </w:r>
    </w:p>
    <w:p w14:paraId="49EDA77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проявлять творчество и инициативу в индивидуальной и командной работе;</w:t>
      </w:r>
    </w:p>
    <w:p w14:paraId="3D3F935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оценивать полученные результаты и свой вклад в общую работу.</w:t>
      </w:r>
    </w:p>
    <w:p w14:paraId="4B04798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 обучающегося будут сформированы умения в части регулятивных универсальных учебных действий:</w:t>
      </w:r>
    </w:p>
    <w:p w14:paraId="05B5F7E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30F2EDB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2967F2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1299478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Предметные результаты освоения программы по истории на уровне среднего общего образования должны обеспечивать:</w:t>
      </w:r>
    </w:p>
    <w:p w14:paraId="1D58B9D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6FDF2E3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5FFE145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15FCF6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3A5B02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w:t>
      </w:r>
      <w:r w:rsidRPr="00F81351">
        <w:rPr>
          <w:rFonts w:eastAsia="Times New Roman" w:cs="Times New Roman"/>
          <w:kern w:val="2"/>
          <w:szCs w:val="28"/>
          <w:lang w:eastAsia="ru-RU"/>
          <w14:ligatures w14:val="standardContextual"/>
        </w:rPr>
        <w:lastRenderedPageBreak/>
        <w:t>XXI вв.;</w:t>
      </w:r>
    </w:p>
    <w:p w14:paraId="46630E4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126776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BC08A0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447D25C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01F5CA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E33055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11) знание ключевых событий, основных дат и этапов истории России и </w:t>
      </w:r>
      <w:r w:rsidRPr="00F81351">
        <w:rPr>
          <w:rFonts w:eastAsia="Times New Roman" w:cs="Times New Roman"/>
          <w:kern w:val="2"/>
          <w:szCs w:val="28"/>
          <w:lang w:eastAsia="ru-RU"/>
          <w14:ligatures w14:val="standardContextual"/>
        </w:rPr>
        <w:lastRenderedPageBreak/>
        <w:t>мира в XX - начале XXI вв.; выдающихся деятелей отечественной и всеобщей истории; важнейших достижений культуры, ценностных ориентиров.</w:t>
      </w:r>
    </w:p>
    <w:p w14:paraId="266149D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7D5B093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87D2E5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Предметные результаты изучения истории в 10 классе.</w:t>
      </w:r>
    </w:p>
    <w:p w14:paraId="6568863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5F1E36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BAE47E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Структура предметного результата включает следующий перечень </w:t>
      </w:r>
      <w:r w:rsidRPr="00F81351">
        <w:rPr>
          <w:rFonts w:eastAsia="Times New Roman" w:cs="Times New Roman"/>
          <w:kern w:val="2"/>
          <w:szCs w:val="28"/>
          <w:lang w:eastAsia="ru-RU"/>
          <w14:ligatures w14:val="standardContextual"/>
        </w:rPr>
        <w:lastRenderedPageBreak/>
        <w:t>знаний и умений:</w:t>
      </w:r>
    </w:p>
    <w:p w14:paraId="48084BA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называть наиболее значимые события истории России 1914 - 1945 гг., объяснять их особую значимость для истории нашей страны;</w:t>
      </w:r>
    </w:p>
    <w:p w14:paraId="014AC8A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2D0105C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выявлять попытки фальсификации истории, используя знания по истории России и всеобщей истории 1914 - 1945 гг.;</w:t>
      </w:r>
    </w:p>
    <w:p w14:paraId="1B47DCA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14:paraId="2EE959A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4920855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7FA72E0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называть имена наиболее выдающихся деятелей истории России 1914 - 1945 гг., события, процессы, в которых они участвовали;</w:t>
      </w:r>
    </w:p>
    <w:p w14:paraId="4B9CE01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5C4D924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характеризовать значение и последствия событий 1914 - 1945 гг., в которых участвовали выдающиеся исторические личности, для истории России;</w:t>
      </w:r>
    </w:p>
    <w:p w14:paraId="26F1389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и объяснять (аргументировать) свое отношение и оценку деятельности исторических личностей.</w:t>
      </w:r>
    </w:p>
    <w:p w14:paraId="0F148BF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составлять описание (реконструкцию) в устной и письменной форме исторических событий, явлений, процессов истории родного края, </w:t>
      </w:r>
      <w:r w:rsidRPr="00F81351">
        <w:rPr>
          <w:rFonts w:eastAsia="Times New Roman" w:cs="Times New Roman"/>
          <w:kern w:val="2"/>
          <w:szCs w:val="28"/>
          <w:lang w:eastAsia="ru-RU"/>
          <w14:ligatures w14:val="standardContextual"/>
        </w:rPr>
        <w:lastRenderedPageBreak/>
        <w:t>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24A426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15E2EBD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3D7EA9A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3F3FC3B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14:paraId="0C43041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201A9D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14:paraId="14DCBC9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определять и объяснять с использованием фактического материала свое отношение к наиболее значительным событиям, достижениям и личностям </w:t>
      </w:r>
      <w:r w:rsidRPr="00F81351">
        <w:rPr>
          <w:rFonts w:eastAsia="Times New Roman" w:cs="Times New Roman"/>
          <w:kern w:val="2"/>
          <w:szCs w:val="28"/>
          <w:lang w:eastAsia="ru-RU"/>
          <w14:ligatures w14:val="standardContextual"/>
        </w:rPr>
        <w:lastRenderedPageBreak/>
        <w:t>истории России и зарубежных стран 1914 - 1945 гг.;</w:t>
      </w:r>
    </w:p>
    <w:p w14:paraId="733C153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6306FBC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14:paraId="1DF6EE6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5255DE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258F66D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называть характерные, существенные признаки событий, процессов, явлений истории России и всеобщей истории 1914 - 1945 гг.;</w:t>
      </w:r>
    </w:p>
    <w:p w14:paraId="096A1C3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46C9C52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59D01B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обобщать историческую информацию по истории России и зарубежных стран 1914 - 1945 гг.;</w:t>
      </w:r>
    </w:p>
    <w:p w14:paraId="3358C60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6FB25CA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сравнивать исторические события, явления, процессы, взгляды </w:t>
      </w:r>
      <w:r w:rsidRPr="00F81351">
        <w:rPr>
          <w:rFonts w:eastAsia="Times New Roman" w:cs="Times New Roman"/>
          <w:kern w:val="2"/>
          <w:szCs w:val="28"/>
          <w:lang w:eastAsia="ru-RU"/>
          <w14:ligatures w14:val="standardContextual"/>
        </w:rPr>
        <w:lastRenderedPageBreak/>
        <w:t>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289A3A0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 основе изучения исторического материала устанавливать исторические аналогии.</w:t>
      </w:r>
    </w:p>
    <w:p w14:paraId="3FB10F0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0699B23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5156D6C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14:paraId="0B7B42C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12BC962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67D8CD7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34F987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соотносить события истории родного края, истории России и зарубежных стран 1914 - 1945 гг.;</w:t>
      </w:r>
    </w:p>
    <w:p w14:paraId="1F98CA3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современников исторических событий, явлений, процессов истории России и человечества в целом 1914 - 1945 гг.</w:t>
      </w:r>
    </w:p>
    <w:p w14:paraId="4392C10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0031B1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4233A92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различать виды письменных исторических источников по истории России и всеобщей истории 1914 - 1945 гг.;</w:t>
      </w:r>
    </w:p>
    <w:p w14:paraId="52EE49C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A90A7F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3A8783D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BD8DCC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499A1E0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387DB4E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использовать исторические письменные источники при аргументации дискуссионных точек зрения;</w:t>
      </w:r>
    </w:p>
    <w:p w14:paraId="4991BFA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проводить атрибуцию вещественного исторического источника </w:t>
      </w:r>
      <w:r w:rsidRPr="00F81351">
        <w:rPr>
          <w:rFonts w:eastAsia="Times New Roman" w:cs="Times New Roman"/>
          <w:kern w:val="2"/>
          <w:szCs w:val="28"/>
          <w:lang w:eastAsia="ru-RU"/>
          <w14:ligatures w14:val="standardContextual"/>
        </w:rPr>
        <w:lastRenderedPageBreak/>
        <w:t>(определять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77283A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F31353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DD29A5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33784AC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знать и использовать правила информационной безопасности при поиске исторической информации;</w:t>
      </w:r>
    </w:p>
    <w:p w14:paraId="28D9BD9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14:paraId="444A0E2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680E145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7F2FE29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оценивать полноту и достоверность информации с точки зрения ее </w:t>
      </w:r>
      <w:r w:rsidRPr="00F81351">
        <w:rPr>
          <w:rFonts w:eastAsia="Times New Roman" w:cs="Times New Roman"/>
          <w:kern w:val="2"/>
          <w:szCs w:val="28"/>
          <w:lang w:eastAsia="ru-RU"/>
          <w14:ligatures w14:val="standardContextual"/>
        </w:rPr>
        <w:lastRenderedPageBreak/>
        <w:t>соответствия исторической действительности, используя знания по истории.</w:t>
      </w:r>
    </w:p>
    <w:p w14:paraId="6B158F0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351CF24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3286AB6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736AC86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14:paraId="629677B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14:paraId="417BD47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693A8E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29C3C2E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на основании информации, представленной на карте/схеме по истории </w:t>
      </w:r>
      <w:r w:rsidRPr="00F81351">
        <w:rPr>
          <w:rFonts w:eastAsia="Times New Roman" w:cs="Times New Roman"/>
          <w:kern w:val="2"/>
          <w:szCs w:val="28"/>
          <w:lang w:eastAsia="ru-RU"/>
          <w14:ligatures w14:val="standardContextual"/>
        </w:rPr>
        <w:lastRenderedPageBreak/>
        <w:t>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618934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07D6B43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события, явления, процессы, которым посвящены визуальные источники исторической информации;</w:t>
      </w:r>
    </w:p>
    <w:p w14:paraId="52CD001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1D8874B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14:paraId="16F1DFC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представлять историческую информацию в виде таблиц, графиков, схем, диаграмм;</w:t>
      </w:r>
    </w:p>
    <w:p w14:paraId="5822AC9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14:paraId="4543C16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360184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Достижение данного предметного результата предполагает использование методов обучения и воспитания. Основой достижения </w:t>
      </w:r>
      <w:r w:rsidRPr="00F81351">
        <w:rPr>
          <w:rFonts w:eastAsia="Times New Roman" w:cs="Times New Roman"/>
          <w:kern w:val="2"/>
          <w:szCs w:val="28"/>
          <w:lang w:eastAsia="ru-RU"/>
          <w14:ligatures w14:val="standardContextual"/>
        </w:rPr>
        <w:lastRenderedPageBreak/>
        <w:t>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890905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4CFF5CE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B9C2CA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16A3D5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3BF11E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участвовать в диалогическом и </w:t>
      </w:r>
      <w:proofErr w:type="spellStart"/>
      <w:r w:rsidRPr="00F81351">
        <w:rPr>
          <w:rFonts w:eastAsia="Times New Roman" w:cs="Times New Roman"/>
          <w:kern w:val="2"/>
          <w:szCs w:val="28"/>
          <w:lang w:eastAsia="ru-RU"/>
          <w14:ligatures w14:val="standardContextual"/>
        </w:rPr>
        <w:t>полилогическом</w:t>
      </w:r>
      <w:proofErr w:type="spellEnd"/>
      <w:r w:rsidRPr="00F81351">
        <w:rPr>
          <w:rFonts w:eastAsia="Times New Roman" w:cs="Times New Roman"/>
          <w:kern w:val="2"/>
          <w:szCs w:val="28"/>
          <w:lang w:eastAsia="ru-RU"/>
          <w14:ligatures w14:val="standardContextual"/>
        </w:rPr>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41DF38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защищать историческую правду, не допускать умаления подвига народа при защите Отечества, готовность </w:t>
      </w:r>
      <w:proofErr w:type="spellStart"/>
      <w:r w:rsidRPr="00F81351">
        <w:rPr>
          <w:rFonts w:eastAsia="Times New Roman" w:cs="Times New Roman"/>
          <w:kern w:val="2"/>
          <w:szCs w:val="28"/>
          <w:lang w:eastAsia="ru-RU"/>
          <w14:ligatures w14:val="standardContextual"/>
        </w:rPr>
        <w:t>противодейстовать</w:t>
      </w:r>
      <w:proofErr w:type="spellEnd"/>
      <w:r w:rsidRPr="00F81351">
        <w:rPr>
          <w:rFonts w:eastAsia="Times New Roman" w:cs="Times New Roman"/>
          <w:kern w:val="2"/>
          <w:szCs w:val="28"/>
          <w:lang w:eastAsia="ru-RU"/>
          <w14:ligatures w14:val="standardContextual"/>
        </w:rPr>
        <w:t xml:space="preserve"> фальсификации российской истории.</w:t>
      </w:r>
    </w:p>
    <w:p w14:paraId="6C154A0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07C4E3C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276313D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14:paraId="1EFD3B6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14:paraId="73DCDAD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активно участвовать в дискуссиях, не допуская умаления подвига народа при защите Отечества.</w:t>
      </w:r>
    </w:p>
    <w:p w14:paraId="7AC591E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Предметные результаты изучения истории в 11 классе.</w:t>
      </w:r>
    </w:p>
    <w:p w14:paraId="087B0C2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738F22A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530D6E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4DB22AC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называть наиболее значимые события истории России (1945 г. - начало XXI в.), объяснять их особую значимость для истории нашей страны;</w:t>
      </w:r>
    </w:p>
    <w:p w14:paraId="471FBE4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определять и объяснять (аргументировать) свое отношение и оценку наиболее значительных событий, явлений, процессов истории России (1945 г. </w:t>
      </w:r>
      <w:r w:rsidRPr="00F81351">
        <w:rPr>
          <w:rFonts w:eastAsia="Times New Roman" w:cs="Times New Roman"/>
          <w:kern w:val="2"/>
          <w:szCs w:val="28"/>
          <w:lang w:eastAsia="ru-RU"/>
          <w14:ligatures w14:val="standardContextual"/>
        </w:rPr>
        <w:lastRenderedPageBreak/>
        <w:t>- начало XXI в.), их значение для истории России и человечества в целом;</w:t>
      </w:r>
    </w:p>
    <w:p w14:paraId="27D292A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выявлять попытки фальсификации истории, используя знания по истории России и всеобщей истории (1945 г. - начало XXI в.);</w:t>
      </w:r>
    </w:p>
    <w:p w14:paraId="54514F6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4E6140B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14:paraId="03FBD1A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6EA7614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264B46D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называть имена наиболее выдающихся деятелей истории России (1945 г. - начало XXI в.), события, процессы, в которых они участвовали;</w:t>
      </w:r>
    </w:p>
    <w:p w14:paraId="30EA925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31FC9EF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436C677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и объяснять (аргументировать) свое отношение и оценку деятельности исторических личностей.</w:t>
      </w:r>
    </w:p>
    <w:p w14:paraId="30CB11D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w:t>
      </w:r>
      <w:r w:rsidRPr="00F81351">
        <w:rPr>
          <w:rFonts w:eastAsia="Times New Roman" w:cs="Times New Roman"/>
          <w:kern w:val="2"/>
          <w:szCs w:val="28"/>
          <w:lang w:eastAsia="ru-RU"/>
          <w14:ligatures w14:val="standardContextual"/>
        </w:rPr>
        <w:lastRenderedPageBreak/>
        <w:t>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978EA8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2ECA336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E23DC8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60CEF6A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14:paraId="7ED99B4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D2672C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470EAF9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1972DF3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6EB078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618C436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D03525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637B823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называть характерные, существенные признаки событий, процессов, явлений истории России и всеобщей истории (1945 г. - начало XXI в.);</w:t>
      </w:r>
    </w:p>
    <w:p w14:paraId="144050C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14:paraId="02689ED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02A36EB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обобщать историческую информацию по истории России и зарубежных стран (1945 г. - начало XXI в.);</w:t>
      </w:r>
    </w:p>
    <w:p w14:paraId="52DA06B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114094D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сравнивать исторические события, явления, процессы, взгляды исторических деятелей истории России и зарубежных стран 1945 - 2022 гг. по </w:t>
      </w:r>
      <w:r w:rsidRPr="00F81351">
        <w:rPr>
          <w:rFonts w:eastAsia="Times New Roman" w:cs="Times New Roman"/>
          <w:kern w:val="2"/>
          <w:szCs w:val="28"/>
          <w:lang w:eastAsia="ru-RU"/>
          <w14:ligatures w14:val="standardContextual"/>
        </w:rPr>
        <w:lastRenderedPageBreak/>
        <w:t>самостоятельно определенным критериям; на основе сравнения самостоятельно делать выводы;</w:t>
      </w:r>
    </w:p>
    <w:p w14:paraId="759A995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на основе изучения исторического материала устанавливать исторические аналогии.</w:t>
      </w:r>
    </w:p>
    <w:p w14:paraId="46F8FF3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Умение устанавливать причинно-следственные, пространственные, </w:t>
      </w:r>
      <w:r w:rsidRPr="00F81351">
        <w:rPr>
          <w:rFonts w:eastAsia="Times New Roman" w:cs="Times New Roman"/>
          <w:noProof/>
          <w:kern w:val="2"/>
          <w:position w:val="-8"/>
          <w:szCs w:val="28"/>
          <w:lang w:eastAsia="ru-RU"/>
          <w14:ligatures w14:val="standardContextual"/>
        </w:rPr>
        <w:drawing>
          <wp:inline distT="0" distB="0" distL="0" distR="0" wp14:anchorId="69ACC16B" wp14:editId="23850F72">
            <wp:extent cx="902970" cy="26289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02970" cy="262890"/>
                    </a:xfrm>
                    <a:prstGeom prst="rect">
                      <a:avLst/>
                    </a:prstGeom>
                    <a:noFill/>
                    <a:ln>
                      <a:noFill/>
                    </a:ln>
                  </pic:spPr>
                </pic:pic>
              </a:graphicData>
            </a:graphic>
          </wp:inline>
        </w:drawing>
      </w:r>
      <w:r w:rsidRPr="00F81351">
        <w:rPr>
          <w:rFonts w:eastAsia="Times New Roman" w:cs="Times New Roman"/>
          <w:kern w:val="2"/>
          <w:szCs w:val="28"/>
          <w:lang w:eastAsia="ru-RU"/>
          <w14:ligatures w14:val="standardContextual"/>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5963906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5BA7E528"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530F27A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07709EF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068E274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686346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соотносить события истории родного края, истории России и зарубежных стран (1945 г. - начало XXI в.);</w:t>
      </w:r>
    </w:p>
    <w:p w14:paraId="35940F5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определять современников исторических событий, явлений, процессов </w:t>
      </w:r>
      <w:r w:rsidRPr="00F81351">
        <w:rPr>
          <w:rFonts w:eastAsia="Times New Roman" w:cs="Times New Roman"/>
          <w:kern w:val="2"/>
          <w:szCs w:val="28"/>
          <w:lang w:eastAsia="ru-RU"/>
          <w14:ligatures w14:val="standardContextual"/>
        </w:rPr>
        <w:lastRenderedPageBreak/>
        <w:t>истории России и человечества в целом (1945 г. - начало XXI в.).</w:t>
      </w:r>
    </w:p>
    <w:p w14:paraId="0C1CFC2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F0260E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294D2822"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различать виды письменных исторических источников по истории России и всеобщей истории (1945 г. - начало XXI в.);</w:t>
      </w:r>
    </w:p>
    <w:p w14:paraId="1009777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63A002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0A23C64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97A9F4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14:paraId="103C7E6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7BCAA7B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использовать исторические письменные источники при аргументации дискуссионных точек зрения;</w:t>
      </w:r>
    </w:p>
    <w:p w14:paraId="2891C17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AB8014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015846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484BF6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03AEB7E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знать и использовать правила информационной безопасности при поиске исторической информации;</w:t>
      </w:r>
    </w:p>
    <w:p w14:paraId="60D2850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0745D1B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1C8ACBC5"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самостоятельно осуществлять поиск исторической информации, </w:t>
      </w:r>
      <w:r w:rsidRPr="00F81351">
        <w:rPr>
          <w:rFonts w:eastAsia="Times New Roman" w:cs="Times New Roman"/>
          <w:kern w:val="2"/>
          <w:szCs w:val="28"/>
          <w:lang w:eastAsia="ru-RU"/>
          <w14:ligatures w14:val="standardContextual"/>
        </w:rPr>
        <w:lastRenderedPageBreak/>
        <w:t>необходимой для анализа исторических событий, процессов, явлений истории России и зарубежных стран (1945 г. - начало XXI в.);</w:t>
      </w:r>
    </w:p>
    <w:p w14:paraId="13B8153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1811BD5D"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7B9A53F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6A948AB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5F997F4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1EB535A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28D8974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830FE9A"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2AA4121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7355F1E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14:paraId="432D77E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определять события, явления, процессы, которым посвящены визуальные источники исторической информации;</w:t>
      </w:r>
    </w:p>
    <w:p w14:paraId="425D4B5B"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1020C09F"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538A501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представлять историческую информацию в виде таблиц, графиков, схем, диаграмм;</w:t>
      </w:r>
    </w:p>
    <w:p w14:paraId="7C2EF19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2FF653DE"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Приобретение опыта взаимодействия с людьми другой культуры, национальной и религиозной принадлежности на основе ценностей </w:t>
      </w:r>
      <w:r w:rsidRPr="00F81351">
        <w:rPr>
          <w:rFonts w:eastAsia="Times New Roman" w:cs="Times New Roman"/>
          <w:kern w:val="2"/>
          <w:szCs w:val="28"/>
          <w:lang w:eastAsia="ru-RU"/>
          <w14:ligatures w14:val="standardContextual"/>
        </w:rPr>
        <w:lastRenderedPageBreak/>
        <w:t>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FC3FCC"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32827E9"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768FF55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BC36FA3"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39E64B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E8A38D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участвовать в диалогическом и </w:t>
      </w:r>
      <w:proofErr w:type="spellStart"/>
      <w:r w:rsidRPr="00F81351">
        <w:rPr>
          <w:rFonts w:eastAsia="Times New Roman" w:cs="Times New Roman"/>
          <w:kern w:val="2"/>
          <w:szCs w:val="28"/>
          <w:lang w:eastAsia="ru-RU"/>
          <w14:ligatures w14:val="standardContextual"/>
        </w:rPr>
        <w:t>полилогическом</w:t>
      </w:r>
      <w:proofErr w:type="spellEnd"/>
      <w:r w:rsidRPr="00F81351">
        <w:rPr>
          <w:rFonts w:eastAsia="Times New Roman" w:cs="Times New Roman"/>
          <w:kern w:val="2"/>
          <w:szCs w:val="28"/>
          <w:lang w:eastAsia="ru-RU"/>
          <w14:ligatures w14:val="standardContextual"/>
        </w:rPr>
        <w:t xml:space="preserve">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7B355B7"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25EC1D81"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 xml:space="preserve">Структура предметного результата включает следующий перечень </w:t>
      </w:r>
      <w:r w:rsidRPr="00F81351">
        <w:rPr>
          <w:rFonts w:eastAsia="Times New Roman" w:cs="Times New Roman"/>
          <w:kern w:val="2"/>
          <w:szCs w:val="28"/>
          <w:lang w:eastAsia="ru-RU"/>
          <w14:ligatures w14:val="standardContextual"/>
        </w:rPr>
        <w:lastRenderedPageBreak/>
        <w:t>знаний и умений:</w:t>
      </w:r>
    </w:p>
    <w:p w14:paraId="6E34B766"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776CC69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14:paraId="230B05A4"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14:paraId="78E43160" w14:textId="77777777" w:rsidR="00F81351" w:rsidRPr="00F81351" w:rsidRDefault="00F81351" w:rsidP="00F8135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81351">
        <w:rPr>
          <w:rFonts w:eastAsia="Times New Roman" w:cs="Times New Roman"/>
          <w:kern w:val="2"/>
          <w:szCs w:val="28"/>
          <w:lang w:eastAsia="ru-RU"/>
          <w14:ligatures w14:val="standardContextual"/>
        </w:rPr>
        <w:t>активно участвовать в дискуссиях, не допуская умаления подвига народа при защите Отечества.</w:t>
      </w:r>
    </w:p>
    <w:p w14:paraId="6547370B" w14:textId="77777777" w:rsidR="00DA010D" w:rsidRPr="00DA010D" w:rsidRDefault="00DA010D" w:rsidP="00DA010D">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010D">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14:paraId="781794E8" w14:textId="77777777" w:rsidR="00DA010D" w:rsidRPr="00DA010D" w:rsidRDefault="00DA010D" w:rsidP="00DA010D">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3BB88869" w14:textId="77777777" w:rsidR="00DA010D" w:rsidRPr="00DA010D" w:rsidRDefault="00DA010D" w:rsidP="00DA010D">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10</w:t>
      </w:r>
    </w:p>
    <w:p w14:paraId="3155EED9" w14:textId="77777777" w:rsidR="00DA010D" w:rsidRPr="00DA010D" w:rsidRDefault="00DA010D" w:rsidP="00DA010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010D">
        <w:rPr>
          <w:rFonts w:eastAsia="Times New Roman" w:cs="Times New Roman"/>
          <w:kern w:val="2"/>
          <w:szCs w:val="28"/>
          <w:lang w:eastAsia="ru-RU"/>
          <w14:ligatures w14:val="standardContextual"/>
        </w:rPr>
        <w:t>Проверяемые требования к результатам освоения основной</w:t>
      </w:r>
    </w:p>
    <w:p w14:paraId="48B8D858" w14:textId="77777777" w:rsidR="00DA010D" w:rsidRPr="00DA010D" w:rsidRDefault="00DA010D" w:rsidP="00DA010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010D">
        <w:rPr>
          <w:rFonts w:eastAsia="Times New Roman" w:cs="Times New Roman"/>
          <w:kern w:val="2"/>
          <w:szCs w:val="28"/>
          <w:lang w:eastAsia="ru-RU"/>
          <w14:ligatures w14:val="standardContextual"/>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010D" w:rsidRPr="00DA010D" w14:paraId="234F1CE6" w14:textId="77777777" w:rsidTr="00DA010D">
        <w:tc>
          <w:tcPr>
            <w:tcW w:w="1701" w:type="dxa"/>
          </w:tcPr>
          <w:p w14:paraId="765075D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Код проверяемого результата</w:t>
            </w:r>
          </w:p>
        </w:tc>
        <w:tc>
          <w:tcPr>
            <w:tcW w:w="7370" w:type="dxa"/>
          </w:tcPr>
          <w:p w14:paraId="07C4C89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DA010D" w:rsidRPr="00DA010D" w14:paraId="0F00549D" w14:textId="77777777" w:rsidTr="00DA010D">
        <w:tc>
          <w:tcPr>
            <w:tcW w:w="1701" w:type="dxa"/>
          </w:tcPr>
          <w:p w14:paraId="2D145C3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w:t>
            </w:r>
          </w:p>
        </w:tc>
        <w:tc>
          <w:tcPr>
            <w:tcW w:w="7370" w:type="dxa"/>
          </w:tcPr>
          <w:p w14:paraId="0121F6A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DA010D" w:rsidRPr="00DA010D" w14:paraId="3DD3AC1B" w14:textId="77777777" w:rsidTr="00DA010D">
        <w:tc>
          <w:tcPr>
            <w:tcW w:w="1701" w:type="dxa"/>
          </w:tcPr>
          <w:p w14:paraId="1ABACCC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1.1</w:t>
            </w:r>
          </w:p>
        </w:tc>
        <w:tc>
          <w:tcPr>
            <w:tcW w:w="7370" w:type="dxa"/>
          </w:tcPr>
          <w:p w14:paraId="0B4DAC3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Называть наиболее значимые события истории России 1914 - 1945 гг., объяснять их особую значимость для истории нашей страны</w:t>
            </w:r>
          </w:p>
        </w:tc>
      </w:tr>
      <w:tr w:rsidR="00DA010D" w:rsidRPr="00DA010D" w14:paraId="3588C3A8" w14:textId="77777777" w:rsidTr="00DA010D">
        <w:tc>
          <w:tcPr>
            <w:tcW w:w="1701" w:type="dxa"/>
          </w:tcPr>
          <w:p w14:paraId="7C7E50E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1.2</w:t>
            </w:r>
          </w:p>
        </w:tc>
        <w:tc>
          <w:tcPr>
            <w:tcW w:w="7370" w:type="dxa"/>
          </w:tcPr>
          <w:p w14:paraId="14F27BE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DA010D" w:rsidRPr="00DA010D" w14:paraId="443B95FB" w14:textId="77777777" w:rsidTr="00DA010D">
        <w:tc>
          <w:tcPr>
            <w:tcW w:w="1701" w:type="dxa"/>
          </w:tcPr>
          <w:p w14:paraId="5AC6E357"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1.3</w:t>
            </w:r>
          </w:p>
        </w:tc>
        <w:tc>
          <w:tcPr>
            <w:tcW w:w="7370" w:type="dxa"/>
          </w:tcPr>
          <w:p w14:paraId="1B0C5C3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Используя знания по истории России и всемирной истории 1914 - 1945 гг., выявлять попытки фальсификации истории</w:t>
            </w:r>
          </w:p>
        </w:tc>
      </w:tr>
      <w:tr w:rsidR="00DA010D" w:rsidRPr="00DA010D" w14:paraId="042234A1" w14:textId="77777777" w:rsidTr="00DA010D">
        <w:tc>
          <w:tcPr>
            <w:tcW w:w="1701" w:type="dxa"/>
          </w:tcPr>
          <w:p w14:paraId="3CF5A7C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1.4</w:t>
            </w:r>
          </w:p>
        </w:tc>
        <w:tc>
          <w:tcPr>
            <w:tcW w:w="7370" w:type="dxa"/>
          </w:tcPr>
          <w:p w14:paraId="373194B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DA010D" w:rsidRPr="00DA010D" w14:paraId="6654FCE9" w14:textId="77777777" w:rsidTr="00DA010D">
        <w:tc>
          <w:tcPr>
            <w:tcW w:w="1701" w:type="dxa"/>
          </w:tcPr>
          <w:p w14:paraId="2F49AE4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w:t>
            </w:r>
          </w:p>
        </w:tc>
        <w:tc>
          <w:tcPr>
            <w:tcW w:w="7370" w:type="dxa"/>
          </w:tcPr>
          <w:p w14:paraId="38B0811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DA010D" w:rsidRPr="00DA010D" w14:paraId="0D0EF1BF" w14:textId="77777777" w:rsidTr="00DA010D">
        <w:tc>
          <w:tcPr>
            <w:tcW w:w="1701" w:type="dxa"/>
          </w:tcPr>
          <w:p w14:paraId="6577614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2.1</w:t>
            </w:r>
          </w:p>
        </w:tc>
        <w:tc>
          <w:tcPr>
            <w:tcW w:w="7370" w:type="dxa"/>
          </w:tcPr>
          <w:p w14:paraId="2FDB59C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Называть имена наиболее выдающихся деятелей истории России 1914 - 1945 гг., события, процессы, в которых они участвовали</w:t>
            </w:r>
          </w:p>
        </w:tc>
      </w:tr>
      <w:tr w:rsidR="00DA010D" w:rsidRPr="00DA010D" w14:paraId="75AF12D7" w14:textId="77777777" w:rsidTr="00DA010D">
        <w:tc>
          <w:tcPr>
            <w:tcW w:w="1701" w:type="dxa"/>
          </w:tcPr>
          <w:p w14:paraId="115CDB7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2.2</w:t>
            </w:r>
          </w:p>
        </w:tc>
        <w:tc>
          <w:tcPr>
            <w:tcW w:w="7370" w:type="dxa"/>
          </w:tcPr>
          <w:p w14:paraId="325B5A97"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DA010D" w:rsidRPr="00DA010D" w14:paraId="3A64F4FE" w14:textId="77777777" w:rsidTr="00DA010D">
        <w:tc>
          <w:tcPr>
            <w:tcW w:w="1701" w:type="dxa"/>
          </w:tcPr>
          <w:p w14:paraId="5872C6F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2.3</w:t>
            </w:r>
          </w:p>
        </w:tc>
        <w:tc>
          <w:tcPr>
            <w:tcW w:w="7370" w:type="dxa"/>
          </w:tcPr>
          <w:p w14:paraId="46475A6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DA010D" w:rsidRPr="00DA010D" w14:paraId="3662E7B6" w14:textId="77777777" w:rsidTr="00DA010D">
        <w:tc>
          <w:tcPr>
            <w:tcW w:w="1701" w:type="dxa"/>
          </w:tcPr>
          <w:p w14:paraId="4E17959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2.4</w:t>
            </w:r>
          </w:p>
        </w:tc>
        <w:tc>
          <w:tcPr>
            <w:tcW w:w="7370" w:type="dxa"/>
          </w:tcPr>
          <w:p w14:paraId="79D3334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Определять и объяснять (аргументировать) свое отношение и оценку деятельности исторических личностей</w:t>
            </w:r>
          </w:p>
        </w:tc>
      </w:tr>
      <w:tr w:rsidR="00DA010D" w:rsidRPr="00DA010D" w14:paraId="20765E64" w14:textId="77777777" w:rsidTr="00DA010D">
        <w:tc>
          <w:tcPr>
            <w:tcW w:w="1701" w:type="dxa"/>
          </w:tcPr>
          <w:p w14:paraId="0B5FFE8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w:t>
            </w:r>
          </w:p>
        </w:tc>
        <w:tc>
          <w:tcPr>
            <w:tcW w:w="7370" w:type="dxa"/>
          </w:tcPr>
          <w:p w14:paraId="7CB40024"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DA010D" w:rsidRPr="00DA010D" w14:paraId="10CF0D3F" w14:textId="77777777" w:rsidTr="00DA010D">
        <w:tc>
          <w:tcPr>
            <w:tcW w:w="1701" w:type="dxa"/>
          </w:tcPr>
          <w:p w14:paraId="780FD8CC"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3.1</w:t>
            </w:r>
          </w:p>
        </w:tc>
        <w:tc>
          <w:tcPr>
            <w:tcW w:w="7370" w:type="dxa"/>
          </w:tcPr>
          <w:p w14:paraId="12FD0C5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DA010D" w:rsidRPr="00DA010D" w14:paraId="1506A10D" w14:textId="77777777" w:rsidTr="00DA010D">
        <w:tc>
          <w:tcPr>
            <w:tcW w:w="1701" w:type="dxa"/>
          </w:tcPr>
          <w:p w14:paraId="723BE0B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3.2</w:t>
            </w:r>
          </w:p>
        </w:tc>
        <w:tc>
          <w:tcPr>
            <w:tcW w:w="7370" w:type="dxa"/>
          </w:tcPr>
          <w:p w14:paraId="7E2964A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w:t>
            </w:r>
            <w:r w:rsidRPr="00DA010D">
              <w:rPr>
                <w:rFonts w:eastAsia="Times New Roman" w:cs="Times New Roman"/>
                <w:kern w:val="2"/>
                <w:sz w:val="24"/>
                <w:szCs w:val="24"/>
                <w:lang w:eastAsia="ru-RU"/>
                <w14:ligatures w14:val="standardContextual"/>
              </w:rPr>
              <w:lastRenderedPageBreak/>
              <w:t>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DA010D" w:rsidRPr="00DA010D" w14:paraId="531AACFC" w14:textId="77777777" w:rsidTr="00DA010D">
        <w:tc>
          <w:tcPr>
            <w:tcW w:w="1701" w:type="dxa"/>
          </w:tcPr>
          <w:p w14:paraId="3A5D2F7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3.3</w:t>
            </w:r>
          </w:p>
        </w:tc>
        <w:tc>
          <w:tcPr>
            <w:tcW w:w="7370" w:type="dxa"/>
          </w:tcPr>
          <w:p w14:paraId="23F397FE"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DA010D" w:rsidRPr="00DA010D" w14:paraId="0C9BDBE1" w14:textId="77777777" w:rsidTr="00DA010D">
        <w:tc>
          <w:tcPr>
            <w:tcW w:w="1701" w:type="dxa"/>
          </w:tcPr>
          <w:p w14:paraId="416B24D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3.4</w:t>
            </w:r>
          </w:p>
        </w:tc>
        <w:tc>
          <w:tcPr>
            <w:tcW w:w="7370" w:type="dxa"/>
          </w:tcPr>
          <w:p w14:paraId="467188DA"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DA010D" w:rsidRPr="00DA010D" w14:paraId="3D8F2658" w14:textId="77777777" w:rsidTr="00DA010D">
        <w:tc>
          <w:tcPr>
            <w:tcW w:w="1701" w:type="dxa"/>
          </w:tcPr>
          <w:p w14:paraId="524F018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3.5</w:t>
            </w:r>
          </w:p>
        </w:tc>
        <w:tc>
          <w:tcPr>
            <w:tcW w:w="7370" w:type="dxa"/>
          </w:tcPr>
          <w:p w14:paraId="3BFB94FB"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DA010D" w:rsidRPr="00DA010D" w14:paraId="4FC19AC1" w14:textId="77777777" w:rsidTr="00DA010D">
        <w:tc>
          <w:tcPr>
            <w:tcW w:w="1701" w:type="dxa"/>
          </w:tcPr>
          <w:p w14:paraId="37BECA8C"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3.6</w:t>
            </w:r>
          </w:p>
        </w:tc>
        <w:tc>
          <w:tcPr>
            <w:tcW w:w="7370" w:type="dxa"/>
          </w:tcPr>
          <w:p w14:paraId="2D6D28C3"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DA010D" w:rsidRPr="00DA010D" w14:paraId="4E838133" w14:textId="77777777" w:rsidTr="00DA010D">
        <w:tc>
          <w:tcPr>
            <w:tcW w:w="1701" w:type="dxa"/>
          </w:tcPr>
          <w:p w14:paraId="515AB6C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3.7</w:t>
            </w:r>
          </w:p>
        </w:tc>
        <w:tc>
          <w:tcPr>
            <w:tcW w:w="7370" w:type="dxa"/>
          </w:tcPr>
          <w:p w14:paraId="2021DF6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DA010D" w:rsidRPr="00DA010D" w14:paraId="42E34364" w14:textId="77777777" w:rsidTr="00DA010D">
        <w:tc>
          <w:tcPr>
            <w:tcW w:w="1701" w:type="dxa"/>
          </w:tcPr>
          <w:p w14:paraId="2600702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3.8</w:t>
            </w:r>
          </w:p>
        </w:tc>
        <w:tc>
          <w:tcPr>
            <w:tcW w:w="7370" w:type="dxa"/>
          </w:tcPr>
          <w:p w14:paraId="79DA32FE"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DA010D" w:rsidRPr="00DA010D" w14:paraId="1D53F81D" w14:textId="77777777" w:rsidTr="00DA010D">
        <w:tc>
          <w:tcPr>
            <w:tcW w:w="1701" w:type="dxa"/>
          </w:tcPr>
          <w:p w14:paraId="239D3C9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w:t>
            </w:r>
          </w:p>
        </w:tc>
        <w:tc>
          <w:tcPr>
            <w:tcW w:w="7370" w:type="dxa"/>
          </w:tcPr>
          <w:p w14:paraId="622AC1A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DA010D" w:rsidRPr="00DA010D" w14:paraId="238E308B" w14:textId="77777777" w:rsidTr="00DA010D">
        <w:tc>
          <w:tcPr>
            <w:tcW w:w="1701" w:type="dxa"/>
          </w:tcPr>
          <w:p w14:paraId="39623F3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4.1</w:t>
            </w:r>
          </w:p>
        </w:tc>
        <w:tc>
          <w:tcPr>
            <w:tcW w:w="7370" w:type="dxa"/>
          </w:tcPr>
          <w:p w14:paraId="091FC9D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Называть характерные, существенные признаки событий, процессов, явлений истории России и всеобщей истории 1914 - 1945 гг.</w:t>
            </w:r>
          </w:p>
        </w:tc>
      </w:tr>
      <w:tr w:rsidR="00DA010D" w:rsidRPr="00DA010D" w14:paraId="75B45ED1" w14:textId="77777777" w:rsidTr="00DA010D">
        <w:tc>
          <w:tcPr>
            <w:tcW w:w="1701" w:type="dxa"/>
          </w:tcPr>
          <w:p w14:paraId="20E9014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4.2</w:t>
            </w:r>
          </w:p>
        </w:tc>
        <w:tc>
          <w:tcPr>
            <w:tcW w:w="7370" w:type="dxa"/>
          </w:tcPr>
          <w:p w14:paraId="25E24D18"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DA010D" w:rsidRPr="00DA010D" w14:paraId="40EACAEC" w14:textId="77777777" w:rsidTr="00DA010D">
        <w:tc>
          <w:tcPr>
            <w:tcW w:w="1701" w:type="dxa"/>
          </w:tcPr>
          <w:p w14:paraId="23A6749C"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4.3</w:t>
            </w:r>
          </w:p>
        </w:tc>
        <w:tc>
          <w:tcPr>
            <w:tcW w:w="7370" w:type="dxa"/>
          </w:tcPr>
          <w:p w14:paraId="43D441B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DA010D" w:rsidRPr="00DA010D" w14:paraId="5B591EF4" w14:textId="77777777" w:rsidTr="00DA010D">
        <w:tc>
          <w:tcPr>
            <w:tcW w:w="1701" w:type="dxa"/>
          </w:tcPr>
          <w:p w14:paraId="0A77A2B8"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4.4</w:t>
            </w:r>
          </w:p>
        </w:tc>
        <w:tc>
          <w:tcPr>
            <w:tcW w:w="7370" w:type="dxa"/>
          </w:tcPr>
          <w:p w14:paraId="2AAA1E4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Обобщать историческую информацию по истории России и </w:t>
            </w:r>
            <w:r w:rsidRPr="00DA010D">
              <w:rPr>
                <w:rFonts w:eastAsia="Times New Roman" w:cs="Times New Roman"/>
                <w:kern w:val="2"/>
                <w:sz w:val="24"/>
                <w:szCs w:val="24"/>
                <w:lang w:eastAsia="ru-RU"/>
                <w14:ligatures w14:val="standardContextual"/>
              </w:rPr>
              <w:lastRenderedPageBreak/>
              <w:t>зарубежных стран 1914 - 1945 гг.</w:t>
            </w:r>
          </w:p>
        </w:tc>
      </w:tr>
      <w:tr w:rsidR="00DA010D" w:rsidRPr="00DA010D" w14:paraId="1882F8AF" w14:textId="77777777" w:rsidTr="00DA010D">
        <w:tc>
          <w:tcPr>
            <w:tcW w:w="1701" w:type="dxa"/>
          </w:tcPr>
          <w:p w14:paraId="05054C3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4.5</w:t>
            </w:r>
          </w:p>
        </w:tc>
        <w:tc>
          <w:tcPr>
            <w:tcW w:w="7370" w:type="dxa"/>
          </w:tcPr>
          <w:p w14:paraId="374977BA"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DA010D" w:rsidRPr="00DA010D" w14:paraId="3A36E536" w14:textId="77777777" w:rsidTr="00DA010D">
        <w:tc>
          <w:tcPr>
            <w:tcW w:w="1701" w:type="dxa"/>
          </w:tcPr>
          <w:p w14:paraId="738B0A7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4.6</w:t>
            </w:r>
          </w:p>
        </w:tc>
        <w:tc>
          <w:tcPr>
            <w:tcW w:w="7370" w:type="dxa"/>
          </w:tcPr>
          <w:p w14:paraId="381C8C1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DA010D" w:rsidRPr="00DA010D" w14:paraId="055DFF4F" w14:textId="77777777" w:rsidTr="00DA010D">
        <w:tc>
          <w:tcPr>
            <w:tcW w:w="1701" w:type="dxa"/>
          </w:tcPr>
          <w:p w14:paraId="67040B73"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4.7</w:t>
            </w:r>
          </w:p>
        </w:tc>
        <w:tc>
          <w:tcPr>
            <w:tcW w:w="7370" w:type="dxa"/>
          </w:tcPr>
          <w:p w14:paraId="21383BE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 основе изучения исторического материала устанавливать исторические аналогии</w:t>
            </w:r>
          </w:p>
        </w:tc>
      </w:tr>
      <w:tr w:rsidR="00DA010D" w:rsidRPr="00DA010D" w14:paraId="13618B0D" w14:textId="77777777" w:rsidTr="00DA010D">
        <w:tc>
          <w:tcPr>
            <w:tcW w:w="1701" w:type="dxa"/>
          </w:tcPr>
          <w:p w14:paraId="021821A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w:t>
            </w:r>
          </w:p>
        </w:tc>
        <w:tc>
          <w:tcPr>
            <w:tcW w:w="7370" w:type="dxa"/>
          </w:tcPr>
          <w:p w14:paraId="72CF3CE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Умение устанавливать причинно-следственные, пространственные, </w:t>
            </w:r>
            <w:r w:rsidRPr="00DA010D">
              <w:rPr>
                <w:rFonts w:eastAsia="Times New Roman" w:cs="Times New Roman"/>
                <w:noProof/>
                <w:kern w:val="2"/>
                <w:position w:val="-8"/>
                <w:sz w:val="24"/>
                <w:szCs w:val="24"/>
                <w:lang w:eastAsia="ru-RU"/>
                <w14:ligatures w14:val="standardContextual"/>
              </w:rPr>
              <w:drawing>
                <wp:inline distT="0" distB="0" distL="0" distR="0" wp14:anchorId="42AE5FA1" wp14:editId="36978DD0">
                  <wp:extent cx="914400" cy="26289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A010D">
              <w:rPr>
                <w:rFonts w:eastAsia="Times New Roman" w:cs="Times New Roman"/>
                <w:kern w:val="2"/>
                <w:sz w:val="24"/>
                <w:szCs w:val="24"/>
                <w:lang w:eastAsia="ru-RU"/>
                <w14:ligatures w14:val="standardContextual"/>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DA010D" w:rsidRPr="00DA010D" w14:paraId="616D9081" w14:textId="77777777" w:rsidTr="00DA010D">
        <w:tc>
          <w:tcPr>
            <w:tcW w:w="1701" w:type="dxa"/>
          </w:tcPr>
          <w:p w14:paraId="20201D4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5.1</w:t>
            </w:r>
          </w:p>
        </w:tc>
        <w:tc>
          <w:tcPr>
            <w:tcW w:w="7370" w:type="dxa"/>
          </w:tcPr>
          <w:p w14:paraId="0B0F34E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DA010D" w:rsidRPr="00DA010D" w14:paraId="77C22522" w14:textId="77777777" w:rsidTr="00DA010D">
        <w:tc>
          <w:tcPr>
            <w:tcW w:w="1701" w:type="dxa"/>
          </w:tcPr>
          <w:p w14:paraId="434D981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5.2</w:t>
            </w:r>
          </w:p>
        </w:tc>
        <w:tc>
          <w:tcPr>
            <w:tcW w:w="7370" w:type="dxa"/>
          </w:tcPr>
          <w:p w14:paraId="12D1053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Устанавливать причинно-следственные, пространственные, </w:t>
            </w:r>
            <w:r w:rsidRPr="00DA010D">
              <w:rPr>
                <w:rFonts w:eastAsia="Times New Roman" w:cs="Times New Roman"/>
                <w:noProof/>
                <w:kern w:val="2"/>
                <w:position w:val="-8"/>
                <w:sz w:val="24"/>
                <w:szCs w:val="24"/>
                <w:lang w:eastAsia="ru-RU"/>
                <w14:ligatures w14:val="standardContextual"/>
              </w:rPr>
              <w:drawing>
                <wp:inline distT="0" distB="0" distL="0" distR="0" wp14:anchorId="6F2834BC" wp14:editId="747BF7C5">
                  <wp:extent cx="914400" cy="26289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A010D">
              <w:rPr>
                <w:rFonts w:eastAsia="Times New Roman" w:cs="Times New Roman"/>
                <w:kern w:val="2"/>
                <w:sz w:val="24"/>
                <w:szCs w:val="24"/>
                <w:lang w:eastAsia="ru-RU"/>
                <w14:ligatures w14:val="standardContextual"/>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DA010D" w:rsidRPr="00DA010D" w14:paraId="46EBEAE0" w14:textId="77777777" w:rsidTr="00DA010D">
        <w:tc>
          <w:tcPr>
            <w:tcW w:w="1701" w:type="dxa"/>
          </w:tcPr>
          <w:p w14:paraId="6E1789D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5.3</w:t>
            </w:r>
          </w:p>
        </w:tc>
        <w:tc>
          <w:tcPr>
            <w:tcW w:w="7370" w:type="dxa"/>
          </w:tcPr>
          <w:p w14:paraId="18105DD1"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DA010D" w:rsidRPr="00DA010D" w14:paraId="4A34C8AA" w14:textId="77777777" w:rsidTr="00DA010D">
        <w:tc>
          <w:tcPr>
            <w:tcW w:w="1701" w:type="dxa"/>
          </w:tcPr>
          <w:p w14:paraId="639E65F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5.4</w:t>
            </w:r>
          </w:p>
        </w:tc>
        <w:tc>
          <w:tcPr>
            <w:tcW w:w="7370" w:type="dxa"/>
          </w:tcPr>
          <w:p w14:paraId="4EB9D53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DA010D" w:rsidRPr="00DA010D" w14:paraId="32DE1B00" w14:textId="77777777" w:rsidTr="00DA010D">
        <w:tc>
          <w:tcPr>
            <w:tcW w:w="1701" w:type="dxa"/>
          </w:tcPr>
          <w:p w14:paraId="6602F20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5.5</w:t>
            </w:r>
          </w:p>
        </w:tc>
        <w:tc>
          <w:tcPr>
            <w:tcW w:w="7370" w:type="dxa"/>
          </w:tcPr>
          <w:p w14:paraId="1A0AFEC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Соотносить события истории родного края, истории России и зарубежных стран 1914 - 1945 гг.</w:t>
            </w:r>
          </w:p>
        </w:tc>
      </w:tr>
      <w:tr w:rsidR="00DA010D" w:rsidRPr="00DA010D" w14:paraId="26BFC9A0" w14:textId="77777777" w:rsidTr="00DA010D">
        <w:tc>
          <w:tcPr>
            <w:tcW w:w="1701" w:type="dxa"/>
          </w:tcPr>
          <w:p w14:paraId="0DBE93A3"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5.6</w:t>
            </w:r>
          </w:p>
        </w:tc>
        <w:tc>
          <w:tcPr>
            <w:tcW w:w="7370" w:type="dxa"/>
          </w:tcPr>
          <w:p w14:paraId="6332966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Определять современников исторических событий, явлений, процессов истории России и человечества в целом 1914 - 1945 гг.</w:t>
            </w:r>
          </w:p>
        </w:tc>
      </w:tr>
      <w:tr w:rsidR="00DA010D" w:rsidRPr="00DA010D" w14:paraId="6AF23186" w14:textId="77777777" w:rsidTr="00DA010D">
        <w:tc>
          <w:tcPr>
            <w:tcW w:w="1701" w:type="dxa"/>
          </w:tcPr>
          <w:p w14:paraId="26A6D66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w:t>
            </w:r>
          </w:p>
        </w:tc>
        <w:tc>
          <w:tcPr>
            <w:tcW w:w="7370" w:type="dxa"/>
          </w:tcPr>
          <w:p w14:paraId="697C91C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w:t>
            </w:r>
            <w:r w:rsidRPr="00DA010D">
              <w:rPr>
                <w:rFonts w:eastAsia="Times New Roman" w:cs="Times New Roman"/>
                <w:kern w:val="2"/>
                <w:sz w:val="24"/>
                <w:szCs w:val="24"/>
                <w:lang w:eastAsia="ru-RU"/>
                <w14:ligatures w14:val="standardContextual"/>
              </w:rPr>
              <w:lastRenderedPageBreak/>
              <w:t>историческими источниками</w:t>
            </w:r>
          </w:p>
        </w:tc>
      </w:tr>
      <w:tr w:rsidR="00DA010D" w:rsidRPr="00DA010D" w14:paraId="3E7552DB" w14:textId="77777777" w:rsidTr="00DA010D">
        <w:tc>
          <w:tcPr>
            <w:tcW w:w="1701" w:type="dxa"/>
          </w:tcPr>
          <w:p w14:paraId="6862C987"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6.1</w:t>
            </w:r>
          </w:p>
        </w:tc>
        <w:tc>
          <w:tcPr>
            <w:tcW w:w="7370" w:type="dxa"/>
          </w:tcPr>
          <w:p w14:paraId="30DA36CE"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Различать виды письменных исторических источников по истории России и всемирной истории 1914 - 1945 гг.</w:t>
            </w:r>
          </w:p>
        </w:tc>
      </w:tr>
      <w:tr w:rsidR="00DA010D" w:rsidRPr="00DA010D" w14:paraId="1E921AA4" w14:textId="77777777" w:rsidTr="00DA010D">
        <w:tc>
          <w:tcPr>
            <w:tcW w:w="1701" w:type="dxa"/>
          </w:tcPr>
          <w:p w14:paraId="35F8631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6.2</w:t>
            </w:r>
          </w:p>
        </w:tc>
        <w:tc>
          <w:tcPr>
            <w:tcW w:w="7370" w:type="dxa"/>
          </w:tcPr>
          <w:p w14:paraId="14FF3B4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DA010D" w:rsidRPr="00DA010D" w14:paraId="7A73C742" w14:textId="77777777" w:rsidTr="00DA010D">
        <w:tc>
          <w:tcPr>
            <w:tcW w:w="1701" w:type="dxa"/>
          </w:tcPr>
          <w:p w14:paraId="6614C51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6.3</w:t>
            </w:r>
          </w:p>
        </w:tc>
        <w:tc>
          <w:tcPr>
            <w:tcW w:w="7370" w:type="dxa"/>
          </w:tcPr>
          <w:p w14:paraId="45DAEAF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DA010D" w:rsidRPr="00DA010D" w14:paraId="744882C5" w14:textId="77777777" w:rsidTr="00DA010D">
        <w:tc>
          <w:tcPr>
            <w:tcW w:w="1701" w:type="dxa"/>
          </w:tcPr>
          <w:p w14:paraId="46B03985"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6.4</w:t>
            </w:r>
          </w:p>
        </w:tc>
        <w:tc>
          <w:tcPr>
            <w:tcW w:w="7370" w:type="dxa"/>
          </w:tcPr>
          <w:p w14:paraId="719B779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DA010D" w:rsidRPr="00DA010D" w14:paraId="7E2532EA" w14:textId="77777777" w:rsidTr="00DA010D">
        <w:tc>
          <w:tcPr>
            <w:tcW w:w="1701" w:type="dxa"/>
          </w:tcPr>
          <w:p w14:paraId="1CCDBD6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6.5</w:t>
            </w:r>
          </w:p>
        </w:tc>
        <w:tc>
          <w:tcPr>
            <w:tcW w:w="7370" w:type="dxa"/>
          </w:tcPr>
          <w:p w14:paraId="1BE6BE74"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DA010D" w:rsidRPr="00DA010D" w14:paraId="776C84B0" w14:textId="77777777" w:rsidTr="00DA010D">
        <w:tc>
          <w:tcPr>
            <w:tcW w:w="1701" w:type="dxa"/>
          </w:tcPr>
          <w:p w14:paraId="741F45D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6.6</w:t>
            </w:r>
          </w:p>
        </w:tc>
        <w:tc>
          <w:tcPr>
            <w:tcW w:w="7370" w:type="dxa"/>
          </w:tcPr>
          <w:p w14:paraId="6EC785F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DA010D" w:rsidRPr="00DA010D" w14:paraId="6364FC0B" w14:textId="77777777" w:rsidTr="00DA010D">
        <w:tc>
          <w:tcPr>
            <w:tcW w:w="1701" w:type="dxa"/>
          </w:tcPr>
          <w:p w14:paraId="192B5A4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6.7</w:t>
            </w:r>
          </w:p>
        </w:tc>
        <w:tc>
          <w:tcPr>
            <w:tcW w:w="7370" w:type="dxa"/>
          </w:tcPr>
          <w:p w14:paraId="2F33703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Использовать исторические письменные источники при аргументации дискуссионных точек зрения</w:t>
            </w:r>
          </w:p>
        </w:tc>
      </w:tr>
      <w:tr w:rsidR="00DA010D" w:rsidRPr="00DA010D" w14:paraId="081D9009" w14:textId="77777777" w:rsidTr="00DA010D">
        <w:tc>
          <w:tcPr>
            <w:tcW w:w="1701" w:type="dxa"/>
          </w:tcPr>
          <w:p w14:paraId="34261AD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6.8</w:t>
            </w:r>
          </w:p>
        </w:tc>
        <w:tc>
          <w:tcPr>
            <w:tcW w:w="7370" w:type="dxa"/>
          </w:tcPr>
          <w:p w14:paraId="34DFC88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DA010D" w:rsidRPr="00DA010D" w14:paraId="069E577D" w14:textId="77777777" w:rsidTr="00DA010D">
        <w:tc>
          <w:tcPr>
            <w:tcW w:w="1701" w:type="dxa"/>
          </w:tcPr>
          <w:p w14:paraId="712B4F55"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6.9</w:t>
            </w:r>
          </w:p>
        </w:tc>
        <w:tc>
          <w:tcPr>
            <w:tcW w:w="7370" w:type="dxa"/>
          </w:tcPr>
          <w:p w14:paraId="258F543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DA010D" w:rsidRPr="00DA010D" w14:paraId="673A9DC7" w14:textId="77777777" w:rsidTr="00DA010D">
        <w:tc>
          <w:tcPr>
            <w:tcW w:w="1701" w:type="dxa"/>
          </w:tcPr>
          <w:p w14:paraId="038F0EE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w:t>
            </w:r>
          </w:p>
        </w:tc>
        <w:tc>
          <w:tcPr>
            <w:tcW w:w="7370" w:type="dxa"/>
          </w:tcPr>
          <w:p w14:paraId="223BB27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sidRPr="00DA010D">
              <w:rPr>
                <w:rFonts w:eastAsia="Times New Roman" w:cs="Times New Roman"/>
                <w:kern w:val="2"/>
                <w:sz w:val="24"/>
                <w:szCs w:val="24"/>
                <w:lang w:eastAsia="ru-RU"/>
                <w14:ligatures w14:val="standardContextual"/>
              </w:rPr>
              <w:lastRenderedPageBreak/>
              <w:t>действительности</w:t>
            </w:r>
          </w:p>
        </w:tc>
      </w:tr>
      <w:tr w:rsidR="00DA010D" w:rsidRPr="00DA010D" w14:paraId="021852E5" w14:textId="77777777" w:rsidTr="00DA010D">
        <w:tc>
          <w:tcPr>
            <w:tcW w:w="1701" w:type="dxa"/>
          </w:tcPr>
          <w:p w14:paraId="4EC3C29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7.1</w:t>
            </w:r>
          </w:p>
        </w:tc>
        <w:tc>
          <w:tcPr>
            <w:tcW w:w="7370" w:type="dxa"/>
          </w:tcPr>
          <w:p w14:paraId="470E13B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Знать и использовать правила информационной безопасности при поиске исторической информации</w:t>
            </w:r>
          </w:p>
        </w:tc>
      </w:tr>
      <w:tr w:rsidR="00DA010D" w:rsidRPr="00DA010D" w14:paraId="2892BFA5" w14:textId="77777777" w:rsidTr="00DA010D">
        <w:tc>
          <w:tcPr>
            <w:tcW w:w="1701" w:type="dxa"/>
          </w:tcPr>
          <w:p w14:paraId="7A30B9C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7.2</w:t>
            </w:r>
          </w:p>
        </w:tc>
        <w:tc>
          <w:tcPr>
            <w:tcW w:w="7370" w:type="dxa"/>
          </w:tcPr>
          <w:p w14:paraId="3A534BE1"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DA010D" w:rsidRPr="00DA010D" w14:paraId="449C20AA" w14:textId="77777777" w:rsidTr="00DA010D">
        <w:tc>
          <w:tcPr>
            <w:tcW w:w="1701" w:type="dxa"/>
          </w:tcPr>
          <w:p w14:paraId="20CEECA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7.3</w:t>
            </w:r>
          </w:p>
        </w:tc>
        <w:tc>
          <w:tcPr>
            <w:tcW w:w="7370" w:type="dxa"/>
          </w:tcPr>
          <w:p w14:paraId="3D5A19CA"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DA010D" w:rsidRPr="00DA010D" w14:paraId="103403CB" w14:textId="77777777" w:rsidTr="00DA010D">
        <w:tc>
          <w:tcPr>
            <w:tcW w:w="1701" w:type="dxa"/>
          </w:tcPr>
          <w:p w14:paraId="349E022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7.4</w:t>
            </w:r>
          </w:p>
        </w:tc>
        <w:tc>
          <w:tcPr>
            <w:tcW w:w="7370" w:type="dxa"/>
          </w:tcPr>
          <w:p w14:paraId="2CC4AD2B"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DA010D" w:rsidRPr="00DA010D" w14:paraId="5AF7897F" w14:textId="77777777" w:rsidTr="00DA010D">
        <w:tc>
          <w:tcPr>
            <w:tcW w:w="1701" w:type="dxa"/>
          </w:tcPr>
          <w:p w14:paraId="36824CE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7.5</w:t>
            </w:r>
          </w:p>
        </w:tc>
        <w:tc>
          <w:tcPr>
            <w:tcW w:w="7370" w:type="dxa"/>
          </w:tcPr>
          <w:p w14:paraId="3FCDF33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DA010D" w:rsidRPr="00DA010D" w14:paraId="7881346C" w14:textId="77777777" w:rsidTr="00DA010D">
        <w:tc>
          <w:tcPr>
            <w:tcW w:w="1701" w:type="dxa"/>
          </w:tcPr>
          <w:p w14:paraId="6562C02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w:t>
            </w:r>
          </w:p>
        </w:tc>
        <w:tc>
          <w:tcPr>
            <w:tcW w:w="7370" w:type="dxa"/>
          </w:tcPr>
          <w:p w14:paraId="18726B0B"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DA010D" w:rsidRPr="00DA010D" w14:paraId="2A73F304" w14:textId="77777777" w:rsidTr="00DA010D">
        <w:tc>
          <w:tcPr>
            <w:tcW w:w="1701" w:type="dxa"/>
          </w:tcPr>
          <w:p w14:paraId="0FC5129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8.1</w:t>
            </w:r>
          </w:p>
        </w:tc>
        <w:tc>
          <w:tcPr>
            <w:tcW w:w="7370" w:type="dxa"/>
          </w:tcPr>
          <w:p w14:paraId="1667E2C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DA010D" w:rsidRPr="00DA010D" w14:paraId="3AD053B9" w14:textId="77777777" w:rsidTr="00DA010D">
        <w:tc>
          <w:tcPr>
            <w:tcW w:w="1701" w:type="dxa"/>
          </w:tcPr>
          <w:p w14:paraId="3D3EAA8F"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8.2</w:t>
            </w:r>
          </w:p>
        </w:tc>
        <w:tc>
          <w:tcPr>
            <w:tcW w:w="7370" w:type="dxa"/>
          </w:tcPr>
          <w:p w14:paraId="2821FC14"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DA010D" w:rsidRPr="00DA010D" w14:paraId="67549E15" w14:textId="77777777" w:rsidTr="00DA010D">
        <w:tc>
          <w:tcPr>
            <w:tcW w:w="1701" w:type="dxa"/>
          </w:tcPr>
          <w:p w14:paraId="6528AC7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8.3</w:t>
            </w:r>
          </w:p>
        </w:tc>
        <w:tc>
          <w:tcPr>
            <w:tcW w:w="7370" w:type="dxa"/>
          </w:tcPr>
          <w:p w14:paraId="646DE77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DA010D" w:rsidRPr="00DA010D" w14:paraId="3C8BB40C" w14:textId="77777777" w:rsidTr="00DA010D">
        <w:tc>
          <w:tcPr>
            <w:tcW w:w="1701" w:type="dxa"/>
          </w:tcPr>
          <w:p w14:paraId="34418923"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8.4</w:t>
            </w:r>
          </w:p>
        </w:tc>
        <w:tc>
          <w:tcPr>
            <w:tcW w:w="7370" w:type="dxa"/>
          </w:tcPr>
          <w:p w14:paraId="5136C0B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DA010D" w:rsidRPr="00DA010D" w14:paraId="521F6C90" w14:textId="77777777" w:rsidTr="00DA010D">
        <w:tc>
          <w:tcPr>
            <w:tcW w:w="1701" w:type="dxa"/>
          </w:tcPr>
          <w:p w14:paraId="5687177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8.5</w:t>
            </w:r>
          </w:p>
        </w:tc>
        <w:tc>
          <w:tcPr>
            <w:tcW w:w="7370" w:type="dxa"/>
          </w:tcPr>
          <w:p w14:paraId="179BE15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Сопоставлять, анализировать информацию, представленную на двух или более исторических картах (схемах) по истории России и </w:t>
            </w:r>
            <w:r w:rsidRPr="00DA010D">
              <w:rPr>
                <w:rFonts w:eastAsia="Times New Roman" w:cs="Times New Roman"/>
                <w:kern w:val="2"/>
                <w:sz w:val="24"/>
                <w:szCs w:val="24"/>
                <w:lang w:eastAsia="ru-RU"/>
                <w14:ligatures w14:val="standardContextual"/>
              </w:rPr>
              <w:lastRenderedPageBreak/>
              <w:t>зарубежных стран 1914 - 1945 гг.; оформлять результаты анализа исторической карты (схемы) в виде таблицы, схемы; делать выводы</w:t>
            </w:r>
          </w:p>
        </w:tc>
      </w:tr>
      <w:tr w:rsidR="00DA010D" w:rsidRPr="00DA010D" w14:paraId="143C1CAA" w14:textId="77777777" w:rsidTr="00DA010D">
        <w:tc>
          <w:tcPr>
            <w:tcW w:w="1701" w:type="dxa"/>
          </w:tcPr>
          <w:p w14:paraId="1A94BA7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8.6</w:t>
            </w:r>
          </w:p>
        </w:tc>
        <w:tc>
          <w:tcPr>
            <w:tcW w:w="7370" w:type="dxa"/>
          </w:tcPr>
          <w:p w14:paraId="56C30FA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DA010D" w:rsidRPr="00DA010D" w14:paraId="5A8918B6" w14:textId="77777777" w:rsidTr="00DA010D">
        <w:tc>
          <w:tcPr>
            <w:tcW w:w="1701" w:type="dxa"/>
          </w:tcPr>
          <w:p w14:paraId="6124529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8.7</w:t>
            </w:r>
          </w:p>
        </w:tc>
        <w:tc>
          <w:tcPr>
            <w:tcW w:w="7370" w:type="dxa"/>
          </w:tcPr>
          <w:p w14:paraId="49804FFA"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DA010D" w:rsidRPr="00DA010D" w14:paraId="34C55EE1" w14:textId="77777777" w:rsidTr="00DA010D">
        <w:tc>
          <w:tcPr>
            <w:tcW w:w="1701" w:type="dxa"/>
          </w:tcPr>
          <w:p w14:paraId="5885F7B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8.8</w:t>
            </w:r>
          </w:p>
        </w:tc>
        <w:tc>
          <w:tcPr>
            <w:tcW w:w="7370" w:type="dxa"/>
          </w:tcPr>
          <w:p w14:paraId="267D6CD8"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Определять события, явления, процессы, которым посвящены визуальные источники исторической информации</w:t>
            </w:r>
          </w:p>
        </w:tc>
      </w:tr>
      <w:tr w:rsidR="00DA010D" w:rsidRPr="00DA010D" w14:paraId="02C19F28" w14:textId="77777777" w:rsidTr="00DA010D">
        <w:tc>
          <w:tcPr>
            <w:tcW w:w="1701" w:type="dxa"/>
          </w:tcPr>
          <w:p w14:paraId="12D5B15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8.9</w:t>
            </w:r>
          </w:p>
        </w:tc>
        <w:tc>
          <w:tcPr>
            <w:tcW w:w="7370" w:type="dxa"/>
          </w:tcPr>
          <w:p w14:paraId="2B01E52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DA010D" w:rsidRPr="00DA010D" w14:paraId="2177FECA" w14:textId="77777777" w:rsidTr="00DA010D">
        <w:tc>
          <w:tcPr>
            <w:tcW w:w="1701" w:type="dxa"/>
          </w:tcPr>
          <w:p w14:paraId="590370A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8.10</w:t>
            </w:r>
          </w:p>
        </w:tc>
        <w:tc>
          <w:tcPr>
            <w:tcW w:w="7370" w:type="dxa"/>
          </w:tcPr>
          <w:p w14:paraId="7405E6E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DA010D" w:rsidRPr="00DA010D" w14:paraId="6631C588" w14:textId="77777777" w:rsidTr="00DA010D">
        <w:tc>
          <w:tcPr>
            <w:tcW w:w="1701" w:type="dxa"/>
          </w:tcPr>
          <w:p w14:paraId="1376612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8.11</w:t>
            </w:r>
          </w:p>
        </w:tc>
        <w:tc>
          <w:tcPr>
            <w:tcW w:w="7370" w:type="dxa"/>
          </w:tcPr>
          <w:p w14:paraId="3F7AD45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Представлять историческую информацию в виде таблиц, графиков, схем, диаграмм</w:t>
            </w:r>
          </w:p>
        </w:tc>
      </w:tr>
      <w:tr w:rsidR="00DA010D" w:rsidRPr="00DA010D" w14:paraId="547969D3" w14:textId="77777777" w:rsidTr="00DA010D">
        <w:tc>
          <w:tcPr>
            <w:tcW w:w="1701" w:type="dxa"/>
          </w:tcPr>
          <w:p w14:paraId="1E73D2C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8.12</w:t>
            </w:r>
          </w:p>
        </w:tc>
        <w:tc>
          <w:tcPr>
            <w:tcW w:w="7370" w:type="dxa"/>
          </w:tcPr>
          <w:p w14:paraId="5C69734E"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DA010D" w:rsidRPr="00DA010D" w14:paraId="05210C31" w14:textId="77777777" w:rsidTr="00DA010D">
        <w:tc>
          <w:tcPr>
            <w:tcW w:w="1701" w:type="dxa"/>
          </w:tcPr>
          <w:p w14:paraId="50DDB278"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9</w:t>
            </w:r>
          </w:p>
        </w:tc>
        <w:tc>
          <w:tcPr>
            <w:tcW w:w="7370" w:type="dxa"/>
          </w:tcPr>
          <w:p w14:paraId="6414983B"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DA010D" w:rsidRPr="00DA010D" w14:paraId="33AC7875" w14:textId="77777777" w:rsidTr="00DA010D">
        <w:tc>
          <w:tcPr>
            <w:tcW w:w="1701" w:type="dxa"/>
          </w:tcPr>
          <w:p w14:paraId="5FDD77D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9.1</w:t>
            </w:r>
          </w:p>
        </w:tc>
        <w:tc>
          <w:tcPr>
            <w:tcW w:w="7370" w:type="dxa"/>
          </w:tcPr>
          <w:p w14:paraId="4E4B23E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DA010D" w:rsidRPr="00DA010D" w14:paraId="6EB6780E" w14:textId="77777777" w:rsidTr="00DA010D">
        <w:tc>
          <w:tcPr>
            <w:tcW w:w="1701" w:type="dxa"/>
          </w:tcPr>
          <w:p w14:paraId="7A95F4CC"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9.2</w:t>
            </w:r>
          </w:p>
        </w:tc>
        <w:tc>
          <w:tcPr>
            <w:tcW w:w="7370" w:type="dxa"/>
          </w:tcPr>
          <w:p w14:paraId="65DD1D3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DA010D" w:rsidRPr="00DA010D" w14:paraId="104E0166" w14:textId="77777777" w:rsidTr="00DA010D">
        <w:tc>
          <w:tcPr>
            <w:tcW w:w="1701" w:type="dxa"/>
          </w:tcPr>
          <w:p w14:paraId="6928B05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9.3</w:t>
            </w:r>
          </w:p>
        </w:tc>
        <w:tc>
          <w:tcPr>
            <w:tcW w:w="7370" w:type="dxa"/>
          </w:tcPr>
          <w:p w14:paraId="5900D73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sidRPr="00DA010D">
              <w:rPr>
                <w:rFonts w:eastAsia="Times New Roman" w:cs="Times New Roman"/>
                <w:kern w:val="2"/>
                <w:sz w:val="24"/>
                <w:szCs w:val="24"/>
                <w:lang w:eastAsia="ru-RU"/>
                <w14:ligatures w14:val="standardContextual"/>
              </w:rPr>
              <w:lastRenderedPageBreak/>
              <w:t>страны</w:t>
            </w:r>
          </w:p>
        </w:tc>
      </w:tr>
      <w:tr w:rsidR="00DA010D" w:rsidRPr="00DA010D" w14:paraId="375508BB" w14:textId="77777777" w:rsidTr="00DA010D">
        <w:tc>
          <w:tcPr>
            <w:tcW w:w="1701" w:type="dxa"/>
          </w:tcPr>
          <w:p w14:paraId="1B986F6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9.4</w:t>
            </w:r>
          </w:p>
        </w:tc>
        <w:tc>
          <w:tcPr>
            <w:tcW w:w="7370" w:type="dxa"/>
          </w:tcPr>
          <w:p w14:paraId="41F6E251"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Участвовать в диалогическом и </w:t>
            </w:r>
            <w:proofErr w:type="spellStart"/>
            <w:r w:rsidRPr="00DA010D">
              <w:rPr>
                <w:rFonts w:eastAsia="Times New Roman" w:cs="Times New Roman"/>
                <w:kern w:val="2"/>
                <w:sz w:val="24"/>
                <w:szCs w:val="24"/>
                <w:lang w:eastAsia="ru-RU"/>
                <w14:ligatures w14:val="standardContextual"/>
              </w:rPr>
              <w:t>полилогическом</w:t>
            </w:r>
            <w:proofErr w:type="spellEnd"/>
            <w:r w:rsidRPr="00DA010D">
              <w:rPr>
                <w:rFonts w:eastAsia="Times New Roman" w:cs="Times New Roman"/>
                <w:kern w:val="2"/>
                <w:sz w:val="24"/>
                <w:szCs w:val="24"/>
                <w:lang w:eastAsia="ru-RU"/>
                <w14:ligatures w14:val="standardContextual"/>
              </w:rPr>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DA010D" w:rsidRPr="00DA010D" w14:paraId="423B0897" w14:textId="77777777" w:rsidTr="00DA010D">
        <w:tc>
          <w:tcPr>
            <w:tcW w:w="1701" w:type="dxa"/>
          </w:tcPr>
          <w:p w14:paraId="543CB677"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w:t>
            </w:r>
          </w:p>
        </w:tc>
        <w:tc>
          <w:tcPr>
            <w:tcW w:w="7370" w:type="dxa"/>
          </w:tcPr>
          <w:p w14:paraId="3830C67A"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DA010D" w:rsidRPr="00DA010D" w14:paraId="36A3EFEC" w14:textId="77777777" w:rsidTr="00DA010D">
        <w:tc>
          <w:tcPr>
            <w:tcW w:w="1701" w:type="dxa"/>
          </w:tcPr>
          <w:p w14:paraId="6DC573A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10.1</w:t>
            </w:r>
          </w:p>
        </w:tc>
        <w:tc>
          <w:tcPr>
            <w:tcW w:w="7370" w:type="dxa"/>
          </w:tcPr>
          <w:p w14:paraId="4AF1BB1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DA010D" w:rsidRPr="00DA010D" w14:paraId="22D61CA7" w14:textId="77777777" w:rsidTr="00DA010D">
        <w:tc>
          <w:tcPr>
            <w:tcW w:w="1701" w:type="dxa"/>
          </w:tcPr>
          <w:p w14:paraId="4A3806E7"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10.2</w:t>
            </w:r>
          </w:p>
        </w:tc>
        <w:tc>
          <w:tcPr>
            <w:tcW w:w="7370" w:type="dxa"/>
          </w:tcPr>
          <w:p w14:paraId="626DA16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DA010D" w:rsidRPr="00DA010D" w14:paraId="6258E4AD" w14:textId="77777777" w:rsidTr="00DA010D">
        <w:tc>
          <w:tcPr>
            <w:tcW w:w="1701" w:type="dxa"/>
          </w:tcPr>
          <w:p w14:paraId="0B15EE8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10.3</w:t>
            </w:r>
          </w:p>
        </w:tc>
        <w:tc>
          <w:tcPr>
            <w:tcW w:w="7370" w:type="dxa"/>
          </w:tcPr>
          <w:p w14:paraId="636CDCA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DA010D" w:rsidRPr="00DA010D" w14:paraId="348876C8" w14:textId="77777777" w:rsidTr="00DA010D">
        <w:tc>
          <w:tcPr>
            <w:tcW w:w="1701" w:type="dxa"/>
          </w:tcPr>
          <w:p w14:paraId="0749B90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10.4</w:t>
            </w:r>
          </w:p>
        </w:tc>
        <w:tc>
          <w:tcPr>
            <w:tcW w:w="7370" w:type="dxa"/>
          </w:tcPr>
          <w:p w14:paraId="324C4F3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Активно участвовать в дискуссиях, не допуская умаления подвига народа при защите Отечества</w:t>
            </w:r>
          </w:p>
        </w:tc>
      </w:tr>
      <w:tr w:rsidR="00DA010D" w:rsidRPr="00DA010D" w14:paraId="0781430E" w14:textId="77777777" w:rsidTr="00DA010D">
        <w:tc>
          <w:tcPr>
            <w:tcW w:w="1701" w:type="dxa"/>
          </w:tcPr>
          <w:p w14:paraId="7241A328"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11</w:t>
            </w:r>
          </w:p>
        </w:tc>
        <w:tc>
          <w:tcPr>
            <w:tcW w:w="7370" w:type="dxa"/>
          </w:tcPr>
          <w:p w14:paraId="5B1D20D4"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DA010D" w:rsidRPr="00DA010D" w14:paraId="4001193C" w14:textId="77777777" w:rsidTr="00DA010D">
        <w:tc>
          <w:tcPr>
            <w:tcW w:w="1701" w:type="dxa"/>
          </w:tcPr>
          <w:p w14:paraId="04F621F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11.1</w:t>
            </w:r>
          </w:p>
        </w:tc>
        <w:tc>
          <w:tcPr>
            <w:tcW w:w="7370" w:type="dxa"/>
          </w:tcPr>
          <w:p w14:paraId="7182BFB3"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Указывать хронологические рамки основных периодов отечественной и всеобщей истории 1914 - 1945 гг.</w:t>
            </w:r>
          </w:p>
        </w:tc>
      </w:tr>
      <w:tr w:rsidR="00DA010D" w:rsidRPr="00DA010D" w14:paraId="02D52449" w14:textId="77777777" w:rsidTr="00DA010D">
        <w:tc>
          <w:tcPr>
            <w:tcW w:w="1701" w:type="dxa"/>
          </w:tcPr>
          <w:p w14:paraId="0531D92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11.2</w:t>
            </w:r>
          </w:p>
        </w:tc>
        <w:tc>
          <w:tcPr>
            <w:tcW w:w="7370" w:type="dxa"/>
          </w:tcPr>
          <w:p w14:paraId="64649C8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Называть даты важнейших событий и процессов отечественной и всеобщей истории 1914 - 1945 гг.</w:t>
            </w:r>
          </w:p>
        </w:tc>
      </w:tr>
      <w:tr w:rsidR="00DA010D" w:rsidRPr="00DA010D" w14:paraId="0849DF3D" w14:textId="77777777" w:rsidTr="00DA010D">
        <w:tc>
          <w:tcPr>
            <w:tcW w:w="1701" w:type="dxa"/>
          </w:tcPr>
          <w:p w14:paraId="45DDBE1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11.3</w:t>
            </w:r>
          </w:p>
        </w:tc>
        <w:tc>
          <w:tcPr>
            <w:tcW w:w="7370" w:type="dxa"/>
          </w:tcPr>
          <w:p w14:paraId="66D158D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Выявлять синхронность исторических процессов отечественной и всеобщей истории 1914 - 1945 гг.</w:t>
            </w:r>
          </w:p>
        </w:tc>
      </w:tr>
      <w:tr w:rsidR="00DA010D" w:rsidRPr="00DA010D" w14:paraId="09EFE9C1" w14:textId="77777777" w:rsidTr="00DA010D">
        <w:tc>
          <w:tcPr>
            <w:tcW w:w="1701" w:type="dxa"/>
          </w:tcPr>
          <w:p w14:paraId="1505E44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11.4</w:t>
            </w:r>
          </w:p>
        </w:tc>
        <w:tc>
          <w:tcPr>
            <w:tcW w:w="7370" w:type="dxa"/>
          </w:tcPr>
          <w:p w14:paraId="1E14403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Делать выводы о тенденциях развития своей страны и других стран в данный период</w:t>
            </w:r>
          </w:p>
        </w:tc>
      </w:tr>
      <w:tr w:rsidR="00DA010D" w:rsidRPr="00DA010D" w14:paraId="19A8C8D7" w14:textId="77777777" w:rsidTr="00DA010D">
        <w:tc>
          <w:tcPr>
            <w:tcW w:w="1701" w:type="dxa"/>
          </w:tcPr>
          <w:p w14:paraId="53E742F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11.5</w:t>
            </w:r>
          </w:p>
        </w:tc>
        <w:tc>
          <w:tcPr>
            <w:tcW w:w="7370" w:type="dxa"/>
          </w:tcPr>
          <w:p w14:paraId="69FFE95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7B2DA616" w14:textId="77777777" w:rsidR="00DA010D" w:rsidRDefault="00DA010D" w:rsidP="00DA010D">
      <w:pPr>
        <w:widowControl w:val="0"/>
        <w:autoSpaceDE w:val="0"/>
        <w:autoSpaceDN w:val="0"/>
        <w:spacing w:after="0"/>
        <w:jc w:val="right"/>
        <w:rPr>
          <w:rFonts w:eastAsia="Times New Roman" w:cs="Times New Roman"/>
          <w:kern w:val="2"/>
          <w:sz w:val="24"/>
          <w:szCs w:val="24"/>
          <w:lang w:eastAsia="ru-RU"/>
          <w14:ligatures w14:val="standardContextual"/>
        </w:rPr>
      </w:pPr>
    </w:p>
    <w:p w14:paraId="21498CDC" w14:textId="77777777" w:rsidR="00DA010D" w:rsidRPr="00DA010D" w:rsidRDefault="00DA010D" w:rsidP="00DA010D">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A010D">
        <w:rPr>
          <w:rFonts w:eastAsia="Times New Roman" w:cs="Times New Roman"/>
          <w:kern w:val="2"/>
          <w:szCs w:val="28"/>
          <w:lang w:eastAsia="ru-RU"/>
          <w14:ligatures w14:val="standardContextual"/>
        </w:rPr>
        <w:t>Таблица 1</w:t>
      </w:r>
      <w:r>
        <w:rPr>
          <w:rFonts w:eastAsia="Times New Roman" w:cs="Times New Roman"/>
          <w:kern w:val="2"/>
          <w:szCs w:val="28"/>
          <w:lang w:eastAsia="ru-RU"/>
          <w14:ligatures w14:val="standardContextual"/>
        </w:rPr>
        <w:t>0</w:t>
      </w:r>
      <w:r w:rsidRPr="00DA010D">
        <w:rPr>
          <w:rFonts w:eastAsia="Times New Roman" w:cs="Times New Roman"/>
          <w:kern w:val="2"/>
          <w:szCs w:val="28"/>
          <w:lang w:eastAsia="ru-RU"/>
          <w14:ligatures w14:val="standardContextual"/>
        </w:rPr>
        <w:t>.1</w:t>
      </w:r>
    </w:p>
    <w:p w14:paraId="1DAD98EF" w14:textId="77777777" w:rsidR="00DA010D" w:rsidRPr="00DA010D" w:rsidRDefault="00DA010D" w:rsidP="00DA010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010D">
        <w:rPr>
          <w:rFonts w:eastAsia="Times New Roman" w:cs="Times New Roman"/>
          <w:kern w:val="2"/>
          <w:szCs w:val="28"/>
          <w:lang w:eastAsia="ru-RU"/>
          <w14:ligatures w14:val="standardContextual"/>
        </w:rPr>
        <w:lastRenderedPageBreak/>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A010D" w:rsidRPr="00DA010D" w14:paraId="612BE00A" w14:textId="77777777" w:rsidTr="00DA010D">
        <w:tc>
          <w:tcPr>
            <w:tcW w:w="1077" w:type="dxa"/>
          </w:tcPr>
          <w:p w14:paraId="27D0C777"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Код</w:t>
            </w:r>
          </w:p>
        </w:tc>
        <w:tc>
          <w:tcPr>
            <w:tcW w:w="7994" w:type="dxa"/>
          </w:tcPr>
          <w:p w14:paraId="0F80F46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Проверяемый элемент содержания</w:t>
            </w:r>
          </w:p>
        </w:tc>
      </w:tr>
      <w:tr w:rsidR="00DA010D" w:rsidRPr="00DA010D" w14:paraId="613E5E8A" w14:textId="77777777" w:rsidTr="00DA010D">
        <w:tc>
          <w:tcPr>
            <w:tcW w:w="9071" w:type="dxa"/>
            <w:gridSpan w:val="2"/>
          </w:tcPr>
          <w:p w14:paraId="6B3EBF5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ВСЕОБЩАЯ ИСТОРИЯ</w:t>
            </w:r>
          </w:p>
        </w:tc>
      </w:tr>
      <w:tr w:rsidR="00DA010D" w:rsidRPr="00DA010D" w14:paraId="33CB0844" w14:textId="77777777" w:rsidTr="00DA010D">
        <w:tc>
          <w:tcPr>
            <w:tcW w:w="1077" w:type="dxa"/>
            <w:vAlign w:val="center"/>
          </w:tcPr>
          <w:p w14:paraId="30BDC55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w:t>
            </w:r>
          </w:p>
        </w:tc>
        <w:tc>
          <w:tcPr>
            <w:tcW w:w="7994" w:type="dxa"/>
            <w:vAlign w:val="center"/>
          </w:tcPr>
          <w:p w14:paraId="7B48D2C7"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Мир накануне и в годы Первой мировой войны</w:t>
            </w:r>
          </w:p>
        </w:tc>
      </w:tr>
      <w:tr w:rsidR="00DA010D" w:rsidRPr="00DA010D" w14:paraId="6BDED539" w14:textId="77777777" w:rsidTr="00DA010D">
        <w:tc>
          <w:tcPr>
            <w:tcW w:w="1077" w:type="dxa"/>
          </w:tcPr>
          <w:p w14:paraId="0F08E8C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1.1</w:t>
            </w:r>
          </w:p>
        </w:tc>
        <w:tc>
          <w:tcPr>
            <w:tcW w:w="7994" w:type="dxa"/>
          </w:tcPr>
          <w:p w14:paraId="63D7E0FA"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DA010D" w:rsidRPr="00DA010D" w14:paraId="3C4E99DA" w14:textId="77777777" w:rsidTr="00DA010D">
        <w:tc>
          <w:tcPr>
            <w:tcW w:w="1077" w:type="dxa"/>
          </w:tcPr>
          <w:p w14:paraId="5EA6D5F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1.2</w:t>
            </w:r>
          </w:p>
        </w:tc>
        <w:tc>
          <w:tcPr>
            <w:tcW w:w="7994" w:type="dxa"/>
          </w:tcPr>
          <w:p w14:paraId="416AE13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DA010D" w:rsidRPr="00DA010D" w14:paraId="3776E420" w14:textId="77777777" w:rsidTr="00DA010D">
        <w:tc>
          <w:tcPr>
            <w:tcW w:w="1077" w:type="dxa"/>
          </w:tcPr>
          <w:p w14:paraId="2E7113B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w:t>
            </w:r>
          </w:p>
        </w:tc>
        <w:tc>
          <w:tcPr>
            <w:tcW w:w="7994" w:type="dxa"/>
          </w:tcPr>
          <w:p w14:paraId="430F27CE"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Мир в 1918 - 1939 гг.</w:t>
            </w:r>
          </w:p>
        </w:tc>
      </w:tr>
      <w:tr w:rsidR="00DA010D" w:rsidRPr="00DA010D" w14:paraId="24BFB733" w14:textId="77777777" w:rsidTr="00DA010D">
        <w:tc>
          <w:tcPr>
            <w:tcW w:w="1077" w:type="dxa"/>
          </w:tcPr>
          <w:p w14:paraId="671A74B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2.1</w:t>
            </w:r>
          </w:p>
        </w:tc>
        <w:tc>
          <w:tcPr>
            <w:tcW w:w="7994" w:type="dxa"/>
          </w:tcPr>
          <w:p w14:paraId="7CFD840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DA010D" w:rsidRPr="00DA010D" w14:paraId="36C95511" w14:textId="77777777" w:rsidTr="00DA010D">
        <w:tc>
          <w:tcPr>
            <w:tcW w:w="1077" w:type="dxa"/>
          </w:tcPr>
          <w:p w14:paraId="69E3D62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2.2</w:t>
            </w:r>
          </w:p>
        </w:tc>
        <w:tc>
          <w:tcPr>
            <w:tcW w:w="7994" w:type="dxa"/>
          </w:tcPr>
          <w:p w14:paraId="649B599A"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w:t>
            </w:r>
            <w:r w:rsidRPr="00DA010D">
              <w:rPr>
                <w:rFonts w:eastAsia="Times New Roman" w:cs="Times New Roman"/>
                <w:kern w:val="2"/>
                <w:sz w:val="24"/>
                <w:szCs w:val="24"/>
                <w:lang w:eastAsia="ru-RU"/>
                <w14:ligatures w14:val="standardContextual"/>
              </w:rPr>
              <w:lastRenderedPageBreak/>
              <w:t>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DA010D" w:rsidRPr="00DA010D" w14:paraId="40B00300" w14:textId="77777777" w:rsidTr="00DA010D">
        <w:tc>
          <w:tcPr>
            <w:tcW w:w="1077" w:type="dxa"/>
          </w:tcPr>
          <w:p w14:paraId="64D14B2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2.3</w:t>
            </w:r>
          </w:p>
        </w:tc>
        <w:tc>
          <w:tcPr>
            <w:tcW w:w="7994" w:type="dxa"/>
          </w:tcPr>
          <w:p w14:paraId="4C3C4F03"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DA010D" w:rsidRPr="00DA010D" w14:paraId="39F20390" w14:textId="77777777" w:rsidTr="00DA010D">
        <w:tc>
          <w:tcPr>
            <w:tcW w:w="1077" w:type="dxa"/>
          </w:tcPr>
          <w:p w14:paraId="3B6FF9D5"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2.4</w:t>
            </w:r>
          </w:p>
        </w:tc>
        <w:tc>
          <w:tcPr>
            <w:tcW w:w="7994" w:type="dxa"/>
          </w:tcPr>
          <w:p w14:paraId="51D02A4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Международные отношения в 1920 - 1930-х гг. Версальская система 1920-х гг. Планы </w:t>
            </w:r>
            <w:proofErr w:type="spellStart"/>
            <w:r w:rsidRPr="00DA010D">
              <w:rPr>
                <w:rFonts w:eastAsia="Times New Roman" w:cs="Times New Roman"/>
                <w:kern w:val="2"/>
                <w:sz w:val="24"/>
                <w:szCs w:val="24"/>
                <w:lang w:eastAsia="ru-RU"/>
                <w14:ligatures w14:val="standardContextual"/>
              </w:rPr>
              <w:t>Дауэса</w:t>
            </w:r>
            <w:proofErr w:type="spellEnd"/>
            <w:r w:rsidRPr="00DA010D">
              <w:rPr>
                <w:rFonts w:eastAsia="Times New Roman" w:cs="Times New Roman"/>
                <w:kern w:val="2"/>
                <w:sz w:val="24"/>
                <w:szCs w:val="24"/>
                <w:lang w:eastAsia="ru-RU"/>
                <w14:ligatures w14:val="standardContextual"/>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DA010D" w:rsidRPr="00DA010D" w14:paraId="12DD4FC8" w14:textId="77777777" w:rsidTr="00DA010D">
        <w:tc>
          <w:tcPr>
            <w:tcW w:w="1077" w:type="dxa"/>
          </w:tcPr>
          <w:p w14:paraId="147F802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2.5</w:t>
            </w:r>
          </w:p>
        </w:tc>
        <w:tc>
          <w:tcPr>
            <w:tcW w:w="7994" w:type="dxa"/>
          </w:tcPr>
          <w:p w14:paraId="7A63638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51ED2CD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DA010D" w:rsidRPr="00DA010D" w14:paraId="534B6EB4" w14:textId="77777777" w:rsidTr="00DA010D">
        <w:tc>
          <w:tcPr>
            <w:tcW w:w="1077" w:type="dxa"/>
          </w:tcPr>
          <w:p w14:paraId="4F4A56D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w:t>
            </w:r>
          </w:p>
        </w:tc>
        <w:tc>
          <w:tcPr>
            <w:tcW w:w="7994" w:type="dxa"/>
          </w:tcPr>
          <w:p w14:paraId="71F15B6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Вторая мировая война</w:t>
            </w:r>
          </w:p>
        </w:tc>
      </w:tr>
      <w:tr w:rsidR="00DA010D" w:rsidRPr="00DA010D" w14:paraId="49D7FCDE" w14:textId="77777777" w:rsidTr="00DA010D">
        <w:tc>
          <w:tcPr>
            <w:tcW w:w="1077" w:type="dxa"/>
          </w:tcPr>
          <w:p w14:paraId="0FE2E0C3"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3.1</w:t>
            </w:r>
          </w:p>
        </w:tc>
        <w:tc>
          <w:tcPr>
            <w:tcW w:w="7994" w:type="dxa"/>
          </w:tcPr>
          <w:p w14:paraId="0DD5458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DA010D" w:rsidRPr="00DA010D" w14:paraId="2C9FA553" w14:textId="77777777" w:rsidTr="00DA010D">
        <w:tc>
          <w:tcPr>
            <w:tcW w:w="1077" w:type="dxa"/>
          </w:tcPr>
          <w:p w14:paraId="7E0CA16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3.2</w:t>
            </w:r>
          </w:p>
        </w:tc>
        <w:tc>
          <w:tcPr>
            <w:tcW w:w="7994" w:type="dxa"/>
          </w:tcPr>
          <w:p w14:paraId="45997EBB"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DA010D" w:rsidRPr="00DA010D" w14:paraId="45364740" w14:textId="77777777" w:rsidTr="00DA010D">
        <w:tc>
          <w:tcPr>
            <w:tcW w:w="1077" w:type="dxa"/>
          </w:tcPr>
          <w:p w14:paraId="03962F6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3.3</w:t>
            </w:r>
          </w:p>
        </w:tc>
        <w:tc>
          <w:tcPr>
            <w:tcW w:w="7994" w:type="dxa"/>
          </w:tcPr>
          <w:p w14:paraId="33A467FE"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DA010D" w:rsidRPr="00DA010D" w14:paraId="437C97A8" w14:textId="77777777" w:rsidTr="00DA010D">
        <w:tc>
          <w:tcPr>
            <w:tcW w:w="1077" w:type="dxa"/>
          </w:tcPr>
          <w:p w14:paraId="4E58432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3.4</w:t>
            </w:r>
          </w:p>
        </w:tc>
        <w:tc>
          <w:tcPr>
            <w:tcW w:w="7994" w:type="dxa"/>
          </w:tcPr>
          <w:p w14:paraId="2B1443D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DA010D" w:rsidRPr="00DA010D" w14:paraId="755B0B80" w14:textId="77777777" w:rsidTr="00DA010D">
        <w:tc>
          <w:tcPr>
            <w:tcW w:w="1077" w:type="dxa"/>
          </w:tcPr>
          <w:p w14:paraId="1DD2D31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3.5</w:t>
            </w:r>
          </w:p>
        </w:tc>
        <w:tc>
          <w:tcPr>
            <w:tcW w:w="7994" w:type="dxa"/>
          </w:tcPr>
          <w:p w14:paraId="3BF9B32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DA010D" w:rsidRPr="00DA010D" w14:paraId="4BF9B324" w14:textId="77777777" w:rsidTr="00DA010D">
        <w:tc>
          <w:tcPr>
            <w:tcW w:w="9071" w:type="dxa"/>
            <w:gridSpan w:val="2"/>
          </w:tcPr>
          <w:p w14:paraId="40D52503"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ИСТОРИЯ РОССИИ</w:t>
            </w:r>
          </w:p>
        </w:tc>
      </w:tr>
      <w:tr w:rsidR="00DA010D" w:rsidRPr="00DA010D" w14:paraId="46ACC40D" w14:textId="77777777" w:rsidTr="00DA010D">
        <w:tc>
          <w:tcPr>
            <w:tcW w:w="1077" w:type="dxa"/>
          </w:tcPr>
          <w:p w14:paraId="455A37C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w:t>
            </w:r>
          </w:p>
        </w:tc>
        <w:tc>
          <w:tcPr>
            <w:tcW w:w="7994" w:type="dxa"/>
          </w:tcPr>
          <w:p w14:paraId="3119D27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Россия в Первой мировой войне (1914 - 1918)</w:t>
            </w:r>
          </w:p>
        </w:tc>
      </w:tr>
      <w:tr w:rsidR="00DA010D" w:rsidRPr="00DA010D" w14:paraId="1A81DE40" w14:textId="77777777" w:rsidTr="00DA010D">
        <w:tc>
          <w:tcPr>
            <w:tcW w:w="1077" w:type="dxa"/>
          </w:tcPr>
          <w:p w14:paraId="6CE9FAD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4.1</w:t>
            </w:r>
          </w:p>
        </w:tc>
        <w:tc>
          <w:tcPr>
            <w:tcW w:w="7994" w:type="dxa"/>
          </w:tcPr>
          <w:p w14:paraId="6749EFD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Россия и мир накануне Первой мировой войны. Вступление России в войну. Геополитические и военно-стратегические планы командования</w:t>
            </w:r>
          </w:p>
        </w:tc>
      </w:tr>
      <w:tr w:rsidR="00DA010D" w:rsidRPr="00DA010D" w14:paraId="7DEC5D6D" w14:textId="77777777" w:rsidTr="00DA010D">
        <w:tc>
          <w:tcPr>
            <w:tcW w:w="1077" w:type="dxa"/>
          </w:tcPr>
          <w:p w14:paraId="0337EF0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4.2</w:t>
            </w:r>
          </w:p>
        </w:tc>
        <w:tc>
          <w:tcPr>
            <w:tcW w:w="7994" w:type="dxa"/>
          </w:tcPr>
          <w:p w14:paraId="13D8C438"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DA010D" w:rsidRPr="00DA010D" w14:paraId="029B62DD" w14:textId="77777777" w:rsidTr="00DA010D">
        <w:tc>
          <w:tcPr>
            <w:tcW w:w="1077" w:type="dxa"/>
          </w:tcPr>
          <w:p w14:paraId="6FC9219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4.3</w:t>
            </w:r>
          </w:p>
        </w:tc>
        <w:tc>
          <w:tcPr>
            <w:tcW w:w="7994" w:type="dxa"/>
          </w:tcPr>
          <w:p w14:paraId="1219CB5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DA010D" w:rsidRPr="00DA010D" w14:paraId="0396178A" w14:textId="77777777" w:rsidTr="00DA010D">
        <w:tc>
          <w:tcPr>
            <w:tcW w:w="1077" w:type="dxa"/>
          </w:tcPr>
          <w:p w14:paraId="1E2C74F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4.4</w:t>
            </w:r>
          </w:p>
        </w:tc>
        <w:tc>
          <w:tcPr>
            <w:tcW w:w="7994" w:type="dxa"/>
          </w:tcPr>
          <w:p w14:paraId="2A90799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DA010D">
              <w:rPr>
                <w:rFonts w:eastAsia="Times New Roman" w:cs="Times New Roman"/>
                <w:kern w:val="2"/>
                <w:sz w:val="24"/>
                <w:szCs w:val="24"/>
                <w:lang w:eastAsia="ru-RU"/>
                <w14:ligatures w14:val="standardContextual"/>
              </w:rPr>
              <w:lastRenderedPageBreak/>
              <w:t>Распутинщина</w:t>
            </w:r>
            <w:proofErr w:type="spellEnd"/>
            <w:r w:rsidRPr="00DA010D">
              <w:rPr>
                <w:rFonts w:eastAsia="Times New Roman" w:cs="Times New Roman"/>
                <w:kern w:val="2"/>
                <w:sz w:val="24"/>
                <w:szCs w:val="24"/>
                <w:lang w:eastAsia="ru-RU"/>
                <w14:ligatures w14:val="standardContextual"/>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DA010D" w:rsidRPr="00DA010D" w14:paraId="6ACF4045" w14:textId="77777777" w:rsidTr="00DA010D">
        <w:tc>
          <w:tcPr>
            <w:tcW w:w="1077" w:type="dxa"/>
          </w:tcPr>
          <w:p w14:paraId="3011AFA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5</w:t>
            </w:r>
          </w:p>
        </w:tc>
        <w:tc>
          <w:tcPr>
            <w:tcW w:w="7994" w:type="dxa"/>
          </w:tcPr>
          <w:p w14:paraId="318C34B8"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Великая российская революция (1917 - 1922)</w:t>
            </w:r>
          </w:p>
        </w:tc>
      </w:tr>
      <w:tr w:rsidR="00DA010D" w:rsidRPr="00DA010D" w14:paraId="4539CA7C" w14:textId="77777777" w:rsidTr="00DA010D">
        <w:tc>
          <w:tcPr>
            <w:tcW w:w="1077" w:type="dxa"/>
          </w:tcPr>
          <w:p w14:paraId="2BE1979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5.1</w:t>
            </w:r>
          </w:p>
        </w:tc>
        <w:tc>
          <w:tcPr>
            <w:tcW w:w="7994" w:type="dxa"/>
          </w:tcPr>
          <w:p w14:paraId="0880834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DA010D" w:rsidRPr="00DA010D" w14:paraId="266B8EE1" w14:textId="77777777" w:rsidTr="00DA010D">
        <w:tc>
          <w:tcPr>
            <w:tcW w:w="1077" w:type="dxa"/>
          </w:tcPr>
          <w:p w14:paraId="5519C2A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5.2</w:t>
            </w:r>
          </w:p>
        </w:tc>
        <w:tc>
          <w:tcPr>
            <w:tcW w:w="7994" w:type="dxa"/>
          </w:tcPr>
          <w:p w14:paraId="584D3EB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DA010D" w:rsidRPr="00DA010D" w14:paraId="7D0D62EE" w14:textId="77777777" w:rsidTr="00DA010D">
        <w:tc>
          <w:tcPr>
            <w:tcW w:w="1077" w:type="dxa"/>
          </w:tcPr>
          <w:p w14:paraId="07552183"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5.3</w:t>
            </w:r>
          </w:p>
        </w:tc>
        <w:tc>
          <w:tcPr>
            <w:tcW w:w="7994" w:type="dxa"/>
          </w:tcPr>
          <w:p w14:paraId="67F354E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DA010D" w:rsidRPr="00DA010D" w14:paraId="4281FD78" w14:textId="77777777" w:rsidTr="00DA010D">
        <w:tc>
          <w:tcPr>
            <w:tcW w:w="1077" w:type="dxa"/>
          </w:tcPr>
          <w:p w14:paraId="0599411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5.4</w:t>
            </w:r>
          </w:p>
        </w:tc>
        <w:tc>
          <w:tcPr>
            <w:tcW w:w="7994" w:type="dxa"/>
          </w:tcPr>
          <w:p w14:paraId="636205B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DA010D" w:rsidRPr="00DA010D" w14:paraId="63ADAA3F" w14:textId="77777777" w:rsidTr="00DA010D">
        <w:tc>
          <w:tcPr>
            <w:tcW w:w="1077" w:type="dxa"/>
          </w:tcPr>
          <w:p w14:paraId="0FE5C315"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w:t>
            </w:r>
          </w:p>
        </w:tc>
        <w:tc>
          <w:tcPr>
            <w:tcW w:w="7994" w:type="dxa"/>
          </w:tcPr>
          <w:p w14:paraId="7C79B1F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Первые революционные преобразования большевиков</w:t>
            </w:r>
          </w:p>
        </w:tc>
      </w:tr>
      <w:tr w:rsidR="00DA010D" w:rsidRPr="00DA010D" w14:paraId="626363DB" w14:textId="77777777" w:rsidTr="00DA010D">
        <w:tc>
          <w:tcPr>
            <w:tcW w:w="1077" w:type="dxa"/>
          </w:tcPr>
          <w:p w14:paraId="1869186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6.1</w:t>
            </w:r>
          </w:p>
        </w:tc>
        <w:tc>
          <w:tcPr>
            <w:tcW w:w="7994" w:type="dxa"/>
          </w:tcPr>
          <w:p w14:paraId="12DA791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DA010D" w:rsidRPr="00DA010D" w14:paraId="1AB21A9B" w14:textId="77777777" w:rsidTr="00DA010D">
        <w:tc>
          <w:tcPr>
            <w:tcW w:w="1077" w:type="dxa"/>
          </w:tcPr>
          <w:p w14:paraId="19FAAAD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6.2</w:t>
            </w:r>
          </w:p>
        </w:tc>
        <w:tc>
          <w:tcPr>
            <w:tcW w:w="7994" w:type="dxa"/>
          </w:tcPr>
          <w:p w14:paraId="4079C61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73" w:tooltip="Ссылка на КонсультантПлюс">
              <w:r w:rsidRPr="00DA010D">
                <w:rPr>
                  <w:rFonts w:eastAsia="Times New Roman" w:cs="Times New Roman"/>
                  <w:color w:val="0000FF"/>
                  <w:kern w:val="2"/>
                  <w:sz w:val="24"/>
                  <w:szCs w:val="24"/>
                  <w:lang w:eastAsia="ru-RU"/>
                  <w14:ligatures w14:val="standardContextual"/>
                </w:rPr>
                <w:t>Конституция</w:t>
              </w:r>
            </w:hyperlink>
            <w:r w:rsidRPr="00DA010D">
              <w:rPr>
                <w:rFonts w:eastAsia="Times New Roman" w:cs="Times New Roman"/>
                <w:kern w:val="2"/>
                <w:sz w:val="24"/>
                <w:szCs w:val="24"/>
                <w:lang w:eastAsia="ru-RU"/>
                <w14:ligatures w14:val="standardContextual"/>
              </w:rPr>
              <w:t xml:space="preserve"> РСФСР 1918 г.</w:t>
            </w:r>
          </w:p>
        </w:tc>
      </w:tr>
      <w:tr w:rsidR="00DA010D" w:rsidRPr="00DA010D" w14:paraId="361EBDDD" w14:textId="77777777" w:rsidTr="00DA010D">
        <w:tc>
          <w:tcPr>
            <w:tcW w:w="1077" w:type="dxa"/>
          </w:tcPr>
          <w:p w14:paraId="3DB37E8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w:t>
            </w:r>
          </w:p>
        </w:tc>
        <w:tc>
          <w:tcPr>
            <w:tcW w:w="7994" w:type="dxa"/>
          </w:tcPr>
          <w:p w14:paraId="2A08FEAB"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Гражданская война и ее последствия</w:t>
            </w:r>
          </w:p>
        </w:tc>
      </w:tr>
      <w:tr w:rsidR="00DA010D" w:rsidRPr="00DA010D" w14:paraId="4E2865BA" w14:textId="77777777" w:rsidTr="00DA010D">
        <w:tc>
          <w:tcPr>
            <w:tcW w:w="1077" w:type="dxa"/>
          </w:tcPr>
          <w:p w14:paraId="546695A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7.1</w:t>
            </w:r>
          </w:p>
        </w:tc>
        <w:tc>
          <w:tcPr>
            <w:tcW w:w="7994" w:type="dxa"/>
          </w:tcPr>
          <w:p w14:paraId="7E884E1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DA010D" w:rsidRPr="00DA010D" w14:paraId="3D54A2F2" w14:textId="77777777" w:rsidTr="00DA010D">
        <w:tc>
          <w:tcPr>
            <w:tcW w:w="1077" w:type="dxa"/>
          </w:tcPr>
          <w:p w14:paraId="7ED37233"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7.2</w:t>
            </w:r>
          </w:p>
        </w:tc>
        <w:tc>
          <w:tcPr>
            <w:tcW w:w="7994" w:type="dxa"/>
          </w:tcPr>
          <w:p w14:paraId="10D1025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DA010D" w:rsidRPr="00DA010D" w14:paraId="6F23C28E" w14:textId="77777777" w:rsidTr="00DA010D">
        <w:tc>
          <w:tcPr>
            <w:tcW w:w="1077" w:type="dxa"/>
          </w:tcPr>
          <w:p w14:paraId="72FBECBC"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7.3</w:t>
            </w:r>
          </w:p>
        </w:tc>
        <w:tc>
          <w:tcPr>
            <w:tcW w:w="7994" w:type="dxa"/>
          </w:tcPr>
          <w:p w14:paraId="45B5EBC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DA010D" w:rsidRPr="00DA010D" w14:paraId="3153F3A3" w14:textId="77777777" w:rsidTr="00DA010D">
        <w:tc>
          <w:tcPr>
            <w:tcW w:w="1077" w:type="dxa"/>
          </w:tcPr>
          <w:p w14:paraId="49EBAC6F"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7.4</w:t>
            </w:r>
          </w:p>
        </w:tc>
        <w:tc>
          <w:tcPr>
            <w:tcW w:w="7994" w:type="dxa"/>
          </w:tcPr>
          <w:p w14:paraId="7142F8E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DA010D" w:rsidRPr="00DA010D" w14:paraId="566238AD" w14:textId="77777777" w:rsidTr="00DA010D">
        <w:tc>
          <w:tcPr>
            <w:tcW w:w="1077" w:type="dxa"/>
          </w:tcPr>
          <w:p w14:paraId="7CB68AC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7.5</w:t>
            </w:r>
          </w:p>
        </w:tc>
        <w:tc>
          <w:tcPr>
            <w:tcW w:w="7994" w:type="dxa"/>
          </w:tcPr>
          <w:p w14:paraId="01F60674"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DA010D" w:rsidRPr="00DA010D" w14:paraId="1012B862" w14:textId="77777777" w:rsidTr="00DA010D">
        <w:tc>
          <w:tcPr>
            <w:tcW w:w="1077" w:type="dxa"/>
          </w:tcPr>
          <w:p w14:paraId="112528F5"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w:t>
            </w:r>
          </w:p>
        </w:tc>
        <w:tc>
          <w:tcPr>
            <w:tcW w:w="7994" w:type="dxa"/>
          </w:tcPr>
          <w:p w14:paraId="59A0FCE5"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Идеология и культура Советской России периода Гражданской войны</w:t>
            </w:r>
          </w:p>
        </w:tc>
      </w:tr>
      <w:tr w:rsidR="00DA010D" w:rsidRPr="00DA010D" w14:paraId="3C7EB268" w14:textId="77777777" w:rsidTr="00DA010D">
        <w:tc>
          <w:tcPr>
            <w:tcW w:w="1077" w:type="dxa"/>
          </w:tcPr>
          <w:p w14:paraId="39383D4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8.1</w:t>
            </w:r>
          </w:p>
        </w:tc>
        <w:tc>
          <w:tcPr>
            <w:tcW w:w="7994" w:type="dxa"/>
          </w:tcPr>
          <w:p w14:paraId="3D929C30"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DA010D" w:rsidRPr="00DA010D" w14:paraId="10FAEACF" w14:textId="77777777" w:rsidTr="00DA010D">
        <w:tc>
          <w:tcPr>
            <w:tcW w:w="1077" w:type="dxa"/>
          </w:tcPr>
          <w:p w14:paraId="638F18DF"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8.2</w:t>
            </w:r>
          </w:p>
        </w:tc>
        <w:tc>
          <w:tcPr>
            <w:tcW w:w="7994" w:type="dxa"/>
          </w:tcPr>
          <w:p w14:paraId="03B9FBBB"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DA010D" w:rsidRPr="00DA010D" w14:paraId="14BAD424" w14:textId="77777777" w:rsidTr="00DA010D">
        <w:tc>
          <w:tcPr>
            <w:tcW w:w="1077" w:type="dxa"/>
          </w:tcPr>
          <w:p w14:paraId="050ED1AF"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8.3</w:t>
            </w:r>
          </w:p>
        </w:tc>
        <w:tc>
          <w:tcPr>
            <w:tcW w:w="7994" w:type="dxa"/>
          </w:tcPr>
          <w:p w14:paraId="248EC8D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Наш край в 1914 - 1922 гг.</w:t>
            </w:r>
          </w:p>
        </w:tc>
      </w:tr>
      <w:tr w:rsidR="00DA010D" w:rsidRPr="00DA010D" w14:paraId="7E4E0F70" w14:textId="77777777" w:rsidTr="00DA010D">
        <w:tc>
          <w:tcPr>
            <w:tcW w:w="1077" w:type="dxa"/>
          </w:tcPr>
          <w:p w14:paraId="5E69373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9</w:t>
            </w:r>
          </w:p>
        </w:tc>
        <w:tc>
          <w:tcPr>
            <w:tcW w:w="7994" w:type="dxa"/>
          </w:tcPr>
          <w:p w14:paraId="0578973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СССР в годы новой экономической политики (нэпа) (1921 - 1928)</w:t>
            </w:r>
          </w:p>
        </w:tc>
      </w:tr>
      <w:tr w:rsidR="00DA010D" w:rsidRPr="00DA010D" w14:paraId="1A5CB729" w14:textId="77777777" w:rsidTr="00DA010D">
        <w:tc>
          <w:tcPr>
            <w:tcW w:w="1077" w:type="dxa"/>
          </w:tcPr>
          <w:p w14:paraId="13B3429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9.1</w:t>
            </w:r>
          </w:p>
        </w:tc>
        <w:tc>
          <w:tcPr>
            <w:tcW w:w="7994" w:type="dxa"/>
          </w:tcPr>
          <w:p w14:paraId="5F0D3FF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w:t>
            </w:r>
            <w:r w:rsidRPr="00DA010D">
              <w:rPr>
                <w:rFonts w:eastAsia="Times New Roman" w:cs="Times New Roman"/>
                <w:kern w:val="2"/>
                <w:sz w:val="24"/>
                <w:szCs w:val="24"/>
                <w:lang w:eastAsia="ru-RU"/>
                <w14:ligatures w14:val="standardContextual"/>
              </w:rPr>
              <w:lastRenderedPageBreak/>
              <w:t>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DA010D" w:rsidRPr="00DA010D" w14:paraId="7ECB19C1" w14:textId="77777777" w:rsidTr="00DA010D">
        <w:tc>
          <w:tcPr>
            <w:tcW w:w="1077" w:type="dxa"/>
          </w:tcPr>
          <w:p w14:paraId="71EB691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9.2</w:t>
            </w:r>
          </w:p>
        </w:tc>
        <w:tc>
          <w:tcPr>
            <w:tcW w:w="7994" w:type="dxa"/>
          </w:tcPr>
          <w:p w14:paraId="6F2BCFA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Предпосылки и значение образования СССР. Принятие </w:t>
            </w:r>
            <w:hyperlink r:id="rId274" w:tooltip="Ссылка на КонсультантПлюс">
              <w:r w:rsidRPr="00DA010D">
                <w:rPr>
                  <w:rFonts w:eastAsia="Times New Roman" w:cs="Times New Roman"/>
                  <w:color w:val="0000FF"/>
                  <w:kern w:val="2"/>
                  <w:sz w:val="24"/>
                  <w:szCs w:val="24"/>
                  <w:lang w:eastAsia="ru-RU"/>
                  <w14:ligatures w14:val="standardContextual"/>
                </w:rPr>
                <w:t>Конституции</w:t>
              </w:r>
            </w:hyperlink>
            <w:r w:rsidRPr="00DA010D">
              <w:rPr>
                <w:rFonts w:eastAsia="Times New Roman" w:cs="Times New Roman"/>
                <w:kern w:val="2"/>
                <w:sz w:val="24"/>
                <w:szCs w:val="24"/>
                <w:lang w:eastAsia="ru-RU"/>
                <w14:ligatures w14:val="standardContextual"/>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DA010D" w:rsidRPr="00DA010D" w14:paraId="6124FC95" w14:textId="77777777" w:rsidTr="00DA010D">
        <w:tc>
          <w:tcPr>
            <w:tcW w:w="1077" w:type="dxa"/>
          </w:tcPr>
          <w:p w14:paraId="50A7EF55"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9.3</w:t>
            </w:r>
          </w:p>
        </w:tc>
        <w:tc>
          <w:tcPr>
            <w:tcW w:w="7994" w:type="dxa"/>
          </w:tcPr>
          <w:p w14:paraId="5595713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DA010D" w:rsidRPr="00DA010D" w14:paraId="06ACC6D2" w14:textId="77777777" w:rsidTr="00DA010D">
        <w:tc>
          <w:tcPr>
            <w:tcW w:w="1077" w:type="dxa"/>
          </w:tcPr>
          <w:p w14:paraId="62FAC368"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9.4</w:t>
            </w:r>
          </w:p>
        </w:tc>
        <w:tc>
          <w:tcPr>
            <w:tcW w:w="7994" w:type="dxa"/>
          </w:tcPr>
          <w:p w14:paraId="49276078"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w:t>
            </w:r>
            <w:proofErr w:type="spellStart"/>
            <w:r w:rsidRPr="00DA010D">
              <w:rPr>
                <w:rFonts w:eastAsia="Times New Roman" w:cs="Times New Roman"/>
                <w:kern w:val="2"/>
                <w:sz w:val="24"/>
                <w:szCs w:val="24"/>
                <w:lang w:eastAsia="ru-RU"/>
                <w14:ligatures w14:val="standardContextual"/>
              </w:rPr>
              <w:t>ТОЗы</w:t>
            </w:r>
            <w:proofErr w:type="spellEnd"/>
            <w:r w:rsidRPr="00DA010D">
              <w:rPr>
                <w:rFonts w:eastAsia="Times New Roman" w:cs="Times New Roman"/>
                <w:kern w:val="2"/>
                <w:sz w:val="24"/>
                <w:szCs w:val="24"/>
                <w:lang w:eastAsia="ru-RU"/>
                <w14:ligatures w14:val="standardContextual"/>
              </w:rPr>
              <w:t>)</w:t>
            </w:r>
          </w:p>
        </w:tc>
      </w:tr>
      <w:tr w:rsidR="00DA010D" w:rsidRPr="00DA010D" w14:paraId="20F12DD0" w14:textId="77777777" w:rsidTr="00DA010D">
        <w:tc>
          <w:tcPr>
            <w:tcW w:w="1077" w:type="dxa"/>
          </w:tcPr>
          <w:p w14:paraId="2D5416FE"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w:t>
            </w:r>
          </w:p>
        </w:tc>
        <w:tc>
          <w:tcPr>
            <w:tcW w:w="7994" w:type="dxa"/>
          </w:tcPr>
          <w:p w14:paraId="0E02EAAA"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Советский Союз в 1929 - 1941 гг.</w:t>
            </w:r>
          </w:p>
        </w:tc>
      </w:tr>
      <w:tr w:rsidR="00DA010D" w:rsidRPr="00DA010D" w14:paraId="679413EB" w14:textId="77777777" w:rsidTr="00DA010D">
        <w:tc>
          <w:tcPr>
            <w:tcW w:w="1077" w:type="dxa"/>
          </w:tcPr>
          <w:p w14:paraId="5F7744E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10.1</w:t>
            </w:r>
          </w:p>
        </w:tc>
        <w:tc>
          <w:tcPr>
            <w:tcW w:w="7994" w:type="dxa"/>
          </w:tcPr>
          <w:p w14:paraId="7D9C130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DA010D" w:rsidRPr="00DA010D" w14:paraId="7FA98C0F" w14:textId="77777777" w:rsidTr="00DA010D">
        <w:tc>
          <w:tcPr>
            <w:tcW w:w="1077" w:type="dxa"/>
          </w:tcPr>
          <w:p w14:paraId="36CD06BF"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10.2</w:t>
            </w:r>
          </w:p>
        </w:tc>
        <w:tc>
          <w:tcPr>
            <w:tcW w:w="7994" w:type="dxa"/>
          </w:tcPr>
          <w:p w14:paraId="7288A83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DA010D" w:rsidRPr="00DA010D" w14:paraId="55E1649B" w14:textId="77777777" w:rsidTr="00DA010D">
        <w:tc>
          <w:tcPr>
            <w:tcW w:w="1077" w:type="dxa"/>
          </w:tcPr>
          <w:p w14:paraId="266F0C1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10.3</w:t>
            </w:r>
          </w:p>
        </w:tc>
        <w:tc>
          <w:tcPr>
            <w:tcW w:w="7994" w:type="dxa"/>
          </w:tcPr>
          <w:p w14:paraId="0D2EC251"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DA010D" w:rsidRPr="00DA010D" w14:paraId="7093AD70" w14:textId="77777777" w:rsidTr="00DA010D">
        <w:tc>
          <w:tcPr>
            <w:tcW w:w="1077" w:type="dxa"/>
          </w:tcPr>
          <w:p w14:paraId="42DD7D9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10.4</w:t>
            </w:r>
          </w:p>
        </w:tc>
        <w:tc>
          <w:tcPr>
            <w:tcW w:w="7994" w:type="dxa"/>
          </w:tcPr>
          <w:p w14:paraId="4627667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DA010D" w:rsidRPr="00DA010D" w14:paraId="2EE40781" w14:textId="77777777" w:rsidTr="00DA010D">
        <w:tc>
          <w:tcPr>
            <w:tcW w:w="1077" w:type="dxa"/>
          </w:tcPr>
          <w:p w14:paraId="6C718E55"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10.5</w:t>
            </w:r>
          </w:p>
        </w:tc>
        <w:tc>
          <w:tcPr>
            <w:tcW w:w="7994" w:type="dxa"/>
          </w:tcPr>
          <w:p w14:paraId="5B6E3B41"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Советская социальная и национальная политика 1930-х гг. Пропаганда и </w:t>
            </w:r>
            <w:r w:rsidRPr="00DA010D">
              <w:rPr>
                <w:rFonts w:eastAsia="Times New Roman" w:cs="Times New Roman"/>
                <w:kern w:val="2"/>
                <w:sz w:val="24"/>
                <w:szCs w:val="24"/>
                <w:lang w:eastAsia="ru-RU"/>
                <w14:ligatures w14:val="standardContextual"/>
              </w:rPr>
              <w:lastRenderedPageBreak/>
              <w:t xml:space="preserve">реальные достижения. </w:t>
            </w:r>
            <w:hyperlink r:id="rId275" w:tooltip="Ссылка на КонсультантПлюс">
              <w:r w:rsidRPr="00DA010D">
                <w:rPr>
                  <w:rFonts w:eastAsia="Times New Roman" w:cs="Times New Roman"/>
                  <w:color w:val="0000FF"/>
                  <w:kern w:val="2"/>
                  <w:sz w:val="24"/>
                  <w:szCs w:val="24"/>
                  <w:lang w:eastAsia="ru-RU"/>
                  <w14:ligatures w14:val="standardContextual"/>
                </w:rPr>
                <w:t>Конституция</w:t>
              </w:r>
            </w:hyperlink>
            <w:r w:rsidRPr="00DA010D">
              <w:rPr>
                <w:rFonts w:eastAsia="Times New Roman" w:cs="Times New Roman"/>
                <w:kern w:val="2"/>
                <w:sz w:val="24"/>
                <w:szCs w:val="24"/>
                <w:lang w:eastAsia="ru-RU"/>
                <w14:ligatures w14:val="standardContextual"/>
              </w:rPr>
              <w:t xml:space="preserve"> СССР 1936 г.</w:t>
            </w:r>
          </w:p>
        </w:tc>
      </w:tr>
      <w:tr w:rsidR="00DA010D" w:rsidRPr="00DA010D" w14:paraId="55745EC7" w14:textId="77777777" w:rsidTr="00DA010D">
        <w:tc>
          <w:tcPr>
            <w:tcW w:w="1077" w:type="dxa"/>
            <w:vAlign w:val="center"/>
          </w:tcPr>
          <w:p w14:paraId="7D00A00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11</w:t>
            </w:r>
          </w:p>
        </w:tc>
        <w:tc>
          <w:tcPr>
            <w:tcW w:w="7994" w:type="dxa"/>
            <w:vAlign w:val="center"/>
          </w:tcPr>
          <w:p w14:paraId="1C070C6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Культурное пространство советского общества в 1920 - 1930-е гг.</w:t>
            </w:r>
          </w:p>
        </w:tc>
      </w:tr>
      <w:tr w:rsidR="00DA010D" w:rsidRPr="00DA010D" w14:paraId="0E08BC04" w14:textId="77777777" w:rsidTr="00DA010D">
        <w:tc>
          <w:tcPr>
            <w:tcW w:w="1077" w:type="dxa"/>
          </w:tcPr>
          <w:p w14:paraId="6C64E66F"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11.1</w:t>
            </w:r>
          </w:p>
        </w:tc>
        <w:tc>
          <w:tcPr>
            <w:tcW w:w="7994" w:type="dxa"/>
          </w:tcPr>
          <w:p w14:paraId="75E930F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DA010D" w:rsidRPr="00DA010D" w14:paraId="19334D17" w14:textId="77777777" w:rsidTr="00DA010D">
        <w:tc>
          <w:tcPr>
            <w:tcW w:w="1077" w:type="dxa"/>
          </w:tcPr>
          <w:p w14:paraId="0021AD2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11.2</w:t>
            </w:r>
          </w:p>
        </w:tc>
        <w:tc>
          <w:tcPr>
            <w:tcW w:w="7994" w:type="dxa"/>
          </w:tcPr>
          <w:p w14:paraId="26FCD137"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4BF3043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44F5CD6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24D4F7CE"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DA010D" w:rsidRPr="00DA010D" w14:paraId="579F4D8E" w14:textId="77777777" w:rsidTr="00DA010D">
        <w:tc>
          <w:tcPr>
            <w:tcW w:w="1077" w:type="dxa"/>
          </w:tcPr>
          <w:p w14:paraId="6021281F"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12</w:t>
            </w:r>
          </w:p>
        </w:tc>
        <w:tc>
          <w:tcPr>
            <w:tcW w:w="7994" w:type="dxa"/>
          </w:tcPr>
          <w:p w14:paraId="730D1303"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Внешняя политика СССР в 1920 - 1930-е гг.</w:t>
            </w:r>
          </w:p>
        </w:tc>
      </w:tr>
      <w:tr w:rsidR="00DA010D" w:rsidRPr="00DA010D" w14:paraId="383EBE7C" w14:textId="77777777" w:rsidTr="00DA010D">
        <w:tc>
          <w:tcPr>
            <w:tcW w:w="1077" w:type="dxa"/>
          </w:tcPr>
          <w:p w14:paraId="156F16FB"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12.1</w:t>
            </w:r>
          </w:p>
        </w:tc>
        <w:tc>
          <w:tcPr>
            <w:tcW w:w="7994" w:type="dxa"/>
          </w:tcPr>
          <w:p w14:paraId="61D15F37"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DA010D" w:rsidRPr="00DA010D" w14:paraId="6D557237" w14:textId="77777777" w:rsidTr="00DA010D">
        <w:tc>
          <w:tcPr>
            <w:tcW w:w="1077" w:type="dxa"/>
          </w:tcPr>
          <w:p w14:paraId="5A1E7E67"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12.2</w:t>
            </w:r>
          </w:p>
        </w:tc>
        <w:tc>
          <w:tcPr>
            <w:tcW w:w="7994" w:type="dxa"/>
          </w:tcPr>
          <w:p w14:paraId="5EE409B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DA010D" w:rsidRPr="00DA010D" w14:paraId="296CF026" w14:textId="77777777" w:rsidTr="00DA010D">
        <w:tc>
          <w:tcPr>
            <w:tcW w:w="1077" w:type="dxa"/>
          </w:tcPr>
          <w:p w14:paraId="020BA5C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12.3</w:t>
            </w:r>
          </w:p>
        </w:tc>
        <w:tc>
          <w:tcPr>
            <w:tcW w:w="7994" w:type="dxa"/>
          </w:tcPr>
          <w:p w14:paraId="13E3E8F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СССР накануне Великой Отечественной войны. Мюнхенский договор 1938 г. и угроза международной изоляции СССР. Заключение </w:t>
            </w:r>
            <w:hyperlink r:id="rId276" w:tooltip="Ссылка на КонсультантПлюс">
              <w:r w:rsidRPr="00DA010D">
                <w:rPr>
                  <w:rFonts w:eastAsia="Times New Roman" w:cs="Times New Roman"/>
                  <w:color w:val="0000FF"/>
                  <w:kern w:val="2"/>
                  <w:sz w:val="24"/>
                  <w:szCs w:val="24"/>
                  <w:lang w:eastAsia="ru-RU"/>
                  <w14:ligatures w14:val="standardContextual"/>
                </w:rPr>
                <w:t>договора</w:t>
              </w:r>
            </w:hyperlink>
            <w:r w:rsidRPr="00DA010D">
              <w:rPr>
                <w:rFonts w:eastAsia="Times New Roman" w:cs="Times New Roman"/>
                <w:kern w:val="2"/>
                <w:sz w:val="24"/>
                <w:szCs w:val="24"/>
                <w:lang w:eastAsia="ru-RU"/>
                <w14:ligatures w14:val="standardContextual"/>
              </w:rPr>
              <w:t xml:space="preserve"> о ненападении между СССР и Германией в 1939 г. Зимняя война с Финляндией. Включение в состав СССР Латвии, Литвы и Эстонии; </w:t>
            </w:r>
            <w:r w:rsidRPr="00DA010D">
              <w:rPr>
                <w:rFonts w:eastAsia="Times New Roman" w:cs="Times New Roman"/>
                <w:kern w:val="2"/>
                <w:sz w:val="24"/>
                <w:szCs w:val="24"/>
                <w:lang w:eastAsia="ru-RU"/>
                <w14:ligatures w14:val="standardContextual"/>
              </w:rPr>
              <w:lastRenderedPageBreak/>
              <w:t>Бессарабии, Северной Буковины, Западной Украины и Западной Белоруссии. Катынская трагедия</w:t>
            </w:r>
          </w:p>
        </w:tc>
      </w:tr>
      <w:tr w:rsidR="00DA010D" w:rsidRPr="00DA010D" w14:paraId="48E4A350" w14:textId="77777777" w:rsidTr="00DA010D">
        <w:tc>
          <w:tcPr>
            <w:tcW w:w="1077" w:type="dxa"/>
          </w:tcPr>
          <w:p w14:paraId="5345B6EC"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12.4</w:t>
            </w:r>
          </w:p>
        </w:tc>
        <w:tc>
          <w:tcPr>
            <w:tcW w:w="7994" w:type="dxa"/>
          </w:tcPr>
          <w:p w14:paraId="348762C3"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Наш край в 1920 - 1930-е гг.</w:t>
            </w:r>
          </w:p>
        </w:tc>
      </w:tr>
      <w:tr w:rsidR="00DA010D" w:rsidRPr="00DA010D" w14:paraId="48B361A7" w14:textId="77777777" w:rsidTr="00DA010D">
        <w:tc>
          <w:tcPr>
            <w:tcW w:w="1077" w:type="dxa"/>
          </w:tcPr>
          <w:p w14:paraId="065A110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13</w:t>
            </w:r>
          </w:p>
        </w:tc>
        <w:tc>
          <w:tcPr>
            <w:tcW w:w="7994" w:type="dxa"/>
          </w:tcPr>
          <w:p w14:paraId="484CE328"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Первый период войны (июнь 1941 - осень 1942 г.)</w:t>
            </w:r>
          </w:p>
        </w:tc>
      </w:tr>
      <w:tr w:rsidR="00DA010D" w:rsidRPr="00DA010D" w14:paraId="5BB971EE" w14:textId="77777777" w:rsidTr="00DA010D">
        <w:tc>
          <w:tcPr>
            <w:tcW w:w="1077" w:type="dxa"/>
          </w:tcPr>
          <w:p w14:paraId="24B621A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13.1</w:t>
            </w:r>
          </w:p>
        </w:tc>
        <w:tc>
          <w:tcPr>
            <w:tcW w:w="7994" w:type="dxa"/>
          </w:tcPr>
          <w:p w14:paraId="7A34EEC8"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DA010D" w:rsidRPr="00DA010D" w14:paraId="35F51E36" w14:textId="77777777" w:rsidTr="00DA010D">
        <w:tc>
          <w:tcPr>
            <w:tcW w:w="1077" w:type="dxa"/>
          </w:tcPr>
          <w:p w14:paraId="74549A4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13.2</w:t>
            </w:r>
          </w:p>
        </w:tc>
        <w:tc>
          <w:tcPr>
            <w:tcW w:w="7994" w:type="dxa"/>
          </w:tcPr>
          <w:p w14:paraId="6CAFF91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DA010D" w:rsidRPr="00DA010D" w14:paraId="57E6CBF4" w14:textId="77777777" w:rsidTr="00DA010D">
        <w:tc>
          <w:tcPr>
            <w:tcW w:w="1077" w:type="dxa"/>
          </w:tcPr>
          <w:p w14:paraId="1794D28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13.3</w:t>
            </w:r>
          </w:p>
        </w:tc>
        <w:tc>
          <w:tcPr>
            <w:tcW w:w="7994" w:type="dxa"/>
          </w:tcPr>
          <w:p w14:paraId="435CBDB6"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Блокада Ленинграда. Героизм и трагедия гражданского населения. Эвакуация ленинградцев. Дорога жизни</w:t>
            </w:r>
          </w:p>
        </w:tc>
      </w:tr>
      <w:tr w:rsidR="00DA010D" w:rsidRPr="00DA010D" w14:paraId="7C8A187E" w14:textId="77777777" w:rsidTr="00DA010D">
        <w:tc>
          <w:tcPr>
            <w:tcW w:w="1077" w:type="dxa"/>
          </w:tcPr>
          <w:p w14:paraId="4C2B2B8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13.4</w:t>
            </w:r>
          </w:p>
        </w:tc>
        <w:tc>
          <w:tcPr>
            <w:tcW w:w="7994" w:type="dxa"/>
          </w:tcPr>
          <w:p w14:paraId="2F30C1D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DA010D" w:rsidRPr="00DA010D" w14:paraId="232D9E39" w14:textId="77777777" w:rsidTr="00DA010D">
        <w:tc>
          <w:tcPr>
            <w:tcW w:w="1077" w:type="dxa"/>
          </w:tcPr>
          <w:p w14:paraId="58DA987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13.5</w:t>
            </w:r>
          </w:p>
        </w:tc>
        <w:tc>
          <w:tcPr>
            <w:tcW w:w="7994" w:type="dxa"/>
          </w:tcPr>
          <w:p w14:paraId="55186027"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DA010D" w:rsidRPr="00DA010D" w14:paraId="295FB6B1" w14:textId="77777777" w:rsidTr="00DA010D">
        <w:tc>
          <w:tcPr>
            <w:tcW w:w="1077" w:type="dxa"/>
          </w:tcPr>
          <w:p w14:paraId="281BB352"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14</w:t>
            </w:r>
          </w:p>
        </w:tc>
        <w:tc>
          <w:tcPr>
            <w:tcW w:w="7994" w:type="dxa"/>
          </w:tcPr>
          <w:p w14:paraId="49BB169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Коренной перелом в ходе войны (осень 1942 - 1943 г.)</w:t>
            </w:r>
          </w:p>
        </w:tc>
      </w:tr>
      <w:tr w:rsidR="00DA010D" w:rsidRPr="00DA010D" w14:paraId="7328439D" w14:textId="77777777" w:rsidTr="00DA010D">
        <w:tc>
          <w:tcPr>
            <w:tcW w:w="1077" w:type="dxa"/>
          </w:tcPr>
          <w:p w14:paraId="57F0717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14.1</w:t>
            </w:r>
          </w:p>
        </w:tc>
        <w:tc>
          <w:tcPr>
            <w:tcW w:w="7994" w:type="dxa"/>
          </w:tcPr>
          <w:p w14:paraId="3E3E329B"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DA010D" w:rsidRPr="00DA010D" w14:paraId="789BE103" w14:textId="77777777" w:rsidTr="00DA010D">
        <w:tc>
          <w:tcPr>
            <w:tcW w:w="1077" w:type="dxa"/>
          </w:tcPr>
          <w:p w14:paraId="6AB6E009"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14.2</w:t>
            </w:r>
          </w:p>
        </w:tc>
        <w:tc>
          <w:tcPr>
            <w:tcW w:w="7994" w:type="dxa"/>
          </w:tcPr>
          <w:p w14:paraId="04BD98C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Прорыв блокады Ленинграда в январе 1943 г. Значение героического сопротивления Ленинграда</w:t>
            </w:r>
          </w:p>
        </w:tc>
      </w:tr>
      <w:tr w:rsidR="00DA010D" w:rsidRPr="00DA010D" w14:paraId="4E8C7C79" w14:textId="77777777" w:rsidTr="00DA010D">
        <w:tc>
          <w:tcPr>
            <w:tcW w:w="1077" w:type="dxa"/>
          </w:tcPr>
          <w:p w14:paraId="0F14298D"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14.3</w:t>
            </w:r>
          </w:p>
        </w:tc>
        <w:tc>
          <w:tcPr>
            <w:tcW w:w="7994" w:type="dxa"/>
          </w:tcPr>
          <w:p w14:paraId="138ACAA3"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Битва на Курской дуге. Соотношение сил. Провал немецкого наступления. Танковые сражения под Прохоровкой и Обоянью. Переход советских войск </w:t>
            </w:r>
            <w:r w:rsidRPr="00DA010D">
              <w:rPr>
                <w:rFonts w:eastAsia="Times New Roman" w:cs="Times New Roman"/>
                <w:kern w:val="2"/>
                <w:sz w:val="24"/>
                <w:szCs w:val="24"/>
                <w:lang w:eastAsia="ru-RU"/>
                <w14:ligatures w14:val="standardContextual"/>
              </w:rPr>
              <w:lastRenderedPageBreak/>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DA010D" w:rsidRPr="00DA010D" w14:paraId="172B103B" w14:textId="77777777" w:rsidTr="00DA010D">
        <w:tc>
          <w:tcPr>
            <w:tcW w:w="1077" w:type="dxa"/>
          </w:tcPr>
          <w:p w14:paraId="7E8FFCB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14.4</w:t>
            </w:r>
          </w:p>
        </w:tc>
        <w:tc>
          <w:tcPr>
            <w:tcW w:w="7994" w:type="dxa"/>
          </w:tcPr>
          <w:p w14:paraId="74DE81EB"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СССР и союзники. Проблема второго фронта. Ленд-лиз. Тегеранская конференция 1943 г.</w:t>
            </w:r>
          </w:p>
        </w:tc>
      </w:tr>
      <w:tr w:rsidR="00DA010D" w:rsidRPr="00DA010D" w14:paraId="0682C484" w14:textId="77777777" w:rsidTr="00DA010D">
        <w:tc>
          <w:tcPr>
            <w:tcW w:w="1077" w:type="dxa"/>
          </w:tcPr>
          <w:p w14:paraId="6A1A64A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14.5</w:t>
            </w:r>
          </w:p>
        </w:tc>
        <w:tc>
          <w:tcPr>
            <w:tcW w:w="7994" w:type="dxa"/>
          </w:tcPr>
          <w:p w14:paraId="11941D82"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A3CB89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DA010D" w:rsidRPr="00DA010D" w14:paraId="59D9CD14" w14:textId="77777777" w:rsidTr="00DA010D">
        <w:tc>
          <w:tcPr>
            <w:tcW w:w="1077" w:type="dxa"/>
          </w:tcPr>
          <w:p w14:paraId="61B9A3E3"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15</w:t>
            </w:r>
          </w:p>
        </w:tc>
        <w:tc>
          <w:tcPr>
            <w:tcW w:w="7994" w:type="dxa"/>
          </w:tcPr>
          <w:p w14:paraId="29D1348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Человек и война: единство фронта и тыла</w:t>
            </w:r>
          </w:p>
        </w:tc>
      </w:tr>
      <w:tr w:rsidR="00DA010D" w:rsidRPr="00DA010D" w14:paraId="5728F233" w14:textId="77777777" w:rsidTr="00DA010D">
        <w:tc>
          <w:tcPr>
            <w:tcW w:w="1077" w:type="dxa"/>
          </w:tcPr>
          <w:p w14:paraId="139D5987"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15.1</w:t>
            </w:r>
          </w:p>
        </w:tc>
        <w:tc>
          <w:tcPr>
            <w:tcW w:w="7994" w:type="dxa"/>
          </w:tcPr>
          <w:p w14:paraId="16803AAE"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5057E63F"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DA010D" w:rsidRPr="00DA010D" w14:paraId="2DF34C2D" w14:textId="77777777" w:rsidTr="00DA010D">
        <w:tc>
          <w:tcPr>
            <w:tcW w:w="1077" w:type="dxa"/>
          </w:tcPr>
          <w:p w14:paraId="58E07D45"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15.2</w:t>
            </w:r>
          </w:p>
        </w:tc>
        <w:tc>
          <w:tcPr>
            <w:tcW w:w="7994" w:type="dxa"/>
          </w:tcPr>
          <w:p w14:paraId="3732ABB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DA010D" w:rsidRPr="00DA010D" w14:paraId="271886ED" w14:textId="77777777" w:rsidTr="00DA010D">
        <w:tc>
          <w:tcPr>
            <w:tcW w:w="1077" w:type="dxa"/>
          </w:tcPr>
          <w:p w14:paraId="69BE1E0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16</w:t>
            </w:r>
          </w:p>
        </w:tc>
        <w:tc>
          <w:tcPr>
            <w:tcW w:w="7994" w:type="dxa"/>
          </w:tcPr>
          <w:p w14:paraId="3D920D64"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Победа СССР в Великой Отечественной войне. Окончание Второй мировой войны (1944 - сентябрь 1945 г.)</w:t>
            </w:r>
          </w:p>
        </w:tc>
      </w:tr>
      <w:tr w:rsidR="00DA010D" w:rsidRPr="00DA010D" w14:paraId="63282935" w14:textId="77777777" w:rsidTr="00DA010D">
        <w:tc>
          <w:tcPr>
            <w:tcW w:w="1077" w:type="dxa"/>
          </w:tcPr>
          <w:p w14:paraId="72FD0484"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16.1</w:t>
            </w:r>
          </w:p>
        </w:tc>
        <w:tc>
          <w:tcPr>
            <w:tcW w:w="7994" w:type="dxa"/>
          </w:tcPr>
          <w:p w14:paraId="6FA334A9"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DA010D" w:rsidRPr="00DA010D" w14:paraId="258B1C8D" w14:textId="77777777" w:rsidTr="00DA010D">
        <w:tc>
          <w:tcPr>
            <w:tcW w:w="1077" w:type="dxa"/>
          </w:tcPr>
          <w:p w14:paraId="16C1D32A"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16.2</w:t>
            </w:r>
          </w:p>
        </w:tc>
        <w:tc>
          <w:tcPr>
            <w:tcW w:w="7994" w:type="dxa"/>
          </w:tcPr>
          <w:p w14:paraId="24CE9DDE"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Битва за Берлин. Капитуляция Германии. Встреча на Эльбе. Репатриация советских граждан в ходе войны и после ее окончания</w:t>
            </w:r>
          </w:p>
        </w:tc>
      </w:tr>
      <w:tr w:rsidR="00DA010D" w:rsidRPr="00DA010D" w14:paraId="4F3FEB70" w14:textId="77777777" w:rsidTr="00DA010D">
        <w:tc>
          <w:tcPr>
            <w:tcW w:w="1077" w:type="dxa"/>
          </w:tcPr>
          <w:p w14:paraId="64D30AF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16.3</w:t>
            </w:r>
          </w:p>
        </w:tc>
        <w:tc>
          <w:tcPr>
            <w:tcW w:w="7994" w:type="dxa"/>
          </w:tcPr>
          <w:p w14:paraId="0F5872FC"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DA010D" w:rsidRPr="00DA010D" w14:paraId="549ADCE7" w14:textId="77777777" w:rsidTr="00DA010D">
        <w:tc>
          <w:tcPr>
            <w:tcW w:w="1077" w:type="dxa"/>
          </w:tcPr>
          <w:p w14:paraId="623802E0"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16.4</w:t>
            </w:r>
          </w:p>
        </w:tc>
        <w:tc>
          <w:tcPr>
            <w:tcW w:w="7994" w:type="dxa"/>
          </w:tcPr>
          <w:p w14:paraId="19D32764"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 xml:space="preserve">Открытие второго фронта в Европе. Ялтинская конференция 1945 г.: </w:t>
            </w:r>
            <w:r w:rsidRPr="00DA010D">
              <w:rPr>
                <w:rFonts w:eastAsia="Times New Roman" w:cs="Times New Roman"/>
                <w:kern w:val="2"/>
                <w:sz w:val="24"/>
                <w:szCs w:val="24"/>
                <w:lang w:eastAsia="ru-RU"/>
                <w14:ligatures w14:val="standardContextual"/>
              </w:rPr>
              <w:lastRenderedPageBreak/>
              <w:t>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DA010D" w:rsidRPr="00DA010D" w14:paraId="5447374D" w14:textId="77777777" w:rsidTr="00DA010D">
        <w:tc>
          <w:tcPr>
            <w:tcW w:w="1077" w:type="dxa"/>
          </w:tcPr>
          <w:p w14:paraId="54195EE3"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lastRenderedPageBreak/>
              <w:t>16.5</w:t>
            </w:r>
          </w:p>
        </w:tc>
        <w:tc>
          <w:tcPr>
            <w:tcW w:w="7994" w:type="dxa"/>
          </w:tcPr>
          <w:p w14:paraId="6C5A038D"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DA010D" w:rsidRPr="00DA010D" w14:paraId="2EE09C27" w14:textId="77777777" w:rsidTr="00DA010D">
        <w:tc>
          <w:tcPr>
            <w:tcW w:w="1077" w:type="dxa"/>
          </w:tcPr>
          <w:p w14:paraId="4B216136"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16.6</w:t>
            </w:r>
          </w:p>
        </w:tc>
        <w:tc>
          <w:tcPr>
            <w:tcW w:w="7994" w:type="dxa"/>
          </w:tcPr>
          <w:p w14:paraId="5A9B1F18"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Создание ООН. Осуждение главных военных преступников. Нюрнбергский и Токийский судебные процессы.</w:t>
            </w:r>
          </w:p>
          <w:p w14:paraId="0C04CAB1"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DA010D" w:rsidRPr="00DA010D" w14:paraId="03C64F81" w14:textId="77777777" w:rsidTr="00DA010D">
        <w:tc>
          <w:tcPr>
            <w:tcW w:w="1077" w:type="dxa"/>
          </w:tcPr>
          <w:p w14:paraId="79D35251" w14:textId="77777777" w:rsidR="00DA010D" w:rsidRPr="00DA010D" w:rsidRDefault="00DA010D" w:rsidP="00DA010D">
            <w:pPr>
              <w:widowControl w:val="0"/>
              <w:autoSpaceDE w:val="0"/>
              <w:autoSpaceDN w:val="0"/>
              <w:spacing w:after="0"/>
              <w:jc w:val="center"/>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16.7</w:t>
            </w:r>
          </w:p>
        </w:tc>
        <w:tc>
          <w:tcPr>
            <w:tcW w:w="7994" w:type="dxa"/>
          </w:tcPr>
          <w:p w14:paraId="3B09D893" w14:textId="77777777" w:rsidR="00DA010D" w:rsidRPr="00DA010D" w:rsidRDefault="00DA010D" w:rsidP="00DA010D">
            <w:pPr>
              <w:widowControl w:val="0"/>
              <w:autoSpaceDE w:val="0"/>
              <w:autoSpaceDN w:val="0"/>
              <w:spacing w:after="0"/>
              <w:jc w:val="both"/>
              <w:rPr>
                <w:rFonts w:eastAsia="Times New Roman" w:cs="Times New Roman"/>
                <w:kern w:val="2"/>
                <w:sz w:val="24"/>
                <w:szCs w:val="24"/>
                <w:lang w:eastAsia="ru-RU"/>
                <w14:ligatures w14:val="standardContextual"/>
              </w:rPr>
            </w:pPr>
            <w:r w:rsidRPr="00DA010D">
              <w:rPr>
                <w:rFonts w:eastAsia="Times New Roman" w:cs="Times New Roman"/>
                <w:kern w:val="2"/>
                <w:sz w:val="24"/>
                <w:szCs w:val="24"/>
                <w:lang w:eastAsia="ru-RU"/>
                <w14:ligatures w14:val="standardContextual"/>
              </w:rPr>
              <w:t>Наш край в 1941 - 1945 гг.</w:t>
            </w:r>
          </w:p>
        </w:tc>
      </w:tr>
    </w:tbl>
    <w:p w14:paraId="69E4C201" w14:textId="77777777" w:rsidR="00DA010D" w:rsidRDefault="00DA010D" w:rsidP="00DA010D">
      <w:pPr>
        <w:widowControl w:val="0"/>
        <w:autoSpaceDE w:val="0"/>
        <w:autoSpaceDN w:val="0"/>
        <w:spacing w:after="0"/>
        <w:jc w:val="right"/>
        <w:rPr>
          <w:rFonts w:eastAsia="Times New Roman" w:cs="Times New Roman"/>
          <w:kern w:val="2"/>
          <w:sz w:val="24"/>
          <w:szCs w:val="24"/>
          <w:lang w:eastAsia="ru-RU"/>
          <w14:ligatures w14:val="standardContextual"/>
        </w:rPr>
      </w:pPr>
    </w:p>
    <w:p w14:paraId="07F39EC5" w14:textId="77777777" w:rsidR="00DA010D" w:rsidRPr="00DA010D" w:rsidRDefault="00DA010D" w:rsidP="00DA010D">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A010D">
        <w:rPr>
          <w:rFonts w:eastAsia="Times New Roman" w:cs="Times New Roman"/>
          <w:kern w:val="2"/>
          <w:szCs w:val="28"/>
          <w:lang w:eastAsia="ru-RU"/>
          <w14:ligatures w14:val="standardContextual"/>
        </w:rPr>
        <w:t>Таблица 10.2</w:t>
      </w:r>
    </w:p>
    <w:p w14:paraId="281EAF74" w14:textId="77777777" w:rsidR="00DA010D" w:rsidRPr="00DA010D" w:rsidRDefault="00DA010D" w:rsidP="00DA010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010D">
        <w:rPr>
          <w:rFonts w:eastAsia="Times New Roman" w:cs="Times New Roman"/>
          <w:kern w:val="2"/>
          <w:szCs w:val="28"/>
          <w:lang w:eastAsia="ru-RU"/>
          <w14:ligatures w14:val="standardContextual"/>
        </w:rPr>
        <w:t>Проверяемые требования к результатам освоения основной</w:t>
      </w:r>
    </w:p>
    <w:p w14:paraId="3C3DBE59" w14:textId="77777777" w:rsidR="00DA010D" w:rsidRPr="00DA010D" w:rsidRDefault="00DA010D" w:rsidP="00DA010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010D">
        <w:rPr>
          <w:rFonts w:eastAsia="Times New Roman" w:cs="Times New Roman"/>
          <w:kern w:val="2"/>
          <w:szCs w:val="28"/>
          <w:lang w:eastAsia="ru-RU"/>
          <w14:ligatures w14:val="standardContextual"/>
        </w:rPr>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F0855" w:rsidRPr="00EF0855" w14:paraId="4DC9D17D" w14:textId="77777777" w:rsidTr="00EF0855">
        <w:tc>
          <w:tcPr>
            <w:tcW w:w="1701" w:type="dxa"/>
          </w:tcPr>
          <w:p w14:paraId="27BC219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Код проверяемого результата</w:t>
            </w:r>
          </w:p>
        </w:tc>
        <w:tc>
          <w:tcPr>
            <w:tcW w:w="7370" w:type="dxa"/>
          </w:tcPr>
          <w:p w14:paraId="77608B38"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EF0855" w:rsidRPr="00EF0855" w14:paraId="16708C78" w14:textId="77777777" w:rsidTr="00EF0855">
        <w:tc>
          <w:tcPr>
            <w:tcW w:w="1701" w:type="dxa"/>
          </w:tcPr>
          <w:p w14:paraId="527682B3"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w:t>
            </w:r>
          </w:p>
        </w:tc>
        <w:tc>
          <w:tcPr>
            <w:tcW w:w="7370" w:type="dxa"/>
          </w:tcPr>
          <w:p w14:paraId="2780E226"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EF0855" w:rsidRPr="00EF0855" w14:paraId="369F1BC5" w14:textId="77777777" w:rsidTr="00EF0855">
        <w:tc>
          <w:tcPr>
            <w:tcW w:w="1701" w:type="dxa"/>
          </w:tcPr>
          <w:p w14:paraId="76C9A81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1.1</w:t>
            </w:r>
          </w:p>
        </w:tc>
        <w:tc>
          <w:tcPr>
            <w:tcW w:w="7370" w:type="dxa"/>
          </w:tcPr>
          <w:p w14:paraId="3141712A"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Называть наиболее значимые события истории России 1945 - 2022 гг., объяснять их особую значимость для истории нашей страны</w:t>
            </w:r>
          </w:p>
        </w:tc>
      </w:tr>
      <w:tr w:rsidR="00EF0855" w:rsidRPr="00EF0855" w14:paraId="663261A9" w14:textId="77777777" w:rsidTr="00EF0855">
        <w:tc>
          <w:tcPr>
            <w:tcW w:w="1701" w:type="dxa"/>
          </w:tcPr>
          <w:p w14:paraId="10F9214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1.2</w:t>
            </w:r>
          </w:p>
        </w:tc>
        <w:tc>
          <w:tcPr>
            <w:tcW w:w="7370" w:type="dxa"/>
          </w:tcPr>
          <w:p w14:paraId="407F1416"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EF0855" w:rsidRPr="00EF0855" w14:paraId="06E88EAA" w14:textId="77777777" w:rsidTr="00EF0855">
        <w:tc>
          <w:tcPr>
            <w:tcW w:w="1701" w:type="dxa"/>
          </w:tcPr>
          <w:p w14:paraId="35D9902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1.3</w:t>
            </w:r>
          </w:p>
        </w:tc>
        <w:tc>
          <w:tcPr>
            <w:tcW w:w="7370" w:type="dxa"/>
          </w:tcPr>
          <w:p w14:paraId="767BD007"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Используя знания по истории России и всемирной истории 1945 - 2022 гг., выявлять попытки фальсификации истории</w:t>
            </w:r>
          </w:p>
        </w:tc>
      </w:tr>
      <w:tr w:rsidR="00EF0855" w:rsidRPr="00EF0855" w14:paraId="5AD6071A" w14:textId="77777777" w:rsidTr="00EF0855">
        <w:tc>
          <w:tcPr>
            <w:tcW w:w="1701" w:type="dxa"/>
          </w:tcPr>
          <w:p w14:paraId="22B5B573"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1.4</w:t>
            </w:r>
          </w:p>
        </w:tc>
        <w:tc>
          <w:tcPr>
            <w:tcW w:w="7370" w:type="dxa"/>
          </w:tcPr>
          <w:p w14:paraId="2FFEBE44"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EF0855" w:rsidRPr="00EF0855" w14:paraId="6049ACC4" w14:textId="77777777" w:rsidTr="00EF0855">
        <w:tc>
          <w:tcPr>
            <w:tcW w:w="1701" w:type="dxa"/>
          </w:tcPr>
          <w:p w14:paraId="5FDB467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2</w:t>
            </w:r>
          </w:p>
        </w:tc>
        <w:tc>
          <w:tcPr>
            <w:tcW w:w="7370" w:type="dxa"/>
          </w:tcPr>
          <w:p w14:paraId="7A2B0AC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Знание имен исторических личностей, внесших значительный вклад в социально-экономическое, политическое и культурное развитие </w:t>
            </w:r>
            <w:r w:rsidRPr="00EF0855">
              <w:rPr>
                <w:rFonts w:eastAsia="Times New Roman" w:cs="Times New Roman"/>
                <w:kern w:val="2"/>
                <w:sz w:val="24"/>
                <w:szCs w:val="24"/>
                <w:lang w:eastAsia="ru-RU"/>
                <w14:ligatures w14:val="standardContextual"/>
              </w:rPr>
              <w:lastRenderedPageBreak/>
              <w:t>России в 1945 - 2022 гг.</w:t>
            </w:r>
          </w:p>
        </w:tc>
      </w:tr>
      <w:tr w:rsidR="00EF0855" w:rsidRPr="00EF0855" w14:paraId="402C025C" w14:textId="77777777" w:rsidTr="00EF0855">
        <w:tc>
          <w:tcPr>
            <w:tcW w:w="1701" w:type="dxa"/>
          </w:tcPr>
          <w:p w14:paraId="0575BCB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2.1</w:t>
            </w:r>
          </w:p>
        </w:tc>
        <w:tc>
          <w:tcPr>
            <w:tcW w:w="7370" w:type="dxa"/>
          </w:tcPr>
          <w:p w14:paraId="10D46B7B"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Называть имена наиболее выдающихся деятелей истории России 1945 - 2022 гг., события, процессы, в которых они участвовали</w:t>
            </w:r>
          </w:p>
        </w:tc>
      </w:tr>
      <w:tr w:rsidR="00EF0855" w:rsidRPr="00EF0855" w14:paraId="0D814CB9" w14:textId="77777777" w:rsidTr="00EF0855">
        <w:tc>
          <w:tcPr>
            <w:tcW w:w="1701" w:type="dxa"/>
          </w:tcPr>
          <w:p w14:paraId="7363517F"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2.2</w:t>
            </w:r>
          </w:p>
        </w:tc>
        <w:tc>
          <w:tcPr>
            <w:tcW w:w="7370" w:type="dxa"/>
          </w:tcPr>
          <w:p w14:paraId="443A5951"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EF0855" w:rsidRPr="00EF0855" w14:paraId="2BF5C7ED" w14:textId="77777777" w:rsidTr="00EF0855">
        <w:tc>
          <w:tcPr>
            <w:tcW w:w="1701" w:type="dxa"/>
          </w:tcPr>
          <w:p w14:paraId="346915F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2.3</w:t>
            </w:r>
          </w:p>
        </w:tc>
        <w:tc>
          <w:tcPr>
            <w:tcW w:w="7370" w:type="dxa"/>
          </w:tcPr>
          <w:p w14:paraId="3E7BBC5B"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EF0855" w:rsidRPr="00EF0855" w14:paraId="699FC574" w14:textId="77777777" w:rsidTr="00EF0855">
        <w:tc>
          <w:tcPr>
            <w:tcW w:w="1701" w:type="dxa"/>
          </w:tcPr>
          <w:p w14:paraId="0F0392E9"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2.4</w:t>
            </w:r>
          </w:p>
        </w:tc>
        <w:tc>
          <w:tcPr>
            <w:tcW w:w="7370" w:type="dxa"/>
          </w:tcPr>
          <w:p w14:paraId="1727B6E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Определять и объяснять (аргументировать) свое отношение и оценку деятельности исторических личностей</w:t>
            </w:r>
          </w:p>
        </w:tc>
      </w:tr>
      <w:tr w:rsidR="00EF0855" w:rsidRPr="00EF0855" w14:paraId="117EC4B4" w14:textId="77777777" w:rsidTr="00EF0855">
        <w:tc>
          <w:tcPr>
            <w:tcW w:w="1701" w:type="dxa"/>
          </w:tcPr>
          <w:p w14:paraId="3166ECAD"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w:t>
            </w:r>
          </w:p>
        </w:tc>
        <w:tc>
          <w:tcPr>
            <w:tcW w:w="7370" w:type="dxa"/>
          </w:tcPr>
          <w:p w14:paraId="54927426"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EF0855" w:rsidRPr="00EF0855" w14:paraId="46A29ACD" w14:textId="77777777" w:rsidTr="00EF0855">
        <w:tc>
          <w:tcPr>
            <w:tcW w:w="1701" w:type="dxa"/>
          </w:tcPr>
          <w:p w14:paraId="474CDA4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3.1</w:t>
            </w:r>
          </w:p>
        </w:tc>
        <w:tc>
          <w:tcPr>
            <w:tcW w:w="7370" w:type="dxa"/>
          </w:tcPr>
          <w:p w14:paraId="6A5E81B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EF0855" w:rsidRPr="00EF0855" w14:paraId="26682AC3" w14:textId="77777777" w:rsidTr="00EF0855">
        <w:tc>
          <w:tcPr>
            <w:tcW w:w="1701" w:type="dxa"/>
          </w:tcPr>
          <w:p w14:paraId="67197E1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3.2</w:t>
            </w:r>
          </w:p>
        </w:tc>
        <w:tc>
          <w:tcPr>
            <w:tcW w:w="7370" w:type="dxa"/>
          </w:tcPr>
          <w:p w14:paraId="58072D7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EF0855" w:rsidRPr="00EF0855" w14:paraId="525E81D5" w14:textId="77777777" w:rsidTr="00EF0855">
        <w:tc>
          <w:tcPr>
            <w:tcW w:w="1701" w:type="dxa"/>
          </w:tcPr>
          <w:p w14:paraId="053D505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3.3</w:t>
            </w:r>
          </w:p>
        </w:tc>
        <w:tc>
          <w:tcPr>
            <w:tcW w:w="7370" w:type="dxa"/>
          </w:tcPr>
          <w:p w14:paraId="1C3FB06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EF0855" w:rsidRPr="00EF0855" w14:paraId="166BF985" w14:textId="77777777" w:rsidTr="00EF0855">
        <w:tc>
          <w:tcPr>
            <w:tcW w:w="1701" w:type="dxa"/>
          </w:tcPr>
          <w:p w14:paraId="0EA7A73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3.4</w:t>
            </w:r>
          </w:p>
        </w:tc>
        <w:tc>
          <w:tcPr>
            <w:tcW w:w="7370" w:type="dxa"/>
          </w:tcPr>
          <w:p w14:paraId="50C7A75A"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EF0855" w:rsidRPr="00EF0855" w14:paraId="7681C594" w14:textId="77777777" w:rsidTr="00EF0855">
        <w:tc>
          <w:tcPr>
            <w:tcW w:w="1701" w:type="dxa"/>
          </w:tcPr>
          <w:p w14:paraId="4750244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3.5</w:t>
            </w:r>
          </w:p>
        </w:tc>
        <w:tc>
          <w:tcPr>
            <w:tcW w:w="7370" w:type="dxa"/>
          </w:tcPr>
          <w:p w14:paraId="688CA42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EF0855" w:rsidRPr="00EF0855" w14:paraId="241F2E2D" w14:textId="77777777" w:rsidTr="00EF0855">
        <w:tc>
          <w:tcPr>
            <w:tcW w:w="1701" w:type="dxa"/>
          </w:tcPr>
          <w:p w14:paraId="6B85AA1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3.6</w:t>
            </w:r>
          </w:p>
        </w:tc>
        <w:tc>
          <w:tcPr>
            <w:tcW w:w="7370" w:type="dxa"/>
          </w:tcPr>
          <w:p w14:paraId="01DA05DA"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EF0855" w:rsidRPr="00EF0855" w14:paraId="0447BE35" w14:textId="77777777" w:rsidTr="00EF0855">
        <w:tc>
          <w:tcPr>
            <w:tcW w:w="1701" w:type="dxa"/>
          </w:tcPr>
          <w:p w14:paraId="5B3B2DB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3.7</w:t>
            </w:r>
          </w:p>
        </w:tc>
        <w:tc>
          <w:tcPr>
            <w:tcW w:w="7370" w:type="dxa"/>
          </w:tcPr>
          <w:p w14:paraId="0856C81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EF0855" w:rsidRPr="00EF0855" w14:paraId="3339B33C" w14:textId="77777777" w:rsidTr="00EF0855">
        <w:tc>
          <w:tcPr>
            <w:tcW w:w="1701" w:type="dxa"/>
          </w:tcPr>
          <w:p w14:paraId="4F58972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3.8</w:t>
            </w:r>
          </w:p>
        </w:tc>
        <w:tc>
          <w:tcPr>
            <w:tcW w:w="7370" w:type="dxa"/>
          </w:tcPr>
          <w:p w14:paraId="14AC5B5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EF0855" w:rsidRPr="00EF0855" w14:paraId="25AB218C" w14:textId="77777777" w:rsidTr="00EF0855">
        <w:tc>
          <w:tcPr>
            <w:tcW w:w="1701" w:type="dxa"/>
          </w:tcPr>
          <w:p w14:paraId="479DE45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w:t>
            </w:r>
          </w:p>
        </w:tc>
        <w:tc>
          <w:tcPr>
            <w:tcW w:w="7370" w:type="dxa"/>
          </w:tcPr>
          <w:p w14:paraId="0F4D5B1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EF0855" w:rsidRPr="00EF0855" w14:paraId="4E28A2CC" w14:textId="77777777" w:rsidTr="00EF0855">
        <w:tc>
          <w:tcPr>
            <w:tcW w:w="1701" w:type="dxa"/>
          </w:tcPr>
          <w:p w14:paraId="3132BC3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4.1</w:t>
            </w:r>
          </w:p>
        </w:tc>
        <w:tc>
          <w:tcPr>
            <w:tcW w:w="7370" w:type="dxa"/>
          </w:tcPr>
          <w:p w14:paraId="026A96D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Называть характерные, существенные признаки событий, процессов, явлений истории России и всеобщей истории 1945 - 2022 гг.</w:t>
            </w:r>
          </w:p>
        </w:tc>
      </w:tr>
      <w:tr w:rsidR="00EF0855" w:rsidRPr="00EF0855" w14:paraId="0EDF01DF" w14:textId="77777777" w:rsidTr="00EF0855">
        <w:tc>
          <w:tcPr>
            <w:tcW w:w="1701" w:type="dxa"/>
          </w:tcPr>
          <w:p w14:paraId="07FA41E9"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4.2</w:t>
            </w:r>
          </w:p>
        </w:tc>
        <w:tc>
          <w:tcPr>
            <w:tcW w:w="7370" w:type="dxa"/>
          </w:tcPr>
          <w:p w14:paraId="26BF2AF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EF0855" w:rsidRPr="00EF0855" w14:paraId="76E7544D" w14:textId="77777777" w:rsidTr="00EF0855">
        <w:tc>
          <w:tcPr>
            <w:tcW w:w="1701" w:type="dxa"/>
          </w:tcPr>
          <w:p w14:paraId="1C5782D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4.3</w:t>
            </w:r>
          </w:p>
        </w:tc>
        <w:tc>
          <w:tcPr>
            <w:tcW w:w="7370" w:type="dxa"/>
          </w:tcPr>
          <w:p w14:paraId="6442EF6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EF0855" w:rsidRPr="00EF0855" w14:paraId="3C24B08F" w14:textId="77777777" w:rsidTr="00EF0855">
        <w:tc>
          <w:tcPr>
            <w:tcW w:w="1701" w:type="dxa"/>
          </w:tcPr>
          <w:p w14:paraId="239A00EA"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4.4</w:t>
            </w:r>
          </w:p>
        </w:tc>
        <w:tc>
          <w:tcPr>
            <w:tcW w:w="7370" w:type="dxa"/>
          </w:tcPr>
          <w:p w14:paraId="6621DCE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Обобщать историческую информацию по истории России и зарубежных стран 1945 - 2022 гг.</w:t>
            </w:r>
          </w:p>
        </w:tc>
      </w:tr>
      <w:tr w:rsidR="00EF0855" w:rsidRPr="00EF0855" w14:paraId="7645DE39" w14:textId="77777777" w:rsidTr="00EF0855">
        <w:tc>
          <w:tcPr>
            <w:tcW w:w="1701" w:type="dxa"/>
          </w:tcPr>
          <w:p w14:paraId="6696369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4.5</w:t>
            </w:r>
          </w:p>
        </w:tc>
        <w:tc>
          <w:tcPr>
            <w:tcW w:w="7370" w:type="dxa"/>
          </w:tcPr>
          <w:p w14:paraId="2BB9142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EF0855" w:rsidRPr="00EF0855" w14:paraId="564DC495" w14:textId="77777777" w:rsidTr="00EF0855">
        <w:tc>
          <w:tcPr>
            <w:tcW w:w="1701" w:type="dxa"/>
          </w:tcPr>
          <w:p w14:paraId="716B1F4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4.6</w:t>
            </w:r>
          </w:p>
        </w:tc>
        <w:tc>
          <w:tcPr>
            <w:tcW w:w="7370" w:type="dxa"/>
          </w:tcPr>
          <w:p w14:paraId="359CAAB5"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EF0855" w:rsidRPr="00EF0855" w14:paraId="0A4E3DE8" w14:textId="77777777" w:rsidTr="00EF0855">
        <w:tc>
          <w:tcPr>
            <w:tcW w:w="1701" w:type="dxa"/>
          </w:tcPr>
          <w:p w14:paraId="007B786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4.7</w:t>
            </w:r>
          </w:p>
        </w:tc>
        <w:tc>
          <w:tcPr>
            <w:tcW w:w="7370" w:type="dxa"/>
          </w:tcPr>
          <w:p w14:paraId="1BC5B21A"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 основе изучения исторического материала устанавливать исторические аналогии</w:t>
            </w:r>
          </w:p>
        </w:tc>
      </w:tr>
      <w:tr w:rsidR="00EF0855" w:rsidRPr="00EF0855" w14:paraId="28C06AE1" w14:textId="77777777" w:rsidTr="00EF0855">
        <w:tc>
          <w:tcPr>
            <w:tcW w:w="1701" w:type="dxa"/>
          </w:tcPr>
          <w:p w14:paraId="76A99D9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w:t>
            </w:r>
          </w:p>
        </w:tc>
        <w:tc>
          <w:tcPr>
            <w:tcW w:w="7370" w:type="dxa"/>
          </w:tcPr>
          <w:p w14:paraId="640ED9A5"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Умение устанавливать причинно-следственные, пространственные, </w:t>
            </w:r>
            <w:r w:rsidRPr="00EF0855">
              <w:rPr>
                <w:rFonts w:eastAsia="Times New Roman" w:cs="Times New Roman"/>
                <w:noProof/>
                <w:kern w:val="2"/>
                <w:position w:val="-8"/>
                <w:sz w:val="24"/>
                <w:szCs w:val="24"/>
                <w:lang w:eastAsia="ru-RU"/>
                <w14:ligatures w14:val="standardContextual"/>
              </w:rPr>
              <w:drawing>
                <wp:inline distT="0" distB="0" distL="0" distR="0" wp14:anchorId="52DD3AEC" wp14:editId="0C2A6167">
                  <wp:extent cx="914400" cy="26289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F0855">
              <w:rPr>
                <w:rFonts w:eastAsia="Times New Roman" w:cs="Times New Roman"/>
                <w:kern w:val="2"/>
                <w:sz w:val="24"/>
                <w:szCs w:val="24"/>
                <w:lang w:eastAsia="ru-RU"/>
                <w14:ligatures w14:val="standardContextual"/>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w:t>
            </w:r>
            <w:r w:rsidRPr="00EF0855">
              <w:rPr>
                <w:rFonts w:eastAsia="Times New Roman" w:cs="Times New Roman"/>
                <w:kern w:val="2"/>
                <w:sz w:val="24"/>
                <w:szCs w:val="24"/>
                <w:lang w:eastAsia="ru-RU"/>
                <w14:ligatures w14:val="standardContextual"/>
              </w:rPr>
              <w:lastRenderedPageBreak/>
              <w:t>- 2022 гг.</w:t>
            </w:r>
          </w:p>
        </w:tc>
      </w:tr>
      <w:tr w:rsidR="00EF0855" w:rsidRPr="00EF0855" w14:paraId="0CFC4D43" w14:textId="77777777" w:rsidTr="00EF0855">
        <w:tc>
          <w:tcPr>
            <w:tcW w:w="1701" w:type="dxa"/>
          </w:tcPr>
          <w:p w14:paraId="78D10EB4"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5.1</w:t>
            </w:r>
          </w:p>
        </w:tc>
        <w:tc>
          <w:tcPr>
            <w:tcW w:w="7370" w:type="dxa"/>
          </w:tcPr>
          <w:p w14:paraId="072E0ED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EF0855" w:rsidRPr="00EF0855" w14:paraId="4539184E" w14:textId="77777777" w:rsidTr="00EF0855">
        <w:tc>
          <w:tcPr>
            <w:tcW w:w="1701" w:type="dxa"/>
          </w:tcPr>
          <w:p w14:paraId="462CC02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5.2</w:t>
            </w:r>
          </w:p>
        </w:tc>
        <w:tc>
          <w:tcPr>
            <w:tcW w:w="7370" w:type="dxa"/>
          </w:tcPr>
          <w:p w14:paraId="3DD5916F"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Устанавливать причинно-следственные, пространственные, </w:t>
            </w:r>
            <w:r w:rsidRPr="00EF0855">
              <w:rPr>
                <w:rFonts w:eastAsia="Times New Roman" w:cs="Times New Roman"/>
                <w:noProof/>
                <w:kern w:val="2"/>
                <w:position w:val="-8"/>
                <w:sz w:val="24"/>
                <w:szCs w:val="24"/>
                <w:lang w:eastAsia="ru-RU"/>
                <w14:ligatures w14:val="standardContextual"/>
              </w:rPr>
              <w:drawing>
                <wp:inline distT="0" distB="0" distL="0" distR="0" wp14:anchorId="50E774F3" wp14:editId="5A7E6185">
                  <wp:extent cx="914400" cy="26289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F0855">
              <w:rPr>
                <w:rFonts w:eastAsia="Times New Roman" w:cs="Times New Roman"/>
                <w:kern w:val="2"/>
                <w:sz w:val="24"/>
                <w:szCs w:val="24"/>
                <w:lang w:eastAsia="ru-RU"/>
                <w14:ligatures w14:val="standardContextual"/>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EF0855" w:rsidRPr="00EF0855" w14:paraId="57FF5BCC" w14:textId="77777777" w:rsidTr="00EF0855">
        <w:tc>
          <w:tcPr>
            <w:tcW w:w="1701" w:type="dxa"/>
          </w:tcPr>
          <w:p w14:paraId="3A663F0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5.3</w:t>
            </w:r>
          </w:p>
        </w:tc>
        <w:tc>
          <w:tcPr>
            <w:tcW w:w="7370" w:type="dxa"/>
          </w:tcPr>
          <w:p w14:paraId="7F8CCF7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EF0855" w:rsidRPr="00EF0855" w14:paraId="7BB5B47B" w14:textId="77777777" w:rsidTr="00EF0855">
        <w:tc>
          <w:tcPr>
            <w:tcW w:w="1701" w:type="dxa"/>
          </w:tcPr>
          <w:p w14:paraId="7A718609"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5.4</w:t>
            </w:r>
          </w:p>
        </w:tc>
        <w:tc>
          <w:tcPr>
            <w:tcW w:w="7370" w:type="dxa"/>
          </w:tcPr>
          <w:p w14:paraId="702FFAC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EF0855" w:rsidRPr="00EF0855" w14:paraId="1C4733E3" w14:textId="77777777" w:rsidTr="00EF0855">
        <w:tc>
          <w:tcPr>
            <w:tcW w:w="1701" w:type="dxa"/>
          </w:tcPr>
          <w:p w14:paraId="04D9D86F"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5.5</w:t>
            </w:r>
          </w:p>
        </w:tc>
        <w:tc>
          <w:tcPr>
            <w:tcW w:w="7370" w:type="dxa"/>
          </w:tcPr>
          <w:p w14:paraId="3450D6A4"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Соотносить события истории родного края, истории России и зарубежных стран 1945 - 2022 гг.</w:t>
            </w:r>
          </w:p>
        </w:tc>
      </w:tr>
      <w:tr w:rsidR="00EF0855" w:rsidRPr="00EF0855" w14:paraId="3F5D139A" w14:textId="77777777" w:rsidTr="00EF0855">
        <w:tc>
          <w:tcPr>
            <w:tcW w:w="1701" w:type="dxa"/>
          </w:tcPr>
          <w:p w14:paraId="729E4AED"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5.6</w:t>
            </w:r>
          </w:p>
        </w:tc>
        <w:tc>
          <w:tcPr>
            <w:tcW w:w="7370" w:type="dxa"/>
          </w:tcPr>
          <w:p w14:paraId="3DAD608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Определять современников исторических событий, явлений, процессов истории России и человечества в целом 1945 - 2022 гг.</w:t>
            </w:r>
          </w:p>
        </w:tc>
      </w:tr>
      <w:tr w:rsidR="00EF0855" w:rsidRPr="00EF0855" w14:paraId="68CD0739" w14:textId="77777777" w:rsidTr="00EF0855">
        <w:tc>
          <w:tcPr>
            <w:tcW w:w="1701" w:type="dxa"/>
          </w:tcPr>
          <w:p w14:paraId="70C5DEBF"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w:t>
            </w:r>
          </w:p>
        </w:tc>
        <w:tc>
          <w:tcPr>
            <w:tcW w:w="7370" w:type="dxa"/>
          </w:tcPr>
          <w:p w14:paraId="71FF437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EF0855" w:rsidRPr="00EF0855" w14:paraId="45170BBD" w14:textId="77777777" w:rsidTr="00EF0855">
        <w:tc>
          <w:tcPr>
            <w:tcW w:w="1701" w:type="dxa"/>
          </w:tcPr>
          <w:p w14:paraId="1C9AF67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6.1</w:t>
            </w:r>
          </w:p>
        </w:tc>
        <w:tc>
          <w:tcPr>
            <w:tcW w:w="7370" w:type="dxa"/>
          </w:tcPr>
          <w:p w14:paraId="7FED13A1"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Различать виды письменных исторических источников по истории России и всемирной истории 1945 - 2022 гг.</w:t>
            </w:r>
          </w:p>
        </w:tc>
      </w:tr>
      <w:tr w:rsidR="00EF0855" w:rsidRPr="00EF0855" w14:paraId="70E4FEE5" w14:textId="77777777" w:rsidTr="00EF0855">
        <w:tc>
          <w:tcPr>
            <w:tcW w:w="1701" w:type="dxa"/>
          </w:tcPr>
          <w:p w14:paraId="202A1C1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6.2</w:t>
            </w:r>
          </w:p>
        </w:tc>
        <w:tc>
          <w:tcPr>
            <w:tcW w:w="7370" w:type="dxa"/>
          </w:tcPr>
          <w:p w14:paraId="0A8379D1"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EF0855" w:rsidRPr="00EF0855" w14:paraId="6B0E63C7" w14:textId="77777777" w:rsidTr="00EF0855">
        <w:tc>
          <w:tcPr>
            <w:tcW w:w="1701" w:type="dxa"/>
          </w:tcPr>
          <w:p w14:paraId="1C138B5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6.3</w:t>
            </w:r>
          </w:p>
        </w:tc>
        <w:tc>
          <w:tcPr>
            <w:tcW w:w="7370" w:type="dxa"/>
          </w:tcPr>
          <w:p w14:paraId="34D5043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EF0855" w:rsidRPr="00EF0855" w14:paraId="42061571" w14:textId="77777777" w:rsidTr="00EF0855">
        <w:tc>
          <w:tcPr>
            <w:tcW w:w="1701" w:type="dxa"/>
          </w:tcPr>
          <w:p w14:paraId="2216A7E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6.4</w:t>
            </w:r>
          </w:p>
        </w:tc>
        <w:tc>
          <w:tcPr>
            <w:tcW w:w="7370" w:type="dxa"/>
          </w:tcPr>
          <w:p w14:paraId="5A3518D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EF0855" w:rsidRPr="00EF0855" w14:paraId="2F6B84DD" w14:textId="77777777" w:rsidTr="00EF0855">
        <w:tc>
          <w:tcPr>
            <w:tcW w:w="1701" w:type="dxa"/>
          </w:tcPr>
          <w:p w14:paraId="7E71722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6.5</w:t>
            </w:r>
          </w:p>
        </w:tc>
        <w:tc>
          <w:tcPr>
            <w:tcW w:w="7370" w:type="dxa"/>
          </w:tcPr>
          <w:p w14:paraId="61345346"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EF0855" w:rsidRPr="00EF0855" w14:paraId="2F072CCB" w14:textId="77777777" w:rsidTr="00EF0855">
        <w:tc>
          <w:tcPr>
            <w:tcW w:w="1701" w:type="dxa"/>
          </w:tcPr>
          <w:p w14:paraId="4AD4E35B"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6.6</w:t>
            </w:r>
          </w:p>
        </w:tc>
        <w:tc>
          <w:tcPr>
            <w:tcW w:w="7370" w:type="dxa"/>
          </w:tcPr>
          <w:p w14:paraId="6423086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EF0855" w:rsidRPr="00EF0855" w14:paraId="08E57A94" w14:textId="77777777" w:rsidTr="00EF0855">
        <w:tc>
          <w:tcPr>
            <w:tcW w:w="1701" w:type="dxa"/>
          </w:tcPr>
          <w:p w14:paraId="414E308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6.7</w:t>
            </w:r>
          </w:p>
        </w:tc>
        <w:tc>
          <w:tcPr>
            <w:tcW w:w="7370" w:type="dxa"/>
          </w:tcPr>
          <w:p w14:paraId="6FA786A6"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Использовать исторические письменные источники при аргументации дискуссионных точек зрения</w:t>
            </w:r>
          </w:p>
        </w:tc>
      </w:tr>
      <w:tr w:rsidR="00EF0855" w:rsidRPr="00EF0855" w14:paraId="681FA818" w14:textId="77777777" w:rsidTr="00EF0855">
        <w:tc>
          <w:tcPr>
            <w:tcW w:w="1701" w:type="dxa"/>
          </w:tcPr>
          <w:p w14:paraId="669C455F"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6.8</w:t>
            </w:r>
          </w:p>
        </w:tc>
        <w:tc>
          <w:tcPr>
            <w:tcW w:w="7370" w:type="dxa"/>
          </w:tcPr>
          <w:p w14:paraId="141E43E7"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EF0855" w:rsidRPr="00EF0855" w14:paraId="14682CC4" w14:textId="77777777" w:rsidTr="00EF0855">
        <w:tc>
          <w:tcPr>
            <w:tcW w:w="1701" w:type="dxa"/>
          </w:tcPr>
          <w:p w14:paraId="21807CE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6.9</w:t>
            </w:r>
          </w:p>
        </w:tc>
        <w:tc>
          <w:tcPr>
            <w:tcW w:w="7370" w:type="dxa"/>
          </w:tcPr>
          <w:p w14:paraId="5943AD9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EF0855" w:rsidRPr="00EF0855" w14:paraId="1BE2897E" w14:textId="77777777" w:rsidTr="00EF0855">
        <w:tc>
          <w:tcPr>
            <w:tcW w:w="1701" w:type="dxa"/>
          </w:tcPr>
          <w:p w14:paraId="7B8A0EAD"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w:t>
            </w:r>
          </w:p>
        </w:tc>
        <w:tc>
          <w:tcPr>
            <w:tcW w:w="7370" w:type="dxa"/>
          </w:tcPr>
          <w:p w14:paraId="7A61FAE1"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EF0855" w:rsidRPr="00EF0855" w14:paraId="357DBDFB" w14:textId="77777777" w:rsidTr="00EF0855">
        <w:tc>
          <w:tcPr>
            <w:tcW w:w="1701" w:type="dxa"/>
          </w:tcPr>
          <w:p w14:paraId="5CC1751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7.1</w:t>
            </w:r>
          </w:p>
        </w:tc>
        <w:tc>
          <w:tcPr>
            <w:tcW w:w="7370" w:type="dxa"/>
          </w:tcPr>
          <w:p w14:paraId="04B52CA1"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Знать и использовать правила информационной безопасности при поиске исторической информации</w:t>
            </w:r>
          </w:p>
        </w:tc>
      </w:tr>
      <w:tr w:rsidR="00EF0855" w:rsidRPr="00EF0855" w14:paraId="112512C3" w14:textId="77777777" w:rsidTr="00EF0855">
        <w:tc>
          <w:tcPr>
            <w:tcW w:w="1701" w:type="dxa"/>
          </w:tcPr>
          <w:p w14:paraId="33EE277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7.2</w:t>
            </w:r>
          </w:p>
        </w:tc>
        <w:tc>
          <w:tcPr>
            <w:tcW w:w="7370" w:type="dxa"/>
          </w:tcPr>
          <w:p w14:paraId="526BEB0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EF0855" w:rsidRPr="00EF0855" w14:paraId="19F3E24D" w14:textId="77777777" w:rsidTr="00EF0855">
        <w:tc>
          <w:tcPr>
            <w:tcW w:w="1701" w:type="dxa"/>
          </w:tcPr>
          <w:p w14:paraId="564D8FCA"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7.3</w:t>
            </w:r>
          </w:p>
        </w:tc>
        <w:tc>
          <w:tcPr>
            <w:tcW w:w="7370" w:type="dxa"/>
          </w:tcPr>
          <w:p w14:paraId="7892272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EF0855" w:rsidRPr="00EF0855" w14:paraId="381B4013" w14:textId="77777777" w:rsidTr="00EF0855">
        <w:tc>
          <w:tcPr>
            <w:tcW w:w="1701" w:type="dxa"/>
          </w:tcPr>
          <w:p w14:paraId="3C3D5833"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7.4</w:t>
            </w:r>
          </w:p>
        </w:tc>
        <w:tc>
          <w:tcPr>
            <w:tcW w:w="7370" w:type="dxa"/>
          </w:tcPr>
          <w:p w14:paraId="186D672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EF0855" w:rsidRPr="00EF0855" w14:paraId="2586FB89" w14:textId="77777777" w:rsidTr="00EF0855">
        <w:tc>
          <w:tcPr>
            <w:tcW w:w="1701" w:type="dxa"/>
          </w:tcPr>
          <w:p w14:paraId="0875EAE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7.5</w:t>
            </w:r>
          </w:p>
        </w:tc>
        <w:tc>
          <w:tcPr>
            <w:tcW w:w="7370" w:type="dxa"/>
          </w:tcPr>
          <w:p w14:paraId="2EC06247"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EF0855" w:rsidRPr="00EF0855" w14:paraId="5A03C5BA" w14:textId="77777777" w:rsidTr="00EF0855">
        <w:tc>
          <w:tcPr>
            <w:tcW w:w="1701" w:type="dxa"/>
          </w:tcPr>
          <w:p w14:paraId="466C840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w:t>
            </w:r>
          </w:p>
        </w:tc>
        <w:tc>
          <w:tcPr>
            <w:tcW w:w="7370" w:type="dxa"/>
          </w:tcPr>
          <w:p w14:paraId="4C11981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Умение анализировать текстовые, визуальные источники </w:t>
            </w:r>
            <w:r w:rsidRPr="00EF0855">
              <w:rPr>
                <w:rFonts w:eastAsia="Times New Roman" w:cs="Times New Roman"/>
                <w:kern w:val="2"/>
                <w:sz w:val="24"/>
                <w:szCs w:val="24"/>
                <w:lang w:eastAsia="ru-RU"/>
                <w14:ligatures w14:val="standardContextual"/>
              </w:rPr>
              <w:lastRenderedPageBreak/>
              <w:t>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EF0855" w:rsidRPr="00EF0855" w14:paraId="2CFC7D25" w14:textId="77777777" w:rsidTr="00EF0855">
        <w:tc>
          <w:tcPr>
            <w:tcW w:w="1701" w:type="dxa"/>
          </w:tcPr>
          <w:p w14:paraId="5DC54C9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8.1</w:t>
            </w:r>
          </w:p>
        </w:tc>
        <w:tc>
          <w:tcPr>
            <w:tcW w:w="7370" w:type="dxa"/>
          </w:tcPr>
          <w:p w14:paraId="7517CC1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EF0855" w:rsidRPr="00EF0855" w14:paraId="7F9A887F" w14:textId="77777777" w:rsidTr="00EF0855">
        <w:tc>
          <w:tcPr>
            <w:tcW w:w="1701" w:type="dxa"/>
          </w:tcPr>
          <w:p w14:paraId="6D59CD8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8.2</w:t>
            </w:r>
          </w:p>
        </w:tc>
        <w:tc>
          <w:tcPr>
            <w:tcW w:w="7370" w:type="dxa"/>
          </w:tcPr>
          <w:p w14:paraId="292EB32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EF0855" w:rsidRPr="00EF0855" w14:paraId="35EE3099" w14:textId="77777777" w:rsidTr="00EF0855">
        <w:tc>
          <w:tcPr>
            <w:tcW w:w="1701" w:type="dxa"/>
          </w:tcPr>
          <w:p w14:paraId="667360FA"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8.3</w:t>
            </w:r>
          </w:p>
        </w:tc>
        <w:tc>
          <w:tcPr>
            <w:tcW w:w="7370" w:type="dxa"/>
          </w:tcPr>
          <w:p w14:paraId="735C45C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EF0855" w:rsidRPr="00EF0855" w14:paraId="74F945B9" w14:textId="77777777" w:rsidTr="00EF0855">
        <w:tc>
          <w:tcPr>
            <w:tcW w:w="1701" w:type="dxa"/>
          </w:tcPr>
          <w:p w14:paraId="0DCB2BB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8.4</w:t>
            </w:r>
          </w:p>
        </w:tc>
        <w:tc>
          <w:tcPr>
            <w:tcW w:w="7370" w:type="dxa"/>
          </w:tcPr>
          <w:p w14:paraId="46599015"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EF0855" w:rsidRPr="00EF0855" w14:paraId="5848CE95" w14:textId="77777777" w:rsidTr="00EF0855">
        <w:tc>
          <w:tcPr>
            <w:tcW w:w="1701" w:type="dxa"/>
          </w:tcPr>
          <w:p w14:paraId="19F4D11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8.5</w:t>
            </w:r>
          </w:p>
        </w:tc>
        <w:tc>
          <w:tcPr>
            <w:tcW w:w="7370" w:type="dxa"/>
          </w:tcPr>
          <w:p w14:paraId="6005C44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EF0855" w:rsidRPr="00EF0855" w14:paraId="118BB6E3" w14:textId="77777777" w:rsidTr="00EF0855">
        <w:tc>
          <w:tcPr>
            <w:tcW w:w="1701" w:type="dxa"/>
          </w:tcPr>
          <w:p w14:paraId="7C2A19B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8.6</w:t>
            </w:r>
          </w:p>
        </w:tc>
        <w:tc>
          <w:tcPr>
            <w:tcW w:w="7370" w:type="dxa"/>
          </w:tcPr>
          <w:p w14:paraId="7628AD4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EF0855" w:rsidRPr="00EF0855" w14:paraId="47D9F65B" w14:textId="77777777" w:rsidTr="00EF0855">
        <w:tc>
          <w:tcPr>
            <w:tcW w:w="1701" w:type="dxa"/>
          </w:tcPr>
          <w:p w14:paraId="37F3EA5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8.7</w:t>
            </w:r>
          </w:p>
        </w:tc>
        <w:tc>
          <w:tcPr>
            <w:tcW w:w="7370" w:type="dxa"/>
          </w:tcPr>
          <w:p w14:paraId="23712D0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EF0855" w:rsidRPr="00EF0855" w14:paraId="42AB17AC" w14:textId="77777777" w:rsidTr="00EF0855">
        <w:tc>
          <w:tcPr>
            <w:tcW w:w="1701" w:type="dxa"/>
          </w:tcPr>
          <w:p w14:paraId="0FCCE87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8.8</w:t>
            </w:r>
          </w:p>
        </w:tc>
        <w:tc>
          <w:tcPr>
            <w:tcW w:w="7370" w:type="dxa"/>
          </w:tcPr>
          <w:p w14:paraId="42FEC3D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Определять события, явления, процессы, которым посвящены визуальные источники исторической информации</w:t>
            </w:r>
          </w:p>
        </w:tc>
      </w:tr>
      <w:tr w:rsidR="00EF0855" w:rsidRPr="00EF0855" w14:paraId="4D64D200" w14:textId="77777777" w:rsidTr="00EF0855">
        <w:tc>
          <w:tcPr>
            <w:tcW w:w="1701" w:type="dxa"/>
          </w:tcPr>
          <w:p w14:paraId="38B7E6CB"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8.9</w:t>
            </w:r>
          </w:p>
        </w:tc>
        <w:tc>
          <w:tcPr>
            <w:tcW w:w="7370" w:type="dxa"/>
          </w:tcPr>
          <w:p w14:paraId="021DD44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EF0855" w:rsidRPr="00EF0855" w14:paraId="67A970C6" w14:textId="77777777" w:rsidTr="00EF0855">
        <w:tc>
          <w:tcPr>
            <w:tcW w:w="1701" w:type="dxa"/>
          </w:tcPr>
          <w:p w14:paraId="2FD924AB"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8.10</w:t>
            </w:r>
          </w:p>
        </w:tc>
        <w:tc>
          <w:tcPr>
            <w:tcW w:w="7370" w:type="dxa"/>
          </w:tcPr>
          <w:p w14:paraId="3860765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EF0855" w:rsidRPr="00EF0855" w14:paraId="221D2D4D" w14:textId="77777777" w:rsidTr="00EF0855">
        <w:tc>
          <w:tcPr>
            <w:tcW w:w="1701" w:type="dxa"/>
          </w:tcPr>
          <w:p w14:paraId="6A58557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8.11</w:t>
            </w:r>
          </w:p>
        </w:tc>
        <w:tc>
          <w:tcPr>
            <w:tcW w:w="7370" w:type="dxa"/>
          </w:tcPr>
          <w:p w14:paraId="59D3818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Представлять историческую информацию в виде таблиц, графиков, схем, диаграмм</w:t>
            </w:r>
          </w:p>
        </w:tc>
      </w:tr>
      <w:tr w:rsidR="00EF0855" w:rsidRPr="00EF0855" w14:paraId="4A60F5CF" w14:textId="77777777" w:rsidTr="00EF0855">
        <w:tc>
          <w:tcPr>
            <w:tcW w:w="1701" w:type="dxa"/>
          </w:tcPr>
          <w:p w14:paraId="545FB638"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8.12</w:t>
            </w:r>
          </w:p>
        </w:tc>
        <w:tc>
          <w:tcPr>
            <w:tcW w:w="7370" w:type="dxa"/>
          </w:tcPr>
          <w:p w14:paraId="76DE549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EF0855" w:rsidRPr="00EF0855" w14:paraId="7925EBB0" w14:textId="77777777" w:rsidTr="00EF0855">
        <w:tc>
          <w:tcPr>
            <w:tcW w:w="1701" w:type="dxa"/>
          </w:tcPr>
          <w:p w14:paraId="04C2D9E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w:t>
            </w:r>
          </w:p>
        </w:tc>
        <w:tc>
          <w:tcPr>
            <w:tcW w:w="7370" w:type="dxa"/>
          </w:tcPr>
          <w:p w14:paraId="422DFBE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EF0855" w:rsidRPr="00EF0855" w14:paraId="025747F0" w14:textId="77777777" w:rsidTr="00EF0855">
        <w:tc>
          <w:tcPr>
            <w:tcW w:w="1701" w:type="dxa"/>
          </w:tcPr>
          <w:p w14:paraId="3ECFBB2B"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9.1</w:t>
            </w:r>
          </w:p>
        </w:tc>
        <w:tc>
          <w:tcPr>
            <w:tcW w:w="7370" w:type="dxa"/>
          </w:tcPr>
          <w:p w14:paraId="424C409B"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EF0855" w:rsidRPr="00EF0855" w14:paraId="255A964C" w14:textId="77777777" w:rsidTr="00EF0855">
        <w:tc>
          <w:tcPr>
            <w:tcW w:w="1701" w:type="dxa"/>
          </w:tcPr>
          <w:p w14:paraId="696F7C8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9.2</w:t>
            </w:r>
          </w:p>
        </w:tc>
        <w:tc>
          <w:tcPr>
            <w:tcW w:w="7370" w:type="dxa"/>
          </w:tcPr>
          <w:p w14:paraId="750A408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EF0855" w:rsidRPr="00EF0855" w14:paraId="70C4F507" w14:textId="77777777" w:rsidTr="00EF0855">
        <w:tc>
          <w:tcPr>
            <w:tcW w:w="1701" w:type="dxa"/>
          </w:tcPr>
          <w:p w14:paraId="1F44A2E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9.3</w:t>
            </w:r>
          </w:p>
        </w:tc>
        <w:tc>
          <w:tcPr>
            <w:tcW w:w="7370" w:type="dxa"/>
          </w:tcPr>
          <w:p w14:paraId="272926DF"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EF0855" w:rsidRPr="00EF0855" w14:paraId="21CA3929" w14:textId="77777777" w:rsidTr="00EF0855">
        <w:tc>
          <w:tcPr>
            <w:tcW w:w="1701" w:type="dxa"/>
          </w:tcPr>
          <w:p w14:paraId="4EF8FA5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9.4</w:t>
            </w:r>
          </w:p>
        </w:tc>
        <w:tc>
          <w:tcPr>
            <w:tcW w:w="7370" w:type="dxa"/>
          </w:tcPr>
          <w:p w14:paraId="40A8AB8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Участвовать в диалогическом и </w:t>
            </w:r>
            <w:proofErr w:type="spellStart"/>
            <w:r w:rsidRPr="00EF0855">
              <w:rPr>
                <w:rFonts w:eastAsia="Times New Roman" w:cs="Times New Roman"/>
                <w:kern w:val="2"/>
                <w:sz w:val="24"/>
                <w:szCs w:val="24"/>
                <w:lang w:eastAsia="ru-RU"/>
                <w14:ligatures w14:val="standardContextual"/>
              </w:rPr>
              <w:t>полилогическом</w:t>
            </w:r>
            <w:proofErr w:type="spellEnd"/>
            <w:r w:rsidRPr="00EF0855">
              <w:rPr>
                <w:rFonts w:eastAsia="Times New Roman" w:cs="Times New Roman"/>
                <w:kern w:val="2"/>
                <w:sz w:val="24"/>
                <w:szCs w:val="24"/>
                <w:lang w:eastAsia="ru-RU"/>
                <w14:ligatures w14:val="standardContextual"/>
              </w:rPr>
              <w:t xml:space="preserve">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EF0855" w:rsidRPr="00EF0855" w14:paraId="7762420F" w14:textId="77777777" w:rsidTr="00EF0855">
        <w:tc>
          <w:tcPr>
            <w:tcW w:w="1701" w:type="dxa"/>
          </w:tcPr>
          <w:p w14:paraId="65FF93D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w:t>
            </w:r>
          </w:p>
        </w:tc>
        <w:tc>
          <w:tcPr>
            <w:tcW w:w="7370" w:type="dxa"/>
          </w:tcPr>
          <w:p w14:paraId="18D67C1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EF0855" w:rsidRPr="00EF0855" w14:paraId="7EB013E7" w14:textId="77777777" w:rsidTr="00EF0855">
        <w:tc>
          <w:tcPr>
            <w:tcW w:w="1701" w:type="dxa"/>
          </w:tcPr>
          <w:p w14:paraId="0F8D27E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10.1</w:t>
            </w:r>
          </w:p>
        </w:tc>
        <w:tc>
          <w:tcPr>
            <w:tcW w:w="7370" w:type="dxa"/>
          </w:tcPr>
          <w:p w14:paraId="35404BF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EF0855" w:rsidRPr="00EF0855" w14:paraId="0949E7A8" w14:textId="77777777" w:rsidTr="00EF0855">
        <w:tc>
          <w:tcPr>
            <w:tcW w:w="1701" w:type="dxa"/>
          </w:tcPr>
          <w:p w14:paraId="43F893C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10.2</w:t>
            </w:r>
          </w:p>
        </w:tc>
        <w:tc>
          <w:tcPr>
            <w:tcW w:w="7370" w:type="dxa"/>
          </w:tcPr>
          <w:p w14:paraId="324B2EA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Используя исторические факты, характеризовать значение достижений народов нашей страны в событиях, явлениях, процессах </w:t>
            </w:r>
            <w:r w:rsidRPr="00EF0855">
              <w:rPr>
                <w:rFonts w:eastAsia="Times New Roman" w:cs="Times New Roman"/>
                <w:kern w:val="2"/>
                <w:sz w:val="24"/>
                <w:szCs w:val="24"/>
                <w:lang w:eastAsia="ru-RU"/>
                <w14:ligatures w14:val="standardContextual"/>
              </w:rPr>
              <w:lastRenderedPageBreak/>
              <w:t>истории России и зарубежных стран 1945 - 2022 гг.</w:t>
            </w:r>
          </w:p>
        </w:tc>
      </w:tr>
      <w:tr w:rsidR="00EF0855" w:rsidRPr="00EF0855" w14:paraId="1B3007BD" w14:textId="77777777" w:rsidTr="00EF0855">
        <w:tc>
          <w:tcPr>
            <w:tcW w:w="1701" w:type="dxa"/>
          </w:tcPr>
          <w:p w14:paraId="7348DED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10.3</w:t>
            </w:r>
          </w:p>
        </w:tc>
        <w:tc>
          <w:tcPr>
            <w:tcW w:w="7370" w:type="dxa"/>
          </w:tcPr>
          <w:p w14:paraId="4D99AA8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EF0855" w:rsidRPr="00EF0855" w14:paraId="589F4237" w14:textId="77777777" w:rsidTr="00EF0855">
        <w:tc>
          <w:tcPr>
            <w:tcW w:w="1701" w:type="dxa"/>
          </w:tcPr>
          <w:p w14:paraId="1CA5997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10.4</w:t>
            </w:r>
          </w:p>
        </w:tc>
        <w:tc>
          <w:tcPr>
            <w:tcW w:w="7370" w:type="dxa"/>
          </w:tcPr>
          <w:p w14:paraId="17FCCF0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Активно участвовать в дискуссиях, не допуская умаления подвига народа при защите Отечества</w:t>
            </w:r>
          </w:p>
        </w:tc>
      </w:tr>
      <w:tr w:rsidR="00EF0855" w:rsidRPr="00EF0855" w14:paraId="665A0905" w14:textId="77777777" w:rsidTr="00EF0855">
        <w:tc>
          <w:tcPr>
            <w:tcW w:w="1701" w:type="dxa"/>
          </w:tcPr>
          <w:p w14:paraId="70BC2FCA"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11</w:t>
            </w:r>
          </w:p>
        </w:tc>
        <w:tc>
          <w:tcPr>
            <w:tcW w:w="7370" w:type="dxa"/>
          </w:tcPr>
          <w:p w14:paraId="7E82433A"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EF0855" w:rsidRPr="00EF0855" w14:paraId="5559A0E2" w14:textId="77777777" w:rsidTr="00EF0855">
        <w:tc>
          <w:tcPr>
            <w:tcW w:w="1701" w:type="dxa"/>
          </w:tcPr>
          <w:p w14:paraId="2718F5E3"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11.1</w:t>
            </w:r>
          </w:p>
        </w:tc>
        <w:tc>
          <w:tcPr>
            <w:tcW w:w="7370" w:type="dxa"/>
          </w:tcPr>
          <w:p w14:paraId="039DBC9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Указывать хронологические рамки основных периодов отечественной и всеобщей истории 1945 - 2022 гг.</w:t>
            </w:r>
          </w:p>
        </w:tc>
      </w:tr>
      <w:tr w:rsidR="00EF0855" w:rsidRPr="00EF0855" w14:paraId="7CEA7B87" w14:textId="77777777" w:rsidTr="00EF0855">
        <w:tc>
          <w:tcPr>
            <w:tcW w:w="1701" w:type="dxa"/>
          </w:tcPr>
          <w:p w14:paraId="6A7DF3BD"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11.2</w:t>
            </w:r>
          </w:p>
        </w:tc>
        <w:tc>
          <w:tcPr>
            <w:tcW w:w="7370" w:type="dxa"/>
          </w:tcPr>
          <w:p w14:paraId="7CFC7A3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Называть даты важнейших событий и процессов отечественной и всеобщей истории 1945 - 2022 гг.</w:t>
            </w:r>
          </w:p>
        </w:tc>
      </w:tr>
      <w:tr w:rsidR="00EF0855" w:rsidRPr="00EF0855" w14:paraId="4175B147" w14:textId="77777777" w:rsidTr="00EF0855">
        <w:tc>
          <w:tcPr>
            <w:tcW w:w="1701" w:type="dxa"/>
          </w:tcPr>
          <w:p w14:paraId="4A91F688"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11.3</w:t>
            </w:r>
          </w:p>
        </w:tc>
        <w:tc>
          <w:tcPr>
            <w:tcW w:w="7370" w:type="dxa"/>
          </w:tcPr>
          <w:p w14:paraId="5CABAF6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Выявлять синхронность исторических процессов отечественной и всеобщей истории 1945 - 2022 гг.</w:t>
            </w:r>
          </w:p>
        </w:tc>
      </w:tr>
      <w:tr w:rsidR="00EF0855" w:rsidRPr="00EF0855" w14:paraId="2C6DC95B" w14:textId="77777777" w:rsidTr="00EF0855">
        <w:tc>
          <w:tcPr>
            <w:tcW w:w="1701" w:type="dxa"/>
          </w:tcPr>
          <w:p w14:paraId="5B1ED1F9"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11.4</w:t>
            </w:r>
          </w:p>
        </w:tc>
        <w:tc>
          <w:tcPr>
            <w:tcW w:w="7370" w:type="dxa"/>
          </w:tcPr>
          <w:p w14:paraId="486A2DD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Делать выводы о тенденциях развития своей страны и других стран в данный период</w:t>
            </w:r>
          </w:p>
        </w:tc>
      </w:tr>
      <w:tr w:rsidR="00EF0855" w:rsidRPr="00EF0855" w14:paraId="68EE21CF" w14:textId="77777777" w:rsidTr="00EF0855">
        <w:tc>
          <w:tcPr>
            <w:tcW w:w="1701" w:type="dxa"/>
          </w:tcPr>
          <w:p w14:paraId="0AD274A4"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11.5</w:t>
            </w:r>
          </w:p>
        </w:tc>
        <w:tc>
          <w:tcPr>
            <w:tcW w:w="7370" w:type="dxa"/>
          </w:tcPr>
          <w:p w14:paraId="46D15D1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12940135" w14:textId="77777777" w:rsidR="00EF0855" w:rsidRDefault="00EF0855" w:rsidP="00EF0855">
      <w:pPr>
        <w:widowControl w:val="0"/>
        <w:autoSpaceDE w:val="0"/>
        <w:autoSpaceDN w:val="0"/>
        <w:spacing w:after="0"/>
        <w:jc w:val="right"/>
        <w:rPr>
          <w:rFonts w:eastAsia="Times New Roman" w:cs="Times New Roman"/>
          <w:kern w:val="2"/>
          <w:sz w:val="24"/>
          <w:szCs w:val="24"/>
          <w:lang w:eastAsia="ru-RU"/>
          <w14:ligatures w14:val="standardContextual"/>
        </w:rPr>
      </w:pPr>
    </w:p>
    <w:p w14:paraId="52FEFD28" w14:textId="77777777" w:rsidR="00EF0855" w:rsidRPr="00EF0855" w:rsidRDefault="00EF0855" w:rsidP="00EF085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Таблица 18.3</w:t>
      </w:r>
    </w:p>
    <w:p w14:paraId="1B42DC7F" w14:textId="77777777" w:rsidR="00EF0855" w:rsidRPr="00EF0855" w:rsidRDefault="00EF0855" w:rsidP="00EF085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F0855" w:rsidRPr="00EF0855" w14:paraId="04C3A3F0" w14:textId="77777777" w:rsidTr="00EF0855">
        <w:tc>
          <w:tcPr>
            <w:tcW w:w="1077" w:type="dxa"/>
          </w:tcPr>
          <w:p w14:paraId="6F11BC5D"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Код</w:t>
            </w:r>
          </w:p>
        </w:tc>
        <w:tc>
          <w:tcPr>
            <w:tcW w:w="7994" w:type="dxa"/>
          </w:tcPr>
          <w:p w14:paraId="16743FE3"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Проверяемый элемент содержания</w:t>
            </w:r>
          </w:p>
        </w:tc>
      </w:tr>
      <w:tr w:rsidR="00EF0855" w:rsidRPr="00EF0855" w14:paraId="7C9DC3F9" w14:textId="77777777" w:rsidTr="00EF0855">
        <w:tc>
          <w:tcPr>
            <w:tcW w:w="9071" w:type="dxa"/>
            <w:gridSpan w:val="2"/>
          </w:tcPr>
          <w:p w14:paraId="6074D1B4"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ВСЕОБЩАЯ ИСТОРИЯ</w:t>
            </w:r>
          </w:p>
        </w:tc>
      </w:tr>
      <w:tr w:rsidR="00EF0855" w:rsidRPr="00EF0855" w14:paraId="5CF8BEE4" w14:textId="77777777" w:rsidTr="00EF0855">
        <w:tc>
          <w:tcPr>
            <w:tcW w:w="1077" w:type="dxa"/>
            <w:vAlign w:val="center"/>
          </w:tcPr>
          <w:p w14:paraId="4B7422A4"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w:t>
            </w:r>
          </w:p>
        </w:tc>
        <w:tc>
          <w:tcPr>
            <w:tcW w:w="7994" w:type="dxa"/>
            <w:vAlign w:val="center"/>
          </w:tcPr>
          <w:p w14:paraId="4161B8BB"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Страны Северной Америки и Европы во второй половине XX - начале XXI в.</w:t>
            </w:r>
          </w:p>
        </w:tc>
      </w:tr>
      <w:tr w:rsidR="00EF0855" w:rsidRPr="00EF0855" w14:paraId="701F45BA" w14:textId="77777777" w:rsidTr="00EF0855">
        <w:tc>
          <w:tcPr>
            <w:tcW w:w="1077" w:type="dxa"/>
          </w:tcPr>
          <w:p w14:paraId="4DC00C5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1.1</w:t>
            </w:r>
          </w:p>
        </w:tc>
        <w:tc>
          <w:tcPr>
            <w:tcW w:w="7994" w:type="dxa"/>
          </w:tcPr>
          <w:p w14:paraId="5BA550F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EF0855" w:rsidRPr="00EF0855" w14:paraId="43FF2954" w14:textId="77777777" w:rsidTr="00EF0855">
        <w:tc>
          <w:tcPr>
            <w:tcW w:w="1077" w:type="dxa"/>
          </w:tcPr>
          <w:p w14:paraId="7AC2ED6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1.2</w:t>
            </w:r>
          </w:p>
        </w:tc>
        <w:tc>
          <w:tcPr>
            <w:tcW w:w="7994" w:type="dxa"/>
          </w:tcPr>
          <w:p w14:paraId="231A536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w:t>
            </w:r>
            <w:r w:rsidRPr="00EF0855">
              <w:rPr>
                <w:rFonts w:eastAsia="Times New Roman" w:cs="Times New Roman"/>
                <w:kern w:val="2"/>
                <w:sz w:val="24"/>
                <w:szCs w:val="24"/>
                <w:lang w:eastAsia="ru-RU"/>
                <w14:ligatures w14:val="standardContextual"/>
              </w:rPr>
              <w:lastRenderedPageBreak/>
              <w:t>Внешняя политика США во второй половине XX - начале XXI в. Развитие отношений с СССР, Российской Федерацией</w:t>
            </w:r>
          </w:p>
        </w:tc>
      </w:tr>
      <w:tr w:rsidR="00EF0855" w:rsidRPr="00EF0855" w14:paraId="628CD1B8" w14:textId="77777777" w:rsidTr="00EF0855">
        <w:tc>
          <w:tcPr>
            <w:tcW w:w="1077" w:type="dxa"/>
          </w:tcPr>
          <w:p w14:paraId="2EE1663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1.3</w:t>
            </w:r>
          </w:p>
        </w:tc>
        <w:tc>
          <w:tcPr>
            <w:tcW w:w="7994" w:type="dxa"/>
          </w:tcPr>
          <w:p w14:paraId="181B18A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EF0855" w:rsidRPr="00EF0855" w14:paraId="7F619C32" w14:textId="77777777" w:rsidTr="00EF0855">
        <w:tc>
          <w:tcPr>
            <w:tcW w:w="1077" w:type="dxa"/>
          </w:tcPr>
          <w:p w14:paraId="4F567C0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1.4</w:t>
            </w:r>
          </w:p>
        </w:tc>
        <w:tc>
          <w:tcPr>
            <w:tcW w:w="7994" w:type="dxa"/>
          </w:tcPr>
          <w:p w14:paraId="43DFE504"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EF0855" w:rsidRPr="00EF0855" w14:paraId="250F332B" w14:textId="77777777" w:rsidTr="00EF0855">
        <w:tc>
          <w:tcPr>
            <w:tcW w:w="1077" w:type="dxa"/>
          </w:tcPr>
          <w:p w14:paraId="5EB230E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2</w:t>
            </w:r>
          </w:p>
        </w:tc>
        <w:tc>
          <w:tcPr>
            <w:tcW w:w="7994" w:type="dxa"/>
          </w:tcPr>
          <w:p w14:paraId="750A3E91"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EF0855" w:rsidRPr="00EF0855" w14:paraId="240EF2E4" w14:textId="77777777" w:rsidTr="00EF0855">
        <w:tc>
          <w:tcPr>
            <w:tcW w:w="1077" w:type="dxa"/>
          </w:tcPr>
          <w:p w14:paraId="532AC113"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2.1</w:t>
            </w:r>
          </w:p>
        </w:tc>
        <w:tc>
          <w:tcPr>
            <w:tcW w:w="7994" w:type="dxa"/>
          </w:tcPr>
          <w:p w14:paraId="2A3DE88B"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EF0855" w:rsidRPr="00EF0855" w14:paraId="3416D207" w14:textId="77777777" w:rsidTr="00EF0855">
        <w:tc>
          <w:tcPr>
            <w:tcW w:w="1077" w:type="dxa"/>
          </w:tcPr>
          <w:p w14:paraId="6C88D8D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2.2</w:t>
            </w:r>
          </w:p>
        </w:tc>
        <w:tc>
          <w:tcPr>
            <w:tcW w:w="7994" w:type="dxa"/>
          </w:tcPr>
          <w:p w14:paraId="58F46D6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w:t>
            </w:r>
            <w:r w:rsidRPr="00EF0855">
              <w:rPr>
                <w:rFonts w:eastAsia="Times New Roman" w:cs="Times New Roman"/>
                <w:kern w:val="2"/>
                <w:sz w:val="24"/>
                <w:szCs w:val="24"/>
                <w:lang w:eastAsia="ru-RU"/>
                <w14:ligatures w14:val="standardContextual"/>
              </w:rPr>
              <w:lastRenderedPageBreak/>
              <w:t>режимов в начале 2010-х гг. Гражданская война в Сирии</w:t>
            </w:r>
          </w:p>
        </w:tc>
      </w:tr>
      <w:tr w:rsidR="00EF0855" w:rsidRPr="00EF0855" w14:paraId="41AEBFBE" w14:textId="77777777" w:rsidTr="00EF0855">
        <w:tc>
          <w:tcPr>
            <w:tcW w:w="1077" w:type="dxa"/>
          </w:tcPr>
          <w:p w14:paraId="6A8431C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2.3</w:t>
            </w:r>
          </w:p>
        </w:tc>
        <w:tc>
          <w:tcPr>
            <w:tcW w:w="7994" w:type="dxa"/>
          </w:tcPr>
          <w:p w14:paraId="6C778ED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EF0855" w:rsidRPr="00EF0855" w14:paraId="3177AEF4" w14:textId="77777777" w:rsidTr="00EF0855">
        <w:tc>
          <w:tcPr>
            <w:tcW w:w="1077" w:type="dxa"/>
          </w:tcPr>
          <w:p w14:paraId="67FEB15D"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2.4</w:t>
            </w:r>
          </w:p>
        </w:tc>
        <w:tc>
          <w:tcPr>
            <w:tcW w:w="7994" w:type="dxa"/>
          </w:tcPr>
          <w:p w14:paraId="30E738B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EF0855">
              <w:rPr>
                <w:rFonts w:eastAsia="Times New Roman" w:cs="Times New Roman"/>
                <w:kern w:val="2"/>
                <w:sz w:val="24"/>
                <w:szCs w:val="24"/>
                <w:lang w:eastAsia="ru-RU"/>
                <w14:ligatures w14:val="standardContextual"/>
              </w:rPr>
              <w:t>Националреформизм</w:t>
            </w:r>
            <w:proofErr w:type="spellEnd"/>
            <w:r w:rsidRPr="00EF0855">
              <w:rPr>
                <w:rFonts w:eastAsia="Times New Roman" w:cs="Times New Roman"/>
                <w:kern w:val="2"/>
                <w:sz w:val="24"/>
                <w:szCs w:val="24"/>
                <w:lang w:eastAsia="ru-RU"/>
                <w14:ligatures w14:val="standardContextual"/>
              </w:rPr>
              <w:t>.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EF0855" w:rsidRPr="00EF0855" w14:paraId="72F6F037" w14:textId="77777777" w:rsidTr="00EF0855">
        <w:tc>
          <w:tcPr>
            <w:tcW w:w="1077" w:type="dxa"/>
          </w:tcPr>
          <w:p w14:paraId="577FA4C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w:t>
            </w:r>
          </w:p>
        </w:tc>
        <w:tc>
          <w:tcPr>
            <w:tcW w:w="7994" w:type="dxa"/>
          </w:tcPr>
          <w:p w14:paraId="56E038F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EF0855" w:rsidRPr="00EF0855" w14:paraId="05BFA06B" w14:textId="77777777" w:rsidTr="00EF0855">
        <w:tc>
          <w:tcPr>
            <w:tcW w:w="1077" w:type="dxa"/>
          </w:tcPr>
          <w:p w14:paraId="066A519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3.1</w:t>
            </w:r>
          </w:p>
        </w:tc>
        <w:tc>
          <w:tcPr>
            <w:tcW w:w="7994" w:type="dxa"/>
          </w:tcPr>
          <w:p w14:paraId="37C7C43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EF0855" w:rsidRPr="00EF0855" w14:paraId="47C97BA0" w14:textId="77777777" w:rsidTr="00EF0855">
        <w:tc>
          <w:tcPr>
            <w:tcW w:w="1077" w:type="dxa"/>
          </w:tcPr>
          <w:p w14:paraId="2379D6F4"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3.2</w:t>
            </w:r>
          </w:p>
        </w:tc>
        <w:tc>
          <w:tcPr>
            <w:tcW w:w="7994" w:type="dxa"/>
          </w:tcPr>
          <w:p w14:paraId="14381D51"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Разрядка международной напряженности в конце 1960-х - первой половине 1970-х гг. </w:t>
            </w:r>
            <w:hyperlink r:id="rId277" w:tooltip="Ссылка на КонсультантПлюс">
              <w:r w:rsidRPr="00EF0855">
                <w:rPr>
                  <w:rFonts w:eastAsia="Times New Roman" w:cs="Times New Roman"/>
                  <w:color w:val="0000FF"/>
                  <w:kern w:val="2"/>
                  <w:sz w:val="24"/>
                  <w:szCs w:val="24"/>
                  <w:lang w:eastAsia="ru-RU"/>
                  <w14:ligatures w14:val="standardContextual"/>
                </w:rPr>
                <w:t>Договор</w:t>
              </w:r>
            </w:hyperlink>
            <w:r w:rsidRPr="00EF0855">
              <w:rPr>
                <w:rFonts w:eastAsia="Times New Roman" w:cs="Times New Roman"/>
                <w:kern w:val="2"/>
                <w:sz w:val="24"/>
                <w:szCs w:val="24"/>
                <w:lang w:eastAsia="ru-RU"/>
                <w14:ligatures w14:val="standardContextual"/>
              </w:rPr>
              <w:t xml:space="preserve"> о запрещении ядерных испытаний в трех средах. </w:t>
            </w:r>
            <w:hyperlink r:id="rId278" w:tooltip="Ссылка на КонсультантПлюс">
              <w:r w:rsidRPr="00EF0855">
                <w:rPr>
                  <w:rFonts w:eastAsia="Times New Roman" w:cs="Times New Roman"/>
                  <w:color w:val="0000FF"/>
                  <w:kern w:val="2"/>
                  <w:sz w:val="24"/>
                  <w:szCs w:val="24"/>
                  <w:lang w:eastAsia="ru-RU"/>
                  <w14:ligatures w14:val="standardContextual"/>
                </w:rPr>
                <w:t>Договор</w:t>
              </w:r>
            </w:hyperlink>
            <w:r w:rsidRPr="00EF0855">
              <w:rPr>
                <w:rFonts w:eastAsia="Times New Roman" w:cs="Times New Roman"/>
                <w:kern w:val="2"/>
                <w:sz w:val="24"/>
                <w:szCs w:val="24"/>
                <w:lang w:eastAsia="ru-RU"/>
                <w14:ligatures w14:val="standardContextual"/>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EF0855" w:rsidRPr="00EF0855" w14:paraId="33B97E23" w14:textId="77777777" w:rsidTr="00EF0855">
        <w:tc>
          <w:tcPr>
            <w:tcW w:w="1077" w:type="dxa"/>
          </w:tcPr>
          <w:p w14:paraId="179882B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3.3</w:t>
            </w:r>
          </w:p>
        </w:tc>
        <w:tc>
          <w:tcPr>
            <w:tcW w:w="7994" w:type="dxa"/>
          </w:tcPr>
          <w:p w14:paraId="50DC6FCA"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EF0855" w:rsidRPr="00EF0855" w14:paraId="1769CEF5" w14:textId="77777777" w:rsidTr="00EF0855">
        <w:tc>
          <w:tcPr>
            <w:tcW w:w="1077" w:type="dxa"/>
          </w:tcPr>
          <w:p w14:paraId="6E28D1D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3.4</w:t>
            </w:r>
          </w:p>
        </w:tc>
        <w:tc>
          <w:tcPr>
            <w:tcW w:w="7994" w:type="dxa"/>
          </w:tcPr>
          <w:p w14:paraId="2F06153F"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EF0855" w:rsidRPr="00EF0855" w14:paraId="1B3DD860" w14:textId="77777777" w:rsidTr="00EF0855">
        <w:tc>
          <w:tcPr>
            <w:tcW w:w="1077" w:type="dxa"/>
          </w:tcPr>
          <w:p w14:paraId="513541E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w:t>
            </w:r>
          </w:p>
        </w:tc>
        <w:tc>
          <w:tcPr>
            <w:tcW w:w="7994" w:type="dxa"/>
          </w:tcPr>
          <w:p w14:paraId="032E1DE7"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Развитие науки и культуры во второй половине XX - начале XXI в. </w:t>
            </w:r>
            <w:r w:rsidRPr="00EF0855">
              <w:rPr>
                <w:rFonts w:eastAsia="Times New Roman" w:cs="Times New Roman"/>
                <w:kern w:val="2"/>
                <w:sz w:val="24"/>
                <w:szCs w:val="24"/>
                <w:lang w:eastAsia="ru-RU"/>
                <w14:ligatures w14:val="standardContextual"/>
              </w:rPr>
              <w:lastRenderedPageBreak/>
              <w:t>Современный мир</w:t>
            </w:r>
          </w:p>
        </w:tc>
      </w:tr>
      <w:tr w:rsidR="00EF0855" w:rsidRPr="00EF0855" w14:paraId="18A66A66" w14:textId="77777777" w:rsidTr="00EF0855">
        <w:tc>
          <w:tcPr>
            <w:tcW w:w="1077" w:type="dxa"/>
          </w:tcPr>
          <w:p w14:paraId="2EA289D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4.1</w:t>
            </w:r>
          </w:p>
        </w:tc>
        <w:tc>
          <w:tcPr>
            <w:tcW w:w="7994" w:type="dxa"/>
          </w:tcPr>
          <w:p w14:paraId="2C8F832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EF0855" w:rsidRPr="00EF0855" w14:paraId="007A6E39" w14:textId="77777777" w:rsidTr="00EF0855">
        <w:tc>
          <w:tcPr>
            <w:tcW w:w="1077" w:type="dxa"/>
          </w:tcPr>
          <w:p w14:paraId="434C83A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4.2</w:t>
            </w:r>
          </w:p>
        </w:tc>
        <w:tc>
          <w:tcPr>
            <w:tcW w:w="7994" w:type="dxa"/>
          </w:tcPr>
          <w:p w14:paraId="6962704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EF0855" w:rsidRPr="00EF0855" w14:paraId="1BB2CA04" w14:textId="77777777" w:rsidTr="00EF0855">
        <w:tc>
          <w:tcPr>
            <w:tcW w:w="1077" w:type="dxa"/>
          </w:tcPr>
          <w:p w14:paraId="73E3420B"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4.3</w:t>
            </w:r>
          </w:p>
        </w:tc>
        <w:tc>
          <w:tcPr>
            <w:tcW w:w="7994" w:type="dxa"/>
          </w:tcPr>
          <w:p w14:paraId="706988D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EF0855" w:rsidRPr="00EF0855" w14:paraId="5E849E79" w14:textId="77777777" w:rsidTr="00EF0855">
        <w:tc>
          <w:tcPr>
            <w:tcW w:w="9071" w:type="dxa"/>
            <w:gridSpan w:val="2"/>
          </w:tcPr>
          <w:p w14:paraId="34FCBA5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ИСТОРИЯ РОССИИ</w:t>
            </w:r>
          </w:p>
        </w:tc>
      </w:tr>
      <w:tr w:rsidR="00EF0855" w:rsidRPr="00EF0855" w14:paraId="2140C118" w14:textId="77777777" w:rsidTr="00EF0855">
        <w:tc>
          <w:tcPr>
            <w:tcW w:w="1077" w:type="dxa"/>
          </w:tcPr>
          <w:p w14:paraId="20C07B2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w:t>
            </w:r>
          </w:p>
        </w:tc>
        <w:tc>
          <w:tcPr>
            <w:tcW w:w="7994" w:type="dxa"/>
          </w:tcPr>
          <w:p w14:paraId="1340351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СССР в 1945 - 1953 гг.</w:t>
            </w:r>
          </w:p>
        </w:tc>
      </w:tr>
      <w:tr w:rsidR="00EF0855" w:rsidRPr="00EF0855" w14:paraId="52F4A53D" w14:textId="77777777" w:rsidTr="00EF0855">
        <w:tc>
          <w:tcPr>
            <w:tcW w:w="1077" w:type="dxa"/>
          </w:tcPr>
          <w:p w14:paraId="4C3C691F"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5.1</w:t>
            </w:r>
          </w:p>
        </w:tc>
        <w:tc>
          <w:tcPr>
            <w:tcW w:w="7994" w:type="dxa"/>
          </w:tcPr>
          <w:p w14:paraId="449994F7"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EF0855" w:rsidRPr="00EF0855" w14:paraId="381FCD63" w14:textId="77777777" w:rsidTr="00EF0855">
        <w:tc>
          <w:tcPr>
            <w:tcW w:w="1077" w:type="dxa"/>
          </w:tcPr>
          <w:p w14:paraId="0E74096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5.2</w:t>
            </w:r>
          </w:p>
        </w:tc>
        <w:tc>
          <w:tcPr>
            <w:tcW w:w="7994" w:type="dxa"/>
          </w:tcPr>
          <w:p w14:paraId="14987727"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EF0855" w:rsidRPr="00EF0855" w14:paraId="60D03712" w14:textId="77777777" w:rsidTr="00EF0855">
        <w:tc>
          <w:tcPr>
            <w:tcW w:w="1077" w:type="dxa"/>
          </w:tcPr>
          <w:p w14:paraId="37172DFA"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5.3</w:t>
            </w:r>
          </w:p>
        </w:tc>
        <w:tc>
          <w:tcPr>
            <w:tcW w:w="7994" w:type="dxa"/>
          </w:tcPr>
          <w:p w14:paraId="0F4B8F96"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EF0855" w:rsidRPr="00EF0855" w14:paraId="6D580C42" w14:textId="77777777" w:rsidTr="00EF0855">
        <w:tc>
          <w:tcPr>
            <w:tcW w:w="1077" w:type="dxa"/>
          </w:tcPr>
          <w:p w14:paraId="2EDD959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5.4</w:t>
            </w:r>
          </w:p>
        </w:tc>
        <w:tc>
          <w:tcPr>
            <w:tcW w:w="7994" w:type="dxa"/>
          </w:tcPr>
          <w:p w14:paraId="05C18D58"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EF0855" w:rsidRPr="00EF0855" w14:paraId="50B12E07" w14:textId="77777777" w:rsidTr="00EF0855">
        <w:tc>
          <w:tcPr>
            <w:tcW w:w="1077" w:type="dxa"/>
          </w:tcPr>
          <w:p w14:paraId="65DB2F0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w:t>
            </w:r>
          </w:p>
        </w:tc>
        <w:tc>
          <w:tcPr>
            <w:tcW w:w="7994" w:type="dxa"/>
          </w:tcPr>
          <w:p w14:paraId="24A7B40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СССР в середине 1950-х - первой половине 1960-х гг.</w:t>
            </w:r>
          </w:p>
        </w:tc>
      </w:tr>
      <w:tr w:rsidR="00EF0855" w:rsidRPr="00EF0855" w14:paraId="36424E04" w14:textId="77777777" w:rsidTr="00EF0855">
        <w:tc>
          <w:tcPr>
            <w:tcW w:w="1077" w:type="dxa"/>
          </w:tcPr>
          <w:p w14:paraId="383FAE1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6.1</w:t>
            </w:r>
          </w:p>
        </w:tc>
        <w:tc>
          <w:tcPr>
            <w:tcW w:w="7994" w:type="dxa"/>
          </w:tcPr>
          <w:p w14:paraId="7E058EC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w:t>
            </w:r>
            <w:r w:rsidRPr="00EF0855">
              <w:rPr>
                <w:rFonts w:eastAsia="Times New Roman" w:cs="Times New Roman"/>
                <w:kern w:val="2"/>
                <w:sz w:val="24"/>
                <w:szCs w:val="24"/>
                <w:lang w:eastAsia="ru-RU"/>
                <w14:ligatures w14:val="standardContextual"/>
              </w:rPr>
              <w:lastRenderedPageBreak/>
              <w:t>Особенности национальной политики. Утверждение единоличной власти Хрущева</w:t>
            </w:r>
          </w:p>
        </w:tc>
      </w:tr>
      <w:tr w:rsidR="00EF0855" w:rsidRPr="00EF0855" w14:paraId="003FCB8C" w14:textId="77777777" w:rsidTr="00EF0855">
        <w:tc>
          <w:tcPr>
            <w:tcW w:w="1077" w:type="dxa"/>
          </w:tcPr>
          <w:p w14:paraId="28B7C97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6.2</w:t>
            </w:r>
          </w:p>
        </w:tc>
        <w:tc>
          <w:tcPr>
            <w:tcW w:w="7994" w:type="dxa"/>
          </w:tcPr>
          <w:p w14:paraId="2DB7D3A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EF0855">
              <w:rPr>
                <w:rFonts w:eastAsia="Times New Roman" w:cs="Times New Roman"/>
                <w:kern w:val="2"/>
                <w:sz w:val="24"/>
                <w:szCs w:val="24"/>
                <w:lang w:eastAsia="ru-RU"/>
                <w14:ligatures w14:val="standardContextual"/>
              </w:rPr>
              <w:t>Приоткрытие</w:t>
            </w:r>
            <w:proofErr w:type="spellEnd"/>
            <w:r w:rsidRPr="00EF0855">
              <w:rPr>
                <w:rFonts w:eastAsia="Times New Roman" w:cs="Times New Roman"/>
                <w:kern w:val="2"/>
                <w:sz w:val="24"/>
                <w:szCs w:val="24"/>
                <w:lang w:eastAsia="ru-RU"/>
                <w14:ligatures w14:val="standardContextual"/>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EF0855" w:rsidRPr="00EF0855" w14:paraId="741AF7A2" w14:textId="77777777" w:rsidTr="00EF0855">
        <w:tc>
          <w:tcPr>
            <w:tcW w:w="1077" w:type="dxa"/>
          </w:tcPr>
          <w:p w14:paraId="2A706279"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6.3</w:t>
            </w:r>
          </w:p>
        </w:tc>
        <w:tc>
          <w:tcPr>
            <w:tcW w:w="7994" w:type="dxa"/>
          </w:tcPr>
          <w:p w14:paraId="347E80AB"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EF0855" w:rsidRPr="00EF0855" w14:paraId="558376FD" w14:textId="77777777" w:rsidTr="00EF0855">
        <w:tc>
          <w:tcPr>
            <w:tcW w:w="1077" w:type="dxa"/>
          </w:tcPr>
          <w:p w14:paraId="499B080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6.4</w:t>
            </w:r>
          </w:p>
        </w:tc>
        <w:tc>
          <w:tcPr>
            <w:tcW w:w="7994" w:type="dxa"/>
          </w:tcPr>
          <w:p w14:paraId="5B909A7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EF0855" w:rsidRPr="00EF0855" w14:paraId="7178E3D9" w14:textId="77777777" w:rsidTr="00EF0855">
        <w:tc>
          <w:tcPr>
            <w:tcW w:w="1077" w:type="dxa"/>
          </w:tcPr>
          <w:p w14:paraId="2F78AFFD"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6.5</w:t>
            </w:r>
          </w:p>
        </w:tc>
        <w:tc>
          <w:tcPr>
            <w:tcW w:w="7994" w:type="dxa"/>
          </w:tcPr>
          <w:p w14:paraId="44043BDA"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EF0855" w:rsidRPr="00EF0855" w14:paraId="53385BFA" w14:textId="77777777" w:rsidTr="00EF0855">
        <w:tc>
          <w:tcPr>
            <w:tcW w:w="1077" w:type="dxa"/>
          </w:tcPr>
          <w:p w14:paraId="45C9EAE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6.6</w:t>
            </w:r>
          </w:p>
        </w:tc>
        <w:tc>
          <w:tcPr>
            <w:tcW w:w="7994" w:type="dxa"/>
          </w:tcPr>
          <w:p w14:paraId="6E44748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EF0855" w:rsidRPr="00EF0855" w14:paraId="22150BC4" w14:textId="77777777" w:rsidTr="00EF0855">
        <w:tc>
          <w:tcPr>
            <w:tcW w:w="1077" w:type="dxa"/>
          </w:tcPr>
          <w:p w14:paraId="342D7158"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6.7</w:t>
            </w:r>
          </w:p>
        </w:tc>
        <w:tc>
          <w:tcPr>
            <w:tcW w:w="7994" w:type="dxa"/>
          </w:tcPr>
          <w:p w14:paraId="4E62098B"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EF0855" w:rsidRPr="00EF0855" w14:paraId="29C14E62" w14:textId="77777777" w:rsidTr="00EF0855">
        <w:tc>
          <w:tcPr>
            <w:tcW w:w="1077" w:type="dxa"/>
          </w:tcPr>
          <w:p w14:paraId="1C7111C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6.8</w:t>
            </w:r>
          </w:p>
        </w:tc>
        <w:tc>
          <w:tcPr>
            <w:tcW w:w="7994" w:type="dxa"/>
          </w:tcPr>
          <w:p w14:paraId="38C2F1C1"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Конец оттепели. Нарастание негативных тенденций в обществе. Кризис доверия власти. Новочеркасские события. Смещение Н.С. Хрущева</w:t>
            </w:r>
          </w:p>
        </w:tc>
      </w:tr>
      <w:tr w:rsidR="00EF0855" w:rsidRPr="00EF0855" w14:paraId="35AF5DFF" w14:textId="77777777" w:rsidTr="00EF0855">
        <w:tc>
          <w:tcPr>
            <w:tcW w:w="1077" w:type="dxa"/>
          </w:tcPr>
          <w:p w14:paraId="77E8D433"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w:t>
            </w:r>
          </w:p>
        </w:tc>
        <w:tc>
          <w:tcPr>
            <w:tcW w:w="7994" w:type="dxa"/>
          </w:tcPr>
          <w:p w14:paraId="3A21971F"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Советское государство и общество в середине 1960-х - начале 1980-х гг.</w:t>
            </w:r>
          </w:p>
        </w:tc>
      </w:tr>
      <w:tr w:rsidR="00EF0855" w:rsidRPr="00EF0855" w14:paraId="07EC98A8" w14:textId="77777777" w:rsidTr="00EF0855">
        <w:tc>
          <w:tcPr>
            <w:tcW w:w="1077" w:type="dxa"/>
          </w:tcPr>
          <w:p w14:paraId="23B5E26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7.1</w:t>
            </w:r>
          </w:p>
        </w:tc>
        <w:tc>
          <w:tcPr>
            <w:tcW w:w="7994" w:type="dxa"/>
          </w:tcPr>
          <w:p w14:paraId="13BAFF9B"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Приход к власти Л.И. Брежнева; его окружение и смена политического курса. Десталинизация и </w:t>
            </w:r>
            <w:proofErr w:type="spellStart"/>
            <w:r w:rsidRPr="00EF0855">
              <w:rPr>
                <w:rFonts w:eastAsia="Times New Roman" w:cs="Times New Roman"/>
                <w:kern w:val="2"/>
                <w:sz w:val="24"/>
                <w:szCs w:val="24"/>
                <w:lang w:eastAsia="ru-RU"/>
                <w14:ligatures w14:val="standardContextual"/>
              </w:rPr>
              <w:t>ресталинизация</w:t>
            </w:r>
            <w:proofErr w:type="spellEnd"/>
            <w:r w:rsidRPr="00EF0855">
              <w:rPr>
                <w:rFonts w:eastAsia="Times New Roman" w:cs="Times New Roman"/>
                <w:kern w:val="2"/>
                <w:sz w:val="24"/>
                <w:szCs w:val="24"/>
                <w:lang w:eastAsia="ru-RU"/>
                <w14:ligatures w14:val="standardContextual"/>
              </w:rPr>
              <w:t xml:space="preserve">. Экономические реформы 1960-х гг. Новые ориентиры аграрной политики. Косыгинская реформа. </w:t>
            </w:r>
            <w:hyperlink r:id="rId279" w:tooltip="Ссылка на КонсультантПлюс">
              <w:r w:rsidRPr="00EF0855">
                <w:rPr>
                  <w:rFonts w:eastAsia="Times New Roman" w:cs="Times New Roman"/>
                  <w:color w:val="0000FF"/>
                  <w:kern w:val="2"/>
                  <w:sz w:val="24"/>
                  <w:szCs w:val="24"/>
                  <w:lang w:eastAsia="ru-RU"/>
                  <w14:ligatures w14:val="standardContextual"/>
                </w:rPr>
                <w:t>Конституция</w:t>
              </w:r>
            </w:hyperlink>
            <w:r w:rsidRPr="00EF0855">
              <w:rPr>
                <w:rFonts w:eastAsia="Times New Roman" w:cs="Times New Roman"/>
                <w:kern w:val="2"/>
                <w:sz w:val="24"/>
                <w:szCs w:val="24"/>
                <w:lang w:eastAsia="ru-RU"/>
                <w14:ligatures w14:val="standardContextual"/>
              </w:rPr>
              <w:t xml:space="preserve"> СССР 1977 г. Концепция "развитого социализма"</w:t>
            </w:r>
          </w:p>
        </w:tc>
      </w:tr>
      <w:tr w:rsidR="00EF0855" w:rsidRPr="00EF0855" w14:paraId="6AE0FCD0" w14:textId="77777777" w:rsidTr="00EF0855">
        <w:tc>
          <w:tcPr>
            <w:tcW w:w="1077" w:type="dxa"/>
          </w:tcPr>
          <w:p w14:paraId="1AA9131D"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7.2</w:t>
            </w:r>
          </w:p>
        </w:tc>
        <w:tc>
          <w:tcPr>
            <w:tcW w:w="7994" w:type="dxa"/>
          </w:tcPr>
          <w:p w14:paraId="634F0E35"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Нарастание застойных тенденций в экономике и кризис идеологии. Замедление темпов развития. Новые попытки реформирования экономики. </w:t>
            </w:r>
            <w:r w:rsidRPr="00EF0855">
              <w:rPr>
                <w:rFonts w:eastAsia="Times New Roman" w:cs="Times New Roman"/>
                <w:kern w:val="2"/>
                <w:sz w:val="24"/>
                <w:szCs w:val="24"/>
                <w:lang w:eastAsia="ru-RU"/>
                <w14:ligatures w14:val="standardContextual"/>
              </w:rPr>
              <w:lastRenderedPageBreak/>
              <w:t>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EF0855" w:rsidRPr="00EF0855" w14:paraId="07804C19" w14:textId="77777777" w:rsidTr="00EF0855">
        <w:tc>
          <w:tcPr>
            <w:tcW w:w="1077" w:type="dxa"/>
          </w:tcPr>
          <w:p w14:paraId="544FB78A"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7.3</w:t>
            </w:r>
          </w:p>
        </w:tc>
        <w:tc>
          <w:tcPr>
            <w:tcW w:w="7994" w:type="dxa"/>
          </w:tcPr>
          <w:p w14:paraId="11410C44"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EF0855" w:rsidRPr="00EF0855" w14:paraId="48223CBD" w14:textId="77777777" w:rsidTr="00EF0855">
        <w:tc>
          <w:tcPr>
            <w:tcW w:w="1077" w:type="dxa"/>
          </w:tcPr>
          <w:p w14:paraId="5FF401D1"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7.4</w:t>
            </w:r>
          </w:p>
        </w:tc>
        <w:tc>
          <w:tcPr>
            <w:tcW w:w="7994" w:type="dxa"/>
          </w:tcPr>
          <w:p w14:paraId="2EF6AB9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EF0855" w:rsidRPr="00EF0855" w14:paraId="0D48054D" w14:textId="77777777" w:rsidTr="00EF0855">
        <w:tc>
          <w:tcPr>
            <w:tcW w:w="1077" w:type="dxa"/>
          </w:tcPr>
          <w:p w14:paraId="6480F9E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7.5</w:t>
            </w:r>
          </w:p>
        </w:tc>
        <w:tc>
          <w:tcPr>
            <w:tcW w:w="7994" w:type="dxa"/>
          </w:tcPr>
          <w:p w14:paraId="4300B5B7"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EF0855" w:rsidRPr="00EF0855" w14:paraId="65D6FABA" w14:textId="77777777" w:rsidTr="00EF0855">
        <w:tc>
          <w:tcPr>
            <w:tcW w:w="1077" w:type="dxa"/>
          </w:tcPr>
          <w:p w14:paraId="1F0009F4"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7.6</w:t>
            </w:r>
          </w:p>
        </w:tc>
        <w:tc>
          <w:tcPr>
            <w:tcW w:w="7994" w:type="dxa"/>
          </w:tcPr>
          <w:p w14:paraId="5F8AAB35"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Л.И. Брежнев в оценках современников и историков</w:t>
            </w:r>
          </w:p>
        </w:tc>
      </w:tr>
      <w:tr w:rsidR="00EF0855" w:rsidRPr="00EF0855" w14:paraId="28381B16" w14:textId="77777777" w:rsidTr="00EF0855">
        <w:tc>
          <w:tcPr>
            <w:tcW w:w="1077" w:type="dxa"/>
          </w:tcPr>
          <w:p w14:paraId="035D8FAF"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w:t>
            </w:r>
          </w:p>
        </w:tc>
        <w:tc>
          <w:tcPr>
            <w:tcW w:w="7994" w:type="dxa"/>
          </w:tcPr>
          <w:p w14:paraId="375DE57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Политика перестройки. Распад СССР (1985 - 1991)</w:t>
            </w:r>
          </w:p>
        </w:tc>
      </w:tr>
      <w:tr w:rsidR="00EF0855" w:rsidRPr="00EF0855" w14:paraId="367A06E1" w14:textId="77777777" w:rsidTr="00EF0855">
        <w:tc>
          <w:tcPr>
            <w:tcW w:w="1077" w:type="dxa"/>
          </w:tcPr>
          <w:p w14:paraId="0B73D83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8.1</w:t>
            </w:r>
          </w:p>
        </w:tc>
        <w:tc>
          <w:tcPr>
            <w:tcW w:w="7994" w:type="dxa"/>
          </w:tcPr>
          <w:p w14:paraId="763A527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EF0855" w:rsidRPr="00EF0855" w14:paraId="02F69DD5" w14:textId="77777777" w:rsidTr="00EF0855">
        <w:tc>
          <w:tcPr>
            <w:tcW w:w="1077" w:type="dxa"/>
          </w:tcPr>
          <w:p w14:paraId="0266BE6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8.2</w:t>
            </w:r>
          </w:p>
        </w:tc>
        <w:tc>
          <w:tcPr>
            <w:tcW w:w="7994" w:type="dxa"/>
          </w:tcPr>
          <w:p w14:paraId="3AA2648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EF0855" w:rsidRPr="00EF0855" w14:paraId="0DD0E5F5" w14:textId="77777777" w:rsidTr="00EF0855">
        <w:tc>
          <w:tcPr>
            <w:tcW w:w="1077" w:type="dxa"/>
          </w:tcPr>
          <w:p w14:paraId="4A11AD4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8.3</w:t>
            </w:r>
          </w:p>
        </w:tc>
        <w:tc>
          <w:tcPr>
            <w:tcW w:w="7994" w:type="dxa"/>
          </w:tcPr>
          <w:p w14:paraId="233044E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EF0855" w:rsidRPr="00EF0855" w14:paraId="6A1A2E43" w14:textId="77777777" w:rsidTr="00EF0855">
        <w:tc>
          <w:tcPr>
            <w:tcW w:w="1077" w:type="dxa"/>
          </w:tcPr>
          <w:p w14:paraId="2212A1C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8.4</w:t>
            </w:r>
          </w:p>
        </w:tc>
        <w:tc>
          <w:tcPr>
            <w:tcW w:w="7994" w:type="dxa"/>
          </w:tcPr>
          <w:p w14:paraId="3FD5047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Демократизация советской политической системы. XIX конференция КПСС </w:t>
            </w:r>
            <w:r w:rsidRPr="00EF0855">
              <w:rPr>
                <w:rFonts w:eastAsia="Times New Roman" w:cs="Times New Roman"/>
                <w:kern w:val="2"/>
                <w:sz w:val="24"/>
                <w:szCs w:val="24"/>
                <w:lang w:eastAsia="ru-RU"/>
                <w14:ligatures w14:val="standardContextual"/>
              </w:rPr>
              <w:lastRenderedPageBreak/>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EF0855" w:rsidRPr="00EF0855" w14:paraId="3CEC2E04" w14:textId="77777777" w:rsidTr="00EF0855">
        <w:tc>
          <w:tcPr>
            <w:tcW w:w="1077" w:type="dxa"/>
          </w:tcPr>
          <w:p w14:paraId="096DAE0A"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8.5</w:t>
            </w:r>
          </w:p>
        </w:tc>
        <w:tc>
          <w:tcPr>
            <w:tcW w:w="7994" w:type="dxa"/>
          </w:tcPr>
          <w:p w14:paraId="4FBA661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EF0855" w:rsidRPr="00EF0855" w14:paraId="002CBBCD" w14:textId="77777777" w:rsidTr="00EF0855">
        <w:tc>
          <w:tcPr>
            <w:tcW w:w="1077" w:type="dxa"/>
          </w:tcPr>
          <w:p w14:paraId="4BAE343B"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8.6</w:t>
            </w:r>
          </w:p>
        </w:tc>
        <w:tc>
          <w:tcPr>
            <w:tcW w:w="7994" w:type="dxa"/>
          </w:tcPr>
          <w:p w14:paraId="7516A10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Последний этап перестройки: 1990 - 1991 гг. Отмена </w:t>
            </w:r>
            <w:hyperlink r:id="rId280" w:tooltip="Ссылка на КонсультантПлюс">
              <w:r w:rsidRPr="00EF0855">
                <w:rPr>
                  <w:rFonts w:eastAsia="Times New Roman" w:cs="Times New Roman"/>
                  <w:color w:val="0000FF"/>
                  <w:kern w:val="2"/>
                  <w:sz w:val="24"/>
                  <w:szCs w:val="24"/>
                  <w:lang w:eastAsia="ru-RU"/>
                  <w14:ligatures w14:val="standardContextual"/>
                </w:rPr>
                <w:t>6-й статьи</w:t>
              </w:r>
            </w:hyperlink>
            <w:r w:rsidRPr="00EF0855">
              <w:rPr>
                <w:rFonts w:eastAsia="Times New Roman" w:cs="Times New Roman"/>
                <w:kern w:val="2"/>
                <w:sz w:val="24"/>
                <w:szCs w:val="24"/>
                <w:lang w:eastAsia="ru-RU"/>
                <w14:ligatures w14:val="standardContextual"/>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EF0855" w:rsidRPr="00EF0855" w14:paraId="287DE40F" w14:textId="77777777" w:rsidTr="00EF0855">
        <w:tc>
          <w:tcPr>
            <w:tcW w:w="1077" w:type="dxa"/>
          </w:tcPr>
          <w:p w14:paraId="4F2D5FB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8.7</w:t>
            </w:r>
          </w:p>
        </w:tc>
        <w:tc>
          <w:tcPr>
            <w:tcW w:w="7994" w:type="dxa"/>
          </w:tcPr>
          <w:p w14:paraId="1ABEE5A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EF0855" w:rsidRPr="00EF0855" w14:paraId="101A7CEB" w14:textId="77777777" w:rsidTr="00EF0855">
        <w:tc>
          <w:tcPr>
            <w:tcW w:w="1077" w:type="dxa"/>
          </w:tcPr>
          <w:p w14:paraId="00A2CE7F"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8.8</w:t>
            </w:r>
          </w:p>
        </w:tc>
        <w:tc>
          <w:tcPr>
            <w:tcW w:w="7994" w:type="dxa"/>
          </w:tcPr>
          <w:p w14:paraId="00D896B6"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EF0855" w:rsidRPr="00EF0855" w14:paraId="0C5895ED" w14:textId="77777777" w:rsidTr="00EF0855">
        <w:tc>
          <w:tcPr>
            <w:tcW w:w="1077" w:type="dxa"/>
          </w:tcPr>
          <w:p w14:paraId="6336F63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8.9</w:t>
            </w:r>
          </w:p>
        </w:tc>
        <w:tc>
          <w:tcPr>
            <w:tcW w:w="7994" w:type="dxa"/>
          </w:tcPr>
          <w:p w14:paraId="4E902E99"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Наш край в 1945 - 1991 гг.</w:t>
            </w:r>
          </w:p>
        </w:tc>
      </w:tr>
      <w:tr w:rsidR="00EF0855" w:rsidRPr="00EF0855" w14:paraId="5C628103" w14:textId="77777777" w:rsidTr="00EF0855">
        <w:tc>
          <w:tcPr>
            <w:tcW w:w="1077" w:type="dxa"/>
          </w:tcPr>
          <w:p w14:paraId="3D7C5F9E"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w:t>
            </w:r>
          </w:p>
        </w:tc>
        <w:tc>
          <w:tcPr>
            <w:tcW w:w="7994" w:type="dxa"/>
          </w:tcPr>
          <w:p w14:paraId="676D04EA"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Становление новой России (1992 - 1999)</w:t>
            </w:r>
          </w:p>
        </w:tc>
      </w:tr>
      <w:tr w:rsidR="00EF0855" w:rsidRPr="00EF0855" w14:paraId="36FC7A4D" w14:textId="77777777" w:rsidTr="00EF0855">
        <w:tc>
          <w:tcPr>
            <w:tcW w:w="1077" w:type="dxa"/>
          </w:tcPr>
          <w:p w14:paraId="49FC4188"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9.1</w:t>
            </w:r>
          </w:p>
        </w:tc>
        <w:tc>
          <w:tcPr>
            <w:tcW w:w="7994" w:type="dxa"/>
          </w:tcPr>
          <w:p w14:paraId="6D6AD865"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w:t>
            </w:r>
            <w:r w:rsidRPr="00EF0855">
              <w:rPr>
                <w:rFonts w:eastAsia="Times New Roman" w:cs="Times New Roman"/>
                <w:kern w:val="2"/>
                <w:sz w:val="24"/>
                <w:szCs w:val="24"/>
                <w:lang w:eastAsia="ru-RU"/>
                <w14:ligatures w14:val="standardContextual"/>
              </w:rPr>
              <w:lastRenderedPageBreak/>
              <w:t>продовольствия. Финансовые пирамиды. Дефолт 1998 г. и его последствия</w:t>
            </w:r>
          </w:p>
        </w:tc>
      </w:tr>
      <w:tr w:rsidR="00EF0855" w:rsidRPr="00EF0855" w14:paraId="0E31E1DF" w14:textId="77777777" w:rsidTr="00EF0855">
        <w:tc>
          <w:tcPr>
            <w:tcW w:w="1077" w:type="dxa"/>
          </w:tcPr>
          <w:p w14:paraId="0EECAD2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9.2</w:t>
            </w:r>
          </w:p>
        </w:tc>
        <w:tc>
          <w:tcPr>
            <w:tcW w:w="7994" w:type="dxa"/>
          </w:tcPr>
          <w:p w14:paraId="28BA4D3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Нарастание политико-конституционного кризиса в условиях ухудшения экономической ситуации. </w:t>
            </w:r>
            <w:hyperlink r:id="rId281" w:tooltip="Указ Президента РФ от 21.09.1993 N 1400 (ред. от 10.01.2003) &quot;О поэтапной конституционной реформе в Российской Федерации&quot; {КонсультантПлюс}">
              <w:r w:rsidRPr="00EF0855">
                <w:rPr>
                  <w:rFonts w:eastAsia="Times New Roman" w:cs="Times New Roman"/>
                  <w:color w:val="0000FF"/>
                  <w:kern w:val="2"/>
                  <w:sz w:val="24"/>
                  <w:szCs w:val="24"/>
                  <w:lang w:eastAsia="ru-RU"/>
                  <w14:ligatures w14:val="standardContextual"/>
                </w:rPr>
                <w:t>Указ</w:t>
              </w:r>
            </w:hyperlink>
            <w:r w:rsidRPr="00EF0855">
              <w:rPr>
                <w:rFonts w:eastAsia="Times New Roman" w:cs="Times New Roman"/>
                <w:kern w:val="2"/>
                <w:sz w:val="24"/>
                <w:szCs w:val="24"/>
                <w:lang w:eastAsia="ru-RU"/>
                <w14:ligatures w14:val="standardContextual"/>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F0855">
                <w:rPr>
                  <w:rFonts w:eastAsia="Times New Roman" w:cs="Times New Roman"/>
                  <w:color w:val="0000FF"/>
                  <w:kern w:val="2"/>
                  <w:sz w:val="24"/>
                  <w:szCs w:val="24"/>
                  <w:lang w:eastAsia="ru-RU"/>
                  <w14:ligatures w14:val="standardContextual"/>
                </w:rPr>
                <w:t>Конституции</w:t>
              </w:r>
            </w:hyperlink>
            <w:r w:rsidRPr="00EF0855">
              <w:rPr>
                <w:rFonts w:eastAsia="Times New Roman" w:cs="Times New Roman"/>
                <w:kern w:val="2"/>
                <w:sz w:val="24"/>
                <w:szCs w:val="24"/>
                <w:lang w:eastAsia="ru-RU"/>
                <w14:ligatures w14:val="standardContextual"/>
              </w:rPr>
              <w:t xml:space="preserve"> России 1993 г. Ликвидация Советов и создание новой системы государственного устройства. Принятие </w:t>
            </w:r>
            <w:hyperlink r:id="rId2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F0855">
                <w:rPr>
                  <w:rFonts w:eastAsia="Times New Roman" w:cs="Times New Roman"/>
                  <w:color w:val="0000FF"/>
                  <w:kern w:val="2"/>
                  <w:sz w:val="24"/>
                  <w:szCs w:val="24"/>
                  <w:lang w:eastAsia="ru-RU"/>
                  <w14:ligatures w14:val="standardContextual"/>
                </w:rPr>
                <w:t>Конституции</w:t>
              </w:r>
            </w:hyperlink>
            <w:r w:rsidRPr="00EF0855">
              <w:rPr>
                <w:rFonts w:eastAsia="Times New Roman" w:cs="Times New Roman"/>
                <w:kern w:val="2"/>
                <w:sz w:val="24"/>
                <w:szCs w:val="24"/>
                <w:lang w:eastAsia="ru-RU"/>
                <w14:ligatures w14:val="standardContextual"/>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EF0855" w:rsidRPr="00EF0855" w14:paraId="190EB56C" w14:textId="77777777" w:rsidTr="00EF0855">
        <w:tc>
          <w:tcPr>
            <w:tcW w:w="1077" w:type="dxa"/>
          </w:tcPr>
          <w:p w14:paraId="2AB2F125"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9.3</w:t>
            </w:r>
          </w:p>
        </w:tc>
        <w:tc>
          <w:tcPr>
            <w:tcW w:w="7994" w:type="dxa"/>
          </w:tcPr>
          <w:p w14:paraId="2DD9D6B5"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EF0855" w:rsidRPr="00EF0855" w14:paraId="65887BB0" w14:textId="77777777" w:rsidTr="00EF0855">
        <w:tc>
          <w:tcPr>
            <w:tcW w:w="1077" w:type="dxa"/>
          </w:tcPr>
          <w:p w14:paraId="6452B7A4"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9.4</w:t>
            </w:r>
          </w:p>
        </w:tc>
        <w:tc>
          <w:tcPr>
            <w:tcW w:w="7994" w:type="dxa"/>
          </w:tcPr>
          <w:p w14:paraId="545BEC6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EF0855" w:rsidRPr="00EF0855" w14:paraId="240CB19D" w14:textId="77777777" w:rsidTr="00EF0855">
        <w:tc>
          <w:tcPr>
            <w:tcW w:w="1077" w:type="dxa"/>
          </w:tcPr>
          <w:p w14:paraId="3FFDF417"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9.5</w:t>
            </w:r>
          </w:p>
        </w:tc>
        <w:tc>
          <w:tcPr>
            <w:tcW w:w="7994" w:type="dxa"/>
          </w:tcPr>
          <w:p w14:paraId="0C89F871"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EF0855" w:rsidRPr="00EF0855" w14:paraId="04F2101D" w14:textId="77777777" w:rsidTr="00EF0855">
        <w:tc>
          <w:tcPr>
            <w:tcW w:w="1077" w:type="dxa"/>
          </w:tcPr>
          <w:p w14:paraId="16068E1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w:t>
            </w:r>
          </w:p>
        </w:tc>
        <w:tc>
          <w:tcPr>
            <w:tcW w:w="7994" w:type="dxa"/>
          </w:tcPr>
          <w:p w14:paraId="148672E2"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Россия в XXI в.: вызовы времени и задачи модернизации</w:t>
            </w:r>
          </w:p>
        </w:tc>
      </w:tr>
      <w:tr w:rsidR="00EF0855" w:rsidRPr="00EF0855" w14:paraId="4E1C9D0C" w14:textId="77777777" w:rsidTr="00EF0855">
        <w:tc>
          <w:tcPr>
            <w:tcW w:w="1077" w:type="dxa"/>
          </w:tcPr>
          <w:p w14:paraId="5560CB00"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10.1</w:t>
            </w:r>
          </w:p>
        </w:tc>
        <w:tc>
          <w:tcPr>
            <w:tcW w:w="7994" w:type="dxa"/>
          </w:tcPr>
          <w:p w14:paraId="7D58AE1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EF0855" w:rsidRPr="00EF0855" w14:paraId="23F68406" w14:textId="77777777" w:rsidTr="00EF0855">
        <w:tc>
          <w:tcPr>
            <w:tcW w:w="1077" w:type="dxa"/>
          </w:tcPr>
          <w:p w14:paraId="3AC1C1A2"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10.2</w:t>
            </w:r>
          </w:p>
        </w:tc>
        <w:tc>
          <w:tcPr>
            <w:tcW w:w="7994" w:type="dxa"/>
          </w:tcPr>
          <w:p w14:paraId="362E296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EF0855" w:rsidRPr="00EF0855" w14:paraId="1942E635" w14:textId="77777777" w:rsidTr="00EF0855">
        <w:tc>
          <w:tcPr>
            <w:tcW w:w="1077" w:type="dxa"/>
          </w:tcPr>
          <w:p w14:paraId="4333917A"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10.3</w:t>
            </w:r>
          </w:p>
        </w:tc>
        <w:tc>
          <w:tcPr>
            <w:tcW w:w="7994" w:type="dxa"/>
          </w:tcPr>
          <w:p w14:paraId="2C60D11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Президент Д.А. Медведев, премьер-министр В.В. Путин. Основные </w:t>
            </w:r>
            <w:r w:rsidRPr="00EF0855">
              <w:rPr>
                <w:rFonts w:eastAsia="Times New Roman" w:cs="Times New Roman"/>
                <w:kern w:val="2"/>
                <w:sz w:val="24"/>
                <w:szCs w:val="24"/>
                <w:lang w:eastAsia="ru-RU"/>
                <w14:ligatures w14:val="standardContextual"/>
              </w:rPr>
              <w:lastRenderedPageBreak/>
              <w:t>направления внешней и внутренней политики. Проблема стабильности и преемственности власти</w:t>
            </w:r>
          </w:p>
        </w:tc>
      </w:tr>
      <w:tr w:rsidR="00EF0855" w:rsidRPr="00EF0855" w14:paraId="4CACCDC4" w14:textId="77777777" w:rsidTr="00EF0855">
        <w:tc>
          <w:tcPr>
            <w:tcW w:w="1077" w:type="dxa"/>
          </w:tcPr>
          <w:p w14:paraId="36863A39"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10.4</w:t>
            </w:r>
          </w:p>
        </w:tc>
        <w:tc>
          <w:tcPr>
            <w:tcW w:w="7994" w:type="dxa"/>
          </w:tcPr>
          <w:p w14:paraId="567474AC"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EF0855" w:rsidRPr="00EF0855" w14:paraId="22E662C6" w14:textId="77777777" w:rsidTr="00EF0855">
        <w:tc>
          <w:tcPr>
            <w:tcW w:w="1077" w:type="dxa"/>
          </w:tcPr>
          <w:p w14:paraId="1C5EA588"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10.5</w:t>
            </w:r>
          </w:p>
        </w:tc>
        <w:tc>
          <w:tcPr>
            <w:tcW w:w="7994" w:type="dxa"/>
          </w:tcPr>
          <w:p w14:paraId="7601174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EF0855" w:rsidRPr="00EF0855" w14:paraId="3F8B37D0" w14:textId="77777777" w:rsidTr="00EF0855">
        <w:tc>
          <w:tcPr>
            <w:tcW w:w="1077" w:type="dxa"/>
          </w:tcPr>
          <w:p w14:paraId="7B67FBF3"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10.6</w:t>
            </w:r>
          </w:p>
        </w:tc>
        <w:tc>
          <w:tcPr>
            <w:tcW w:w="7994" w:type="dxa"/>
          </w:tcPr>
          <w:p w14:paraId="5F39980E"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EF0855" w:rsidRPr="00EF0855" w14:paraId="020B1D1C" w14:textId="77777777" w:rsidTr="00EF0855">
        <w:tc>
          <w:tcPr>
            <w:tcW w:w="1077" w:type="dxa"/>
          </w:tcPr>
          <w:p w14:paraId="5AE9018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10.7</w:t>
            </w:r>
          </w:p>
        </w:tc>
        <w:tc>
          <w:tcPr>
            <w:tcW w:w="7994" w:type="dxa"/>
          </w:tcPr>
          <w:p w14:paraId="37EC5F27"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w:t>
            </w:r>
            <w:r w:rsidRPr="00EF0855">
              <w:rPr>
                <w:rFonts w:eastAsia="Times New Roman" w:cs="Times New Roman"/>
                <w:kern w:val="2"/>
                <w:sz w:val="24"/>
                <w:szCs w:val="24"/>
                <w:lang w:eastAsia="ru-RU"/>
                <w14:ligatures w14:val="standardContextual"/>
              </w:rPr>
              <w:lastRenderedPageBreak/>
              <w:t>России. Сланцевая революция в США и борьба за передел мирового нефтегазового рынка</w:t>
            </w:r>
          </w:p>
        </w:tc>
      </w:tr>
      <w:tr w:rsidR="00EF0855" w:rsidRPr="00EF0855" w14:paraId="4E5CFAE2" w14:textId="77777777" w:rsidTr="00EF0855">
        <w:tc>
          <w:tcPr>
            <w:tcW w:w="1077" w:type="dxa"/>
          </w:tcPr>
          <w:p w14:paraId="7F6868A6"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lastRenderedPageBreak/>
              <w:t>10.8</w:t>
            </w:r>
          </w:p>
        </w:tc>
        <w:tc>
          <w:tcPr>
            <w:tcW w:w="7994" w:type="dxa"/>
          </w:tcPr>
          <w:p w14:paraId="6383B253"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EF0855" w:rsidRPr="00EF0855" w14:paraId="2E634238" w14:textId="77777777" w:rsidTr="00EF0855">
        <w:tc>
          <w:tcPr>
            <w:tcW w:w="1077" w:type="dxa"/>
          </w:tcPr>
          <w:p w14:paraId="60119D0C"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10.9</w:t>
            </w:r>
          </w:p>
        </w:tc>
        <w:tc>
          <w:tcPr>
            <w:tcW w:w="7994" w:type="dxa"/>
          </w:tcPr>
          <w:p w14:paraId="1EC2B33F"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EF0855" w:rsidRPr="00EF0855" w14:paraId="3F904A43" w14:textId="77777777" w:rsidTr="00EF0855">
        <w:tc>
          <w:tcPr>
            <w:tcW w:w="1077" w:type="dxa"/>
          </w:tcPr>
          <w:p w14:paraId="30F01904"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10.10</w:t>
            </w:r>
          </w:p>
        </w:tc>
        <w:tc>
          <w:tcPr>
            <w:tcW w:w="7994" w:type="dxa"/>
          </w:tcPr>
          <w:p w14:paraId="05FC6A8D"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EF0855" w:rsidRPr="00EF0855" w14:paraId="0DC7C371" w14:textId="77777777" w:rsidTr="00EF0855">
        <w:tc>
          <w:tcPr>
            <w:tcW w:w="1077" w:type="dxa"/>
          </w:tcPr>
          <w:p w14:paraId="1D7DB82B" w14:textId="77777777" w:rsidR="00EF0855" w:rsidRPr="00EF0855" w:rsidRDefault="00EF0855" w:rsidP="00EF0855">
            <w:pPr>
              <w:widowControl w:val="0"/>
              <w:autoSpaceDE w:val="0"/>
              <w:autoSpaceDN w:val="0"/>
              <w:spacing w:after="0"/>
              <w:jc w:val="center"/>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10.11</w:t>
            </w:r>
          </w:p>
        </w:tc>
        <w:tc>
          <w:tcPr>
            <w:tcW w:w="7994" w:type="dxa"/>
          </w:tcPr>
          <w:p w14:paraId="7B0F1C90" w14:textId="77777777" w:rsidR="00EF0855" w:rsidRPr="00EF0855" w:rsidRDefault="00EF0855" w:rsidP="00EF0855">
            <w:pPr>
              <w:widowControl w:val="0"/>
              <w:autoSpaceDE w:val="0"/>
              <w:autoSpaceDN w:val="0"/>
              <w:spacing w:after="0"/>
              <w:jc w:val="both"/>
              <w:rPr>
                <w:rFonts w:eastAsia="Times New Roman" w:cs="Times New Roman"/>
                <w:kern w:val="2"/>
                <w:sz w:val="24"/>
                <w:szCs w:val="24"/>
                <w:lang w:eastAsia="ru-RU"/>
                <w14:ligatures w14:val="standardContextual"/>
              </w:rPr>
            </w:pPr>
            <w:r w:rsidRPr="00EF0855">
              <w:rPr>
                <w:rFonts w:eastAsia="Times New Roman" w:cs="Times New Roman"/>
                <w:kern w:val="2"/>
                <w:sz w:val="24"/>
                <w:szCs w:val="24"/>
                <w:lang w:eastAsia="ru-RU"/>
                <w14:ligatures w14:val="standardContextual"/>
              </w:rPr>
              <w:t>Наш край в 1992 - 2022 гг.</w:t>
            </w:r>
          </w:p>
        </w:tc>
      </w:tr>
    </w:tbl>
    <w:p w14:paraId="43A17495" w14:textId="77777777" w:rsidR="00EF0855" w:rsidRPr="00F56D77" w:rsidRDefault="00EF0855" w:rsidP="00EF0855">
      <w:pPr>
        <w:widowControl w:val="0"/>
        <w:autoSpaceDE w:val="0"/>
        <w:autoSpaceDN w:val="0"/>
        <w:spacing w:after="0" w:line="360" w:lineRule="auto"/>
        <w:ind w:firstLine="540"/>
        <w:jc w:val="both"/>
        <w:outlineLvl w:val="2"/>
        <w:rPr>
          <w:rFonts w:eastAsia="Times New Roman" w:cs="Times New Roman"/>
          <w:kern w:val="2"/>
          <w:szCs w:val="28"/>
          <w:lang w:eastAsia="ru-RU"/>
          <w14:ligatures w14:val="standardContextual"/>
        </w:rPr>
      </w:pPr>
    </w:p>
    <w:p w14:paraId="24024A41" w14:textId="77777777" w:rsidR="00F56D77" w:rsidRPr="00F56D77" w:rsidRDefault="00F56D77" w:rsidP="00F56D77">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F56D77">
        <w:rPr>
          <w:rFonts w:eastAsia="Times New Roman" w:cs="Times New Roman"/>
          <w:b/>
          <w:kern w:val="2"/>
          <w:szCs w:val="28"/>
          <w:lang w:eastAsia="ru-RU"/>
          <w14:ligatures w14:val="standardContextual"/>
        </w:rPr>
        <w:t>абочая программа по учебному предмету "История" (углубленный уровень).</w:t>
      </w:r>
    </w:p>
    <w:p w14:paraId="06E75617" w14:textId="77777777" w:rsidR="00F56D77" w:rsidRPr="00F56D77" w:rsidRDefault="00F56D77" w:rsidP="00F56D77">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F56D77">
        <w:rPr>
          <w:rFonts w:eastAsia="Times New Roman" w:cs="Times New Roman"/>
          <w:kern w:val="2"/>
          <w:szCs w:val="28"/>
          <w:lang w:eastAsia="ru-RU"/>
          <w14:ligatures w14:val="standardContextual"/>
        </w:rPr>
        <w:t>абочая программа по учебному предмету "История" (углубленный уровень) включает пояснительную записку, содержание обучения, планируемые результаты освоения программы по истории.</w:t>
      </w:r>
    </w:p>
    <w:p w14:paraId="73DE65DA" w14:textId="77777777" w:rsidR="00F56D77" w:rsidRPr="00F56D77" w:rsidRDefault="00F56D77" w:rsidP="00F56D77">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5F6508F" w14:textId="77777777" w:rsidR="00F56D77" w:rsidRPr="00F56D77" w:rsidRDefault="00F56D77" w:rsidP="00F56D77">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57D5B3C" w14:textId="77777777" w:rsidR="00F56D77" w:rsidRPr="00F56D77" w:rsidRDefault="00F56D77" w:rsidP="00F56D77">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lastRenderedPageBreak/>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521EC1A" w14:textId="77777777" w:rsidR="00F56D77" w:rsidRPr="00F56D77" w:rsidRDefault="00F56D77" w:rsidP="00F56D77">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56D77">
        <w:rPr>
          <w:rFonts w:eastAsia="Times New Roman" w:cs="Times New Roman"/>
          <w:b/>
          <w:kern w:val="2"/>
          <w:szCs w:val="28"/>
          <w:lang w:eastAsia="ru-RU"/>
          <w14:ligatures w14:val="standardContextual"/>
        </w:rPr>
        <w:t>Пояснительная записка.</w:t>
      </w:r>
    </w:p>
    <w:p w14:paraId="316BA372"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28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F56D77">
          <w:rPr>
            <w:rFonts w:eastAsia="Times New Roman" w:cs="Times New Roman"/>
            <w:kern w:val="2"/>
            <w:szCs w:val="28"/>
            <w:lang w:eastAsia="ru-RU"/>
            <w14:ligatures w14:val="standardContextual"/>
          </w:rPr>
          <w:t>ФГОС СОО</w:t>
        </w:r>
      </w:hyperlink>
      <w:r w:rsidRPr="00F56D77">
        <w:rPr>
          <w:rFonts w:eastAsia="Times New Roman" w:cs="Times New Roman"/>
          <w:kern w:val="2"/>
          <w:szCs w:val="28"/>
          <w:lang w:eastAsia="ru-RU"/>
          <w14:ligatures w14:val="standardContextual"/>
        </w:rPr>
        <w:t>, а также с учетом федеральной рабочей программы воспитания.</w:t>
      </w:r>
    </w:p>
    <w:p w14:paraId="096A2BF4"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4924D37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4D1029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w:t>
      </w:r>
      <w:r w:rsidRPr="00F56D77">
        <w:rPr>
          <w:rFonts w:eastAsia="Times New Roman" w:cs="Times New Roman"/>
          <w:kern w:val="2"/>
          <w:szCs w:val="28"/>
          <w:lang w:eastAsia="ru-RU"/>
          <w14:ligatures w14:val="standardContextual"/>
        </w:rPr>
        <w:lastRenderedPageBreak/>
        <w:t>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15D9249"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DC1A0CE"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Задачи изучения истории на всех уровнях общего образования определяются федеральными государственными образовательными стандартами.</w:t>
      </w:r>
    </w:p>
    <w:p w14:paraId="0842F81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14:paraId="0C33ABE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355561F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освоение систематических знаний об истории России и всеобщей истории XX - XXI вв.;</w:t>
      </w:r>
    </w:p>
    <w:p w14:paraId="279C971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D5D8DC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4914A9C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работа с комплексами источников исторической и социальной </w:t>
      </w:r>
      <w:r w:rsidRPr="00F56D77">
        <w:rPr>
          <w:rFonts w:eastAsia="Times New Roman" w:cs="Times New Roman"/>
          <w:kern w:val="2"/>
          <w:szCs w:val="28"/>
          <w:lang w:eastAsia="ru-RU"/>
          <w14:ligatures w14:val="standardContextual"/>
        </w:rPr>
        <w:lastRenderedPageBreak/>
        <w:t>информации, развитие учебно-проектной деятельности, в углубленных курсах - приобретение первичного опыта исследовательской деятельности;</w:t>
      </w:r>
    </w:p>
    <w:p w14:paraId="38C2817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18ECF52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развитие практики применения знаний и умений в социальной среде, общественной деятельности, межкультурном общении;</w:t>
      </w:r>
    </w:p>
    <w:p w14:paraId="558624A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14:paraId="1639C137"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14:paraId="40B60F9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23808E3D"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15DD7C1A" w14:textId="77777777" w:rsidR="00F56D77" w:rsidRPr="00F56D77" w:rsidRDefault="00F56D77" w:rsidP="00F56D77">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Таблица 1</w:t>
      </w:r>
    </w:p>
    <w:p w14:paraId="6CEE9EED" w14:textId="77777777" w:rsidR="00F56D77" w:rsidRPr="00F56D77" w:rsidRDefault="00F56D77" w:rsidP="00F56D7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Распределение учебных часов по учебным курсам</w:t>
      </w:r>
    </w:p>
    <w:p w14:paraId="1953CDC1" w14:textId="77777777" w:rsidR="00F56D77" w:rsidRPr="00F56D77" w:rsidRDefault="00F56D77" w:rsidP="00F56D7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отечественной и всеобщей истории, обобщающего учебного курса</w:t>
      </w:r>
    </w:p>
    <w:p w14:paraId="3F092EEB" w14:textId="77777777" w:rsidR="00F56D77" w:rsidRPr="00F56D77" w:rsidRDefault="00F56D77" w:rsidP="00F56D7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истории России с древнейших времен до 1914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F56D77" w:rsidRPr="00F56D77" w14:paraId="3B827EEB" w14:textId="77777777" w:rsidTr="00F56D77">
        <w:tc>
          <w:tcPr>
            <w:tcW w:w="2267" w:type="dxa"/>
          </w:tcPr>
          <w:p w14:paraId="5E59C3FD"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Класс</w:t>
            </w:r>
          </w:p>
        </w:tc>
        <w:tc>
          <w:tcPr>
            <w:tcW w:w="2267" w:type="dxa"/>
          </w:tcPr>
          <w:p w14:paraId="34C099DA"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Всеобщая история (ч)</w:t>
            </w:r>
          </w:p>
        </w:tc>
        <w:tc>
          <w:tcPr>
            <w:tcW w:w="2267" w:type="dxa"/>
          </w:tcPr>
          <w:p w14:paraId="5BDB0AF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История России (ч)</w:t>
            </w:r>
          </w:p>
        </w:tc>
        <w:tc>
          <w:tcPr>
            <w:tcW w:w="2267" w:type="dxa"/>
          </w:tcPr>
          <w:p w14:paraId="7D40D6EF"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Обобщающее повторение по курсу "История России с древнейших времен до 1914 г." (ч)</w:t>
            </w:r>
          </w:p>
        </w:tc>
      </w:tr>
      <w:tr w:rsidR="00F56D77" w:rsidRPr="00F56D77" w14:paraId="0623519B" w14:textId="77777777" w:rsidTr="00F56D77">
        <w:tc>
          <w:tcPr>
            <w:tcW w:w="2267" w:type="dxa"/>
          </w:tcPr>
          <w:p w14:paraId="184BCD06"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10 класс</w:t>
            </w:r>
          </w:p>
        </w:tc>
        <w:tc>
          <w:tcPr>
            <w:tcW w:w="2267" w:type="dxa"/>
          </w:tcPr>
          <w:p w14:paraId="2F0515E1"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34</w:t>
            </w:r>
          </w:p>
        </w:tc>
        <w:tc>
          <w:tcPr>
            <w:tcW w:w="2267" w:type="dxa"/>
          </w:tcPr>
          <w:p w14:paraId="71252324"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102</w:t>
            </w:r>
          </w:p>
        </w:tc>
        <w:tc>
          <w:tcPr>
            <w:tcW w:w="2267" w:type="dxa"/>
          </w:tcPr>
          <w:p w14:paraId="38C20414"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w:t>
            </w:r>
          </w:p>
        </w:tc>
      </w:tr>
      <w:tr w:rsidR="00F56D77" w:rsidRPr="00F56D77" w14:paraId="33FBD963" w14:textId="77777777" w:rsidTr="00F56D77">
        <w:tc>
          <w:tcPr>
            <w:tcW w:w="2267" w:type="dxa"/>
          </w:tcPr>
          <w:p w14:paraId="13FE4EB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11 класс</w:t>
            </w:r>
          </w:p>
        </w:tc>
        <w:tc>
          <w:tcPr>
            <w:tcW w:w="2267" w:type="dxa"/>
          </w:tcPr>
          <w:p w14:paraId="1E1ED784"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24</w:t>
            </w:r>
          </w:p>
        </w:tc>
        <w:tc>
          <w:tcPr>
            <w:tcW w:w="2267" w:type="dxa"/>
          </w:tcPr>
          <w:p w14:paraId="203EA14C"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78</w:t>
            </w:r>
          </w:p>
        </w:tc>
        <w:tc>
          <w:tcPr>
            <w:tcW w:w="2267" w:type="dxa"/>
          </w:tcPr>
          <w:p w14:paraId="1DBE98E2"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34</w:t>
            </w:r>
          </w:p>
        </w:tc>
      </w:tr>
    </w:tbl>
    <w:p w14:paraId="5FCF8926" w14:textId="77777777" w:rsidR="00F56D77" w:rsidRPr="00F56D77" w:rsidRDefault="00F56D77" w:rsidP="00F56D77">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56D77">
        <w:rPr>
          <w:rFonts w:eastAsia="Times New Roman" w:cs="Times New Roman"/>
          <w:b/>
          <w:kern w:val="2"/>
          <w:szCs w:val="28"/>
          <w:lang w:eastAsia="ru-RU"/>
          <w14:ligatures w14:val="standardContextual"/>
        </w:rPr>
        <w:lastRenderedPageBreak/>
        <w:t>Содержание обучения в 10 классе.</w:t>
      </w:r>
    </w:p>
    <w:p w14:paraId="37CD5D02"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Всеобщая история. 1914 - 1945 гг.</w:t>
      </w:r>
    </w:p>
    <w:p w14:paraId="5C75E64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14:paraId="320FEF6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Мир накануне и в годы Первой мировой войны (рекомендуется изучать данную тему объединенно с темой "Россия в Первой мировой войне (1914 - 1918)" курса истории России).</w:t>
      </w:r>
    </w:p>
    <w:p w14:paraId="285F6848"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F305849"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14:paraId="2CB7E95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F56D77">
        <w:rPr>
          <w:rFonts w:eastAsia="Times New Roman" w:cs="Times New Roman"/>
          <w:kern w:val="2"/>
          <w:szCs w:val="28"/>
          <w:lang w:eastAsia="ru-RU"/>
          <w14:ligatures w14:val="standardContextual"/>
        </w:rPr>
        <w:t>Верденское</w:t>
      </w:r>
      <w:proofErr w:type="spellEnd"/>
      <w:r w:rsidRPr="00F56D77">
        <w:rPr>
          <w:rFonts w:eastAsia="Times New Roman" w:cs="Times New Roman"/>
          <w:kern w:val="2"/>
          <w:szCs w:val="28"/>
          <w:lang w:eastAsia="ru-RU"/>
          <w14:ligatures w14:val="standardContextual"/>
        </w:rPr>
        <w:t xml:space="preserve"> сражение. Битва на Сомме. </w:t>
      </w:r>
      <w:proofErr w:type="spellStart"/>
      <w:r w:rsidRPr="00F56D77">
        <w:rPr>
          <w:rFonts w:eastAsia="Times New Roman" w:cs="Times New Roman"/>
          <w:kern w:val="2"/>
          <w:szCs w:val="28"/>
          <w:lang w:eastAsia="ru-RU"/>
          <w14:ligatures w14:val="standardContextual"/>
        </w:rPr>
        <w:t>Ютландское</w:t>
      </w:r>
      <w:proofErr w:type="spellEnd"/>
      <w:r w:rsidRPr="00F56D77">
        <w:rPr>
          <w:rFonts w:eastAsia="Times New Roman" w:cs="Times New Roman"/>
          <w:kern w:val="2"/>
          <w:szCs w:val="28"/>
          <w:lang w:eastAsia="ru-RU"/>
          <w14:ligatures w14:val="standardContextual"/>
        </w:rPr>
        <w:t xml:space="preserve"> морское сражение. Вступление в войну Румынии.</w:t>
      </w:r>
    </w:p>
    <w:p w14:paraId="267ED1E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6A480A1F"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Завершающий этап войны. Объявление США войны Германии. Бои на </w:t>
      </w:r>
      <w:r w:rsidRPr="00F56D77">
        <w:rPr>
          <w:rFonts w:eastAsia="Times New Roman" w:cs="Times New Roman"/>
          <w:kern w:val="2"/>
          <w:szCs w:val="28"/>
          <w:lang w:eastAsia="ru-RU"/>
          <w14:ligatures w14:val="standardContextual"/>
        </w:rPr>
        <w:lastRenderedPageBreak/>
        <w:t>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68B93AB9"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Мир в 1918 - 1939 гг.</w:t>
      </w:r>
    </w:p>
    <w:p w14:paraId="250EC7E4"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От войны к миру.</w:t>
      </w:r>
    </w:p>
    <w:p w14:paraId="431732E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6C085674"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14:paraId="16E9832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Страны Европы и Северной Америки в 1920 - 1930-е гг.</w:t>
      </w:r>
    </w:p>
    <w:p w14:paraId="17581428"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14:paraId="2909F87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E8E5821"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35D7D4D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lastRenderedPageBreak/>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340CF05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Страны Азии в 1918 - 1930-х гг.</w:t>
      </w:r>
    </w:p>
    <w:p w14:paraId="6F6CB781"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14:paraId="38C8CCC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Страны Латинской Америки в первой трети XX в.</w:t>
      </w:r>
    </w:p>
    <w:p w14:paraId="0A64739E"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Мексиканская революция. Реформы и революционные движения в латиноамериканских странах. Народный фронт в Чили.</w:t>
      </w:r>
    </w:p>
    <w:p w14:paraId="4AB423E7"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Международные отношения в 1920 - 1930-х гг.</w:t>
      </w:r>
    </w:p>
    <w:p w14:paraId="7BD234E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Версальская система и реалии 1920-х гг. Планы </w:t>
      </w:r>
      <w:proofErr w:type="spellStart"/>
      <w:r w:rsidRPr="00F56D77">
        <w:rPr>
          <w:rFonts w:eastAsia="Times New Roman" w:cs="Times New Roman"/>
          <w:kern w:val="2"/>
          <w:szCs w:val="28"/>
          <w:lang w:eastAsia="ru-RU"/>
          <w14:ligatures w14:val="standardContextual"/>
        </w:rPr>
        <w:t>Дауэса</w:t>
      </w:r>
      <w:proofErr w:type="spellEnd"/>
      <w:r w:rsidRPr="00F56D77">
        <w:rPr>
          <w:rFonts w:eastAsia="Times New Roman" w:cs="Times New Roman"/>
          <w:kern w:val="2"/>
          <w:szCs w:val="28"/>
          <w:lang w:eastAsia="ru-RU"/>
          <w14:ligatures w14:val="standardContextual"/>
        </w:rPr>
        <w:t xml:space="preserve"> и Юнга. Советское государство в международных отношениях в 1920-х гг. Пакт Бриана-Келлога. "Эра пацифизма".</w:t>
      </w:r>
    </w:p>
    <w:p w14:paraId="4A444F8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14:paraId="39AC683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lastRenderedPageBreak/>
        <w:t>Развитие культуры в 1914 - 1930-х гг.</w:t>
      </w:r>
    </w:p>
    <w:p w14:paraId="2627660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Научные открытия первых десятилетий XX в. (физика, химия, биология, медицина и другие). Технический прогресс в 1920 - 1930-х гг. Изменение облика городов.</w:t>
      </w:r>
    </w:p>
    <w:p w14:paraId="5081855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14:paraId="13E524F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Вторая мировая война (рекомендуется изучать данную тему объединенно с темой "Великая Отечественная война (1941 - 1945)" курса истории России).</w:t>
      </w:r>
    </w:p>
    <w:p w14:paraId="58C6C5D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5CA1450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14:paraId="31E177D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31BFD86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lastRenderedPageBreak/>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14:paraId="27DD20E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69446767"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003FD5AE"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Обобщение.</w:t>
      </w:r>
    </w:p>
    <w:p w14:paraId="2BF51FF8"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История России. 1914 - 1945 гг.</w:t>
      </w:r>
    </w:p>
    <w:p w14:paraId="75D849EE"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Введение. Периодизация и общая характеристика истории России 1914 - 1945 гг.</w:t>
      </w:r>
    </w:p>
    <w:p w14:paraId="059919B7"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Россия в годы Первой мировой войны и Великой российской революции.</w:t>
      </w:r>
    </w:p>
    <w:p w14:paraId="5D7C2452"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Россия в Первой мировой войне (1914 - 1918).</w:t>
      </w:r>
    </w:p>
    <w:p w14:paraId="7E8A4962"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w:t>
      </w:r>
      <w:r w:rsidRPr="00F56D77">
        <w:rPr>
          <w:rFonts w:eastAsia="Times New Roman" w:cs="Times New Roman"/>
          <w:kern w:val="2"/>
          <w:szCs w:val="28"/>
          <w:lang w:eastAsia="ru-RU"/>
          <w14:ligatures w14:val="standardContextual"/>
        </w:rPr>
        <w:lastRenderedPageBreak/>
        <w:t>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1A2E2E8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14:paraId="78BB1F71"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14:paraId="3DB239A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F56D77">
        <w:rPr>
          <w:rFonts w:eastAsia="Times New Roman" w:cs="Times New Roman"/>
          <w:kern w:val="2"/>
          <w:szCs w:val="28"/>
          <w:lang w:eastAsia="ru-RU"/>
          <w14:ligatures w14:val="standardContextual"/>
        </w:rPr>
        <w:t>Распутинщина</w:t>
      </w:r>
      <w:proofErr w:type="spellEnd"/>
      <w:r w:rsidRPr="00F56D77">
        <w:rPr>
          <w:rFonts w:eastAsia="Times New Roman" w:cs="Times New Roman"/>
          <w:kern w:val="2"/>
          <w:szCs w:val="28"/>
          <w:lang w:eastAsia="ru-RU"/>
          <w14:ligatures w14:val="standardContextual"/>
        </w:rPr>
        <w:t xml:space="preserve">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795B4C7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Великая российская революция 1917 - 1922 гг. 1917 год: от Февраля к Октябрю.</w:t>
      </w:r>
    </w:p>
    <w:p w14:paraId="3E91F21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000102F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1DAC64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lastRenderedPageBreak/>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14:paraId="00F616E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Первые революционные преобразования большевиков.</w:t>
      </w:r>
    </w:p>
    <w:p w14:paraId="7BDA1DBE"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14:paraId="79B4033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Созыв и разгон Учредительного собрания.</w:t>
      </w:r>
    </w:p>
    <w:p w14:paraId="09EBA69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30632B27"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Первая </w:t>
      </w:r>
      <w:hyperlink r:id="rId285" w:tooltip="Ссылка на КонсультантПлюс">
        <w:r w:rsidRPr="00303044">
          <w:rPr>
            <w:rFonts w:eastAsia="Times New Roman" w:cs="Times New Roman"/>
            <w:kern w:val="2"/>
            <w:szCs w:val="28"/>
            <w:lang w:eastAsia="ru-RU"/>
            <w14:ligatures w14:val="standardContextual"/>
          </w:rPr>
          <w:t>Конституция</w:t>
        </w:r>
      </w:hyperlink>
      <w:r w:rsidRPr="00303044">
        <w:rPr>
          <w:rFonts w:eastAsia="Times New Roman" w:cs="Times New Roman"/>
          <w:kern w:val="2"/>
          <w:szCs w:val="28"/>
          <w:lang w:eastAsia="ru-RU"/>
          <w14:ligatures w14:val="standardContextual"/>
        </w:rPr>
        <w:t xml:space="preserve"> РСФСР </w:t>
      </w:r>
      <w:r w:rsidRPr="00F56D77">
        <w:rPr>
          <w:rFonts w:eastAsia="Times New Roman" w:cs="Times New Roman"/>
          <w:kern w:val="2"/>
          <w:szCs w:val="28"/>
          <w:lang w:eastAsia="ru-RU"/>
          <w14:ligatures w14:val="standardContextual"/>
        </w:rPr>
        <w:t>1918 г.</w:t>
      </w:r>
    </w:p>
    <w:p w14:paraId="677B3C6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Гражданская война и ее последствия.</w:t>
      </w:r>
    </w:p>
    <w:p w14:paraId="7DC90EF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Установление советской власти в центре и на местах осенью 1917 - </w:t>
      </w:r>
      <w:r w:rsidRPr="00F56D77">
        <w:rPr>
          <w:rFonts w:eastAsia="Times New Roman" w:cs="Times New Roman"/>
          <w:kern w:val="2"/>
          <w:szCs w:val="28"/>
          <w:lang w:eastAsia="ru-RU"/>
          <w14:ligatures w14:val="standardContextual"/>
        </w:rPr>
        <w:lastRenderedPageBreak/>
        <w:t>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254FE184"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F56D77">
        <w:rPr>
          <w:rFonts w:eastAsia="Times New Roman" w:cs="Times New Roman"/>
          <w:kern w:val="2"/>
          <w:szCs w:val="28"/>
          <w:lang w:eastAsia="ru-RU"/>
          <w14:ligatures w14:val="standardContextual"/>
        </w:rPr>
        <w:t>Комуч</w:t>
      </w:r>
      <w:proofErr w:type="spellEnd"/>
      <w:r w:rsidRPr="00F56D77">
        <w:rPr>
          <w:rFonts w:eastAsia="Times New Roman" w:cs="Times New Roman"/>
          <w:kern w:val="2"/>
          <w:szCs w:val="28"/>
          <w:lang w:eastAsia="ru-RU"/>
          <w14:ligatures w14:val="standardContextual"/>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048B38E2"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F56D77">
        <w:rPr>
          <w:rFonts w:eastAsia="Times New Roman" w:cs="Times New Roman"/>
          <w:kern w:val="2"/>
          <w:szCs w:val="28"/>
          <w:lang w:eastAsia="ru-RU"/>
          <w14:ligatures w14:val="standardContextual"/>
        </w:rPr>
        <w:t>Главкизм</w:t>
      </w:r>
      <w:proofErr w:type="spellEnd"/>
      <w:r w:rsidRPr="00F56D77">
        <w:rPr>
          <w:rFonts w:eastAsia="Times New Roman" w:cs="Times New Roman"/>
          <w:kern w:val="2"/>
          <w:szCs w:val="28"/>
          <w:lang w:eastAsia="ru-RU"/>
          <w14:ligatures w14:val="standardContextual"/>
        </w:rPr>
        <w:t>.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C11E4D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05858C97"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14:paraId="6F6F270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Идеология и культура Советской России периода Гражданской войны.</w:t>
      </w:r>
    </w:p>
    <w:p w14:paraId="16398E97"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w:t>
      </w:r>
      <w:r w:rsidRPr="00F56D77">
        <w:rPr>
          <w:rFonts w:eastAsia="Times New Roman" w:cs="Times New Roman"/>
          <w:kern w:val="2"/>
          <w:szCs w:val="28"/>
          <w:lang w:eastAsia="ru-RU"/>
          <w14:ligatures w14:val="standardContextual"/>
        </w:rPr>
        <w:lastRenderedPageBreak/>
        <w:t>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91FF62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14:paraId="1A33BC1F"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Проблема массовой детской беспризорности. Влияние военной обстановки на психологию населения.</w:t>
      </w:r>
    </w:p>
    <w:p w14:paraId="4DC4A55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Наш край в 1914 - 1922 гг.</w:t>
      </w:r>
    </w:p>
    <w:p w14:paraId="0C07B74D"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Советский Союз в 1920 - 1930-е гг.</w:t>
      </w:r>
    </w:p>
    <w:p w14:paraId="1F0FBD6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СССР в годы нэпа (1921 - 1928).</w:t>
      </w:r>
    </w:p>
    <w:p w14:paraId="39E19CE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1F4D92F4"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14:paraId="7E0B5B3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lastRenderedPageBreak/>
        <w:t xml:space="preserve">Предпосылки и значение образования СССР. Принятие </w:t>
      </w:r>
      <w:hyperlink r:id="rId286" w:tooltip="Ссылка на КонсультантПлюс">
        <w:r w:rsidRPr="00F56D77">
          <w:rPr>
            <w:rFonts w:eastAsia="Times New Roman" w:cs="Times New Roman"/>
            <w:color w:val="0000FF"/>
            <w:kern w:val="2"/>
            <w:szCs w:val="28"/>
            <w:lang w:eastAsia="ru-RU"/>
            <w14:ligatures w14:val="standardContextual"/>
          </w:rPr>
          <w:t>Конституции</w:t>
        </w:r>
      </w:hyperlink>
      <w:r w:rsidRPr="00F56D77">
        <w:rPr>
          <w:rFonts w:eastAsia="Times New Roman" w:cs="Times New Roman"/>
          <w:kern w:val="2"/>
          <w:szCs w:val="28"/>
          <w:lang w:eastAsia="ru-RU"/>
          <w14:ligatures w14:val="standardContextual"/>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14:paraId="14B7AFF1"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14:paraId="65E56B5E"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14:paraId="2D54E58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Деревенский социум: кулаки, середняки и бедняки. Сельскохозяйственные коммуны, артели и </w:t>
      </w:r>
      <w:proofErr w:type="spellStart"/>
      <w:r w:rsidRPr="00F56D77">
        <w:rPr>
          <w:rFonts w:eastAsia="Times New Roman" w:cs="Times New Roman"/>
          <w:kern w:val="2"/>
          <w:szCs w:val="28"/>
          <w:lang w:eastAsia="ru-RU"/>
          <w14:ligatures w14:val="standardContextual"/>
        </w:rPr>
        <w:t>ТОЗы</w:t>
      </w:r>
      <w:proofErr w:type="spellEnd"/>
      <w:r w:rsidRPr="00F56D77">
        <w:rPr>
          <w:rFonts w:eastAsia="Times New Roman" w:cs="Times New Roman"/>
          <w:kern w:val="2"/>
          <w:szCs w:val="28"/>
          <w:lang w:eastAsia="ru-RU"/>
          <w14:ligatures w14:val="standardContextual"/>
        </w:rPr>
        <w:t>. Отходничество. Сдача земли в аренду.</w:t>
      </w:r>
    </w:p>
    <w:p w14:paraId="2CF6CAA8"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Советский Союз в 1929 - 1941 гг.</w:t>
      </w:r>
    </w:p>
    <w:p w14:paraId="12C95B9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51CC3B9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w:t>
      </w:r>
      <w:r w:rsidRPr="00F56D77">
        <w:rPr>
          <w:rFonts w:eastAsia="Times New Roman" w:cs="Times New Roman"/>
          <w:kern w:val="2"/>
          <w:szCs w:val="28"/>
          <w:lang w:eastAsia="ru-RU"/>
          <w14:ligatures w14:val="standardContextual"/>
        </w:rPr>
        <w:lastRenderedPageBreak/>
        <w:t>коллективизации.</w:t>
      </w:r>
    </w:p>
    <w:p w14:paraId="23165052"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Крупнейшие стройки первых пятилеток в центре и национальных республиках. </w:t>
      </w:r>
      <w:proofErr w:type="spellStart"/>
      <w:r w:rsidRPr="00F56D77">
        <w:rPr>
          <w:rFonts w:eastAsia="Times New Roman" w:cs="Times New Roman"/>
          <w:kern w:val="2"/>
          <w:szCs w:val="28"/>
          <w:lang w:eastAsia="ru-RU"/>
          <w14:ligatures w14:val="standardContextual"/>
        </w:rPr>
        <w:t>Днепрострой</w:t>
      </w:r>
      <w:proofErr w:type="spellEnd"/>
      <w:r w:rsidRPr="00F56D77">
        <w:rPr>
          <w:rFonts w:eastAsia="Times New Roman" w:cs="Times New Roman"/>
          <w:kern w:val="2"/>
          <w:szCs w:val="28"/>
          <w:lang w:eastAsia="ru-RU"/>
          <w14:ligatures w14:val="standardContextual"/>
        </w:rPr>
        <w:t xml:space="preserve">. Горьковский автозавод. Сталинградский и Харьковский тракторные заводы, </w:t>
      </w:r>
      <w:proofErr w:type="spellStart"/>
      <w:r w:rsidRPr="00F56D77">
        <w:rPr>
          <w:rFonts w:eastAsia="Times New Roman" w:cs="Times New Roman"/>
          <w:kern w:val="2"/>
          <w:szCs w:val="28"/>
          <w:lang w:eastAsia="ru-RU"/>
          <w14:ligatures w14:val="standardContextual"/>
        </w:rPr>
        <w:t>Турксиб</w:t>
      </w:r>
      <w:proofErr w:type="spellEnd"/>
      <w:r w:rsidRPr="00F56D77">
        <w:rPr>
          <w:rFonts w:eastAsia="Times New Roman" w:cs="Times New Roman"/>
          <w:kern w:val="2"/>
          <w:szCs w:val="28"/>
          <w:lang w:eastAsia="ru-RU"/>
          <w14:ligatures w14:val="standardContextual"/>
        </w:rPr>
        <w:t>.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2A140C11"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5E1FBD71"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02B38D0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3D359AAF"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Советская социальная и национальная политика 1930-х гг. Пропаганда и реальные достижения. </w:t>
      </w:r>
      <w:hyperlink r:id="rId287" w:tooltip="Ссылка на КонсультантПлюс">
        <w:r w:rsidRPr="00303044">
          <w:rPr>
            <w:rFonts w:eastAsia="Times New Roman" w:cs="Times New Roman"/>
            <w:kern w:val="2"/>
            <w:szCs w:val="28"/>
            <w:lang w:eastAsia="ru-RU"/>
            <w14:ligatures w14:val="standardContextual"/>
          </w:rPr>
          <w:t>Конституция</w:t>
        </w:r>
      </w:hyperlink>
      <w:r w:rsidRPr="00303044">
        <w:rPr>
          <w:rFonts w:eastAsia="Times New Roman" w:cs="Times New Roman"/>
          <w:kern w:val="2"/>
          <w:szCs w:val="28"/>
          <w:lang w:eastAsia="ru-RU"/>
          <w14:ligatures w14:val="standardContextual"/>
        </w:rPr>
        <w:t xml:space="preserve"> </w:t>
      </w:r>
      <w:r w:rsidRPr="00F56D77">
        <w:rPr>
          <w:rFonts w:eastAsia="Times New Roman" w:cs="Times New Roman"/>
          <w:kern w:val="2"/>
          <w:szCs w:val="28"/>
          <w:lang w:eastAsia="ru-RU"/>
          <w14:ligatures w14:val="standardContextual"/>
        </w:rPr>
        <w:t>СССР 1936 г.</w:t>
      </w:r>
    </w:p>
    <w:p w14:paraId="4C7C095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Культурное пространство советского общества в 1920 - 1930-е гг.</w:t>
      </w:r>
    </w:p>
    <w:p w14:paraId="4D7E157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Повседневная жизнь и общественные настроения в годы нэпа. Повышение общего уровня жизни. Нэпманы и отношение к ним в обществе.</w:t>
      </w:r>
    </w:p>
    <w:p w14:paraId="790A09B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"Коммунистическое чванство". Падение трудовой дисциплины. Разрушение традиционной морали. Отношение к семье, браку, воспитанию </w:t>
      </w:r>
      <w:r w:rsidRPr="00F56D77">
        <w:rPr>
          <w:rFonts w:eastAsia="Times New Roman" w:cs="Times New Roman"/>
          <w:kern w:val="2"/>
          <w:szCs w:val="28"/>
          <w:lang w:eastAsia="ru-RU"/>
          <w14:ligatures w14:val="standardContextual"/>
        </w:rPr>
        <w:lastRenderedPageBreak/>
        <w:t>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11236DA7"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14:paraId="17324DC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7FDD8D6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14:paraId="71875DC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Литература и кинематограф 1930-х гг. Культура русского зарубежья.</w:t>
      </w:r>
    </w:p>
    <w:p w14:paraId="712634C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61C46048"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Общественные настроения. Повседневность 1930-х гг. Снижение уровня доходов населения по сравнению с периодом нэпа. Потребление и рынок. </w:t>
      </w:r>
      <w:r w:rsidRPr="00F56D77">
        <w:rPr>
          <w:rFonts w:eastAsia="Times New Roman" w:cs="Times New Roman"/>
          <w:kern w:val="2"/>
          <w:szCs w:val="28"/>
          <w:lang w:eastAsia="ru-RU"/>
          <w14:ligatures w14:val="standardContextual"/>
        </w:rPr>
        <w:lastRenderedPageBreak/>
        <w:t>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45AE92D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14:paraId="5543C5B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Внешняя политика СССР в 1920 - 1930-е гг.</w:t>
      </w:r>
    </w:p>
    <w:p w14:paraId="24045971"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55E80FB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42B03DF1"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E452B8D"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Наш край в 1920 - 1930-х гг.</w:t>
      </w:r>
    </w:p>
    <w:p w14:paraId="3EA4BABB"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Великая Отечественная война (1941 - 1945).</w:t>
      </w:r>
    </w:p>
    <w:p w14:paraId="509C712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Первый период войны (июнь 1941 - осень 1942 г.).</w:t>
      </w:r>
    </w:p>
    <w:p w14:paraId="1CAE8BA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w:t>
      </w:r>
      <w:r w:rsidRPr="00F56D77">
        <w:rPr>
          <w:rFonts w:eastAsia="Times New Roman" w:cs="Times New Roman"/>
          <w:kern w:val="2"/>
          <w:szCs w:val="28"/>
          <w:lang w:eastAsia="ru-RU"/>
          <w14:ligatures w14:val="standardContextual"/>
        </w:rPr>
        <w:lastRenderedPageBreak/>
        <w:t>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6F2FC03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14:paraId="15EDA2D9"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Блокада Ленинграда. Героизм и трагедия гражданского населения. Эвакуация ленинградцев. Дорога жизни.</w:t>
      </w:r>
    </w:p>
    <w:p w14:paraId="588D206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39209A0F"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2C30359"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Начало массового сопротивления врагу. Праведники народов мира. Восстания в нацистских лагерях. Развертывание партизанского движения.</w:t>
      </w:r>
    </w:p>
    <w:p w14:paraId="7E643542"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Коренной перелом в ходе войны (осень 1942 - 1943 г.).</w:t>
      </w:r>
    </w:p>
    <w:p w14:paraId="655C339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w:t>
      </w:r>
      <w:r w:rsidRPr="00F56D77">
        <w:rPr>
          <w:rFonts w:eastAsia="Times New Roman" w:cs="Times New Roman"/>
          <w:kern w:val="2"/>
          <w:szCs w:val="28"/>
          <w:lang w:eastAsia="ru-RU"/>
          <w14:ligatures w14:val="standardContextual"/>
        </w:rPr>
        <w:lastRenderedPageBreak/>
        <w:t>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1D330EA1"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Прорыв блокады Ленинграда в январе 1943 г. Значение героического сопротивления Ленинграда.</w:t>
      </w:r>
    </w:p>
    <w:p w14:paraId="4AC4FEDE"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14:paraId="02727653"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C32024D"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14:paraId="258F2E0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Человек и война: единство фронта и тыла.</w:t>
      </w:r>
    </w:p>
    <w:p w14:paraId="00E4814F"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594155DE"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w:t>
      </w:r>
      <w:r w:rsidRPr="00F56D77">
        <w:rPr>
          <w:rFonts w:eastAsia="Times New Roman" w:cs="Times New Roman"/>
          <w:kern w:val="2"/>
          <w:szCs w:val="28"/>
          <w:lang w:eastAsia="ru-RU"/>
          <w14:ligatures w14:val="standardContextual"/>
        </w:rPr>
        <w:lastRenderedPageBreak/>
        <w:t>спасению детей. Создание Суворовских и Нахимовских училищ.</w:t>
      </w:r>
    </w:p>
    <w:p w14:paraId="3A87F8E5"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0D6446EE"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5B01D4D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Победа СССР в Великой Отечественной войне. Окончание Второй мировой войны (1944 - сентябрь 1945 г.).</w:t>
      </w:r>
    </w:p>
    <w:p w14:paraId="704F9878"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3899154D"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63D2FF6A"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309D7A8C"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24731C1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Антигитлеровская коалиция. Открытие второго фронта в Европе. </w:t>
      </w:r>
      <w:r w:rsidRPr="00F56D77">
        <w:rPr>
          <w:rFonts w:eastAsia="Times New Roman" w:cs="Times New Roman"/>
          <w:kern w:val="2"/>
          <w:szCs w:val="28"/>
          <w:lang w:eastAsia="ru-RU"/>
          <w14:ligatures w14:val="standardContextual"/>
        </w:rPr>
        <w:lastRenderedPageBreak/>
        <w:t>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6F08451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2B4E59F2"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 xml:space="preserve">Создание ООН. Конференция в Сан-Франциско в июне 1945 г. </w:t>
      </w:r>
      <w:hyperlink r:id="rId288" w:tooltip="Ссылка на КонсультантПлюс">
        <w:r w:rsidRPr="00F56D77">
          <w:rPr>
            <w:rFonts w:eastAsia="Times New Roman" w:cs="Times New Roman"/>
            <w:color w:val="0000FF"/>
            <w:kern w:val="2"/>
            <w:szCs w:val="28"/>
            <w:lang w:eastAsia="ru-RU"/>
            <w14:ligatures w14:val="standardContextual"/>
          </w:rPr>
          <w:t>Устав</w:t>
        </w:r>
      </w:hyperlink>
      <w:r w:rsidRPr="00F56D77">
        <w:rPr>
          <w:rFonts w:eastAsia="Times New Roman" w:cs="Times New Roman"/>
          <w:kern w:val="2"/>
          <w:szCs w:val="28"/>
          <w:lang w:eastAsia="ru-RU"/>
          <w14:ligatures w14:val="standardContextual"/>
        </w:rPr>
        <w:t xml:space="preserve"> ООН. Истоки холодной войны. Осуждение главных военных преступников. Нюрнбергский и Токийский судебные процессы.</w:t>
      </w:r>
    </w:p>
    <w:p w14:paraId="77DD586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14:paraId="01945550"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Наш край в 1941 - 1945 гг.</w:t>
      </w:r>
    </w:p>
    <w:p w14:paraId="329989E6" w14:textId="77777777" w:rsidR="00F56D77" w:rsidRPr="00F56D77" w:rsidRDefault="00F56D77" w:rsidP="00F56D7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56D77">
        <w:rPr>
          <w:rFonts w:eastAsia="Times New Roman" w:cs="Times New Roman"/>
          <w:kern w:val="2"/>
          <w:szCs w:val="28"/>
          <w:lang w:eastAsia="ru-RU"/>
          <w14:ligatures w14:val="standardContextual"/>
        </w:rPr>
        <w:t>Обобщение.</w:t>
      </w:r>
    </w:p>
    <w:p w14:paraId="474BF9FF" w14:textId="77777777" w:rsidR="00F56D77" w:rsidRPr="00303044" w:rsidRDefault="00F56D77" w:rsidP="00303044">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303044">
        <w:rPr>
          <w:rFonts w:eastAsia="Times New Roman" w:cs="Times New Roman"/>
          <w:b/>
          <w:kern w:val="2"/>
          <w:szCs w:val="28"/>
          <w:lang w:eastAsia="ru-RU"/>
          <w14:ligatures w14:val="standardContextual"/>
        </w:rPr>
        <w:t>Содержание обучения в 11 классе.</w:t>
      </w:r>
    </w:p>
    <w:p w14:paraId="48C28EE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Всеобщая история. 1945 - 2022 гг.</w:t>
      </w:r>
    </w:p>
    <w:p w14:paraId="6AF02AC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Введение.</w:t>
      </w:r>
    </w:p>
    <w:p w14:paraId="1AA6C4E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14:paraId="0ADBAD7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Страны Северной Америки и Европы во второй половине XX - начале XXI в.</w:t>
      </w:r>
    </w:p>
    <w:p w14:paraId="2899FA1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361BC14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61D2D63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707043B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w:t>
      </w:r>
      <w:r w:rsidRPr="00303044">
        <w:rPr>
          <w:rFonts w:eastAsia="Times New Roman" w:cs="Times New Roman"/>
          <w:kern w:val="2"/>
          <w:szCs w:val="28"/>
          <w:lang w:eastAsia="ru-RU"/>
          <w14:ligatures w14:val="standardContextual"/>
        </w:rPr>
        <w:lastRenderedPageBreak/>
        <w:t>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1DE2672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Страны Азии, Африки во второй половине XX - начале XXI в.: проблемы и пути модернизации.</w:t>
      </w:r>
    </w:p>
    <w:p w14:paraId="119BE1F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24388D4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2891DB9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14:paraId="7EA27CD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w:t>
      </w:r>
      <w:r w:rsidRPr="00303044">
        <w:rPr>
          <w:rFonts w:eastAsia="Times New Roman" w:cs="Times New Roman"/>
          <w:kern w:val="2"/>
          <w:szCs w:val="28"/>
          <w:lang w:eastAsia="ru-RU"/>
          <w14:ligatures w14:val="standardContextual"/>
        </w:rPr>
        <w:lastRenderedPageBreak/>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3A9CDC9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2EC655A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Страны Латинской Америки во второй половине XX - начале XXI в.</w:t>
      </w:r>
    </w:p>
    <w:p w14:paraId="09D0E39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roofErr w:type="spellStart"/>
      <w:r w:rsidRPr="00303044">
        <w:rPr>
          <w:rFonts w:eastAsia="Times New Roman" w:cs="Times New Roman"/>
          <w:kern w:val="2"/>
          <w:szCs w:val="28"/>
          <w:lang w:eastAsia="ru-RU"/>
          <w14:ligatures w14:val="standardContextual"/>
        </w:rPr>
        <w:t>Правоавторитарные</w:t>
      </w:r>
      <w:proofErr w:type="spellEnd"/>
      <w:r w:rsidRPr="00303044">
        <w:rPr>
          <w:rFonts w:eastAsia="Times New Roman" w:cs="Times New Roman"/>
          <w:kern w:val="2"/>
          <w:szCs w:val="28"/>
          <w:lang w:eastAsia="ru-RU"/>
          <w14:ligatures w14:val="standardContextual"/>
        </w:rPr>
        <w:t xml:space="preserve"> диктатуры. "Левый поворот" в конце XX - начале XXI в.</w:t>
      </w:r>
    </w:p>
    <w:p w14:paraId="2DB84F0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Международные отношения во второй половине XX - начале XXI в.</w:t>
      </w:r>
    </w:p>
    <w:p w14:paraId="12BDAA3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14:paraId="11371F6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ABC60B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Ввод советских войск в Афганистан (1979). Возвращение к политике </w:t>
      </w:r>
      <w:r w:rsidRPr="00303044">
        <w:rPr>
          <w:rFonts w:eastAsia="Times New Roman" w:cs="Times New Roman"/>
          <w:kern w:val="2"/>
          <w:szCs w:val="28"/>
          <w:lang w:eastAsia="ru-RU"/>
          <w14:ligatures w14:val="standardContextual"/>
        </w:rPr>
        <w:lastRenderedPageBreak/>
        <w:t>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14:paraId="77D77CC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20DB143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Развитие науки и культуры во второй половине XX - начале XXI в.</w:t>
      </w:r>
    </w:p>
    <w:p w14:paraId="0FA3831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0EE8953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0BB06D7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14:paraId="0A6440F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Современный мир.</w:t>
      </w:r>
    </w:p>
    <w:p w14:paraId="431C987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B13216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Глобализация, интеграция и проблемы национальных интересов.</w:t>
      </w:r>
    </w:p>
    <w:p w14:paraId="67F4F0B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Обобщение.</w:t>
      </w:r>
    </w:p>
    <w:p w14:paraId="3AC2775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История России. 1945 - 2022 гг.</w:t>
      </w:r>
    </w:p>
    <w:p w14:paraId="5169118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Введение. Периодизация и общая характеристика истории СССР, России 1945 - начала 2020-х гг.</w:t>
      </w:r>
    </w:p>
    <w:p w14:paraId="46D3635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СССР в 1945 - 1991 гг.</w:t>
      </w:r>
    </w:p>
    <w:p w14:paraId="3696793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СССР в 1945 - 1953 гг.</w:t>
      </w:r>
    </w:p>
    <w:p w14:paraId="45B400F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14:paraId="2595544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6CCFE8A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14:paraId="7F1C86C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14:paraId="046CAC1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Сохранение трудового законодательства военного времени на период </w:t>
      </w:r>
      <w:r w:rsidRPr="00303044">
        <w:rPr>
          <w:rFonts w:eastAsia="Times New Roman" w:cs="Times New Roman"/>
          <w:kern w:val="2"/>
          <w:szCs w:val="28"/>
          <w:lang w:eastAsia="ru-RU"/>
          <w14:ligatures w14:val="standardContextual"/>
        </w:rPr>
        <w:lastRenderedPageBreak/>
        <w:t>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581194D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303044">
        <w:rPr>
          <w:rFonts w:eastAsia="Times New Roman" w:cs="Times New Roman"/>
          <w:kern w:val="2"/>
          <w:szCs w:val="28"/>
          <w:lang w:eastAsia="ru-RU"/>
          <w14:ligatures w14:val="standardContextual"/>
        </w:rPr>
        <w:t>Коминформбюро</w:t>
      </w:r>
      <w:proofErr w:type="spellEnd"/>
      <w:r w:rsidRPr="00303044">
        <w:rPr>
          <w:rFonts w:eastAsia="Times New Roman" w:cs="Times New Roman"/>
          <w:kern w:val="2"/>
          <w:szCs w:val="28"/>
          <w:lang w:eastAsia="ru-RU"/>
          <w14:ligatures w14:val="standardContextual"/>
        </w:rPr>
        <w:t>.</w:t>
      </w:r>
    </w:p>
    <w:p w14:paraId="3587CA5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Организация Североатлантического договора (НАТО). Создание по инициативе СССР Организации Варшавского договора. Война в Корее.</w:t>
      </w:r>
    </w:p>
    <w:p w14:paraId="3569EAA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Наш край в 1945 - начале 1950-х гг.</w:t>
      </w:r>
    </w:p>
    <w:p w14:paraId="3B5B14D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СССР в середине 1950-х - первой половине 1960-х гг.</w:t>
      </w:r>
    </w:p>
    <w:p w14:paraId="303AE9E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5F2BF11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33CC3B8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303044">
        <w:rPr>
          <w:rFonts w:eastAsia="Times New Roman" w:cs="Times New Roman"/>
          <w:kern w:val="2"/>
          <w:szCs w:val="28"/>
          <w:lang w:eastAsia="ru-RU"/>
          <w14:ligatures w14:val="standardContextual"/>
        </w:rPr>
        <w:t>Приоткрытие</w:t>
      </w:r>
      <w:proofErr w:type="spellEnd"/>
      <w:r w:rsidRPr="00303044">
        <w:rPr>
          <w:rFonts w:eastAsia="Times New Roman" w:cs="Times New Roman"/>
          <w:kern w:val="2"/>
          <w:szCs w:val="28"/>
          <w:lang w:eastAsia="ru-RU"/>
          <w14:ligatures w14:val="standardContextual"/>
        </w:rPr>
        <w:t xml:space="preserve">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w:t>
      </w:r>
      <w:r w:rsidRPr="00303044">
        <w:rPr>
          <w:rFonts w:eastAsia="Times New Roman" w:cs="Times New Roman"/>
          <w:kern w:val="2"/>
          <w:szCs w:val="28"/>
          <w:lang w:eastAsia="ru-RU"/>
          <w14:ligatures w14:val="standardContextual"/>
        </w:rPr>
        <w:lastRenderedPageBreak/>
        <w:t>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14:paraId="3D1534F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719CB52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23DF5EF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Реформы в промышленности. Переход от отраслевой системы управления к совнархозам. Расширение прав союзных республик.</w:t>
      </w:r>
    </w:p>
    <w:p w14:paraId="4B4AAE2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0B07DD2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14:paraId="47BB992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02EF364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Внешняя политика. Новый курс советской внешней политики: от </w:t>
      </w:r>
      <w:r w:rsidRPr="00303044">
        <w:rPr>
          <w:rFonts w:eastAsia="Times New Roman" w:cs="Times New Roman"/>
          <w:kern w:val="2"/>
          <w:szCs w:val="28"/>
          <w:lang w:eastAsia="ru-RU"/>
          <w14:ligatures w14:val="standardContextual"/>
        </w:rPr>
        <w:lastRenderedPageBreak/>
        <w:t>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14:paraId="2E02E63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14:paraId="404789D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Наш край в 1953 - 1964 гг.</w:t>
      </w:r>
    </w:p>
    <w:p w14:paraId="137F686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Советское государство и общество в середине 1960-х - начале 1980-х гг.</w:t>
      </w:r>
    </w:p>
    <w:p w14:paraId="19D5F25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Приход к власти Л.И. Брежнева: его окружение и смена политического курса. Поиски идеологических ориентиров. Десталинизация и </w:t>
      </w:r>
      <w:proofErr w:type="spellStart"/>
      <w:r w:rsidRPr="00303044">
        <w:rPr>
          <w:rFonts w:eastAsia="Times New Roman" w:cs="Times New Roman"/>
          <w:kern w:val="2"/>
          <w:szCs w:val="28"/>
          <w:lang w:eastAsia="ru-RU"/>
          <w14:ligatures w14:val="standardContextual"/>
        </w:rPr>
        <w:t>ресталинизация</w:t>
      </w:r>
      <w:proofErr w:type="spellEnd"/>
      <w:r w:rsidRPr="00303044">
        <w:rPr>
          <w:rFonts w:eastAsia="Times New Roman" w:cs="Times New Roman"/>
          <w:kern w:val="2"/>
          <w:szCs w:val="28"/>
          <w:lang w:eastAsia="ru-RU"/>
          <w14:ligatures w14:val="standardContextual"/>
        </w:rPr>
        <w:t>.</w:t>
      </w:r>
    </w:p>
    <w:p w14:paraId="3FBEDE2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Экономические реформы 1960-х гг. Новые ориентиры аграрной политики. Косыгинская реформа. </w:t>
      </w:r>
      <w:hyperlink r:id="rId289" w:tooltip="Ссылка на КонсультантПлюс">
        <w:r w:rsidRPr="00303044">
          <w:rPr>
            <w:rFonts w:eastAsia="Times New Roman" w:cs="Times New Roman"/>
            <w:kern w:val="2"/>
            <w:szCs w:val="28"/>
            <w:lang w:eastAsia="ru-RU"/>
            <w14:ligatures w14:val="standardContextual"/>
          </w:rPr>
          <w:t>Конституция</w:t>
        </w:r>
      </w:hyperlink>
      <w:r w:rsidRPr="00303044">
        <w:rPr>
          <w:rFonts w:eastAsia="Times New Roman" w:cs="Times New Roman"/>
          <w:kern w:val="2"/>
          <w:szCs w:val="28"/>
          <w:lang w:eastAsia="ru-RU"/>
          <w14:ligatures w14:val="standardContextual"/>
        </w:rPr>
        <w:t xml:space="preserve"> СССР 1977 г. Концепция "развитого социализма".</w:t>
      </w:r>
    </w:p>
    <w:p w14:paraId="185D634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51B5430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31D82C0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Культурное пространство и повседневная жизнь. Повседневность в городе и в деревне. Рост социальной мобильности. Миграция населения в </w:t>
      </w:r>
      <w:r w:rsidRPr="00303044">
        <w:rPr>
          <w:rFonts w:eastAsia="Times New Roman" w:cs="Times New Roman"/>
          <w:kern w:val="2"/>
          <w:szCs w:val="28"/>
          <w:lang w:eastAsia="ru-RU"/>
          <w14:ligatures w14:val="standardContextual"/>
        </w:rPr>
        <w:lastRenderedPageBreak/>
        <w:t>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14:paraId="4D1E820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14:paraId="267027A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37AF1AD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Л.И. Брежнев в оценках современников и историков.</w:t>
      </w:r>
    </w:p>
    <w:p w14:paraId="53A4D79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Наш край в 1964 - 1985 гг. (1 час в рамках общего количества часов данной темы).</w:t>
      </w:r>
    </w:p>
    <w:p w14:paraId="75F0560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Политика перестройки. Распад СССР (1985 - 1991).</w:t>
      </w:r>
    </w:p>
    <w:p w14:paraId="2021735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14:paraId="3E534D0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14:paraId="1CBF507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727E211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14:paraId="6BC977D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2B06EA7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w:t>
      </w:r>
      <w:r w:rsidRPr="00303044">
        <w:rPr>
          <w:rFonts w:eastAsia="Times New Roman" w:cs="Times New Roman"/>
          <w:kern w:val="2"/>
          <w:szCs w:val="28"/>
          <w:lang w:eastAsia="ru-RU"/>
          <w14:ligatures w14:val="standardContextual"/>
        </w:rPr>
        <w:lastRenderedPageBreak/>
        <w:t>противостояния: Закавказье, Прибалтика, Украина, Молдавия. Позиция республиканских лидеров и национальных элит.</w:t>
      </w:r>
    </w:p>
    <w:p w14:paraId="435E9B9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Последний этап перестройки: 1990 - 1991 гг. Отмена </w:t>
      </w:r>
      <w:hyperlink r:id="rId290" w:tooltip="Ссылка на КонсультантПлюс">
        <w:r w:rsidRPr="00303044">
          <w:rPr>
            <w:rFonts w:eastAsia="Times New Roman" w:cs="Times New Roman"/>
            <w:kern w:val="2"/>
            <w:szCs w:val="28"/>
            <w:lang w:eastAsia="ru-RU"/>
            <w14:ligatures w14:val="standardContextual"/>
          </w:rPr>
          <w:t>6-й статьи</w:t>
        </w:r>
      </w:hyperlink>
      <w:r w:rsidRPr="00303044">
        <w:rPr>
          <w:rFonts w:eastAsia="Times New Roman" w:cs="Times New Roman"/>
          <w:kern w:val="2"/>
          <w:szCs w:val="28"/>
          <w:lang w:eastAsia="ru-RU"/>
          <w14:ligatures w14:val="standardContextual"/>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14:paraId="1F83FC6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14:paraId="25778BC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763A5B9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37D9555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w:t>
      </w:r>
      <w:r w:rsidRPr="00303044">
        <w:rPr>
          <w:rFonts w:eastAsia="Times New Roman" w:cs="Times New Roman"/>
          <w:kern w:val="2"/>
          <w:szCs w:val="28"/>
          <w:lang w:eastAsia="ru-RU"/>
          <w14:ligatures w14:val="standardContextual"/>
        </w:rPr>
        <w:lastRenderedPageBreak/>
        <w:t>государственно-конфессиональных отношениях.</w:t>
      </w:r>
    </w:p>
    <w:p w14:paraId="27AC23E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11EA365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Наш край в 1985 - 1991 гг.</w:t>
      </w:r>
    </w:p>
    <w:p w14:paraId="6132ED1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Обобщение.</w:t>
      </w:r>
    </w:p>
    <w:p w14:paraId="79BE442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Российская Федерация в 1992 - 2023 гг.</w:t>
      </w:r>
    </w:p>
    <w:p w14:paraId="134959D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Становление новой России (1992 - 1999 гг.).</w:t>
      </w:r>
    </w:p>
    <w:p w14:paraId="0009816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07B6FC0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14:paraId="11EF72B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Всенародное голосование (плебисцит) по проекту </w:t>
      </w:r>
      <w:hyperlink r:id="rId2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03044">
          <w:rPr>
            <w:rFonts w:eastAsia="Times New Roman" w:cs="Times New Roman"/>
            <w:kern w:val="2"/>
            <w:szCs w:val="28"/>
            <w:lang w:eastAsia="ru-RU"/>
            <w14:ligatures w14:val="standardContextual"/>
          </w:rPr>
          <w:t>Конституции</w:t>
        </w:r>
      </w:hyperlink>
      <w:r w:rsidRPr="00303044">
        <w:rPr>
          <w:rFonts w:eastAsia="Times New Roman" w:cs="Times New Roman"/>
          <w:kern w:val="2"/>
          <w:szCs w:val="28"/>
          <w:lang w:eastAsia="ru-RU"/>
          <w14:ligatures w14:val="standardContextual"/>
        </w:rPr>
        <w:t xml:space="preserve"> России 1993 г. Ликвидация Советов и создание новой системы государственного </w:t>
      </w:r>
      <w:r w:rsidRPr="00303044">
        <w:rPr>
          <w:rFonts w:eastAsia="Times New Roman" w:cs="Times New Roman"/>
          <w:kern w:val="2"/>
          <w:szCs w:val="28"/>
          <w:lang w:eastAsia="ru-RU"/>
          <w14:ligatures w14:val="standardContextual"/>
        </w:rPr>
        <w:lastRenderedPageBreak/>
        <w:t xml:space="preserve">устройства. Принятие </w:t>
      </w:r>
      <w:hyperlink r:id="rId2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03044">
          <w:rPr>
            <w:rFonts w:eastAsia="Times New Roman" w:cs="Times New Roman"/>
            <w:kern w:val="2"/>
            <w:szCs w:val="28"/>
            <w:lang w:eastAsia="ru-RU"/>
            <w14:ligatures w14:val="standardContextual"/>
          </w:rPr>
          <w:t>Конституции</w:t>
        </w:r>
      </w:hyperlink>
      <w:r w:rsidRPr="00303044">
        <w:rPr>
          <w:rFonts w:eastAsia="Times New Roman" w:cs="Times New Roman"/>
          <w:kern w:val="2"/>
          <w:szCs w:val="28"/>
          <w:lang w:eastAsia="ru-RU"/>
          <w14:ligatures w14:val="standardContextual"/>
        </w:rPr>
        <w:t xml:space="preserve"> России 1993 г. и ее значение. Полномочия Президента Российской Федерации как главы государства и гаранта </w:t>
      </w:r>
      <w:hyperlink r:id="rId2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03044">
          <w:rPr>
            <w:rFonts w:eastAsia="Times New Roman" w:cs="Times New Roman"/>
            <w:kern w:val="2"/>
            <w:szCs w:val="28"/>
            <w:lang w:eastAsia="ru-RU"/>
            <w14:ligatures w14:val="standardContextual"/>
          </w:rPr>
          <w:t>Конституции</w:t>
        </w:r>
      </w:hyperlink>
      <w:r w:rsidRPr="00303044">
        <w:rPr>
          <w:rFonts w:eastAsia="Times New Roman" w:cs="Times New Roman"/>
          <w:kern w:val="2"/>
          <w:szCs w:val="28"/>
          <w:lang w:eastAsia="ru-RU"/>
          <w14:ligatures w14:val="standardContextual"/>
        </w:rP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14:paraId="2A0F786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14:paraId="2E8B3DD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Корректировка курса реформ и попытки стабилизации экономики. Роль иностранных займов. Проблема сбора налогов и стимулирования инвестиций.</w:t>
      </w:r>
    </w:p>
    <w:p w14:paraId="2ECF2AE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14:paraId="5CAE4D1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14:paraId="25D0CAD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Проблемы русскоязычного населения в бывших республиках СССР.</w:t>
      </w:r>
    </w:p>
    <w:p w14:paraId="56020A3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14:paraId="274EF31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14:paraId="1ACF9C2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Наш край в 1992 - 1999 гг.</w:t>
      </w:r>
    </w:p>
    <w:p w14:paraId="29A6813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Россия в XXI в.: вызовы времени и задачи модернизации.</w:t>
      </w:r>
    </w:p>
    <w:p w14:paraId="73B8479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w:t>
      </w:r>
      <w:r w:rsidRPr="00303044">
        <w:rPr>
          <w:rFonts w:eastAsia="Times New Roman" w:cs="Times New Roman"/>
          <w:kern w:val="2"/>
          <w:szCs w:val="28"/>
          <w:lang w:eastAsia="ru-RU"/>
          <w14:ligatures w14:val="standardContextual"/>
        </w:rPr>
        <w:lastRenderedPageBreak/>
        <w:t>(2005 г.) и продолжение (2018 г.) реализации приоритетных национальных проектов.</w:t>
      </w:r>
    </w:p>
    <w:p w14:paraId="7FA03F0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419FE10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14:paraId="2D8823B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14:paraId="5ACE94A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14:paraId="4229592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474D230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Модернизация бытовой сферы. Досуг. Россиянин в глобальном информационном пространстве: СМИ, компьютеризация, Интернет. </w:t>
      </w:r>
      <w:r w:rsidRPr="00303044">
        <w:rPr>
          <w:rFonts w:eastAsia="Times New Roman" w:cs="Times New Roman"/>
          <w:kern w:val="2"/>
          <w:szCs w:val="28"/>
          <w:lang w:eastAsia="ru-RU"/>
          <w14:ligatures w14:val="standardContextual"/>
        </w:rPr>
        <w:lastRenderedPageBreak/>
        <w:t>Массовая автомобилизация. Военно-патриотические движения. Марш "Бессмертный полк". Празднование 75-летия Победы в Великой Отечественной войне (2020 г.).</w:t>
      </w:r>
    </w:p>
    <w:p w14:paraId="754492E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Внешняя политика в конце XX - начале XXI вв.</w:t>
      </w:r>
    </w:p>
    <w:p w14:paraId="62C5D62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AB5959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14:paraId="0339CD7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5B8C9D8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w:t>
      </w:r>
      <w:r w:rsidRPr="00303044">
        <w:rPr>
          <w:rFonts w:eastAsia="Times New Roman" w:cs="Times New Roman"/>
          <w:kern w:val="2"/>
          <w:szCs w:val="28"/>
          <w:lang w:eastAsia="ru-RU"/>
          <w14:ligatures w14:val="standardContextual"/>
        </w:rPr>
        <w:lastRenderedPageBreak/>
        <w:t>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3C85416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14:paraId="5F2BF89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Религия, наука и культура России в конце XX - начале XXI вв.</w:t>
      </w:r>
    </w:p>
    <w:p w14:paraId="34EBCA3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54B8626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40A4413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7866CA7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Наш край в 2000 - начале 2020-х гг. (2 ч в рамках общего количества часов данной темы).</w:t>
      </w:r>
    </w:p>
    <w:p w14:paraId="1A726897" w14:textId="77777777" w:rsidR="00F56D77" w:rsidRPr="00303044" w:rsidRDefault="00F56D77" w:rsidP="00303044">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303044">
        <w:rPr>
          <w:rFonts w:eastAsia="Times New Roman" w:cs="Times New Roman"/>
          <w:b/>
          <w:kern w:val="2"/>
          <w:szCs w:val="28"/>
          <w:lang w:eastAsia="ru-RU"/>
          <w14:ligatures w14:val="standardContextual"/>
        </w:rPr>
        <w:t>Обобщающее повторение по курсу "История России с древнейших времен до 1914 г.".</w:t>
      </w:r>
    </w:p>
    <w:p w14:paraId="32231A3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29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303044">
          <w:rPr>
            <w:rFonts w:eastAsia="Times New Roman" w:cs="Times New Roman"/>
            <w:kern w:val="2"/>
            <w:szCs w:val="28"/>
            <w:lang w:eastAsia="ru-RU"/>
            <w14:ligatures w14:val="standardContextual"/>
          </w:rPr>
          <w:t>ФГОС СОО</w:t>
        </w:r>
      </w:hyperlink>
      <w:r w:rsidRPr="00303044">
        <w:rPr>
          <w:rFonts w:eastAsia="Times New Roman" w:cs="Times New Roman"/>
          <w:kern w:val="2"/>
          <w:szCs w:val="28"/>
          <w:lang w:eastAsia="ru-RU"/>
          <w14:ligatures w14:val="standardContextual"/>
        </w:rPr>
        <w:t>. Высокая степень овладения предметными знаниями и умениями позволит выпускникам успешно пройти государственную итоговую аттестацию.</w:t>
      </w:r>
    </w:p>
    <w:p w14:paraId="07B23E2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5C07F7A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F56D77" w:rsidRPr="00F56D77" w14:paraId="7C424A50" w14:textId="77777777" w:rsidTr="00F56D77">
        <w:tc>
          <w:tcPr>
            <w:tcW w:w="6236" w:type="dxa"/>
          </w:tcPr>
          <w:p w14:paraId="38B56B95"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Разделы</w:t>
            </w:r>
          </w:p>
        </w:tc>
        <w:tc>
          <w:tcPr>
            <w:tcW w:w="2834" w:type="dxa"/>
          </w:tcPr>
          <w:p w14:paraId="22ED14C3"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Количество часов</w:t>
            </w:r>
          </w:p>
        </w:tc>
      </w:tr>
      <w:tr w:rsidR="00F56D77" w:rsidRPr="00F56D77" w14:paraId="106E0B6B" w14:textId="77777777" w:rsidTr="00F56D77">
        <w:tc>
          <w:tcPr>
            <w:tcW w:w="6236" w:type="dxa"/>
          </w:tcPr>
          <w:p w14:paraId="1629D839" w14:textId="77777777" w:rsidR="00F56D77" w:rsidRPr="00F56D77" w:rsidRDefault="00F56D77" w:rsidP="00F56D77">
            <w:pPr>
              <w:widowControl w:val="0"/>
              <w:autoSpaceDE w:val="0"/>
              <w:autoSpaceDN w:val="0"/>
              <w:spacing w:after="0"/>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I От Руси к Российскому государству</w:t>
            </w:r>
          </w:p>
        </w:tc>
        <w:tc>
          <w:tcPr>
            <w:tcW w:w="2834" w:type="dxa"/>
          </w:tcPr>
          <w:p w14:paraId="5E58D19B"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w:t>
            </w:r>
          </w:p>
        </w:tc>
      </w:tr>
      <w:tr w:rsidR="00F56D77" w:rsidRPr="00F56D77" w14:paraId="1761DD20" w14:textId="77777777" w:rsidTr="00F56D77">
        <w:tc>
          <w:tcPr>
            <w:tcW w:w="6236" w:type="dxa"/>
          </w:tcPr>
          <w:p w14:paraId="68B8AEC2" w14:textId="77777777" w:rsidR="00F56D77" w:rsidRPr="00F56D77" w:rsidRDefault="00F56D77" w:rsidP="00F56D77">
            <w:pPr>
              <w:widowControl w:val="0"/>
              <w:autoSpaceDE w:val="0"/>
              <w:autoSpaceDN w:val="0"/>
              <w:spacing w:after="0"/>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II Россия в XVI - XVII вв.: от великого княжества к царству</w:t>
            </w:r>
          </w:p>
        </w:tc>
        <w:tc>
          <w:tcPr>
            <w:tcW w:w="2834" w:type="dxa"/>
          </w:tcPr>
          <w:p w14:paraId="10152CBC"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8</w:t>
            </w:r>
          </w:p>
        </w:tc>
      </w:tr>
      <w:tr w:rsidR="00F56D77" w:rsidRPr="00F56D77" w14:paraId="6658DA1D" w14:textId="77777777" w:rsidTr="00F56D77">
        <w:tc>
          <w:tcPr>
            <w:tcW w:w="6236" w:type="dxa"/>
          </w:tcPr>
          <w:p w14:paraId="206CCA47" w14:textId="77777777" w:rsidR="00F56D77" w:rsidRPr="00F56D77" w:rsidRDefault="00F56D77" w:rsidP="00F56D77">
            <w:pPr>
              <w:widowControl w:val="0"/>
              <w:autoSpaceDE w:val="0"/>
              <w:autoSpaceDN w:val="0"/>
              <w:spacing w:after="0"/>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III Россия в конце XVII - XVIII вв.: от царства к империи</w:t>
            </w:r>
          </w:p>
        </w:tc>
        <w:tc>
          <w:tcPr>
            <w:tcW w:w="2834" w:type="dxa"/>
          </w:tcPr>
          <w:p w14:paraId="0898BB5F"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9</w:t>
            </w:r>
          </w:p>
        </w:tc>
      </w:tr>
      <w:tr w:rsidR="00F56D77" w:rsidRPr="00F56D77" w14:paraId="1445E15D" w14:textId="77777777" w:rsidTr="00F56D77">
        <w:tc>
          <w:tcPr>
            <w:tcW w:w="6236" w:type="dxa"/>
          </w:tcPr>
          <w:p w14:paraId="79B489FC" w14:textId="77777777" w:rsidR="00F56D77" w:rsidRPr="00F56D77" w:rsidRDefault="00F56D77" w:rsidP="00F56D77">
            <w:pPr>
              <w:widowControl w:val="0"/>
              <w:autoSpaceDE w:val="0"/>
              <w:autoSpaceDN w:val="0"/>
              <w:spacing w:after="0"/>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IV Российская империя в XIX - начале XX вв.</w:t>
            </w:r>
          </w:p>
        </w:tc>
        <w:tc>
          <w:tcPr>
            <w:tcW w:w="2834" w:type="dxa"/>
          </w:tcPr>
          <w:p w14:paraId="1E1E87A1"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10</w:t>
            </w:r>
          </w:p>
        </w:tc>
      </w:tr>
    </w:tbl>
    <w:p w14:paraId="57E37743" w14:textId="77777777" w:rsidR="00F56D77" w:rsidRPr="00F56D77" w:rsidRDefault="00F56D77" w:rsidP="00F56D77">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4C63344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Систематизация.</w:t>
      </w:r>
    </w:p>
    <w:p w14:paraId="14DA94E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w:t>
      </w:r>
      <w:r w:rsidRPr="00303044">
        <w:rPr>
          <w:rFonts w:eastAsia="Times New Roman" w:cs="Times New Roman"/>
          <w:kern w:val="2"/>
          <w:szCs w:val="28"/>
          <w:lang w:eastAsia="ru-RU"/>
          <w14:ligatures w14:val="standardContextual"/>
        </w:rPr>
        <w:lastRenderedPageBreak/>
        <w:t>позволяющим более целостно представить картину истории России в ее самобытности и вместе с тем в связях с всеобщей историей.</w:t>
      </w:r>
    </w:p>
    <w:p w14:paraId="208FA32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Русь и соседние племена, государства, народы: характер отношений, политика первых русских князей.</w:t>
      </w:r>
    </w:p>
    <w:p w14:paraId="417320A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Внешние угрозы русским землям в XIII в., противостояние агрессии.</w:t>
      </w:r>
    </w:p>
    <w:p w14:paraId="78B9834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Борьба русских земель против зависимости от Орды (XIV - XV вв.).</w:t>
      </w:r>
    </w:p>
    <w:p w14:paraId="7FEF4E3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Объединение русских земель вокруг Москвы (XV - XVI вв.).</w:t>
      </w:r>
    </w:p>
    <w:p w14:paraId="1A981F4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Развитие законодательства в едином Русском (Российском) государстве (XV - XVII вв.).</w:t>
      </w:r>
    </w:p>
    <w:p w14:paraId="58F56A9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Становление и укрепление российского самодержавия (XV - XVIII вв.).</w:t>
      </w:r>
    </w:p>
    <w:p w14:paraId="5A06333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Земские соборы, их роль в истории России (XVI - XVII вв.).</w:t>
      </w:r>
    </w:p>
    <w:p w14:paraId="3AE7861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Процесс закрепощения крестьян (XV - XVII вв.).</w:t>
      </w:r>
    </w:p>
    <w:p w14:paraId="5F101AA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Социальные выступления в России в XVII - начале XX в.</w:t>
      </w:r>
    </w:p>
    <w:p w14:paraId="07DAC9D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Черты Нового времени в экономическом развитии России в XVII - XVIII вв.</w:t>
      </w:r>
    </w:p>
    <w:p w14:paraId="6F7E02C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Внешняя политика России в XVIII - XIX вв. Борьба России за выход к Балтийскому и Черному морям. Русско-турецкие войны (XVIII - XIX вв.).</w:t>
      </w:r>
    </w:p>
    <w:p w14:paraId="503DD66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Крестьянский вопрос и попытки его решения в России в XIX в.</w:t>
      </w:r>
    </w:p>
    <w:p w14:paraId="6F55F65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Власть и общество в России в XVIII - начале XX в.: самодержавная монархия, эволюция отношений.</w:t>
      </w:r>
    </w:p>
    <w:p w14:paraId="4FD957A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Великие реформы 1860 - 1870-х гг.: новые перспективы.</w:t>
      </w:r>
    </w:p>
    <w:p w14:paraId="600483E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Индустриальное развитие и модернизационные процессы и России в XIX - начале XX в.</w:t>
      </w:r>
    </w:p>
    <w:p w14:paraId="2844ED6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Российские первооткрыватели, ученые, изобретатели XVII - начала XX в.: место в истории России и всемирной истории.</w:t>
      </w:r>
    </w:p>
    <w:p w14:paraId="7754D3B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0C4A4BDA" w14:textId="77777777" w:rsidR="00F56D77" w:rsidRPr="00303044" w:rsidRDefault="00F56D77" w:rsidP="00303044">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303044">
        <w:rPr>
          <w:rFonts w:eastAsia="Times New Roman" w:cs="Times New Roman"/>
          <w:b/>
          <w:kern w:val="2"/>
          <w:szCs w:val="28"/>
          <w:lang w:eastAsia="ru-RU"/>
          <w14:ligatures w14:val="standardContextual"/>
        </w:rPr>
        <w:t>Планируемые результаты освоения программы по истории на уровне среднего общего образования.</w:t>
      </w:r>
    </w:p>
    <w:p w14:paraId="194CAB2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 xml:space="preserve">В положениях </w:t>
      </w:r>
      <w:hyperlink r:id="rId29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303044">
          <w:rPr>
            <w:rFonts w:eastAsia="Times New Roman" w:cs="Times New Roman"/>
            <w:kern w:val="2"/>
            <w:szCs w:val="28"/>
            <w:lang w:eastAsia="ru-RU"/>
            <w14:ligatures w14:val="standardContextual"/>
          </w:rPr>
          <w:t>ФГОС СОО</w:t>
        </w:r>
      </w:hyperlink>
      <w:r w:rsidRPr="00303044">
        <w:rPr>
          <w:rFonts w:eastAsia="Times New Roman" w:cs="Times New Roman"/>
          <w:kern w:val="2"/>
          <w:szCs w:val="28"/>
          <w:lang w:eastAsia="ru-RU"/>
          <w14:ligatures w14:val="standardContextual"/>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2D4F09E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 результате изучения истории на уровне среднего общего образования у обучающегося будут сформированы следующие личностные результаты:</w:t>
      </w:r>
    </w:p>
    <w:p w14:paraId="4C3AC93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1) гражданского воспитания:</w:t>
      </w:r>
    </w:p>
    <w:p w14:paraId="0647147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осмысление сложившихся в российской истории традиций гражданского служения Отечеству;</w:t>
      </w:r>
    </w:p>
    <w:p w14:paraId="6FE8AA8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4BE3486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принятие традиционных национальных, общечеловеческих гуманистических и демократических ценностей;</w:t>
      </w:r>
    </w:p>
    <w:p w14:paraId="695D49D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14:paraId="3AE6C6A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260A13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взаимодействовать с социальными институтами в соответствии с их функциями и назначением;</w:t>
      </w:r>
    </w:p>
    <w:p w14:paraId="1015373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готовность к гуманитарной и волонтерской деятельности;</w:t>
      </w:r>
    </w:p>
    <w:p w14:paraId="18F4CF7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2) патриотического воспитания:</w:t>
      </w:r>
    </w:p>
    <w:p w14:paraId="02C8CE5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6C9FE67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D58884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идейная убежденность, готовность к служению Отечеству и его защите, ответственность за его судьбу;</w:t>
      </w:r>
    </w:p>
    <w:p w14:paraId="58709C3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3) духовно-нравственного воспитания:</w:t>
      </w:r>
    </w:p>
    <w:p w14:paraId="7325484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7852163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002B412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14:paraId="166E604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понимание значения личного вклада в построение устойчивого будущего;</w:t>
      </w:r>
    </w:p>
    <w:p w14:paraId="2370AD6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34BA462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4) эстетического воспитания:</w:t>
      </w:r>
    </w:p>
    <w:p w14:paraId="69225FD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представление об исторически сложившемся культурном многообразии своей страны и мира;</w:t>
      </w:r>
    </w:p>
    <w:p w14:paraId="66C3D03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117934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007A586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способность выявлять в памятниках художественной культуры эстетические ценности эпох, к которым они принадлежат;</w:t>
      </w:r>
    </w:p>
    <w:p w14:paraId="709E04B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7927C6A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5) физического воспитания:</w:t>
      </w:r>
    </w:p>
    <w:p w14:paraId="05FC712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формирование ценностного отношения к жизни и здоровью;</w:t>
      </w:r>
    </w:p>
    <w:p w14:paraId="408D841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осознание ценности жизни и необходимости ее сохранения;</w:t>
      </w:r>
    </w:p>
    <w:p w14:paraId="1012270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представление об идеалах гармоничного физического и духовного развития человека в исторических обществах и в современную эпоху;</w:t>
      </w:r>
    </w:p>
    <w:p w14:paraId="2370E16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ответственное отношение к своему здоровью и установка на здоровый образ жизни;</w:t>
      </w:r>
    </w:p>
    <w:p w14:paraId="3C83474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6) трудового воспитания:</w:t>
      </w:r>
    </w:p>
    <w:p w14:paraId="1351CD4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понимание на основе знания истории значения трудовой деятельности как источника развития человека и общества;</w:t>
      </w:r>
    </w:p>
    <w:p w14:paraId="443DD56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уважение к труду и результатам трудовой деятельности человека;</w:t>
      </w:r>
    </w:p>
    <w:p w14:paraId="1330560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представление о разнообразии существовавших в прошлом и современных профессий;</w:t>
      </w:r>
    </w:p>
    <w:p w14:paraId="4061890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формирование интереса к различным сферам профессиональной деятельности;</w:t>
      </w:r>
    </w:p>
    <w:p w14:paraId="78D2079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готовность совершать осознанный выбор будущей профессии и реализовывать собственные жизненные планы;</w:t>
      </w:r>
    </w:p>
    <w:p w14:paraId="2C79FAF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мотивация и способность к самообразованию на протяжении всей жизни;</w:t>
      </w:r>
    </w:p>
    <w:p w14:paraId="5E9E41D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7) экологического воспитания:</w:t>
      </w:r>
    </w:p>
    <w:p w14:paraId="7850494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осмысление исторического опыта взаимодействия людей с природной средой, его позитивных и негативных проявлений;</w:t>
      </w:r>
    </w:p>
    <w:p w14:paraId="3B179B1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3A5455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активное неприятие действий, приносящих вред окружающей природной и социальной среде;</w:t>
      </w:r>
    </w:p>
    <w:p w14:paraId="4661730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8) ценности научного познания:</w:t>
      </w:r>
    </w:p>
    <w:p w14:paraId="23874A6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исторической науки и общественной практики;</w:t>
      </w:r>
    </w:p>
    <w:p w14:paraId="183F4B3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осмысление значения истории как знания о развитии человека и общества, о социальном и нравственном опыте предшествовавших </w:t>
      </w:r>
      <w:r w:rsidRPr="00303044">
        <w:rPr>
          <w:rFonts w:eastAsia="Times New Roman" w:cs="Times New Roman"/>
          <w:kern w:val="2"/>
          <w:szCs w:val="28"/>
          <w:lang w:eastAsia="ru-RU"/>
          <w14:ligatures w14:val="standardContextual"/>
        </w:rPr>
        <w:lastRenderedPageBreak/>
        <w:t>поколений;</w:t>
      </w:r>
    </w:p>
    <w:p w14:paraId="4F3503A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3FD9D78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мотивация к дальнейшему, в том числе профессиональному, изучению истории.</w:t>
      </w:r>
    </w:p>
    <w:p w14:paraId="232D9F1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283E3CA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6A8DA8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46D5734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формулировать проблему, вопрос, требующий решения;</w:t>
      </w:r>
    </w:p>
    <w:p w14:paraId="05B3F74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642351F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систематизировать и обобщать исторические факты (в форме таблиц, схем, диаграмм и других);</w:t>
      </w:r>
    </w:p>
    <w:p w14:paraId="3A0D2AE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выявлять характерные признаки исторических явлений;</w:t>
      </w:r>
    </w:p>
    <w:p w14:paraId="2633D18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раскрывать причинно-следственные связи событий прошлого и настоящего;</w:t>
      </w:r>
    </w:p>
    <w:p w14:paraId="2CF9502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сравнивать события, ситуации, определяя основания для сравнения, выявляя общие черты и различия;</w:t>
      </w:r>
    </w:p>
    <w:p w14:paraId="7384BF8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формулировать и обосновывать выводы.</w:t>
      </w:r>
    </w:p>
    <w:p w14:paraId="46B4BCA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EB6B42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14:paraId="62291ED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владеть ключевыми научными понятиями и методами работы с исторической информацией;</w:t>
      </w:r>
    </w:p>
    <w:p w14:paraId="5E90270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определять познавательную задачу, намечать путь ее решения и осуществлять подбор исторического материала, объекта;</w:t>
      </w:r>
    </w:p>
    <w:p w14:paraId="5B36B92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осуществлять анализ объекта в соответствии с принципом историзма, основными процедурами исторического познания;</w:t>
      </w:r>
    </w:p>
    <w:p w14:paraId="5D69ACB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создавать тексты в различных форматах с учетом назначения информации и целевой аудитории;</w:t>
      </w:r>
    </w:p>
    <w:p w14:paraId="3A13AE0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соотносить полученный результат с имеющимся историческим знанием, определять новизну и обоснованность полученного результата;</w:t>
      </w:r>
    </w:p>
    <w:p w14:paraId="2007988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представлять результаты своей деятельности в различных формах (сообщение, эссе, презентация, реферат, учебный проект и других);</w:t>
      </w:r>
    </w:p>
    <w:p w14:paraId="5E7290E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объяснять сферу применения и значение проведенного учебного исследования в современном общественном контексте;</w:t>
      </w:r>
    </w:p>
    <w:p w14:paraId="6C2D304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1CA0F4A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65D63F4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303044">
        <w:rPr>
          <w:rFonts w:eastAsia="Times New Roman" w:cs="Times New Roman"/>
          <w:kern w:val="2"/>
          <w:szCs w:val="28"/>
          <w:lang w:eastAsia="ru-RU"/>
          <w14:ligatures w14:val="standardContextual"/>
        </w:rPr>
        <w:lastRenderedPageBreak/>
        <w:t>Интернет-ресурсы и другие) - извлекать, сопоставлять, систематизировать и интерпретировать информацию;</w:t>
      </w:r>
    </w:p>
    <w:p w14:paraId="6746386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14:paraId="0BEE5DF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рассматривать комплексы источников, выявляя совпадения и различия их свидетельств;</w:t>
      </w:r>
    </w:p>
    <w:p w14:paraId="5297E6C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287D71E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6F869BC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1A140A3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представлять особенности взаимодействия людей в исторических обществах и современном мире;</w:t>
      </w:r>
    </w:p>
    <w:p w14:paraId="0DD9053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14:paraId="59A93CD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выражать и аргументировать свою точку зрения в устном высказывании, письменном тексте;</w:t>
      </w:r>
    </w:p>
    <w:p w14:paraId="4C909AC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владеть способами общения и конструктивного взаимодействия, в том числе межкультурного, в школе и социальном окружении.</w:t>
      </w:r>
    </w:p>
    <w:p w14:paraId="628E18A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0055D65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осознавать на основе исторических примеров значение совместной деятельности как эффективного средства достижения поставленных целей;</w:t>
      </w:r>
    </w:p>
    <w:p w14:paraId="780D204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планировать и осуществлять совместную работу, коллективные учебные проекты по истории, в том числе на региональном материале;</w:t>
      </w:r>
    </w:p>
    <w:p w14:paraId="2A9CE92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определять свое участие в общей работе и координировать свои действия с другими членами команды;</w:t>
      </w:r>
    </w:p>
    <w:p w14:paraId="60A8D09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оценивать полученные результаты и свой вклад в общую работу.</w:t>
      </w:r>
    </w:p>
    <w:p w14:paraId="4756E16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14:paraId="6B12479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выявлять проблему, задачи, требующие решения;</w:t>
      </w:r>
    </w:p>
    <w:p w14:paraId="375172E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составлять план действий, определять способ решения;</w:t>
      </w:r>
    </w:p>
    <w:p w14:paraId="4AB0E15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последовательно реализовывать намеченный план действий.</w:t>
      </w:r>
    </w:p>
    <w:p w14:paraId="7EC21BB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 обучающегося будут сформированы умения самоконтроля, принятия себя и других как часть регулятивных универсальных учебных действий:</w:t>
      </w:r>
    </w:p>
    <w:p w14:paraId="77AD925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осуществлять самоконтроль, рефлексию и самооценку полученных результатов;</w:t>
      </w:r>
    </w:p>
    <w:p w14:paraId="58D41E9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вносить коррективы в свою работу с учетом установленных ошибок, возникших трудностей;</w:t>
      </w:r>
    </w:p>
    <w:p w14:paraId="5CA6AB5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осознавать свои достижения и слабые стороны в учении, в общении, сотрудничестве со сверстниками и людьми старших поколений;</w:t>
      </w:r>
    </w:p>
    <w:p w14:paraId="01075D8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признавать свое право и право других на ошибки;</w:t>
      </w:r>
    </w:p>
    <w:p w14:paraId="129BDDB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вносить конструктивные предложения для совместного решения учебных задач, проблем.</w:t>
      </w:r>
    </w:p>
    <w:p w14:paraId="0096390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Предметные результаты изучения предмета "История" на углубленном уровне согласно требованиям </w:t>
      </w:r>
      <w:hyperlink r:id="rId29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303044">
          <w:rPr>
            <w:rFonts w:eastAsia="Times New Roman" w:cs="Times New Roman"/>
            <w:kern w:val="2"/>
            <w:szCs w:val="28"/>
            <w:lang w:eastAsia="ru-RU"/>
            <w14:ligatures w14:val="standardContextual"/>
          </w:rPr>
          <w:t>ФГОС СОО</w:t>
        </w:r>
      </w:hyperlink>
      <w:r w:rsidRPr="00303044">
        <w:rPr>
          <w:rFonts w:eastAsia="Times New Roman" w:cs="Times New Roman"/>
          <w:kern w:val="2"/>
          <w:szCs w:val="28"/>
          <w:lang w:eastAsia="ru-RU"/>
          <w14:ligatures w14:val="standardContextual"/>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14:paraId="1E16D50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Требования к предметным результатам освоения базового курса истории должны отражать:</w:t>
      </w:r>
    </w:p>
    <w:p w14:paraId="6CF7BCC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w:t>
      </w:r>
      <w:r w:rsidRPr="00303044">
        <w:rPr>
          <w:rFonts w:eastAsia="Times New Roman" w:cs="Times New Roman"/>
          <w:kern w:val="2"/>
          <w:szCs w:val="28"/>
          <w:lang w:eastAsia="ru-RU"/>
          <w14:ligatures w14:val="standardContextual"/>
        </w:rPr>
        <w:lastRenderedPageBreak/>
        <w:t>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14:paraId="77113D2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14:paraId="6B6524B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23D747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AA8DA4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устанавливать причинно-следственные,</w:t>
      </w:r>
    </w:p>
    <w:p w14:paraId="2ACBD89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69404B0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w:t>
      </w:r>
      <w:r w:rsidRPr="00303044">
        <w:rPr>
          <w:rFonts w:eastAsia="Times New Roman" w:cs="Times New Roman"/>
          <w:kern w:val="2"/>
          <w:szCs w:val="28"/>
          <w:lang w:eastAsia="ru-RU"/>
          <w14:ligatures w14:val="standardContextual"/>
        </w:rPr>
        <w:lastRenderedPageBreak/>
        <w:t>-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28A49C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E3CCD5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14:paraId="2D9DE34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1D25443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9B6732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276D81F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1) по учебному курсу "История России":</w:t>
      </w:r>
    </w:p>
    <w:p w14:paraId="2F1F4A1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Россия накануне Первой мировой войны. Ход военных действий. Власть, общество, экономика, культура. Предпосылки революции.</w:t>
      </w:r>
    </w:p>
    <w:p w14:paraId="5E6AA6D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C8EF59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371B01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B7D990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C649B9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2AB238A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2) по учебному курсу "Всеобщая история":</w:t>
      </w:r>
    </w:p>
    <w:p w14:paraId="1234A3C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Мир накануне Первой мировой войны. Первая мировая война: причины, участники, основные события, результаты. Власть и общество.</w:t>
      </w:r>
    </w:p>
    <w:p w14:paraId="087CEBB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Межвоенный период. Революционная волна. Версальско-Вашингтонская </w:t>
      </w:r>
      <w:r w:rsidRPr="00303044">
        <w:rPr>
          <w:rFonts w:eastAsia="Times New Roman" w:cs="Times New Roman"/>
          <w:kern w:val="2"/>
          <w:szCs w:val="28"/>
          <w:lang w:eastAsia="ru-RU"/>
          <w14:ligatures w14:val="standardContextual"/>
        </w:rPr>
        <w:lastRenderedPageBreak/>
        <w:t>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B6B386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Вторая мировая война: причины, участники, основные сражения, итоги.</w:t>
      </w:r>
    </w:p>
    <w:p w14:paraId="1B5E888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Власть и общество в годы войны. Решающий вклад СССР в Победу.</w:t>
      </w:r>
    </w:p>
    <w:p w14:paraId="14A7773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7795FF6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Современный мир: глобализация и деглобализация. Геополитический кризис 2022 г. и его влияние на мировую систему.</w:t>
      </w:r>
    </w:p>
    <w:p w14:paraId="50730A1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14:paraId="6858380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Понимание значимости роли России в мировых политических и социально-экономических процессах с древнейших времен до настоящего времени.</w:t>
      </w:r>
    </w:p>
    <w:p w14:paraId="1B6A4C8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характеризовать вклад российской культуры в мировую культуру.</w:t>
      </w:r>
    </w:p>
    <w:p w14:paraId="58074ED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2B680F2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521A39D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анализировать, характеризовать и сравнивать исторические события, явления, процессы с древнейших времен до настоящего времени.</w:t>
      </w:r>
    </w:p>
    <w:p w14:paraId="5329AB7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w:t>
      </w:r>
      <w:r w:rsidRPr="00303044">
        <w:rPr>
          <w:rFonts w:eastAsia="Times New Roman" w:cs="Times New Roman"/>
          <w:kern w:val="2"/>
          <w:szCs w:val="28"/>
          <w:lang w:eastAsia="ru-RU"/>
          <w14:ligatures w14:val="standardContextual"/>
        </w:rPr>
        <w:lastRenderedPageBreak/>
        <w:t>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00A3130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0B1E9D0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К концу обучения в 10 классе обучающийся получит следующие предметные результаты по отдельным темам программы по истории:</w:t>
      </w:r>
    </w:p>
    <w:p w14:paraId="307A33E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Понимание значимости роли России в мировых политических и социально-экономических процессах 1914 - 1945 гг.</w:t>
      </w:r>
    </w:p>
    <w:p w14:paraId="5B26635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6ABE2C8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14:paraId="1CBF1B7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устанавливать причинно-следственные связи, связанные с участием России в мировых политических и социально-экономических процессах 1914 - 1945 гг.;</w:t>
      </w:r>
    </w:p>
    <w:p w14:paraId="6A8CCD8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36B5FAE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характеризовать вклад российской культуры в мировую культуру.</w:t>
      </w:r>
    </w:p>
    <w:p w14:paraId="7E674C9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5BF2A43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этапы развития науки и культуры в России 1914 - 1945 гг., составлять развернутое описание памятников культуры России;</w:t>
      </w:r>
    </w:p>
    <w:p w14:paraId="0693680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этапы развития мировой культуры 1914 - 1945 гг., составлять описание наиболее известных памятников культуры;</w:t>
      </w:r>
    </w:p>
    <w:p w14:paraId="600B241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26748C1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602FA40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1EB5621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объяснять, в чем состоят научные и социальные функции исторического знания;</w:t>
      </w:r>
    </w:p>
    <w:p w14:paraId="2F7FC36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и применять основные приемы изучения исторических источников;</w:t>
      </w:r>
    </w:p>
    <w:p w14:paraId="5377F3C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приводить примеры использования исторической аргументации в социально-политическом контексте;</w:t>
      </w:r>
    </w:p>
    <w:p w14:paraId="3BCEE27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роль исторической науки в политическом развитии России и зарубежных стран 1914 - 1945 гг.</w:t>
      </w:r>
    </w:p>
    <w:p w14:paraId="0AD2E7A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14:paraId="580D547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126D796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называть даты важнейших событий и выделять этапы в развитии процессов истории России и всеобщей истории 1914 - 1945 гг.;</w:t>
      </w:r>
    </w:p>
    <w:p w14:paraId="0CD70BA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указывать хронологические рамки периодов истории России и всеобщей истории 1914 - 1945 гг.;</w:t>
      </w:r>
    </w:p>
    <w:p w14:paraId="30E7F2F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объяснять основания периодизации истории России и всеобщей истории 1914 - 1945 гг., используемые учеными-историками;</w:t>
      </w:r>
    </w:p>
    <w:p w14:paraId="4D5FF47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14:paraId="75338A0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5542D28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14:paraId="7F92A64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14:paraId="3801146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определять современников исторических событий, явлений, процессов истории России и всеобщей истории 1914 - 1945 гг.</w:t>
      </w:r>
    </w:p>
    <w:p w14:paraId="1C79B3B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анализировать, характеризовать и сравнивать исторические события, явления, процессы 1914 - 1945 гг.</w:t>
      </w:r>
    </w:p>
    <w:p w14:paraId="03F0B26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43F8C60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называть характерные, существенные признаки событий, процессов, явлений истории России и всеобщей истории 1914 - 1945 гг.;</w:t>
      </w:r>
    </w:p>
    <w:p w14:paraId="39D0CAC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различать в исторической информации по истории России и всеобщей истории 1914 - 1945 гг. события, явления, процессы, факты и мнения;</w:t>
      </w:r>
    </w:p>
    <w:p w14:paraId="19FF6FB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группировать, систематизировать исторические факты истории России и всеобщей истории 1914 - 1945 гг. по самостоятельно определяемому признаку;</w:t>
      </w:r>
    </w:p>
    <w:p w14:paraId="776E516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обобщать историческую информацию по истории России и всеобщей истории 1914 - 1945 гг.;</w:t>
      </w:r>
    </w:p>
    <w:p w14:paraId="5E3652B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w:t>
      </w:r>
      <w:r w:rsidRPr="00303044">
        <w:rPr>
          <w:rFonts w:eastAsia="Times New Roman" w:cs="Times New Roman"/>
          <w:kern w:val="2"/>
          <w:szCs w:val="28"/>
          <w:lang w:eastAsia="ru-RU"/>
          <w14:ligatures w14:val="standardContextual"/>
        </w:rPr>
        <w:lastRenderedPageBreak/>
        <w:t>представленной в исторических источниках, учебной, художественной и научно-популярной литературе, визуальных материалах и других;</w:t>
      </w:r>
    </w:p>
    <w:p w14:paraId="650FC5B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14:paraId="291FEC4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14:paraId="48B7EC2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14:paraId="52EB933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изучения исторического материала 1914 - 1945 гг. устанавливать исторические аналогии.</w:t>
      </w:r>
    </w:p>
    <w:p w14:paraId="327CB42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7516FA1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0D85A66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w:t>
      </w:r>
      <w:r w:rsidRPr="00303044">
        <w:rPr>
          <w:rFonts w:eastAsia="Times New Roman" w:cs="Times New Roman"/>
          <w:kern w:val="2"/>
          <w:szCs w:val="28"/>
          <w:lang w:eastAsia="ru-RU"/>
          <w14:ligatures w14:val="standardContextual"/>
        </w:rPr>
        <w:lastRenderedPageBreak/>
        <w:t>информационную/художественную ценность источника);</w:t>
      </w:r>
    </w:p>
    <w:p w14:paraId="5B4E0AC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самостоятельно определять критерии подбора исторических источников для решения учебной задачи;</w:t>
      </w:r>
    </w:p>
    <w:p w14:paraId="5C01093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2ECBDD1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специфику современных источников социальной и личной информации;</w:t>
      </w:r>
    </w:p>
    <w:p w14:paraId="5DEDD88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08999C9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081876D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14:paraId="2D93DBD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публично представлять результаты проектной и учебно-исследовательской деятельности.</w:t>
      </w:r>
    </w:p>
    <w:p w14:paraId="1C668B3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4F8C13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Структура предметного результата включает следующий перечень </w:t>
      </w:r>
      <w:r w:rsidRPr="00303044">
        <w:rPr>
          <w:rFonts w:eastAsia="Times New Roman" w:cs="Times New Roman"/>
          <w:kern w:val="2"/>
          <w:szCs w:val="28"/>
          <w:lang w:eastAsia="ru-RU"/>
          <w14:ligatures w14:val="standardContextual"/>
        </w:rPr>
        <w:lastRenderedPageBreak/>
        <w:t>знаний и умений:</w:t>
      </w:r>
    </w:p>
    <w:p w14:paraId="761804F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знаний по истории России и всеобщей истории 1914 - 1945 гг. критически оценивать полученную извне социальную информацию;</w:t>
      </w:r>
    </w:p>
    <w:p w14:paraId="12841A6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70F4C53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определять и аргументировать свое отношение к наиболее значительным событиям и личностям из истории России и всеобщей истории 1914 - 1945 гг.;</w:t>
      </w:r>
    </w:p>
    <w:p w14:paraId="793DCD5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14:paraId="52FBECC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14:paraId="25B69A1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К концу обучения в 11 классе обучающийся получит следующие предметные результаты по отдельным темам программы по истории:</w:t>
      </w:r>
    </w:p>
    <w:p w14:paraId="6941D5A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Понимание значимости роли России в мировых политических и социально-экономических процессах 1945 - 2022 гг.</w:t>
      </w:r>
    </w:p>
    <w:p w14:paraId="1DAEEA3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5A5D46A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14:paraId="476C77B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устанавливать причинно-следственные связи, связанные с участием России в мировых политических и социально-экономических процессах 1945 - 2022 гг.;</w:t>
      </w:r>
    </w:p>
    <w:p w14:paraId="27399BC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6819AAC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характеризовать вклад российской культуры в мировую культуру.</w:t>
      </w:r>
    </w:p>
    <w:p w14:paraId="3BBAA3A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Структура предметного результата включает следующий перечень знаний и умений:</w:t>
      </w:r>
    </w:p>
    <w:p w14:paraId="022569C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этапы развития науки и культуры в России 1945 - 2022 гг., составлять развернутое описание памятников культуры России;</w:t>
      </w:r>
    </w:p>
    <w:p w14:paraId="7057D9E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этапы развития мировой культуры 1945 - 2022 гг., составлять описание наиболее известных памятников культуры;</w:t>
      </w:r>
    </w:p>
    <w:p w14:paraId="754F27E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78BA56C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1FA0015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5861040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объяснять, в чем состоят научные и социальные функции исторического знания;</w:t>
      </w:r>
    </w:p>
    <w:p w14:paraId="1CE3958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и применять основные приемы изучения исторических источников;</w:t>
      </w:r>
    </w:p>
    <w:p w14:paraId="61ECE70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приводить примеры использования исторической аргументации в социально-политическом контексте;</w:t>
      </w:r>
    </w:p>
    <w:p w14:paraId="58673F0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роль исторической науки в политическом развитии России и зарубежных стран 1945 - 2022 гг.</w:t>
      </w:r>
    </w:p>
    <w:p w14:paraId="0BEA8AD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14:paraId="3FDD785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2E5F068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называть даты важнейших событий и выделять этапы в развитии процессов истории России и всеобщей истории 1945 - 2022 гг.;</w:t>
      </w:r>
    </w:p>
    <w:p w14:paraId="0E89A60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указывать хронологические рамки периодов истории России и всеобщей истории 1945 - 2022 гг.;</w:t>
      </w:r>
    </w:p>
    <w:p w14:paraId="51B4587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объяснять основания периодизации истории России и всеобщей истории 1945 - 2022 гг., используемые учеными-историками;</w:t>
      </w:r>
    </w:p>
    <w:p w14:paraId="0EB22D2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14:paraId="647B619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14:paraId="6C5D07E5"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14:paraId="4804D50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14:paraId="7C6E2D1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определять современников исторических событий, явлений, процессов истории России и всеобщей истории 1945 - 2022 гг.</w:t>
      </w:r>
    </w:p>
    <w:p w14:paraId="29C57FC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анализировать, характеризовать и сравнивать исторические события, явления, процессы 1945 - 2022 гг.</w:t>
      </w:r>
    </w:p>
    <w:p w14:paraId="18C3279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11D2BE3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называть характерные, существенные признаки событий, процессов, явлений истории России и всеобщей истории 1945 - 2022 гг.;</w:t>
      </w:r>
    </w:p>
    <w:p w14:paraId="5CD7650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различать в исторической информации по истории России и всеобщей истории 1945 - 2022 гг. события, явления, процессы, факты и мнения;</w:t>
      </w:r>
    </w:p>
    <w:p w14:paraId="4E4C51E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группировать, систематизировать исторические факты истории России и всеобщей истории 1945 - 2022 гг. по самостоятельно определяемому </w:t>
      </w:r>
      <w:r w:rsidRPr="00303044">
        <w:rPr>
          <w:rFonts w:eastAsia="Times New Roman" w:cs="Times New Roman"/>
          <w:kern w:val="2"/>
          <w:szCs w:val="28"/>
          <w:lang w:eastAsia="ru-RU"/>
          <w14:ligatures w14:val="standardContextual"/>
        </w:rPr>
        <w:lastRenderedPageBreak/>
        <w:t>признаку;</w:t>
      </w:r>
    </w:p>
    <w:p w14:paraId="60EDFA6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обобщать историческую информацию по истории России и всеобщей истории 1945 - 2022 гг.;</w:t>
      </w:r>
    </w:p>
    <w:p w14:paraId="24AB4CA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5AA9893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14:paraId="3501492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14:paraId="0D5F94D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14:paraId="26DEB14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изучения исторического материала 1945 - 2022 гг. устанавливать исторические аналогии.</w:t>
      </w:r>
    </w:p>
    <w:p w14:paraId="48431C0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197E7D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4BA67AD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анализировать аутентичные исторические источники и источники </w:t>
      </w:r>
      <w:r w:rsidRPr="00303044">
        <w:rPr>
          <w:rFonts w:eastAsia="Times New Roman" w:cs="Times New Roman"/>
          <w:kern w:val="2"/>
          <w:szCs w:val="28"/>
          <w:lang w:eastAsia="ru-RU"/>
          <w14:ligatures w14:val="standardContextual"/>
        </w:rPr>
        <w:lastRenderedPageBreak/>
        <w:t>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4CC2C85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самостоятельно определять критерии подбора исторических источников для решения учебной задачи;</w:t>
      </w:r>
    </w:p>
    <w:p w14:paraId="678BB93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764C90F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специфику современных источников социальной и личной информации;</w:t>
      </w:r>
    </w:p>
    <w:p w14:paraId="72628A2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495BEBF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66773F4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14:paraId="07C4B3D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публично представлять результаты проектной и учебно-исследовательской деятельности.</w:t>
      </w:r>
    </w:p>
    <w:p w14:paraId="2033CF1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Умение на практике отстаивать историческую правду в ходе дискуссий и </w:t>
      </w:r>
      <w:r w:rsidRPr="00303044">
        <w:rPr>
          <w:rFonts w:eastAsia="Times New Roman" w:cs="Times New Roman"/>
          <w:kern w:val="2"/>
          <w:szCs w:val="28"/>
          <w:lang w:eastAsia="ru-RU"/>
          <w14:ligatures w14:val="standardContextual"/>
        </w:rPr>
        <w:lastRenderedPageBreak/>
        <w:t>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E9B8D1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3080F4B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знаний по истории России и всеобщей истории 1945 - 2022 гг. критически оценивать полученную извне социальную информацию;</w:t>
      </w:r>
    </w:p>
    <w:p w14:paraId="5E37E07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20AB685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определять и аргументировать свое отношение к наиболее значительным событиям и личностям из истории России и всеобщей истории 1945 - 2022 гг.;</w:t>
      </w:r>
    </w:p>
    <w:p w14:paraId="6ACD7D2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14:paraId="68484FC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14:paraId="3929B87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1095D2DF"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Понимание значимости роли России в мировых политических и социально-экономических процессах с древнейших времен до 1914 г.</w:t>
      </w:r>
    </w:p>
    <w:p w14:paraId="5EC7663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22AA18F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14:paraId="728C774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11C987F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B71AAA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характеризовать вклад российской культуры в мировую культуру.</w:t>
      </w:r>
    </w:p>
    <w:p w14:paraId="52ADA58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6AB447D1"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21340EF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652F051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57E39B7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51CF5EE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1B795CE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объяснять, в чем состоят научные и социальные функции исторического знания;</w:t>
      </w:r>
    </w:p>
    <w:p w14:paraId="19EDC33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и применять основные приемы изучения исторических источников;</w:t>
      </w:r>
    </w:p>
    <w:p w14:paraId="5167D34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приводить примеры использования исторической аргументации в социально-политическом контексте;</w:t>
      </w:r>
    </w:p>
    <w:p w14:paraId="172115A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характеризовать роль исторической науки в политическом развитии России с древнейших времен до 1914 г.</w:t>
      </w:r>
    </w:p>
    <w:p w14:paraId="6B48466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lastRenderedPageBreak/>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14:paraId="4EC12FF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6458DA4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называть даты важнейших событий и выделять этапы в развитии процессов истории России и всеобщей истории с древнейших времен до 1914 г.;</w:t>
      </w:r>
    </w:p>
    <w:p w14:paraId="3FBB030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указывать хронологические рамки периодов истории России с древнейших времен до 1914 г.;</w:t>
      </w:r>
    </w:p>
    <w:p w14:paraId="046FFB9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объяснять основания периодизации истории России с древнейших времен до 1914 г., используемые учеными-историками;</w:t>
      </w:r>
    </w:p>
    <w:p w14:paraId="57136D6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1F57EB7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0AF039A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3CE068D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08233AF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определять современников исторических событий, явлений, процессов </w:t>
      </w:r>
      <w:r w:rsidRPr="00303044">
        <w:rPr>
          <w:rFonts w:eastAsia="Times New Roman" w:cs="Times New Roman"/>
          <w:kern w:val="2"/>
          <w:szCs w:val="28"/>
          <w:lang w:eastAsia="ru-RU"/>
          <w14:ligatures w14:val="standardContextual"/>
        </w:rPr>
        <w:lastRenderedPageBreak/>
        <w:t>истории России и всеобщей истории с древнейших времен до 1914 г.</w:t>
      </w:r>
    </w:p>
    <w:p w14:paraId="4A9A631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анализировать, характеризовать и сравнивать исторические события, явления, процессы с древнейших времен до 1914 г.</w:t>
      </w:r>
    </w:p>
    <w:p w14:paraId="1FD8FE4B"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62A043E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называть характерные, существенные признаки событий, процессов, явлений истории России с древнейших времен до 1914 г.;</w:t>
      </w:r>
    </w:p>
    <w:p w14:paraId="395A121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различать в исторической информации по истории с древнейших времен до 1914 г. события, явления, процессы, факты и мнения;</w:t>
      </w:r>
    </w:p>
    <w:p w14:paraId="4F75E5E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7900F8E6"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обобщать историческую информацию по истории России с древнейших времен до 1914 г.;</w:t>
      </w:r>
    </w:p>
    <w:p w14:paraId="35597BA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4EA79E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14:paraId="7252AB5D"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68850DF0"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5374937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на основе изучения исторического материала с древнейших времен до </w:t>
      </w:r>
      <w:r w:rsidRPr="00303044">
        <w:rPr>
          <w:rFonts w:eastAsia="Times New Roman" w:cs="Times New Roman"/>
          <w:kern w:val="2"/>
          <w:szCs w:val="28"/>
          <w:lang w:eastAsia="ru-RU"/>
          <w14:ligatures w14:val="standardContextual"/>
        </w:rPr>
        <w:lastRenderedPageBreak/>
        <w:t>1914 г. устанавливать исторические аналогии.</w:t>
      </w:r>
    </w:p>
    <w:p w14:paraId="3A4A2FEC"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4B1D359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3A9DDF4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58BCFE8"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самостоятельно определять критерии подбора исторических источников для решения учебной задачи;</w:t>
      </w:r>
    </w:p>
    <w:p w14:paraId="6FB3CFB2"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6033C66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3D4EC55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w:t>
      </w:r>
      <w:r w:rsidRPr="00303044">
        <w:rPr>
          <w:rFonts w:eastAsia="Times New Roman" w:cs="Times New Roman"/>
          <w:kern w:val="2"/>
          <w:szCs w:val="28"/>
          <w:lang w:eastAsia="ru-RU"/>
          <w14:ligatures w14:val="standardContextual"/>
        </w:rPr>
        <w:lastRenderedPageBreak/>
        <w:t>его с собственными историческими знаниями;</w:t>
      </w:r>
    </w:p>
    <w:p w14:paraId="11F6753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36FBEFE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публично представлять результаты проектной и учебно-исследовательской деятельности.</w:t>
      </w:r>
    </w:p>
    <w:p w14:paraId="7A2EABA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B7D38B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Структура предметного результата включает следующий перечень знаний и умений:</w:t>
      </w:r>
    </w:p>
    <w:p w14:paraId="3DF55364"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на основе знаний по истории России с древнейших времен до 1914 г. критически оценивать полученную извне социальную информацию;</w:t>
      </w:r>
    </w:p>
    <w:p w14:paraId="078D02DE"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7B3A277"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определять и аргументировать свое отношение к наиболее значительным событиям и личностям из истории России с древнейших времен до 1914 г.;</w:t>
      </w:r>
    </w:p>
    <w:p w14:paraId="516C8253"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4AD094DA"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3EEB3BD9" w14:textId="77777777" w:rsidR="00F56D77" w:rsidRPr="00303044" w:rsidRDefault="00F56D77" w:rsidP="0030304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 xml:space="preserve">Для проведения единого государственного экзамена по истории (далее - ЕГЭ по истории) используется перечень (кодификатор) проверяемых </w:t>
      </w:r>
      <w:r w:rsidRPr="00303044">
        <w:rPr>
          <w:rFonts w:eastAsia="Times New Roman" w:cs="Times New Roman"/>
          <w:kern w:val="2"/>
          <w:szCs w:val="28"/>
          <w:lang w:eastAsia="ru-RU"/>
          <w14:ligatures w14:val="standardContextual"/>
        </w:rPr>
        <w:lastRenderedPageBreak/>
        <w:t>требований к результатам освоения основной образовательной программы среднего общего образования и элементов содержания.</w:t>
      </w:r>
    </w:p>
    <w:p w14:paraId="6163C6B3" w14:textId="77777777" w:rsidR="00F56D77" w:rsidRPr="00303044" w:rsidRDefault="00F56D77" w:rsidP="00303044">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4BCABD2F" w14:textId="77777777" w:rsidR="00F56D77" w:rsidRPr="00303044" w:rsidRDefault="00F56D77" w:rsidP="00303044">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Таблица 18.4</w:t>
      </w:r>
    </w:p>
    <w:p w14:paraId="3BC88D17" w14:textId="77777777" w:rsidR="00F56D77" w:rsidRPr="00303044" w:rsidRDefault="00F56D77" w:rsidP="0030304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Проверяемые на ЕГЭ по истории требования</w:t>
      </w:r>
    </w:p>
    <w:p w14:paraId="17D97D1B" w14:textId="77777777" w:rsidR="00F56D77" w:rsidRPr="00303044" w:rsidRDefault="00F56D77" w:rsidP="0030304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к результатам освоения основной образовательной программы</w:t>
      </w:r>
    </w:p>
    <w:p w14:paraId="0DA12ECE" w14:textId="77777777" w:rsidR="00F56D77" w:rsidRPr="00303044" w:rsidRDefault="00F56D77" w:rsidP="0030304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03044">
        <w:rPr>
          <w:rFonts w:eastAsia="Times New Roman" w:cs="Times New Roman"/>
          <w:kern w:val="2"/>
          <w:szCs w:val="28"/>
          <w:lang w:eastAsia="ru-RU"/>
          <w14:ligatures w14:val="standardContextual"/>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56D77" w:rsidRPr="00F56D77" w14:paraId="40E64EAB" w14:textId="77777777" w:rsidTr="00F56D77">
        <w:tc>
          <w:tcPr>
            <w:tcW w:w="1701" w:type="dxa"/>
          </w:tcPr>
          <w:p w14:paraId="7B8D5EF0"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Код проверяемого требования</w:t>
            </w:r>
          </w:p>
        </w:tc>
        <w:tc>
          <w:tcPr>
            <w:tcW w:w="7370" w:type="dxa"/>
          </w:tcPr>
          <w:p w14:paraId="79800FAD"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среднего общего образования</w:t>
            </w:r>
          </w:p>
        </w:tc>
      </w:tr>
      <w:tr w:rsidR="00F56D77" w:rsidRPr="00F56D77" w14:paraId="4D8BFEB4" w14:textId="77777777" w:rsidTr="00F56D77">
        <w:tc>
          <w:tcPr>
            <w:tcW w:w="1701" w:type="dxa"/>
          </w:tcPr>
          <w:p w14:paraId="5E64C27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w:t>
            </w:r>
          </w:p>
        </w:tc>
        <w:tc>
          <w:tcPr>
            <w:tcW w:w="7370" w:type="dxa"/>
          </w:tcPr>
          <w:p w14:paraId="5A857951"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Знание ключевых событий, основных дат и этапов истории России и мира в XX - начале XXI вв.</w:t>
            </w:r>
          </w:p>
        </w:tc>
      </w:tr>
      <w:tr w:rsidR="00F56D77" w:rsidRPr="00F56D77" w14:paraId="30B61897" w14:textId="77777777" w:rsidTr="00F56D77">
        <w:tc>
          <w:tcPr>
            <w:tcW w:w="1701" w:type="dxa"/>
          </w:tcPr>
          <w:p w14:paraId="0EB716E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2</w:t>
            </w:r>
          </w:p>
        </w:tc>
        <w:tc>
          <w:tcPr>
            <w:tcW w:w="7370" w:type="dxa"/>
          </w:tcPr>
          <w:p w14:paraId="20F6A21E"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F56D77" w:rsidRPr="00F56D77" w14:paraId="501D8A87" w14:textId="77777777" w:rsidTr="00F56D77">
        <w:tc>
          <w:tcPr>
            <w:tcW w:w="1701" w:type="dxa"/>
          </w:tcPr>
          <w:p w14:paraId="54DA1B77"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3</w:t>
            </w:r>
          </w:p>
        </w:tc>
        <w:tc>
          <w:tcPr>
            <w:tcW w:w="7370" w:type="dxa"/>
          </w:tcPr>
          <w:p w14:paraId="4E5C906D"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F56D77" w:rsidRPr="00F56D77" w14:paraId="23BE96CD" w14:textId="77777777" w:rsidTr="00F56D77">
        <w:tc>
          <w:tcPr>
            <w:tcW w:w="1701" w:type="dxa"/>
          </w:tcPr>
          <w:p w14:paraId="18582A3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4</w:t>
            </w:r>
          </w:p>
        </w:tc>
        <w:tc>
          <w:tcPr>
            <w:tcW w:w="7370" w:type="dxa"/>
          </w:tcPr>
          <w:p w14:paraId="095883A2"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F56D77" w:rsidRPr="00F56D77" w14:paraId="136E910C" w14:textId="77777777" w:rsidTr="00F56D77">
        <w:tc>
          <w:tcPr>
            <w:tcW w:w="1701" w:type="dxa"/>
          </w:tcPr>
          <w:p w14:paraId="61ABEBBF"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5</w:t>
            </w:r>
          </w:p>
        </w:tc>
        <w:tc>
          <w:tcPr>
            <w:tcW w:w="7370" w:type="dxa"/>
          </w:tcPr>
          <w:p w14:paraId="1B7FDDD9"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 xml:space="preserve">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w:t>
            </w:r>
            <w:r w:rsidRPr="00F56D77">
              <w:rPr>
                <w:rFonts w:eastAsia="Times New Roman" w:cs="Times New Roman"/>
                <w:kern w:val="2"/>
                <w:sz w:val="24"/>
                <w:szCs w:val="24"/>
                <w:lang w:eastAsia="ru-RU"/>
                <w14:ligatures w14:val="standardContextual"/>
              </w:rPr>
              <w:lastRenderedPageBreak/>
              <w:t>Отечества</w:t>
            </w:r>
          </w:p>
        </w:tc>
      </w:tr>
      <w:tr w:rsidR="00F56D77" w:rsidRPr="00F56D77" w14:paraId="091244BA" w14:textId="77777777" w:rsidTr="00F56D77">
        <w:tc>
          <w:tcPr>
            <w:tcW w:w="1701" w:type="dxa"/>
          </w:tcPr>
          <w:p w14:paraId="13BF2A37"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lastRenderedPageBreak/>
              <w:t>6</w:t>
            </w:r>
          </w:p>
        </w:tc>
        <w:tc>
          <w:tcPr>
            <w:tcW w:w="7370" w:type="dxa"/>
          </w:tcPr>
          <w:p w14:paraId="27C343F1"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56D77" w:rsidRPr="00F56D77" w14:paraId="73BE7965" w14:textId="77777777" w:rsidTr="00F56D77">
        <w:tc>
          <w:tcPr>
            <w:tcW w:w="1701" w:type="dxa"/>
          </w:tcPr>
          <w:p w14:paraId="1CE354AF"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w:t>
            </w:r>
          </w:p>
        </w:tc>
        <w:tc>
          <w:tcPr>
            <w:tcW w:w="7370" w:type="dxa"/>
          </w:tcPr>
          <w:p w14:paraId="5834917E"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Систематизировать историческую информацию в соответствии с заданными критериями</w:t>
            </w:r>
          </w:p>
        </w:tc>
      </w:tr>
      <w:tr w:rsidR="00F56D77" w:rsidRPr="00F56D77" w14:paraId="52CD1C29" w14:textId="77777777" w:rsidTr="00F56D77">
        <w:tc>
          <w:tcPr>
            <w:tcW w:w="1701" w:type="dxa"/>
          </w:tcPr>
          <w:p w14:paraId="6D4403BC"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8</w:t>
            </w:r>
          </w:p>
        </w:tc>
        <w:tc>
          <w:tcPr>
            <w:tcW w:w="7370" w:type="dxa"/>
          </w:tcPr>
          <w:p w14:paraId="655040A6"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Умение анализировать, сравнивать исторические события, явления, процессы</w:t>
            </w:r>
          </w:p>
        </w:tc>
      </w:tr>
      <w:tr w:rsidR="00F56D77" w:rsidRPr="00F56D77" w14:paraId="59704261" w14:textId="77777777" w:rsidTr="00F56D77">
        <w:tc>
          <w:tcPr>
            <w:tcW w:w="1701" w:type="dxa"/>
          </w:tcPr>
          <w:p w14:paraId="21BE3467"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9</w:t>
            </w:r>
          </w:p>
        </w:tc>
        <w:tc>
          <w:tcPr>
            <w:tcW w:w="7370" w:type="dxa"/>
          </w:tcPr>
          <w:p w14:paraId="18ED0F4A"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Владение комплексом хронологических умений</w:t>
            </w:r>
          </w:p>
        </w:tc>
      </w:tr>
      <w:tr w:rsidR="00F56D77" w:rsidRPr="00F56D77" w14:paraId="051B4BFC" w14:textId="77777777" w:rsidTr="00F56D77">
        <w:tc>
          <w:tcPr>
            <w:tcW w:w="1701" w:type="dxa"/>
          </w:tcPr>
          <w:p w14:paraId="42AF5B6E"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10</w:t>
            </w:r>
          </w:p>
        </w:tc>
        <w:tc>
          <w:tcPr>
            <w:tcW w:w="7370" w:type="dxa"/>
          </w:tcPr>
          <w:p w14:paraId="5C535CC8"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F56D77" w:rsidRPr="00F56D77" w14:paraId="00DE1096" w14:textId="77777777" w:rsidTr="00F56D77">
        <w:tc>
          <w:tcPr>
            <w:tcW w:w="1701" w:type="dxa"/>
          </w:tcPr>
          <w:p w14:paraId="033EC88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11</w:t>
            </w:r>
          </w:p>
        </w:tc>
        <w:tc>
          <w:tcPr>
            <w:tcW w:w="7370" w:type="dxa"/>
          </w:tcPr>
          <w:p w14:paraId="1A9FD5E9"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F56D77" w:rsidRPr="00F56D77" w14:paraId="43467659" w14:textId="77777777" w:rsidTr="00F56D77">
        <w:tc>
          <w:tcPr>
            <w:tcW w:w="1701" w:type="dxa"/>
          </w:tcPr>
          <w:p w14:paraId="622EF2CD"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12</w:t>
            </w:r>
          </w:p>
        </w:tc>
        <w:tc>
          <w:tcPr>
            <w:tcW w:w="7370" w:type="dxa"/>
          </w:tcPr>
          <w:p w14:paraId="3E259809"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56D77" w:rsidRPr="00F56D77" w14:paraId="31063190" w14:textId="77777777" w:rsidTr="00F56D77">
        <w:tc>
          <w:tcPr>
            <w:tcW w:w="1701" w:type="dxa"/>
          </w:tcPr>
          <w:p w14:paraId="01370F73"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13</w:t>
            </w:r>
          </w:p>
        </w:tc>
        <w:tc>
          <w:tcPr>
            <w:tcW w:w="7370" w:type="dxa"/>
          </w:tcPr>
          <w:p w14:paraId="38585D75"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F56D77" w:rsidRPr="00F56D77" w14:paraId="70841E6B" w14:textId="77777777" w:rsidTr="00F56D77">
        <w:tc>
          <w:tcPr>
            <w:tcW w:w="1701" w:type="dxa"/>
          </w:tcPr>
          <w:p w14:paraId="55A8415F"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14</w:t>
            </w:r>
          </w:p>
        </w:tc>
        <w:tc>
          <w:tcPr>
            <w:tcW w:w="7370" w:type="dxa"/>
          </w:tcPr>
          <w:p w14:paraId="32E0AE1B"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F56D77" w:rsidRPr="00F56D77" w14:paraId="4A37ED37" w14:textId="77777777" w:rsidTr="00F56D77">
        <w:tc>
          <w:tcPr>
            <w:tcW w:w="1701" w:type="dxa"/>
          </w:tcPr>
          <w:p w14:paraId="178FDC32"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lastRenderedPageBreak/>
              <w:t>15</w:t>
            </w:r>
          </w:p>
        </w:tc>
        <w:tc>
          <w:tcPr>
            <w:tcW w:w="7370" w:type="dxa"/>
          </w:tcPr>
          <w:p w14:paraId="04FF1E3E"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Сформированность представлений о предмете, научных и социальных функциях исторического знания</w:t>
            </w:r>
          </w:p>
        </w:tc>
      </w:tr>
      <w:tr w:rsidR="00F56D77" w:rsidRPr="00F56D77" w14:paraId="750F388A" w14:textId="77777777" w:rsidTr="00F56D77">
        <w:tc>
          <w:tcPr>
            <w:tcW w:w="1701" w:type="dxa"/>
          </w:tcPr>
          <w:p w14:paraId="5E9435C3"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16</w:t>
            </w:r>
          </w:p>
        </w:tc>
        <w:tc>
          <w:tcPr>
            <w:tcW w:w="7370" w:type="dxa"/>
          </w:tcPr>
          <w:p w14:paraId="76DF716C"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F56D77" w:rsidRPr="00F56D77" w14:paraId="59C9E901" w14:textId="77777777" w:rsidTr="00F56D77">
        <w:tc>
          <w:tcPr>
            <w:tcW w:w="1701" w:type="dxa"/>
          </w:tcPr>
          <w:p w14:paraId="63F8ED28"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17</w:t>
            </w:r>
          </w:p>
        </w:tc>
        <w:tc>
          <w:tcPr>
            <w:tcW w:w="7370" w:type="dxa"/>
          </w:tcPr>
          <w:p w14:paraId="5FAF0E71"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F56D77" w:rsidRPr="00F56D77" w14:paraId="706B016D" w14:textId="77777777" w:rsidTr="00F56D77">
        <w:tc>
          <w:tcPr>
            <w:tcW w:w="1701" w:type="dxa"/>
          </w:tcPr>
          <w:p w14:paraId="31FCB10B"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18</w:t>
            </w:r>
          </w:p>
        </w:tc>
        <w:tc>
          <w:tcPr>
            <w:tcW w:w="7370" w:type="dxa"/>
          </w:tcPr>
          <w:p w14:paraId="4620B921"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14:paraId="542295A7"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p>
    <w:p w14:paraId="4DD40674" w14:textId="77777777" w:rsidR="00F56D77" w:rsidRPr="00370E42" w:rsidRDefault="00F56D77" w:rsidP="00370E42">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370E42">
        <w:rPr>
          <w:rFonts w:eastAsia="Times New Roman" w:cs="Times New Roman"/>
          <w:kern w:val="2"/>
          <w:szCs w:val="28"/>
          <w:lang w:eastAsia="ru-RU"/>
          <w14:ligatures w14:val="standardContextual"/>
        </w:rPr>
        <w:t>Таблица 18.5</w:t>
      </w:r>
    </w:p>
    <w:p w14:paraId="5A08615D" w14:textId="77777777" w:rsidR="00F56D77" w:rsidRPr="00370E42" w:rsidRDefault="00F56D77" w:rsidP="00370E4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70E42">
        <w:rPr>
          <w:rFonts w:eastAsia="Times New Roman" w:cs="Times New Roman"/>
          <w:kern w:val="2"/>
          <w:szCs w:val="28"/>
          <w:lang w:eastAsia="ru-RU"/>
          <w14:ligatures w14:val="standardContextual"/>
        </w:rPr>
        <w:t>Перечень элементов содержания, проверяемых на ЕГЭ по истории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56D77" w:rsidRPr="00F56D77" w14:paraId="4DBC5E2F" w14:textId="77777777" w:rsidTr="00F56D77">
        <w:tc>
          <w:tcPr>
            <w:tcW w:w="1077" w:type="dxa"/>
          </w:tcPr>
          <w:p w14:paraId="0E8C02BB"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Код</w:t>
            </w:r>
          </w:p>
        </w:tc>
        <w:tc>
          <w:tcPr>
            <w:tcW w:w="7994" w:type="dxa"/>
          </w:tcPr>
          <w:p w14:paraId="2C518086"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Проверяемый элемент содержания</w:t>
            </w:r>
          </w:p>
        </w:tc>
      </w:tr>
      <w:tr w:rsidR="00F56D77" w:rsidRPr="00F56D77" w14:paraId="15D5FFFF" w14:textId="77777777" w:rsidTr="00F56D77">
        <w:tc>
          <w:tcPr>
            <w:tcW w:w="1077" w:type="dxa"/>
          </w:tcPr>
          <w:p w14:paraId="4E76122E"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1 - 6</w:t>
            </w:r>
          </w:p>
        </w:tc>
        <w:tc>
          <w:tcPr>
            <w:tcW w:w="7994" w:type="dxa"/>
          </w:tcPr>
          <w:p w14:paraId="22A45823"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F56D77" w:rsidRPr="00F56D77" w14:paraId="7473418F" w14:textId="77777777" w:rsidTr="00F56D77">
        <w:tc>
          <w:tcPr>
            <w:tcW w:w="1077" w:type="dxa"/>
          </w:tcPr>
          <w:p w14:paraId="4DCAA5D7"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w:t>
            </w:r>
          </w:p>
        </w:tc>
        <w:tc>
          <w:tcPr>
            <w:tcW w:w="7994" w:type="dxa"/>
          </w:tcPr>
          <w:p w14:paraId="7248F887"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История России. 1914 - 1945 гг.</w:t>
            </w:r>
          </w:p>
        </w:tc>
      </w:tr>
      <w:tr w:rsidR="00F56D77" w:rsidRPr="00F56D77" w14:paraId="2A536DBE" w14:textId="77777777" w:rsidTr="00F56D77">
        <w:tc>
          <w:tcPr>
            <w:tcW w:w="1077" w:type="dxa"/>
          </w:tcPr>
          <w:p w14:paraId="04A7082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7.1</w:t>
            </w:r>
          </w:p>
        </w:tc>
        <w:tc>
          <w:tcPr>
            <w:tcW w:w="7994" w:type="dxa"/>
          </w:tcPr>
          <w:p w14:paraId="16F0AE17"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Россия в Первой мировой войне (1914 - 1918)</w:t>
            </w:r>
          </w:p>
        </w:tc>
      </w:tr>
      <w:tr w:rsidR="00F56D77" w:rsidRPr="00F56D77" w14:paraId="0A5A4F3A" w14:textId="77777777" w:rsidTr="00F56D77">
        <w:tc>
          <w:tcPr>
            <w:tcW w:w="1077" w:type="dxa"/>
          </w:tcPr>
          <w:p w14:paraId="5DA5CD24"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7.2</w:t>
            </w:r>
          </w:p>
        </w:tc>
        <w:tc>
          <w:tcPr>
            <w:tcW w:w="7994" w:type="dxa"/>
          </w:tcPr>
          <w:p w14:paraId="3CBBC3FB"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1917 год: от Февраля к Октябрю</w:t>
            </w:r>
          </w:p>
        </w:tc>
      </w:tr>
      <w:tr w:rsidR="00F56D77" w:rsidRPr="00F56D77" w14:paraId="629C74F6" w14:textId="77777777" w:rsidTr="00F56D77">
        <w:tc>
          <w:tcPr>
            <w:tcW w:w="1077" w:type="dxa"/>
          </w:tcPr>
          <w:p w14:paraId="459E0BC8"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7.3</w:t>
            </w:r>
          </w:p>
        </w:tc>
        <w:tc>
          <w:tcPr>
            <w:tcW w:w="7994" w:type="dxa"/>
          </w:tcPr>
          <w:p w14:paraId="5B36DBD6"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Первые революционные преобразования большевиков</w:t>
            </w:r>
          </w:p>
        </w:tc>
      </w:tr>
      <w:tr w:rsidR="00F56D77" w:rsidRPr="00F56D77" w14:paraId="1073894E" w14:textId="77777777" w:rsidTr="00F56D77">
        <w:tc>
          <w:tcPr>
            <w:tcW w:w="1077" w:type="dxa"/>
          </w:tcPr>
          <w:p w14:paraId="273FE181"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7.4</w:t>
            </w:r>
          </w:p>
        </w:tc>
        <w:tc>
          <w:tcPr>
            <w:tcW w:w="7994" w:type="dxa"/>
          </w:tcPr>
          <w:p w14:paraId="58BAC710"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Гражданская война и ее последствия</w:t>
            </w:r>
          </w:p>
        </w:tc>
      </w:tr>
      <w:tr w:rsidR="00F56D77" w:rsidRPr="00F56D77" w14:paraId="4D08C536" w14:textId="77777777" w:rsidTr="00F56D77">
        <w:tc>
          <w:tcPr>
            <w:tcW w:w="1077" w:type="dxa"/>
          </w:tcPr>
          <w:p w14:paraId="3B673CAB"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7.5</w:t>
            </w:r>
          </w:p>
        </w:tc>
        <w:tc>
          <w:tcPr>
            <w:tcW w:w="7994" w:type="dxa"/>
          </w:tcPr>
          <w:p w14:paraId="028F42F8"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Идеология и культура Советской России периода Гражданской войны</w:t>
            </w:r>
          </w:p>
        </w:tc>
      </w:tr>
      <w:tr w:rsidR="00F56D77" w:rsidRPr="00F56D77" w14:paraId="20833813" w14:textId="77777777" w:rsidTr="00F56D77">
        <w:tc>
          <w:tcPr>
            <w:tcW w:w="1077" w:type="dxa"/>
          </w:tcPr>
          <w:p w14:paraId="64828D65"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7.6</w:t>
            </w:r>
          </w:p>
        </w:tc>
        <w:tc>
          <w:tcPr>
            <w:tcW w:w="7994" w:type="dxa"/>
          </w:tcPr>
          <w:p w14:paraId="7F77584B"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СССР в годы новой экономической политики (нэпа) (1921 - 1928)</w:t>
            </w:r>
          </w:p>
        </w:tc>
      </w:tr>
      <w:tr w:rsidR="00F56D77" w:rsidRPr="00F56D77" w14:paraId="5FB715F1" w14:textId="77777777" w:rsidTr="00F56D77">
        <w:tc>
          <w:tcPr>
            <w:tcW w:w="1077" w:type="dxa"/>
          </w:tcPr>
          <w:p w14:paraId="650AE9EC"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7.7</w:t>
            </w:r>
          </w:p>
        </w:tc>
        <w:tc>
          <w:tcPr>
            <w:tcW w:w="7994" w:type="dxa"/>
          </w:tcPr>
          <w:p w14:paraId="6EBCE556"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Советский Союз в 1929 - 1941 гг.</w:t>
            </w:r>
          </w:p>
        </w:tc>
      </w:tr>
      <w:tr w:rsidR="00F56D77" w:rsidRPr="00F56D77" w14:paraId="1EEC5FC6" w14:textId="77777777" w:rsidTr="00F56D77">
        <w:tc>
          <w:tcPr>
            <w:tcW w:w="1077" w:type="dxa"/>
          </w:tcPr>
          <w:p w14:paraId="0DD1A894"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7.8</w:t>
            </w:r>
          </w:p>
        </w:tc>
        <w:tc>
          <w:tcPr>
            <w:tcW w:w="7994" w:type="dxa"/>
          </w:tcPr>
          <w:p w14:paraId="3F3CEA11"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Культурное пространство советского общества в 1920 - 1930-е гг.</w:t>
            </w:r>
          </w:p>
        </w:tc>
      </w:tr>
      <w:tr w:rsidR="00F56D77" w:rsidRPr="00F56D77" w14:paraId="228FED73" w14:textId="77777777" w:rsidTr="00F56D77">
        <w:tc>
          <w:tcPr>
            <w:tcW w:w="1077" w:type="dxa"/>
          </w:tcPr>
          <w:p w14:paraId="6D23015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7.9</w:t>
            </w:r>
          </w:p>
        </w:tc>
        <w:tc>
          <w:tcPr>
            <w:tcW w:w="7994" w:type="dxa"/>
          </w:tcPr>
          <w:p w14:paraId="72F7AC0A"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Внешняя политика СССР в 1920 - 1930-е гг.</w:t>
            </w:r>
          </w:p>
        </w:tc>
      </w:tr>
      <w:tr w:rsidR="00F56D77" w:rsidRPr="00F56D77" w14:paraId="0E2899BE" w14:textId="77777777" w:rsidTr="00F56D77">
        <w:tc>
          <w:tcPr>
            <w:tcW w:w="1077" w:type="dxa"/>
          </w:tcPr>
          <w:p w14:paraId="06952B53"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8</w:t>
            </w:r>
          </w:p>
        </w:tc>
        <w:tc>
          <w:tcPr>
            <w:tcW w:w="7994" w:type="dxa"/>
          </w:tcPr>
          <w:p w14:paraId="23ABBAC3"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Великая Отечественная война (1941 - 1945)</w:t>
            </w:r>
          </w:p>
        </w:tc>
      </w:tr>
      <w:tr w:rsidR="00F56D77" w:rsidRPr="00F56D77" w14:paraId="5F84A565" w14:textId="77777777" w:rsidTr="00F56D77">
        <w:tc>
          <w:tcPr>
            <w:tcW w:w="1077" w:type="dxa"/>
          </w:tcPr>
          <w:p w14:paraId="469ECBC4"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lastRenderedPageBreak/>
              <w:t>8.1</w:t>
            </w:r>
          </w:p>
        </w:tc>
        <w:tc>
          <w:tcPr>
            <w:tcW w:w="7994" w:type="dxa"/>
          </w:tcPr>
          <w:p w14:paraId="54FBEB74"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Первый период войны (июнь 1941 - осень 1942 г.)</w:t>
            </w:r>
          </w:p>
        </w:tc>
      </w:tr>
      <w:tr w:rsidR="00F56D77" w:rsidRPr="00F56D77" w14:paraId="1828E6B1" w14:textId="77777777" w:rsidTr="00F56D77">
        <w:tc>
          <w:tcPr>
            <w:tcW w:w="1077" w:type="dxa"/>
          </w:tcPr>
          <w:p w14:paraId="7EC9EEE0"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8.2</w:t>
            </w:r>
          </w:p>
        </w:tc>
        <w:tc>
          <w:tcPr>
            <w:tcW w:w="7994" w:type="dxa"/>
          </w:tcPr>
          <w:p w14:paraId="23DE09C1"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Коренной перелом в ходе войны (осень 1942 - 1943 г.)</w:t>
            </w:r>
          </w:p>
        </w:tc>
      </w:tr>
      <w:tr w:rsidR="00F56D77" w:rsidRPr="00F56D77" w14:paraId="1A5D704E" w14:textId="77777777" w:rsidTr="00F56D77">
        <w:tc>
          <w:tcPr>
            <w:tcW w:w="1077" w:type="dxa"/>
          </w:tcPr>
          <w:p w14:paraId="7426C2E7"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8.3</w:t>
            </w:r>
          </w:p>
        </w:tc>
        <w:tc>
          <w:tcPr>
            <w:tcW w:w="7994" w:type="dxa"/>
          </w:tcPr>
          <w:p w14:paraId="0E101760"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Человек и война: единство фронта и тыла</w:t>
            </w:r>
          </w:p>
        </w:tc>
      </w:tr>
      <w:tr w:rsidR="00F56D77" w:rsidRPr="00F56D77" w14:paraId="51905F85" w14:textId="77777777" w:rsidTr="00F56D77">
        <w:tc>
          <w:tcPr>
            <w:tcW w:w="1077" w:type="dxa"/>
          </w:tcPr>
          <w:p w14:paraId="0DAA1D2E"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8.4</w:t>
            </w:r>
          </w:p>
        </w:tc>
        <w:tc>
          <w:tcPr>
            <w:tcW w:w="7994" w:type="dxa"/>
          </w:tcPr>
          <w:p w14:paraId="522E3411"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Победа СССР в Великой Отечественной войне. Окончание Второй мировой войны (1944 - сентябрь 1945 г.)</w:t>
            </w:r>
          </w:p>
        </w:tc>
      </w:tr>
      <w:tr w:rsidR="00F56D77" w:rsidRPr="00F56D77" w14:paraId="0BABB7E0" w14:textId="77777777" w:rsidTr="00F56D77">
        <w:tc>
          <w:tcPr>
            <w:tcW w:w="1077" w:type="dxa"/>
          </w:tcPr>
          <w:p w14:paraId="2AAD4803"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9</w:t>
            </w:r>
          </w:p>
        </w:tc>
        <w:tc>
          <w:tcPr>
            <w:tcW w:w="7994" w:type="dxa"/>
          </w:tcPr>
          <w:p w14:paraId="54B054A2"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СССР в 1945 - 1991 гг.</w:t>
            </w:r>
          </w:p>
        </w:tc>
      </w:tr>
      <w:tr w:rsidR="00F56D77" w:rsidRPr="00F56D77" w14:paraId="7F64EEF6" w14:textId="77777777" w:rsidTr="00F56D77">
        <w:tc>
          <w:tcPr>
            <w:tcW w:w="1077" w:type="dxa"/>
          </w:tcPr>
          <w:p w14:paraId="55B9CADD"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9.1</w:t>
            </w:r>
          </w:p>
        </w:tc>
        <w:tc>
          <w:tcPr>
            <w:tcW w:w="7994" w:type="dxa"/>
          </w:tcPr>
          <w:p w14:paraId="53A86CDB"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СССР в 1945 - 1953 гг.</w:t>
            </w:r>
          </w:p>
        </w:tc>
      </w:tr>
      <w:tr w:rsidR="00F56D77" w:rsidRPr="00F56D77" w14:paraId="761DF4F0" w14:textId="77777777" w:rsidTr="00F56D77">
        <w:tc>
          <w:tcPr>
            <w:tcW w:w="1077" w:type="dxa"/>
          </w:tcPr>
          <w:p w14:paraId="5E3058AA"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9.2</w:t>
            </w:r>
          </w:p>
        </w:tc>
        <w:tc>
          <w:tcPr>
            <w:tcW w:w="7994" w:type="dxa"/>
          </w:tcPr>
          <w:p w14:paraId="7FC650FD"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СССР в середине 1950-х - первой половине 1960-х гг.</w:t>
            </w:r>
          </w:p>
        </w:tc>
      </w:tr>
      <w:tr w:rsidR="00F56D77" w:rsidRPr="00F56D77" w14:paraId="2E82081F" w14:textId="77777777" w:rsidTr="00F56D77">
        <w:tc>
          <w:tcPr>
            <w:tcW w:w="1077" w:type="dxa"/>
          </w:tcPr>
          <w:p w14:paraId="764AA521"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9.3</w:t>
            </w:r>
          </w:p>
        </w:tc>
        <w:tc>
          <w:tcPr>
            <w:tcW w:w="7994" w:type="dxa"/>
          </w:tcPr>
          <w:p w14:paraId="28ADCC44"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Советское государство и общество в середине 1960-х - начале 1980-х гг.</w:t>
            </w:r>
          </w:p>
        </w:tc>
      </w:tr>
      <w:tr w:rsidR="00F56D77" w:rsidRPr="00F56D77" w14:paraId="7A5E61FD" w14:textId="77777777" w:rsidTr="00F56D77">
        <w:tc>
          <w:tcPr>
            <w:tcW w:w="1077" w:type="dxa"/>
          </w:tcPr>
          <w:p w14:paraId="4D7E68AC"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9.4</w:t>
            </w:r>
          </w:p>
        </w:tc>
        <w:tc>
          <w:tcPr>
            <w:tcW w:w="7994" w:type="dxa"/>
          </w:tcPr>
          <w:p w14:paraId="05827F68"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Политика перестройки. Распад СССР (1985 - 1991)</w:t>
            </w:r>
          </w:p>
        </w:tc>
      </w:tr>
      <w:tr w:rsidR="00F56D77" w:rsidRPr="00F56D77" w14:paraId="0D2ADCFC" w14:textId="77777777" w:rsidTr="00F56D77">
        <w:tc>
          <w:tcPr>
            <w:tcW w:w="1077" w:type="dxa"/>
          </w:tcPr>
          <w:p w14:paraId="11E2235F"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10</w:t>
            </w:r>
          </w:p>
        </w:tc>
        <w:tc>
          <w:tcPr>
            <w:tcW w:w="7994" w:type="dxa"/>
          </w:tcPr>
          <w:p w14:paraId="2B739BC0"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Российская Федерация в 1992 - 2022 гг.</w:t>
            </w:r>
          </w:p>
        </w:tc>
      </w:tr>
      <w:tr w:rsidR="00F56D77" w:rsidRPr="00F56D77" w14:paraId="55D13CE6" w14:textId="77777777" w:rsidTr="00F56D77">
        <w:tc>
          <w:tcPr>
            <w:tcW w:w="1077" w:type="dxa"/>
          </w:tcPr>
          <w:p w14:paraId="406C66EB"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10.1</w:t>
            </w:r>
          </w:p>
        </w:tc>
        <w:tc>
          <w:tcPr>
            <w:tcW w:w="7994" w:type="dxa"/>
          </w:tcPr>
          <w:p w14:paraId="19B52821"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Становление новой России (1992 - 1999)</w:t>
            </w:r>
          </w:p>
        </w:tc>
      </w:tr>
      <w:tr w:rsidR="00F56D77" w:rsidRPr="00F56D77" w14:paraId="2345A0B2" w14:textId="77777777" w:rsidTr="00F56D77">
        <w:tc>
          <w:tcPr>
            <w:tcW w:w="1077" w:type="dxa"/>
          </w:tcPr>
          <w:p w14:paraId="571A2543"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10.2</w:t>
            </w:r>
          </w:p>
        </w:tc>
        <w:tc>
          <w:tcPr>
            <w:tcW w:w="7994" w:type="dxa"/>
          </w:tcPr>
          <w:p w14:paraId="21144FC9"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Россия в XXI в.: вызовы времени и задачи модернизации</w:t>
            </w:r>
          </w:p>
        </w:tc>
      </w:tr>
      <w:tr w:rsidR="00F56D77" w:rsidRPr="00F56D77" w14:paraId="7FB6C8AE" w14:textId="77777777" w:rsidTr="00F56D77">
        <w:tc>
          <w:tcPr>
            <w:tcW w:w="1077" w:type="dxa"/>
          </w:tcPr>
          <w:p w14:paraId="41329BDD"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11</w:t>
            </w:r>
          </w:p>
        </w:tc>
        <w:tc>
          <w:tcPr>
            <w:tcW w:w="7994" w:type="dxa"/>
          </w:tcPr>
          <w:p w14:paraId="4D9246E6"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Всеобщая история. 1914 - 1945 гг.</w:t>
            </w:r>
          </w:p>
        </w:tc>
      </w:tr>
      <w:tr w:rsidR="00F56D77" w:rsidRPr="00F56D77" w14:paraId="2F7BB9B8" w14:textId="77777777" w:rsidTr="00F56D77">
        <w:tc>
          <w:tcPr>
            <w:tcW w:w="1077" w:type="dxa"/>
          </w:tcPr>
          <w:p w14:paraId="223DC754"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11.1</w:t>
            </w:r>
          </w:p>
        </w:tc>
        <w:tc>
          <w:tcPr>
            <w:tcW w:w="7994" w:type="dxa"/>
          </w:tcPr>
          <w:p w14:paraId="3714AE9E"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Мир накануне и в годы Первой мировой войны</w:t>
            </w:r>
          </w:p>
        </w:tc>
      </w:tr>
      <w:tr w:rsidR="00F56D77" w:rsidRPr="00F56D77" w14:paraId="29B3DC43" w14:textId="77777777" w:rsidTr="00F56D77">
        <w:tc>
          <w:tcPr>
            <w:tcW w:w="1077" w:type="dxa"/>
          </w:tcPr>
          <w:p w14:paraId="389084E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11.2</w:t>
            </w:r>
          </w:p>
        </w:tc>
        <w:tc>
          <w:tcPr>
            <w:tcW w:w="7994" w:type="dxa"/>
          </w:tcPr>
          <w:p w14:paraId="1B47B9E9"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Мир в 1918 - 1939 гг.</w:t>
            </w:r>
          </w:p>
        </w:tc>
      </w:tr>
      <w:tr w:rsidR="00F56D77" w:rsidRPr="00F56D77" w14:paraId="2C8BCC05" w14:textId="77777777" w:rsidTr="00F56D77">
        <w:tc>
          <w:tcPr>
            <w:tcW w:w="1077" w:type="dxa"/>
          </w:tcPr>
          <w:p w14:paraId="7415CE27"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11.3</w:t>
            </w:r>
          </w:p>
        </w:tc>
        <w:tc>
          <w:tcPr>
            <w:tcW w:w="7994" w:type="dxa"/>
          </w:tcPr>
          <w:p w14:paraId="0392A9E1"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Вторая мировая война</w:t>
            </w:r>
          </w:p>
        </w:tc>
      </w:tr>
      <w:tr w:rsidR="00F56D77" w:rsidRPr="00F56D77" w14:paraId="6836B951" w14:textId="77777777" w:rsidTr="00F56D77">
        <w:tc>
          <w:tcPr>
            <w:tcW w:w="1077" w:type="dxa"/>
          </w:tcPr>
          <w:p w14:paraId="0A1EA6E6"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12</w:t>
            </w:r>
          </w:p>
        </w:tc>
        <w:tc>
          <w:tcPr>
            <w:tcW w:w="7994" w:type="dxa"/>
          </w:tcPr>
          <w:p w14:paraId="54F5792E"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Всеобщая история. 1945 - 2022 гг.</w:t>
            </w:r>
          </w:p>
        </w:tc>
      </w:tr>
      <w:tr w:rsidR="00F56D77" w:rsidRPr="00F56D77" w14:paraId="32B004F8" w14:textId="77777777" w:rsidTr="00F56D77">
        <w:tc>
          <w:tcPr>
            <w:tcW w:w="1077" w:type="dxa"/>
          </w:tcPr>
          <w:p w14:paraId="16704FF0"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12.1</w:t>
            </w:r>
          </w:p>
        </w:tc>
        <w:tc>
          <w:tcPr>
            <w:tcW w:w="7994" w:type="dxa"/>
          </w:tcPr>
          <w:p w14:paraId="6DB77929"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Страны Северной Америки и Европы во второй половине XX - начале XXI в.</w:t>
            </w:r>
          </w:p>
        </w:tc>
      </w:tr>
      <w:tr w:rsidR="00F56D77" w:rsidRPr="00F56D77" w14:paraId="62D256CC" w14:textId="77777777" w:rsidTr="00F56D77">
        <w:tc>
          <w:tcPr>
            <w:tcW w:w="1077" w:type="dxa"/>
          </w:tcPr>
          <w:p w14:paraId="25BB674D"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12.2</w:t>
            </w:r>
          </w:p>
        </w:tc>
        <w:tc>
          <w:tcPr>
            <w:tcW w:w="7994" w:type="dxa"/>
          </w:tcPr>
          <w:p w14:paraId="2176BA35"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Страны Азии, Африки во второй половине XX - начале XXI в.: проблемы и пути модернизации</w:t>
            </w:r>
          </w:p>
        </w:tc>
      </w:tr>
      <w:tr w:rsidR="00F56D77" w:rsidRPr="00F56D77" w14:paraId="62C17C09" w14:textId="77777777" w:rsidTr="00F56D77">
        <w:tc>
          <w:tcPr>
            <w:tcW w:w="1077" w:type="dxa"/>
          </w:tcPr>
          <w:p w14:paraId="3A58BE41"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12.3</w:t>
            </w:r>
          </w:p>
        </w:tc>
        <w:tc>
          <w:tcPr>
            <w:tcW w:w="7994" w:type="dxa"/>
          </w:tcPr>
          <w:p w14:paraId="79879DE6"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Страны Латинской Америки во второй половине XX - начале XXI в.</w:t>
            </w:r>
          </w:p>
        </w:tc>
      </w:tr>
      <w:tr w:rsidR="00F56D77" w:rsidRPr="00F56D77" w14:paraId="58AA929D" w14:textId="77777777" w:rsidTr="00F56D77">
        <w:tc>
          <w:tcPr>
            <w:tcW w:w="1077" w:type="dxa"/>
          </w:tcPr>
          <w:p w14:paraId="33C04C4C"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12.4</w:t>
            </w:r>
          </w:p>
        </w:tc>
        <w:tc>
          <w:tcPr>
            <w:tcW w:w="7994" w:type="dxa"/>
          </w:tcPr>
          <w:p w14:paraId="733BD014"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Международные отношения во второй половине XX - начале XXI в.</w:t>
            </w:r>
          </w:p>
        </w:tc>
      </w:tr>
      <w:tr w:rsidR="00F56D77" w:rsidRPr="00F56D77" w14:paraId="2A4B5B5A" w14:textId="77777777" w:rsidTr="00F56D77">
        <w:tc>
          <w:tcPr>
            <w:tcW w:w="1077" w:type="dxa"/>
          </w:tcPr>
          <w:p w14:paraId="22C77AE9"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12.5</w:t>
            </w:r>
          </w:p>
        </w:tc>
        <w:tc>
          <w:tcPr>
            <w:tcW w:w="7994" w:type="dxa"/>
          </w:tcPr>
          <w:p w14:paraId="59C3095F"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Развитие науки и культуры во второй половине XX - начале XXI в.</w:t>
            </w:r>
          </w:p>
        </w:tc>
      </w:tr>
      <w:tr w:rsidR="00F56D77" w:rsidRPr="00F56D77" w14:paraId="0C32545D" w14:textId="77777777" w:rsidTr="00F56D77">
        <w:tc>
          <w:tcPr>
            <w:tcW w:w="1077" w:type="dxa"/>
          </w:tcPr>
          <w:p w14:paraId="27FC5D5E" w14:textId="77777777" w:rsidR="00F56D77" w:rsidRPr="00F56D77" w:rsidRDefault="00F56D77" w:rsidP="00F56D77">
            <w:pPr>
              <w:widowControl w:val="0"/>
              <w:autoSpaceDE w:val="0"/>
              <w:autoSpaceDN w:val="0"/>
              <w:spacing w:after="0"/>
              <w:jc w:val="center"/>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12.6</w:t>
            </w:r>
          </w:p>
        </w:tc>
        <w:tc>
          <w:tcPr>
            <w:tcW w:w="7994" w:type="dxa"/>
          </w:tcPr>
          <w:p w14:paraId="1796B88A" w14:textId="77777777" w:rsidR="00F56D77" w:rsidRPr="00F56D77" w:rsidRDefault="00F56D77" w:rsidP="00F56D77">
            <w:pPr>
              <w:widowControl w:val="0"/>
              <w:autoSpaceDE w:val="0"/>
              <w:autoSpaceDN w:val="0"/>
              <w:spacing w:after="0"/>
              <w:jc w:val="both"/>
              <w:rPr>
                <w:rFonts w:eastAsia="Times New Roman" w:cs="Times New Roman"/>
                <w:kern w:val="2"/>
                <w:sz w:val="24"/>
                <w:szCs w:val="24"/>
                <w:lang w:eastAsia="ru-RU"/>
                <w14:ligatures w14:val="standardContextual"/>
              </w:rPr>
            </w:pPr>
            <w:r w:rsidRPr="00F56D77">
              <w:rPr>
                <w:rFonts w:eastAsia="Times New Roman" w:cs="Times New Roman"/>
                <w:kern w:val="2"/>
                <w:sz w:val="24"/>
                <w:szCs w:val="24"/>
                <w:lang w:eastAsia="ru-RU"/>
                <w14:ligatures w14:val="standardContextual"/>
              </w:rPr>
              <w:t>Современный мир</w:t>
            </w:r>
          </w:p>
        </w:tc>
      </w:tr>
    </w:tbl>
    <w:p w14:paraId="01DB192E" w14:textId="77777777" w:rsidR="00EF0855" w:rsidRPr="00EF0855" w:rsidRDefault="00EF0855" w:rsidP="00EF0855">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EF0855">
        <w:rPr>
          <w:rFonts w:eastAsia="Times New Roman" w:cs="Times New Roman"/>
          <w:b/>
          <w:kern w:val="2"/>
          <w:szCs w:val="28"/>
          <w:lang w:eastAsia="ru-RU"/>
          <w14:ligatures w14:val="standardContextual"/>
        </w:rPr>
        <w:t>абочая программа по учебному предмету "Обществознание" (базовый уровень).</w:t>
      </w:r>
    </w:p>
    <w:p w14:paraId="4D619F5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EF0855">
        <w:rPr>
          <w:rFonts w:eastAsia="Times New Roman" w:cs="Times New Roman"/>
          <w:kern w:val="2"/>
          <w:szCs w:val="28"/>
          <w:lang w:eastAsia="ru-RU"/>
          <w14:ligatures w14:val="standardContextual"/>
        </w:rPr>
        <w:t xml:space="preserve">абочая программа по учебному предмету "Обществознание" включает пояснительную записку, содержание обучения, планируемые результаты </w:t>
      </w:r>
      <w:r w:rsidRPr="00EF0855">
        <w:rPr>
          <w:rFonts w:eastAsia="Times New Roman" w:cs="Times New Roman"/>
          <w:kern w:val="2"/>
          <w:szCs w:val="28"/>
          <w:lang w:eastAsia="ru-RU"/>
          <w14:ligatures w14:val="standardContextual"/>
        </w:rPr>
        <w:lastRenderedPageBreak/>
        <w:t>освоения программы по обществознанию.</w:t>
      </w:r>
    </w:p>
    <w:p w14:paraId="352A140A" w14:textId="77777777" w:rsidR="00EF0855" w:rsidRPr="00EF0855" w:rsidRDefault="00EF0855" w:rsidP="00EF085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F0855">
        <w:rPr>
          <w:rFonts w:eastAsia="Times New Roman" w:cs="Times New Roman"/>
          <w:b/>
          <w:kern w:val="2"/>
          <w:szCs w:val="28"/>
          <w:lang w:eastAsia="ru-RU"/>
          <w14:ligatures w14:val="standardContextual"/>
        </w:rPr>
        <w:t>Пояснительная записка.</w:t>
      </w:r>
    </w:p>
    <w:p w14:paraId="2A4F88C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hyperlink r:id="rId29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F0855">
          <w:rPr>
            <w:rFonts w:eastAsia="Times New Roman" w:cs="Times New Roman"/>
            <w:kern w:val="2"/>
            <w:szCs w:val="28"/>
            <w:lang w:eastAsia="ru-RU"/>
            <w14:ligatures w14:val="standardContextual"/>
          </w:rPr>
          <w:t>ФГОС СОО</w:t>
        </w:r>
      </w:hyperlink>
      <w:r w:rsidRPr="00EF0855">
        <w:rPr>
          <w:rFonts w:eastAsia="Times New Roman" w:cs="Times New Roman"/>
          <w:kern w:val="2"/>
          <w:szCs w:val="28"/>
          <w:lang w:eastAsia="ru-RU"/>
          <w14:ligatures w14:val="standardContextual"/>
        </w:rPr>
        <w:t>, с учетом федеральной рабочей программы воспитания и подлежит непосредственному применению при реализации обязательной части ООП СОО.</w:t>
      </w:r>
    </w:p>
    <w:p w14:paraId="483FA05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4BF65C0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5365F00"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Целями обществоведческого образования на уровне среднего общего образования являются:</w:t>
      </w:r>
    </w:p>
    <w:p w14:paraId="51E75BA4"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29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F0855">
          <w:rPr>
            <w:rFonts w:eastAsia="Times New Roman" w:cs="Times New Roman"/>
            <w:kern w:val="2"/>
            <w:szCs w:val="28"/>
            <w:lang w:eastAsia="ru-RU"/>
            <w14:ligatures w14:val="standardContextual"/>
          </w:rPr>
          <w:t>Конституции</w:t>
        </w:r>
      </w:hyperlink>
      <w:r w:rsidRPr="00EF0855">
        <w:rPr>
          <w:rFonts w:eastAsia="Times New Roman" w:cs="Times New Roman"/>
          <w:kern w:val="2"/>
          <w:szCs w:val="28"/>
          <w:lang w:eastAsia="ru-RU"/>
          <w14:ligatures w14:val="standardContextual"/>
        </w:rPr>
        <w:t xml:space="preserve"> Российской Федерации;</w:t>
      </w:r>
    </w:p>
    <w:p w14:paraId="33B377D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w:t>
      </w:r>
      <w:r w:rsidRPr="00EF0855">
        <w:rPr>
          <w:rFonts w:eastAsia="Times New Roman" w:cs="Times New Roman"/>
          <w:kern w:val="2"/>
          <w:szCs w:val="28"/>
          <w:lang w:eastAsia="ru-RU"/>
          <w14:ligatures w14:val="standardContextual"/>
        </w:rPr>
        <w:lastRenderedPageBreak/>
        <w:t>различных областях жизни: семейной, трудовой, профессиональной;</w:t>
      </w:r>
    </w:p>
    <w:p w14:paraId="07098E70"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развитие способности обучающихся к личному самоопределению, самореализации, самоконтролю;</w:t>
      </w:r>
    </w:p>
    <w:p w14:paraId="14AA008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hyperlink r:id="rId29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F0855">
          <w:rPr>
            <w:rFonts w:eastAsia="Times New Roman" w:cs="Times New Roman"/>
            <w:kern w:val="2"/>
            <w:szCs w:val="28"/>
            <w:lang w:eastAsia="ru-RU"/>
            <w14:ligatures w14:val="standardContextual"/>
          </w:rPr>
          <w:t>ФГОС СОО</w:t>
        </w:r>
      </w:hyperlink>
      <w:r w:rsidRPr="00EF0855">
        <w:rPr>
          <w:rFonts w:eastAsia="Times New Roman" w:cs="Times New Roman"/>
          <w:kern w:val="2"/>
          <w:szCs w:val="28"/>
          <w:lang w:eastAsia="ru-RU"/>
          <w14:ligatures w14:val="standardContextual"/>
        </w:rPr>
        <w:t>;</w:t>
      </w:r>
    </w:p>
    <w:p w14:paraId="58E4255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w:t>
      </w:r>
      <w:proofErr w:type="spellStart"/>
      <w:r w:rsidRPr="00EF0855">
        <w:rPr>
          <w:rFonts w:eastAsia="Times New Roman" w:cs="Times New Roman"/>
          <w:kern w:val="2"/>
          <w:szCs w:val="28"/>
          <w:lang w:eastAsia="ru-RU"/>
          <w14:ligatures w14:val="standardContextual"/>
        </w:rPr>
        <w:t>учебнопознавательных</w:t>
      </w:r>
      <w:proofErr w:type="spellEnd"/>
      <w:r w:rsidRPr="00EF0855">
        <w:rPr>
          <w:rFonts w:eastAsia="Times New Roman" w:cs="Times New Roman"/>
          <w:kern w:val="2"/>
          <w:szCs w:val="28"/>
          <w:lang w:eastAsia="ru-RU"/>
          <w14:ligatures w14:val="standardContextual"/>
        </w:rPr>
        <w:t>, исследовательских задач, а также в проектной деятельности;</w:t>
      </w:r>
    </w:p>
    <w:p w14:paraId="43789D8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w:t>
      </w:r>
      <w:proofErr w:type="spellStart"/>
      <w:r w:rsidRPr="00EF0855">
        <w:rPr>
          <w:rFonts w:eastAsia="Times New Roman" w:cs="Times New Roman"/>
          <w:kern w:val="2"/>
          <w:szCs w:val="28"/>
          <w:lang w:eastAsia="ru-RU"/>
          <w14:ligatures w14:val="standardContextual"/>
        </w:rPr>
        <w:t>семейнобытовой</w:t>
      </w:r>
      <w:proofErr w:type="spellEnd"/>
      <w:r w:rsidRPr="00EF0855">
        <w:rPr>
          <w:rFonts w:eastAsia="Times New Roman" w:cs="Times New Roman"/>
          <w:kern w:val="2"/>
          <w:szCs w:val="28"/>
          <w:lang w:eastAsia="ru-RU"/>
          <w14:ligatures w14:val="standardContextual"/>
        </w:rPr>
        <w:t xml:space="preserve"> сфере, а также для анализа и оценки жизненных ситуаций, социальных фактов, поведения людей и собственных поступков.</w:t>
      </w:r>
    </w:p>
    <w:p w14:paraId="0540C6C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w:t>
      </w:r>
      <w:r w:rsidRPr="00EF0855">
        <w:rPr>
          <w:rFonts w:eastAsia="Times New Roman" w:cs="Times New Roman"/>
          <w:kern w:val="2"/>
          <w:szCs w:val="28"/>
          <w:lang w:eastAsia="ru-RU"/>
          <w14:ligatures w14:val="standardContextual"/>
        </w:rPr>
        <w:lastRenderedPageBreak/>
        <w:t>общества и регулирующие эти взаимодействия социальные нормы.</w:t>
      </w:r>
    </w:p>
    <w:p w14:paraId="2116554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70D232D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4AF68A0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F1AE3E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5A6AE5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30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F0855">
          <w:rPr>
            <w:rFonts w:eastAsia="Times New Roman" w:cs="Times New Roman"/>
            <w:kern w:val="2"/>
            <w:szCs w:val="28"/>
            <w:lang w:eastAsia="ru-RU"/>
            <w14:ligatures w14:val="standardContextual"/>
          </w:rPr>
          <w:t>Конституции</w:t>
        </w:r>
      </w:hyperlink>
      <w:r w:rsidRPr="00EF0855">
        <w:rPr>
          <w:rFonts w:eastAsia="Times New Roman" w:cs="Times New Roman"/>
          <w:kern w:val="2"/>
          <w:szCs w:val="28"/>
          <w:lang w:eastAsia="ru-RU"/>
          <w14:ligatures w14:val="standardContextual"/>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67B6F7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расширение возможностей самопрезентации обучающихся, мотивирующей креативное мышление и участие в социальных практиках.</w:t>
      </w:r>
    </w:p>
    <w:p w14:paraId="186FE7B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Отличие содержания обществознания на базовом уровне среднего общего образования от содержания предшествующего уровня заключается в:</w:t>
      </w:r>
    </w:p>
    <w:p w14:paraId="18186BB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изучении нового теоретического содержания;</w:t>
      </w:r>
    </w:p>
    <w:p w14:paraId="7BE9DD7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рассмотрении ряда ранее изученных социальных явлений и процессов в более сложных и разнообразных связях и отношениях;</w:t>
      </w:r>
    </w:p>
    <w:p w14:paraId="55E30E94"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lastRenderedPageBreak/>
        <w:t>освоении обучающимися базовых методов социального познания;</w:t>
      </w:r>
    </w:p>
    <w:p w14:paraId="02B31B8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2C33189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3F43A5A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14:paraId="213638F5" w14:textId="77777777" w:rsidR="00EF0855" w:rsidRPr="00EF0855" w:rsidRDefault="00EF0855" w:rsidP="00EF085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F0855">
        <w:rPr>
          <w:rFonts w:eastAsia="Times New Roman" w:cs="Times New Roman"/>
          <w:b/>
          <w:kern w:val="2"/>
          <w:szCs w:val="28"/>
          <w:lang w:eastAsia="ru-RU"/>
          <w14:ligatures w14:val="standardContextual"/>
        </w:rPr>
        <w:t>Содержание обучения в 10 классе.</w:t>
      </w:r>
    </w:p>
    <w:p w14:paraId="3833C13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Духовная культура.</w:t>
      </w:r>
    </w:p>
    <w:p w14:paraId="3487DC8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14:paraId="5B25064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366FCC8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14:paraId="7A0744D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03E8E37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lastRenderedPageBreak/>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14:paraId="186B33B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14:paraId="63AB7AA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14:paraId="448E031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Экономическая жизнь общества.</w:t>
      </w:r>
    </w:p>
    <w:p w14:paraId="171A0ED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5DB8BE8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1372FCA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Банковская система. Центральный банк Российской Федерации как особый вид банка: задачи и функции. Денежно-кредитная политика государства.</w:t>
      </w:r>
    </w:p>
    <w:p w14:paraId="3D52FC1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339ECAE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Денежные переводы и платежи. Платежные инструменты для граждан: </w:t>
      </w:r>
      <w:r w:rsidRPr="00EF0855">
        <w:rPr>
          <w:rFonts w:eastAsia="Times New Roman" w:cs="Times New Roman"/>
          <w:kern w:val="2"/>
          <w:szCs w:val="28"/>
          <w:lang w:eastAsia="ru-RU"/>
          <w14:ligatures w14:val="standardContextual"/>
        </w:rPr>
        <w:lastRenderedPageBreak/>
        <w:t>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6DDA44F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6993F9F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14:paraId="6CEA455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Общественные коммуникации.</w:t>
      </w:r>
    </w:p>
    <w:p w14:paraId="7272D9B1"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14:paraId="3B16594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636AF97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19F21950" w14:textId="77777777" w:rsidR="00EF0855" w:rsidRPr="00EF0855" w:rsidRDefault="00EF0855" w:rsidP="00EF085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F0855">
        <w:rPr>
          <w:rFonts w:eastAsia="Times New Roman" w:cs="Times New Roman"/>
          <w:b/>
          <w:kern w:val="2"/>
          <w:szCs w:val="28"/>
          <w:lang w:eastAsia="ru-RU"/>
          <w14:ligatures w14:val="standardContextual"/>
        </w:rPr>
        <w:lastRenderedPageBreak/>
        <w:t>Содержание обучения в 11 классе.</w:t>
      </w:r>
    </w:p>
    <w:p w14:paraId="77C1D0E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Государство</w:t>
      </w:r>
    </w:p>
    <w:p w14:paraId="6178FD2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7994679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4D57861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hyperlink r:id="rId3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F0855">
          <w:rPr>
            <w:rFonts w:eastAsia="Times New Roman" w:cs="Times New Roman"/>
            <w:kern w:val="2"/>
            <w:szCs w:val="28"/>
            <w:lang w:eastAsia="ru-RU"/>
            <w14:ligatures w14:val="standardContextual"/>
          </w:rPr>
          <w:t>Конституция</w:t>
        </w:r>
      </w:hyperlink>
      <w:r w:rsidRPr="00EF0855">
        <w:rPr>
          <w:rFonts w:eastAsia="Times New Roman" w:cs="Times New Roman"/>
          <w:kern w:val="2"/>
          <w:szCs w:val="28"/>
          <w:lang w:eastAsia="ru-RU"/>
          <w14:ligatures w14:val="standardContextual"/>
        </w:rPr>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31C0FA7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14:paraId="5354E78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Человек в политическом измерении.</w:t>
      </w:r>
    </w:p>
    <w:p w14:paraId="7B438A3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6919A40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14:paraId="17B6E17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Политический процесс и участие в нем субъектов политики. Политическая деятельность. Формы участия граждан в политике. Выборы, </w:t>
      </w:r>
      <w:r w:rsidRPr="00EF0855">
        <w:rPr>
          <w:rFonts w:eastAsia="Times New Roman" w:cs="Times New Roman"/>
          <w:kern w:val="2"/>
          <w:szCs w:val="28"/>
          <w:lang w:eastAsia="ru-RU"/>
          <w14:ligatures w14:val="standardContextual"/>
        </w:rPr>
        <w:lastRenderedPageBreak/>
        <w:t>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14:paraId="5DF5215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Избирательная система. Типы избирательных систем: мажоритарная, пропорциональная, смешанная. Избирательная система Российской Федерации.</w:t>
      </w:r>
    </w:p>
    <w:p w14:paraId="200C2760"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Правовое регулирование общественных отношений в Российской Федерации.</w:t>
      </w:r>
    </w:p>
    <w:p w14:paraId="0D4F468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3551427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096ED8F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7C87705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14:paraId="72EDEBA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14:paraId="2C7595D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Экономическая жизнь общества.</w:t>
      </w:r>
    </w:p>
    <w:p w14:paraId="360354C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Микро- и макроэкономика. Понятие экономического цикла. Долгосрочный экономический рост и его факторы. Уровень жизни. </w:t>
      </w:r>
      <w:r w:rsidRPr="00EF0855">
        <w:rPr>
          <w:rFonts w:eastAsia="Times New Roman" w:cs="Times New Roman"/>
          <w:kern w:val="2"/>
          <w:szCs w:val="28"/>
          <w:lang w:eastAsia="ru-RU"/>
          <w14:ligatures w14:val="standardContextual"/>
        </w:rPr>
        <w:lastRenderedPageBreak/>
        <w:t>Конкуренция. Монополии: естественные и искусственные. Государственное регулирование конкуренции.</w:t>
      </w:r>
    </w:p>
    <w:p w14:paraId="38D7CB5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w:t>
      </w:r>
      <w:proofErr w:type="spellStart"/>
      <w:r w:rsidRPr="00EF0855">
        <w:rPr>
          <w:rFonts w:eastAsia="Times New Roman" w:cs="Times New Roman"/>
          <w:kern w:val="2"/>
          <w:szCs w:val="28"/>
          <w:lang w:eastAsia="ru-RU"/>
          <w14:ligatures w14:val="standardContextual"/>
        </w:rPr>
        <w:t>ресурсообеспеченность</w:t>
      </w:r>
      <w:proofErr w:type="spellEnd"/>
      <w:r w:rsidRPr="00EF0855">
        <w:rPr>
          <w:rFonts w:eastAsia="Times New Roman" w:cs="Times New Roman"/>
          <w:kern w:val="2"/>
          <w:szCs w:val="28"/>
          <w:lang w:eastAsia="ru-RU"/>
          <w14:ligatures w14:val="standardContextual"/>
        </w:rPr>
        <w:t xml:space="preserve"> или проблема поколений.</w:t>
      </w:r>
    </w:p>
    <w:p w14:paraId="49A127F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46871AA1"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14:paraId="48155B8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14:paraId="7665C12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14:paraId="38AFF75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14:paraId="51AFCBE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Правовая защита интересов России на международной арене. Принципы международного права. Роль и функции международных организаций и </w:t>
      </w:r>
      <w:r w:rsidRPr="00EF0855">
        <w:rPr>
          <w:rFonts w:eastAsia="Times New Roman" w:cs="Times New Roman"/>
          <w:kern w:val="2"/>
          <w:szCs w:val="28"/>
          <w:lang w:eastAsia="ru-RU"/>
          <w14:ligatures w14:val="standardContextual"/>
        </w:rPr>
        <w:lastRenderedPageBreak/>
        <w:t>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602DF87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Человек в меняющемся мире: Россия сегодня.</w:t>
      </w:r>
    </w:p>
    <w:p w14:paraId="5EA2CD9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14:paraId="26B70A0E" w14:textId="77777777" w:rsidR="00EF0855" w:rsidRPr="00EF0855" w:rsidRDefault="00EF0855" w:rsidP="00EF085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F0855">
        <w:rPr>
          <w:rFonts w:eastAsia="Times New Roman" w:cs="Times New Roman"/>
          <w:b/>
          <w:kern w:val="2"/>
          <w:szCs w:val="28"/>
          <w:lang w:eastAsia="ru-RU"/>
          <w14:ligatures w14:val="standardContextual"/>
        </w:rPr>
        <w:t>Планируемые результаты освоения программы по обществознанию.</w:t>
      </w:r>
    </w:p>
    <w:p w14:paraId="570984E4"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33BF57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1) гражданского воспитания:</w:t>
      </w:r>
    </w:p>
    <w:p w14:paraId="4E43EF5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1F4240D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w:t>
      </w:r>
    </w:p>
    <w:p w14:paraId="4BBE363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5B32F26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готовность противостоять идеологии экстремизма, национализма, ксенофобии, дискриминации по социальным, религиозным, расовым, </w:t>
      </w:r>
      <w:r w:rsidRPr="00EF0855">
        <w:rPr>
          <w:rFonts w:eastAsia="Times New Roman" w:cs="Times New Roman"/>
          <w:kern w:val="2"/>
          <w:szCs w:val="28"/>
          <w:lang w:eastAsia="ru-RU"/>
          <w14:ligatures w14:val="standardContextual"/>
        </w:rPr>
        <w:lastRenderedPageBreak/>
        <w:t>национальным признакам;</w:t>
      </w:r>
    </w:p>
    <w:p w14:paraId="4C8B825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F13FA4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умение взаимодействовать с социальными институтами в соответствии с их функциями и назначением;</w:t>
      </w:r>
    </w:p>
    <w:p w14:paraId="5C764CB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готовность к гуманитарной и волонтерской деятельности;</w:t>
      </w:r>
    </w:p>
    <w:p w14:paraId="416AD6A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2) патриотического воспитания:</w:t>
      </w:r>
    </w:p>
    <w:p w14:paraId="3AB9EFB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A2EA6B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3ABE5C6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3) духовно-нравственного воспитания:</w:t>
      </w:r>
    </w:p>
    <w:p w14:paraId="33EC7FF0"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осознание духовных ценностей российского народа;</w:t>
      </w:r>
    </w:p>
    <w:p w14:paraId="12F4F8D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5AFA79F0"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w:t>
      </w:r>
    </w:p>
    <w:p w14:paraId="5624CA5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осознание личного вклада в построение устойчивого будущего;</w:t>
      </w:r>
    </w:p>
    <w:p w14:paraId="5C7484B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D14310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4) эстетического воспитания:</w:t>
      </w:r>
    </w:p>
    <w:p w14:paraId="0AA9BD80"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эстетическое отношение к миру, включая эстетику быта, научного и технического творчества, спорта, труда, общественных отношений;</w:t>
      </w:r>
    </w:p>
    <w:p w14:paraId="2CD796D1"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способность воспринимать различные виды искусства, традиции и творчество своего и других народов, ощущать эмоциональное воздействие </w:t>
      </w:r>
      <w:r w:rsidRPr="00EF0855">
        <w:rPr>
          <w:rFonts w:eastAsia="Times New Roman" w:cs="Times New Roman"/>
          <w:kern w:val="2"/>
          <w:szCs w:val="28"/>
          <w:lang w:eastAsia="ru-RU"/>
          <w14:ligatures w14:val="standardContextual"/>
        </w:rPr>
        <w:lastRenderedPageBreak/>
        <w:t>искусства;</w:t>
      </w:r>
    </w:p>
    <w:p w14:paraId="65C1960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EA697E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стремление проявлять качества творческой личности;</w:t>
      </w:r>
    </w:p>
    <w:p w14:paraId="681DC28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5) физического воспитания:</w:t>
      </w:r>
    </w:p>
    <w:p w14:paraId="58BC471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A0081A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активное неприятие вредных привычек и иных форм причинения вреда физическому и психическому здоровью;</w:t>
      </w:r>
    </w:p>
    <w:p w14:paraId="107B5311"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6) трудового воспитания:</w:t>
      </w:r>
    </w:p>
    <w:p w14:paraId="662E73C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готовность к труду, осознание ценности мастерства, трудолюбие;</w:t>
      </w:r>
    </w:p>
    <w:p w14:paraId="1F1BEFB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DC7D3D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617885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жизни;</w:t>
      </w:r>
    </w:p>
    <w:p w14:paraId="0FD6879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7) экологического воспитания:</w:t>
      </w:r>
    </w:p>
    <w:p w14:paraId="341D5E3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5B5199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планирование и осуществление действий в окружающей среде на основе знания целей устойчивого развития человечества;</w:t>
      </w:r>
    </w:p>
    <w:p w14:paraId="6FA357A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активное неприятие действий, приносящих вред окружающей среде;</w:t>
      </w:r>
    </w:p>
    <w:p w14:paraId="6866521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lastRenderedPageBreak/>
        <w:t>умение прогнозировать неблагоприятные экологические последствия предпринимаемых действий, предотвращать их;</w:t>
      </w:r>
    </w:p>
    <w:p w14:paraId="3867636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расширение опыта деятельности экологической направленности;</w:t>
      </w:r>
    </w:p>
    <w:p w14:paraId="715DC26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8) ценности научного познания:</w:t>
      </w:r>
    </w:p>
    <w:p w14:paraId="34F7F50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77F36D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56681CF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732C0C6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BE532C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2DA925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62D633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внутренней мотивации, включающей стремление к достижению цели и успеху, оптимизм, инициативность, умение действовать исходя из своих </w:t>
      </w:r>
      <w:r w:rsidRPr="00EF0855">
        <w:rPr>
          <w:rFonts w:eastAsia="Times New Roman" w:cs="Times New Roman"/>
          <w:kern w:val="2"/>
          <w:szCs w:val="28"/>
          <w:lang w:eastAsia="ru-RU"/>
          <w14:ligatures w14:val="standardContextual"/>
        </w:rPr>
        <w:lastRenderedPageBreak/>
        <w:t>возможностей; готовность и способность овладевать новыми социальными практиками, осваивать типичные социальные роли;</w:t>
      </w:r>
    </w:p>
    <w:p w14:paraId="0644B4C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14:paraId="14D8618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проявлять интерес и разрешать конфликты.</w:t>
      </w:r>
    </w:p>
    <w:p w14:paraId="4C216D9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7586D4"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6CC2587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самостоятельно формулировать и актуализировать социальную проблему, рассматривать ее всесторонне;</w:t>
      </w:r>
    </w:p>
    <w:p w14:paraId="76C8CB2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устанавливать существенный признак или основания для сравнения, классификации и обобщения социальных объектов, явлений и процессов;</w:t>
      </w:r>
    </w:p>
    <w:p w14:paraId="1027B0F4"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определять цели познавательной деятельности, задавать параметры и критерии их достижения;</w:t>
      </w:r>
    </w:p>
    <w:p w14:paraId="5DBC4340"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выявлять закономерности и противоречия в рассматриваемых социальных явлениях и процессах;</w:t>
      </w:r>
    </w:p>
    <w:p w14:paraId="1A6CDA7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5D052C5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2A82F92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развивать креативное мышление при решении жизненных проблем, в том числе учебно-познавательных.</w:t>
      </w:r>
    </w:p>
    <w:p w14:paraId="7D9CDDB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У обучающегося будут сформированы следующие базовые </w:t>
      </w:r>
      <w:r w:rsidRPr="00EF0855">
        <w:rPr>
          <w:rFonts w:eastAsia="Times New Roman" w:cs="Times New Roman"/>
          <w:kern w:val="2"/>
          <w:szCs w:val="28"/>
          <w:lang w:eastAsia="ru-RU"/>
          <w14:ligatures w14:val="standardContextual"/>
        </w:rPr>
        <w:lastRenderedPageBreak/>
        <w:t>исследовательские действия как часть познавательных универсальных учебных действий:</w:t>
      </w:r>
    </w:p>
    <w:p w14:paraId="05F307E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развивать навыки учебно-исследовательской и проектной деятельности, навыки разрешения проблем;</w:t>
      </w:r>
    </w:p>
    <w:p w14:paraId="57821E60"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35D4285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71C2E74"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формировать научный тип мышления, применять научную терминологию, ключевые понятия и методы социальных наук;</w:t>
      </w:r>
    </w:p>
    <w:p w14:paraId="7F2EEF5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46A1606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37FB5FD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198F64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242CD19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уметь переносить знания об общественных объектах, явлениях и процессах в познавательную и практическую области жизнедеятельности;</w:t>
      </w:r>
    </w:p>
    <w:p w14:paraId="667178D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уметь интегрировать знания из разных предметных областей;</w:t>
      </w:r>
    </w:p>
    <w:p w14:paraId="2A362BB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выдвигать новые идеи, предлагать оригинальные подходы и решения;</w:t>
      </w:r>
    </w:p>
    <w:p w14:paraId="7B381A9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ставить проблемы и задачи, допускающие альтернативные решения.</w:t>
      </w:r>
    </w:p>
    <w:p w14:paraId="3261108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У обучающегося будут сформированы умения работать с информацией </w:t>
      </w:r>
      <w:r w:rsidRPr="00EF0855">
        <w:rPr>
          <w:rFonts w:eastAsia="Times New Roman" w:cs="Times New Roman"/>
          <w:kern w:val="2"/>
          <w:szCs w:val="28"/>
          <w:lang w:eastAsia="ru-RU"/>
          <w14:ligatures w14:val="standardContextual"/>
        </w:rPr>
        <w:lastRenderedPageBreak/>
        <w:t>как часть познавательных универсальных учебных действий:</w:t>
      </w:r>
    </w:p>
    <w:p w14:paraId="50C33C9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CF8663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07715E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438F9CA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7A724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владеть навыками распознавания и защиты информации, информационной безопасности личности.</w:t>
      </w:r>
    </w:p>
    <w:p w14:paraId="2F803C4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659477A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осуществлять коммуникации во всех сферах жизни; распознавать невербальные средства общения, понимать;</w:t>
      </w:r>
    </w:p>
    <w:p w14:paraId="0BC047E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значение социальных знаков, распознавать предпосылки конфликтных ситуаций и смягчать конфликты;</w:t>
      </w:r>
    </w:p>
    <w:p w14:paraId="6A92F56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владеть различными способами общения и взаимодействия; аргументированно вести диалог, уметь смягчать конфликтные ситуации;</w:t>
      </w:r>
    </w:p>
    <w:p w14:paraId="22DE639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48A0520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14:paraId="4977C82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самостоятельно осуществлять познавательную деятельность;</w:t>
      </w:r>
    </w:p>
    <w:p w14:paraId="1345A84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lastRenderedPageBreak/>
        <w:t>выявлять проблемы, ставить и формулировать собственные задачи в образовательной деятельности и в жизненных ситуациях;</w:t>
      </w:r>
    </w:p>
    <w:p w14:paraId="7255832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55958DC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давать оценку новым ситуациям, возникающим в познавательной и практической деятельности, в межличностных отношениях;</w:t>
      </w:r>
    </w:p>
    <w:p w14:paraId="656D6CC0"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расширять рамки учебного предмета на основе личных предпочтений;</w:t>
      </w:r>
    </w:p>
    <w:p w14:paraId="31F1F0F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29B53CA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оценивать приобретенный опыт;</w:t>
      </w:r>
    </w:p>
    <w:p w14:paraId="28E5544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0DEC75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7D921A2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6901A02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7E69217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236191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оценивать качество своего вклада и вклада каждого участника команды в общий результат по разработанным критериям;</w:t>
      </w:r>
    </w:p>
    <w:p w14:paraId="106D640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4FA3C7E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59397EF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lastRenderedPageBreak/>
        <w:t>У обучающегося будут сформированы умения самоконтроля, принятия себя и других людей как части регулятивных универсальных учебных действий:</w:t>
      </w:r>
    </w:p>
    <w:p w14:paraId="0DC9194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76DBBE8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72996B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4188ABF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принимать мотивы и аргументы других людей при анализе результатов деятельности;</w:t>
      </w:r>
    </w:p>
    <w:p w14:paraId="333B3F9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принимать себя, понимая свои недостатки и достоинства; принимать мотивы и аргументы других людей при анализе результатов деятельности;</w:t>
      </w:r>
    </w:p>
    <w:p w14:paraId="03033131"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признавать свое право и право других людей на ошибку; развивать способность понимать мир с позиции другого человека.</w:t>
      </w:r>
    </w:p>
    <w:p w14:paraId="2C82D42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Предметные результаты освоения программы 10 класса по обществознанию (базовый уровень).</w:t>
      </w:r>
    </w:p>
    <w:p w14:paraId="3211D49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w:t>
      </w:r>
      <w:r w:rsidRPr="00EF0855">
        <w:rPr>
          <w:rFonts w:eastAsia="Times New Roman" w:cs="Times New Roman"/>
          <w:kern w:val="2"/>
          <w:szCs w:val="28"/>
          <w:lang w:eastAsia="ru-RU"/>
          <w14:ligatures w14:val="standardContextual"/>
        </w:rPr>
        <w:lastRenderedPageBreak/>
        <w:t>банковских вкладах, займах, кредитах, страховых услугах.</w:t>
      </w:r>
    </w:p>
    <w:p w14:paraId="71151EA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14:paraId="52452A2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426E28C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Определять различные смыслы многозначных понятий, в том числе: общество, личность, свобода, культура, экономика, собственность.</w:t>
      </w:r>
    </w:p>
    <w:p w14:paraId="17202122"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Классифицировать и </w:t>
      </w:r>
      <w:proofErr w:type="spellStart"/>
      <w:r w:rsidRPr="00EF0855">
        <w:rPr>
          <w:rFonts w:eastAsia="Times New Roman" w:cs="Times New Roman"/>
          <w:kern w:val="2"/>
          <w:szCs w:val="28"/>
          <w:lang w:eastAsia="ru-RU"/>
          <w14:ligatures w14:val="standardContextual"/>
        </w:rPr>
        <w:t>типологизировать</w:t>
      </w:r>
      <w:proofErr w:type="spellEnd"/>
      <w:r w:rsidRPr="00EF0855">
        <w:rPr>
          <w:rFonts w:eastAsia="Times New Roman" w:cs="Times New Roman"/>
          <w:kern w:val="2"/>
          <w:szCs w:val="28"/>
          <w:lang w:eastAsia="ru-RU"/>
          <w14:ligatures w14:val="standardContextual"/>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w:t>
      </w:r>
      <w:r w:rsidRPr="00EF0855">
        <w:rPr>
          <w:rFonts w:eastAsia="Times New Roman" w:cs="Times New Roman"/>
          <w:kern w:val="2"/>
          <w:szCs w:val="28"/>
          <w:lang w:eastAsia="ru-RU"/>
          <w14:ligatures w14:val="standardContextual"/>
        </w:rPr>
        <w:lastRenderedPageBreak/>
        <w:t>финансовых институтов и финансовых услуг, направления денежно-кредитной политики.</w:t>
      </w:r>
    </w:p>
    <w:p w14:paraId="46A3D4F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14:paraId="162DE9B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7A6CC19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Отражать связи социальных объектов и явлений с помощью различных знаковых систем, в том числе в таблицах, схемах, диаграммах, графиках.</w:t>
      </w:r>
    </w:p>
    <w:p w14:paraId="394C8897"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4820D98E"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Осуществлять поиск социальной информации, представленной в различных знаковых системах, извлекать информацию из неадаптированных </w:t>
      </w:r>
      <w:r w:rsidRPr="00EF0855">
        <w:rPr>
          <w:rFonts w:eastAsia="Times New Roman" w:cs="Times New Roman"/>
          <w:kern w:val="2"/>
          <w:szCs w:val="28"/>
          <w:lang w:eastAsia="ru-RU"/>
          <w14:ligatures w14:val="standardContextual"/>
        </w:rPr>
        <w:lastRenderedPageBreak/>
        <w:t>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2F46E81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E437DF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0E44805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w:t>
      </w:r>
      <w:r w:rsidRPr="00EF0855">
        <w:rPr>
          <w:rFonts w:eastAsia="Times New Roman" w:cs="Times New Roman"/>
          <w:kern w:val="2"/>
          <w:szCs w:val="28"/>
          <w:lang w:eastAsia="ru-RU"/>
          <w14:ligatures w14:val="standardContextual"/>
        </w:rPr>
        <w:lastRenderedPageBreak/>
        <w:t>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74FC5CF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1088A93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65D038C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w:t>
      </w:r>
      <w:r w:rsidRPr="00EF0855">
        <w:rPr>
          <w:rFonts w:eastAsia="Times New Roman" w:cs="Times New Roman"/>
          <w:kern w:val="2"/>
          <w:szCs w:val="28"/>
          <w:lang w:eastAsia="ru-RU"/>
          <w14:ligatures w14:val="standardContextual"/>
        </w:rPr>
        <w:lastRenderedPageBreak/>
        <w:t>наркомании.</w:t>
      </w:r>
    </w:p>
    <w:p w14:paraId="001F4B6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Предметные результаты освоения программы 11 класса по обществознанию (базовый уровень).</w:t>
      </w:r>
    </w:p>
    <w:p w14:paraId="4B9C0309"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3B2D4398"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5286DF7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w:t>
      </w:r>
      <w:r w:rsidRPr="00EF0855">
        <w:rPr>
          <w:rFonts w:eastAsia="Times New Roman" w:cs="Times New Roman"/>
          <w:kern w:val="2"/>
          <w:szCs w:val="28"/>
          <w:lang w:eastAsia="ru-RU"/>
          <w14:ligatures w14:val="standardContextual"/>
        </w:rPr>
        <w:lastRenderedPageBreak/>
        <w:t>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1B38538B"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Классифицировать и </w:t>
      </w:r>
      <w:proofErr w:type="spellStart"/>
      <w:r w:rsidRPr="00EF0855">
        <w:rPr>
          <w:rFonts w:eastAsia="Times New Roman" w:cs="Times New Roman"/>
          <w:kern w:val="2"/>
          <w:szCs w:val="28"/>
          <w:lang w:eastAsia="ru-RU"/>
          <w14:ligatures w14:val="standardContextual"/>
        </w:rPr>
        <w:t>типологизировать</w:t>
      </w:r>
      <w:proofErr w:type="spellEnd"/>
      <w:r w:rsidRPr="00EF0855">
        <w:rPr>
          <w:rFonts w:eastAsia="Times New Roman" w:cs="Times New Roman"/>
          <w:kern w:val="2"/>
          <w:szCs w:val="28"/>
          <w:lang w:eastAsia="ru-RU"/>
          <w14:ligatures w14:val="standardContextual"/>
        </w:rPr>
        <w:t xml:space="preserve">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5AE9B78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5332096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19EEAE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08A6E59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Характеризовать государство, субъекты и органы государственной власти в Российской Федерации; политические партии; средства массовой </w:t>
      </w:r>
      <w:r w:rsidRPr="00EF0855">
        <w:rPr>
          <w:rFonts w:eastAsia="Times New Roman" w:cs="Times New Roman"/>
          <w:kern w:val="2"/>
          <w:szCs w:val="28"/>
          <w:lang w:eastAsia="ru-RU"/>
          <w14:ligatures w14:val="standardContextual"/>
        </w:rPr>
        <w:lastRenderedPageBreak/>
        <w:t>информации в политической жизни общества; правоохранительные органы.</w:t>
      </w:r>
    </w:p>
    <w:p w14:paraId="05C23F0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Отражать связи социальных объектов и явлений с помощью различных знаковых систем, в том числе в таблицах, схемах, диаграммах, графиках.</w:t>
      </w:r>
    </w:p>
    <w:p w14:paraId="07F998DD"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0D6A002C"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36956011"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B933BF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w:t>
      </w:r>
      <w:r w:rsidRPr="00EF0855">
        <w:rPr>
          <w:rFonts w:eastAsia="Times New Roman" w:cs="Times New Roman"/>
          <w:kern w:val="2"/>
          <w:szCs w:val="28"/>
          <w:lang w:eastAsia="ru-RU"/>
          <w14:ligatures w14:val="standardContextual"/>
        </w:rPr>
        <w:lastRenderedPageBreak/>
        <w:t>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7A70AA74"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4F480CAA"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1A1ABE96"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0F0E3864"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 xml:space="preserve">Конкретизировать теоретические положения о конституционных </w:t>
      </w:r>
      <w:r w:rsidRPr="00EF0855">
        <w:rPr>
          <w:rFonts w:eastAsia="Times New Roman" w:cs="Times New Roman"/>
          <w:kern w:val="2"/>
          <w:szCs w:val="28"/>
          <w:lang w:eastAsia="ru-RU"/>
          <w14:ligatures w14:val="standardContextual"/>
        </w:rPr>
        <w:lastRenderedPageBreak/>
        <w:t>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F961B23"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2C9BDA25"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720C7B68" w14:textId="77777777" w:rsidR="00036775" w:rsidRDefault="00EF0855" w:rsidP="00EF085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r>
        <w:rPr>
          <w:rFonts w:eastAsia="Times New Roman" w:cs="Times New Roman"/>
          <w:kern w:val="2"/>
          <w:szCs w:val="28"/>
          <w:lang w:eastAsia="ru-RU"/>
          <w14:ligatures w14:val="standardContextual"/>
        </w:rPr>
        <w:t>.</w:t>
      </w:r>
    </w:p>
    <w:p w14:paraId="63E726EF" w14:textId="77777777" w:rsidR="00EF0855" w:rsidRPr="00EF0855" w:rsidRDefault="00EF0855" w:rsidP="00EF085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14:paraId="35CD9D14" w14:textId="77777777" w:rsidR="00EF0855" w:rsidRPr="00EF0855" w:rsidRDefault="00EF0855" w:rsidP="00EF0855">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2C0FE494" w14:textId="77777777" w:rsidR="00EF0855" w:rsidRPr="00EF0855" w:rsidRDefault="00EF0855" w:rsidP="00EF0855">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11</w:t>
      </w:r>
    </w:p>
    <w:p w14:paraId="78C0D336" w14:textId="77777777" w:rsidR="00EF0855" w:rsidRPr="00EF0855" w:rsidRDefault="00EF0855" w:rsidP="00EF085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Проверяемые требования к результатам освоения основной</w:t>
      </w:r>
    </w:p>
    <w:p w14:paraId="1873A978" w14:textId="77777777" w:rsidR="00EF0855" w:rsidRPr="00EF0855" w:rsidRDefault="00EF0855" w:rsidP="00EF085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F0855">
        <w:rPr>
          <w:rFonts w:eastAsia="Times New Roman" w:cs="Times New Roman"/>
          <w:kern w:val="2"/>
          <w:szCs w:val="28"/>
          <w:lang w:eastAsia="ru-RU"/>
          <w14:ligatures w14:val="standardContextual"/>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90601" w:rsidRPr="00F90601" w14:paraId="30A4BBEA" w14:textId="77777777" w:rsidTr="00F90601">
        <w:tc>
          <w:tcPr>
            <w:tcW w:w="1701" w:type="dxa"/>
          </w:tcPr>
          <w:p w14:paraId="283914D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Код проверяемого результата</w:t>
            </w:r>
          </w:p>
        </w:tc>
        <w:tc>
          <w:tcPr>
            <w:tcW w:w="7370" w:type="dxa"/>
          </w:tcPr>
          <w:p w14:paraId="30E086E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F90601" w:rsidRPr="00F90601" w14:paraId="0F2B5EBD" w14:textId="77777777" w:rsidTr="00F90601">
        <w:tc>
          <w:tcPr>
            <w:tcW w:w="1701" w:type="dxa"/>
          </w:tcPr>
          <w:p w14:paraId="3AC9D1F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w:t>
            </w:r>
          </w:p>
        </w:tc>
        <w:tc>
          <w:tcPr>
            <w:tcW w:w="7370" w:type="dxa"/>
          </w:tcPr>
          <w:p w14:paraId="6B89591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Человек в обществе</w:t>
            </w:r>
          </w:p>
        </w:tc>
      </w:tr>
      <w:tr w:rsidR="00F90601" w:rsidRPr="00F90601" w14:paraId="7EC28DB8" w14:textId="77777777" w:rsidTr="00F90601">
        <w:tc>
          <w:tcPr>
            <w:tcW w:w="1701" w:type="dxa"/>
          </w:tcPr>
          <w:p w14:paraId="0DDE1F8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w:t>
            </w:r>
          </w:p>
        </w:tc>
        <w:tc>
          <w:tcPr>
            <w:tcW w:w="7370" w:type="dxa"/>
          </w:tcPr>
          <w:p w14:paraId="1D6D221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F90601" w:rsidRPr="00F90601" w14:paraId="3C229D20" w14:textId="77777777" w:rsidTr="00F90601">
        <w:tc>
          <w:tcPr>
            <w:tcW w:w="1701" w:type="dxa"/>
          </w:tcPr>
          <w:p w14:paraId="08C3CE3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1.2</w:t>
            </w:r>
          </w:p>
        </w:tc>
        <w:tc>
          <w:tcPr>
            <w:tcW w:w="7370" w:type="dxa"/>
          </w:tcPr>
          <w:p w14:paraId="5ACB164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F90601" w:rsidRPr="00F90601" w14:paraId="70C11507" w14:textId="77777777" w:rsidTr="00F90601">
        <w:tc>
          <w:tcPr>
            <w:tcW w:w="1701" w:type="dxa"/>
          </w:tcPr>
          <w:p w14:paraId="16F2ADB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1.3</w:t>
            </w:r>
          </w:p>
        </w:tc>
        <w:tc>
          <w:tcPr>
            <w:tcW w:w="7370" w:type="dxa"/>
          </w:tcPr>
          <w:p w14:paraId="76FF1E3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3436406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определять различные смыслы многозначных понятий, в том числе: общество, личность, свобода;</w:t>
            </w:r>
          </w:p>
          <w:p w14:paraId="205179F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классифицировать и </w:t>
            </w:r>
            <w:proofErr w:type="spellStart"/>
            <w:r w:rsidRPr="00F90601">
              <w:rPr>
                <w:rFonts w:eastAsia="Times New Roman" w:cs="Times New Roman"/>
                <w:kern w:val="2"/>
                <w:sz w:val="24"/>
                <w:szCs w:val="24"/>
                <w:lang w:eastAsia="ru-RU"/>
                <w14:ligatures w14:val="standardContextual"/>
              </w:rPr>
              <w:t>типологизировать</w:t>
            </w:r>
            <w:proofErr w:type="spellEnd"/>
            <w:r w:rsidRPr="00F90601">
              <w:rPr>
                <w:rFonts w:eastAsia="Times New Roman" w:cs="Times New Roman"/>
                <w:kern w:val="2"/>
                <w:sz w:val="24"/>
                <w:szCs w:val="24"/>
                <w:lang w:eastAsia="ru-RU"/>
                <w14:ligatures w14:val="standardContextual"/>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F90601" w:rsidRPr="00F90601" w14:paraId="73499815" w14:textId="77777777" w:rsidTr="00F90601">
        <w:tc>
          <w:tcPr>
            <w:tcW w:w="1701" w:type="dxa"/>
          </w:tcPr>
          <w:p w14:paraId="3A50AA0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1.4</w:t>
            </w:r>
          </w:p>
        </w:tc>
        <w:tc>
          <w:tcPr>
            <w:tcW w:w="7370" w:type="dxa"/>
          </w:tcPr>
          <w:p w14:paraId="4396909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02362C2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F90601" w:rsidRPr="00F90601" w14:paraId="24E28382" w14:textId="77777777" w:rsidTr="00F90601">
        <w:tc>
          <w:tcPr>
            <w:tcW w:w="1701" w:type="dxa"/>
          </w:tcPr>
          <w:p w14:paraId="695C406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1.5</w:t>
            </w:r>
          </w:p>
        </w:tc>
        <w:tc>
          <w:tcPr>
            <w:tcW w:w="7370" w:type="dxa"/>
          </w:tcPr>
          <w:p w14:paraId="131EEFC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F90601" w:rsidRPr="00F90601" w14:paraId="151F3EB8" w14:textId="77777777" w:rsidTr="00F90601">
        <w:tc>
          <w:tcPr>
            <w:tcW w:w="1701" w:type="dxa"/>
          </w:tcPr>
          <w:p w14:paraId="20DBEB9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1.6</w:t>
            </w:r>
          </w:p>
        </w:tc>
        <w:tc>
          <w:tcPr>
            <w:tcW w:w="7370" w:type="dxa"/>
          </w:tcPr>
          <w:p w14:paraId="2FEADAA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FD1F7E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F90601" w:rsidRPr="00F90601" w14:paraId="5F7364FA" w14:textId="77777777" w:rsidTr="00F90601">
        <w:tc>
          <w:tcPr>
            <w:tcW w:w="1701" w:type="dxa"/>
          </w:tcPr>
          <w:p w14:paraId="6AB5D35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1.7</w:t>
            </w:r>
          </w:p>
        </w:tc>
        <w:tc>
          <w:tcPr>
            <w:tcW w:w="7370" w:type="dxa"/>
          </w:tcPr>
          <w:p w14:paraId="5C7A6B4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90601" w:rsidRPr="00F90601" w14:paraId="70FEE61F" w14:textId="77777777" w:rsidTr="00F90601">
        <w:tc>
          <w:tcPr>
            <w:tcW w:w="1701" w:type="dxa"/>
          </w:tcPr>
          <w:p w14:paraId="68F5BC4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1.8</w:t>
            </w:r>
          </w:p>
        </w:tc>
        <w:tc>
          <w:tcPr>
            <w:tcW w:w="7370" w:type="dxa"/>
          </w:tcPr>
          <w:p w14:paraId="3644305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F90601" w:rsidRPr="00F90601" w14:paraId="1A38272B" w14:textId="77777777" w:rsidTr="00F90601">
        <w:tc>
          <w:tcPr>
            <w:tcW w:w="1701" w:type="dxa"/>
          </w:tcPr>
          <w:p w14:paraId="7DCF2AC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1.9</w:t>
            </w:r>
          </w:p>
        </w:tc>
        <w:tc>
          <w:tcPr>
            <w:tcW w:w="7370" w:type="dxa"/>
          </w:tcPr>
          <w:p w14:paraId="0FA8BCF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5766B4E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F90601" w:rsidRPr="00F90601" w14:paraId="6952C739" w14:textId="77777777" w:rsidTr="00F90601">
        <w:tc>
          <w:tcPr>
            <w:tcW w:w="1701" w:type="dxa"/>
          </w:tcPr>
          <w:p w14:paraId="7743572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1.10</w:t>
            </w:r>
          </w:p>
        </w:tc>
        <w:tc>
          <w:tcPr>
            <w:tcW w:w="7370" w:type="dxa"/>
          </w:tcPr>
          <w:p w14:paraId="6D72D49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F90601" w:rsidRPr="00F90601" w14:paraId="03507340" w14:textId="77777777" w:rsidTr="00F90601">
        <w:tc>
          <w:tcPr>
            <w:tcW w:w="1701" w:type="dxa"/>
          </w:tcPr>
          <w:p w14:paraId="27B1C73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1.11</w:t>
            </w:r>
          </w:p>
        </w:tc>
        <w:tc>
          <w:tcPr>
            <w:tcW w:w="7370" w:type="dxa"/>
          </w:tcPr>
          <w:p w14:paraId="6A34B6A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F90601" w:rsidRPr="00F90601" w14:paraId="5528F70D" w14:textId="77777777" w:rsidTr="00F90601">
        <w:tc>
          <w:tcPr>
            <w:tcW w:w="1701" w:type="dxa"/>
          </w:tcPr>
          <w:p w14:paraId="4062096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w:t>
            </w:r>
          </w:p>
        </w:tc>
        <w:tc>
          <w:tcPr>
            <w:tcW w:w="7370" w:type="dxa"/>
          </w:tcPr>
          <w:p w14:paraId="0C0FCC9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Духовная культура</w:t>
            </w:r>
          </w:p>
        </w:tc>
      </w:tr>
      <w:tr w:rsidR="00F90601" w:rsidRPr="00F90601" w14:paraId="53C421D5" w14:textId="77777777" w:rsidTr="00F90601">
        <w:tc>
          <w:tcPr>
            <w:tcW w:w="1701" w:type="dxa"/>
          </w:tcPr>
          <w:p w14:paraId="1F9A960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w:t>
            </w:r>
          </w:p>
        </w:tc>
        <w:tc>
          <w:tcPr>
            <w:tcW w:w="7370" w:type="dxa"/>
          </w:tcPr>
          <w:p w14:paraId="087A380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F90601" w:rsidRPr="00F90601" w14:paraId="63F1A642" w14:textId="77777777" w:rsidTr="00F90601">
        <w:tc>
          <w:tcPr>
            <w:tcW w:w="1701" w:type="dxa"/>
          </w:tcPr>
          <w:p w14:paraId="2652D88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2.2</w:t>
            </w:r>
          </w:p>
        </w:tc>
        <w:tc>
          <w:tcPr>
            <w:tcW w:w="7370" w:type="dxa"/>
          </w:tcPr>
          <w:p w14:paraId="534A497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F90601" w:rsidRPr="00F90601" w14:paraId="7CE8AF15" w14:textId="77777777" w:rsidTr="00F90601">
        <w:tc>
          <w:tcPr>
            <w:tcW w:w="1701" w:type="dxa"/>
          </w:tcPr>
          <w:p w14:paraId="4884231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2.3</w:t>
            </w:r>
          </w:p>
        </w:tc>
        <w:tc>
          <w:tcPr>
            <w:tcW w:w="7370" w:type="dxa"/>
          </w:tcPr>
          <w:p w14:paraId="10441A6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w:t>
            </w:r>
            <w:r w:rsidRPr="00F90601">
              <w:rPr>
                <w:rFonts w:eastAsia="Times New Roman" w:cs="Times New Roman"/>
                <w:kern w:val="2"/>
                <w:sz w:val="24"/>
                <w:szCs w:val="24"/>
                <w:lang w:eastAsia="ru-RU"/>
                <w14:ligatures w14:val="standardContextual"/>
              </w:rPr>
              <w:lastRenderedPageBreak/>
              <w:t>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14:paraId="1FB4C4F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определять различные смыслы многозначных понятий, в том числе: культура;</w:t>
            </w:r>
          </w:p>
          <w:p w14:paraId="74F52DB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классифицировать и </w:t>
            </w:r>
            <w:proofErr w:type="spellStart"/>
            <w:r w:rsidRPr="00F90601">
              <w:rPr>
                <w:rFonts w:eastAsia="Times New Roman" w:cs="Times New Roman"/>
                <w:kern w:val="2"/>
                <w:sz w:val="24"/>
                <w:szCs w:val="24"/>
                <w:lang w:eastAsia="ru-RU"/>
                <w14:ligatures w14:val="standardContextual"/>
              </w:rPr>
              <w:t>типологизировать</w:t>
            </w:r>
            <w:proofErr w:type="spellEnd"/>
            <w:r w:rsidRPr="00F90601">
              <w:rPr>
                <w:rFonts w:eastAsia="Times New Roman" w:cs="Times New Roman"/>
                <w:kern w:val="2"/>
                <w:sz w:val="24"/>
                <w:szCs w:val="24"/>
                <w:lang w:eastAsia="ru-RU"/>
                <w14:ligatures w14:val="standardContextual"/>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F90601" w:rsidRPr="00F90601" w14:paraId="64D91FE1" w14:textId="77777777" w:rsidTr="00F90601">
        <w:tc>
          <w:tcPr>
            <w:tcW w:w="1701" w:type="dxa"/>
          </w:tcPr>
          <w:p w14:paraId="0591A96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2.4</w:t>
            </w:r>
          </w:p>
        </w:tc>
        <w:tc>
          <w:tcPr>
            <w:tcW w:w="7370" w:type="dxa"/>
          </w:tcPr>
          <w:p w14:paraId="401C6FC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1DF8978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F90601" w:rsidRPr="00F90601" w14:paraId="1D97C836" w14:textId="77777777" w:rsidTr="00F90601">
        <w:tc>
          <w:tcPr>
            <w:tcW w:w="1701" w:type="dxa"/>
          </w:tcPr>
          <w:p w14:paraId="78A8E9C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2.5</w:t>
            </w:r>
          </w:p>
        </w:tc>
        <w:tc>
          <w:tcPr>
            <w:tcW w:w="7370" w:type="dxa"/>
          </w:tcPr>
          <w:p w14:paraId="031D7ED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F90601" w:rsidRPr="00F90601" w14:paraId="56EE4A36" w14:textId="77777777" w:rsidTr="00F90601">
        <w:tc>
          <w:tcPr>
            <w:tcW w:w="1701" w:type="dxa"/>
          </w:tcPr>
          <w:p w14:paraId="62E88BB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2.6</w:t>
            </w:r>
          </w:p>
        </w:tc>
        <w:tc>
          <w:tcPr>
            <w:tcW w:w="7370" w:type="dxa"/>
          </w:tcPr>
          <w:p w14:paraId="0E45FDD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E28310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F90601" w:rsidRPr="00F90601" w14:paraId="1DCEF4AF" w14:textId="77777777" w:rsidTr="00F90601">
        <w:tc>
          <w:tcPr>
            <w:tcW w:w="1701" w:type="dxa"/>
          </w:tcPr>
          <w:p w14:paraId="0EA1E3F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2.7</w:t>
            </w:r>
          </w:p>
        </w:tc>
        <w:tc>
          <w:tcPr>
            <w:tcW w:w="7370" w:type="dxa"/>
          </w:tcPr>
          <w:p w14:paraId="73B264B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90601" w:rsidRPr="00F90601" w14:paraId="55248DA1" w14:textId="77777777" w:rsidTr="00F90601">
        <w:tc>
          <w:tcPr>
            <w:tcW w:w="1701" w:type="dxa"/>
          </w:tcPr>
          <w:p w14:paraId="278DB19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2.8</w:t>
            </w:r>
          </w:p>
        </w:tc>
        <w:tc>
          <w:tcPr>
            <w:tcW w:w="7370" w:type="dxa"/>
          </w:tcPr>
          <w:p w14:paraId="01E1F94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F90601" w:rsidRPr="00F90601" w14:paraId="2DE0820F" w14:textId="77777777" w:rsidTr="00F90601">
        <w:tc>
          <w:tcPr>
            <w:tcW w:w="1701" w:type="dxa"/>
          </w:tcPr>
          <w:p w14:paraId="765A30D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2.9</w:t>
            </w:r>
          </w:p>
        </w:tc>
        <w:tc>
          <w:tcPr>
            <w:tcW w:w="7370" w:type="dxa"/>
          </w:tcPr>
          <w:p w14:paraId="7D112A7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1696AFB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F90601" w:rsidRPr="00F90601" w14:paraId="173C12D6" w14:textId="77777777" w:rsidTr="00F90601">
        <w:tc>
          <w:tcPr>
            <w:tcW w:w="1701" w:type="dxa"/>
          </w:tcPr>
          <w:p w14:paraId="18EA4D3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2.10</w:t>
            </w:r>
          </w:p>
        </w:tc>
        <w:tc>
          <w:tcPr>
            <w:tcW w:w="7370" w:type="dxa"/>
          </w:tcPr>
          <w:p w14:paraId="6FA13A0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F90601" w:rsidRPr="00F90601" w14:paraId="01663D18" w14:textId="77777777" w:rsidTr="00F90601">
        <w:tc>
          <w:tcPr>
            <w:tcW w:w="1701" w:type="dxa"/>
          </w:tcPr>
          <w:p w14:paraId="76AB4B9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2.11</w:t>
            </w:r>
          </w:p>
        </w:tc>
        <w:tc>
          <w:tcPr>
            <w:tcW w:w="7370" w:type="dxa"/>
          </w:tcPr>
          <w:p w14:paraId="2480EF3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F90601" w:rsidRPr="00F90601" w14:paraId="0504EBCF" w14:textId="77777777" w:rsidTr="00F90601">
        <w:tc>
          <w:tcPr>
            <w:tcW w:w="1701" w:type="dxa"/>
          </w:tcPr>
          <w:p w14:paraId="4A427DF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w:t>
            </w:r>
          </w:p>
        </w:tc>
        <w:tc>
          <w:tcPr>
            <w:tcW w:w="7370" w:type="dxa"/>
          </w:tcPr>
          <w:p w14:paraId="73E721B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Экономическая жизнь общества</w:t>
            </w:r>
          </w:p>
        </w:tc>
      </w:tr>
      <w:tr w:rsidR="00F90601" w:rsidRPr="00F90601" w14:paraId="428E1943" w14:textId="77777777" w:rsidTr="00F90601">
        <w:tc>
          <w:tcPr>
            <w:tcW w:w="1701" w:type="dxa"/>
          </w:tcPr>
          <w:p w14:paraId="28D7099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w:t>
            </w:r>
          </w:p>
        </w:tc>
        <w:tc>
          <w:tcPr>
            <w:tcW w:w="7370" w:type="dxa"/>
          </w:tcPr>
          <w:p w14:paraId="5C97B1D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F90601" w:rsidRPr="00F90601" w14:paraId="7B5CC9C0" w14:textId="77777777" w:rsidTr="00F90601">
        <w:tc>
          <w:tcPr>
            <w:tcW w:w="1701" w:type="dxa"/>
          </w:tcPr>
          <w:p w14:paraId="606BF3D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3.2</w:t>
            </w:r>
          </w:p>
        </w:tc>
        <w:tc>
          <w:tcPr>
            <w:tcW w:w="7370" w:type="dxa"/>
          </w:tcPr>
          <w:p w14:paraId="2877149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F90601" w:rsidRPr="00F90601" w14:paraId="3BA42AD8" w14:textId="77777777" w:rsidTr="00F90601">
        <w:tc>
          <w:tcPr>
            <w:tcW w:w="1701" w:type="dxa"/>
          </w:tcPr>
          <w:p w14:paraId="31B4CB1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3.3</w:t>
            </w:r>
          </w:p>
        </w:tc>
        <w:tc>
          <w:tcPr>
            <w:tcW w:w="7370" w:type="dxa"/>
          </w:tcPr>
          <w:p w14:paraId="7FE0842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6339BE1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определять различные смыслы многозначных понятий, в том числе: экономика, собственность;</w:t>
            </w:r>
          </w:p>
          <w:p w14:paraId="393EDCA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классифицировать и </w:t>
            </w:r>
            <w:proofErr w:type="spellStart"/>
            <w:r w:rsidRPr="00F90601">
              <w:rPr>
                <w:rFonts w:eastAsia="Times New Roman" w:cs="Times New Roman"/>
                <w:kern w:val="2"/>
                <w:sz w:val="24"/>
                <w:szCs w:val="24"/>
                <w:lang w:eastAsia="ru-RU"/>
                <w14:ligatures w14:val="standardContextual"/>
              </w:rPr>
              <w:t>типологизировать</w:t>
            </w:r>
            <w:proofErr w:type="spellEnd"/>
            <w:r w:rsidRPr="00F90601">
              <w:rPr>
                <w:rFonts w:eastAsia="Times New Roman" w:cs="Times New Roman"/>
                <w:kern w:val="2"/>
                <w:sz w:val="24"/>
                <w:szCs w:val="24"/>
                <w:lang w:eastAsia="ru-RU"/>
                <w14:ligatures w14:val="standardContextual"/>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F90601" w:rsidRPr="00F90601" w14:paraId="6F76CC90" w14:textId="77777777" w:rsidTr="00F90601">
        <w:tc>
          <w:tcPr>
            <w:tcW w:w="1701" w:type="dxa"/>
          </w:tcPr>
          <w:p w14:paraId="240C661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3.4</w:t>
            </w:r>
          </w:p>
        </w:tc>
        <w:tc>
          <w:tcPr>
            <w:tcW w:w="7370" w:type="dxa"/>
          </w:tcPr>
          <w:p w14:paraId="0AB4DD4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14:paraId="579A396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14:paraId="5299C06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отражать связи социальных объектов и явлений с помощью различных знаковых систем, в том числе в таблицах, схемах, диаграммах, графиках</w:t>
            </w:r>
          </w:p>
        </w:tc>
      </w:tr>
      <w:tr w:rsidR="00F90601" w:rsidRPr="00F90601" w14:paraId="4CAC35A6" w14:textId="77777777" w:rsidTr="00F90601">
        <w:tc>
          <w:tcPr>
            <w:tcW w:w="1701" w:type="dxa"/>
          </w:tcPr>
          <w:p w14:paraId="3B92A36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3.5</w:t>
            </w:r>
          </w:p>
        </w:tc>
        <w:tc>
          <w:tcPr>
            <w:tcW w:w="7370" w:type="dxa"/>
          </w:tcPr>
          <w:p w14:paraId="0393804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F90601" w:rsidRPr="00F90601" w14:paraId="6DF62A2E" w14:textId="77777777" w:rsidTr="00F90601">
        <w:tc>
          <w:tcPr>
            <w:tcW w:w="1701" w:type="dxa"/>
          </w:tcPr>
          <w:p w14:paraId="0592FAB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3.6</w:t>
            </w:r>
          </w:p>
        </w:tc>
        <w:tc>
          <w:tcPr>
            <w:tcW w:w="7370" w:type="dxa"/>
          </w:tcPr>
          <w:p w14:paraId="72A84CE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Применять знания, полученные при изучении раздела </w:t>
            </w:r>
            <w:r w:rsidRPr="00F90601">
              <w:rPr>
                <w:rFonts w:eastAsia="Times New Roman" w:cs="Times New Roman"/>
                <w:kern w:val="2"/>
                <w:sz w:val="24"/>
                <w:szCs w:val="24"/>
                <w:lang w:eastAsia="ru-RU"/>
                <w14:ligatures w14:val="standardContextual"/>
              </w:rPr>
              <w:lastRenderedPageBreak/>
              <w:t>"Экономическая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D9A929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F90601" w:rsidRPr="00F90601" w14:paraId="6E41FC45" w14:textId="77777777" w:rsidTr="00F90601">
        <w:tc>
          <w:tcPr>
            <w:tcW w:w="1701" w:type="dxa"/>
          </w:tcPr>
          <w:p w14:paraId="17BD0E9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3.7</w:t>
            </w:r>
          </w:p>
        </w:tc>
        <w:tc>
          <w:tcPr>
            <w:tcW w:w="7370" w:type="dxa"/>
          </w:tcPr>
          <w:p w14:paraId="4AE47AB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14:paraId="3A446E2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90601" w:rsidRPr="00F90601" w14:paraId="1B2402FA" w14:textId="77777777" w:rsidTr="00F90601">
        <w:tc>
          <w:tcPr>
            <w:tcW w:w="1701" w:type="dxa"/>
          </w:tcPr>
          <w:p w14:paraId="7477CEC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3.8</w:t>
            </w:r>
          </w:p>
        </w:tc>
        <w:tc>
          <w:tcPr>
            <w:tcW w:w="7370" w:type="dxa"/>
          </w:tcPr>
          <w:p w14:paraId="3345E30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F90601" w:rsidRPr="00F90601" w14:paraId="48893730" w14:textId="77777777" w:rsidTr="00F90601">
        <w:tc>
          <w:tcPr>
            <w:tcW w:w="1701" w:type="dxa"/>
          </w:tcPr>
          <w:p w14:paraId="4F92EC7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3.9</w:t>
            </w:r>
          </w:p>
        </w:tc>
        <w:tc>
          <w:tcPr>
            <w:tcW w:w="7370" w:type="dxa"/>
          </w:tcPr>
          <w:p w14:paraId="52865B2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14:paraId="0764FEA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F90601" w:rsidRPr="00F90601" w14:paraId="5DFAE480" w14:textId="77777777" w:rsidTr="00F90601">
        <w:tc>
          <w:tcPr>
            <w:tcW w:w="1701" w:type="dxa"/>
          </w:tcPr>
          <w:p w14:paraId="5316F7F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3.10</w:t>
            </w:r>
          </w:p>
        </w:tc>
        <w:tc>
          <w:tcPr>
            <w:tcW w:w="7370" w:type="dxa"/>
          </w:tcPr>
          <w:p w14:paraId="33339C2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w:t>
            </w:r>
            <w:r w:rsidRPr="00F90601">
              <w:rPr>
                <w:rFonts w:eastAsia="Times New Roman" w:cs="Times New Roman"/>
                <w:kern w:val="2"/>
                <w:sz w:val="24"/>
                <w:szCs w:val="24"/>
                <w:lang w:eastAsia="ru-RU"/>
                <w14:ligatures w14:val="standardContextual"/>
              </w:rPr>
              <w:lastRenderedPageBreak/>
              <w:t>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F90601" w:rsidRPr="00F90601" w14:paraId="793EFD9A" w14:textId="77777777" w:rsidTr="00F90601">
        <w:tc>
          <w:tcPr>
            <w:tcW w:w="1701" w:type="dxa"/>
          </w:tcPr>
          <w:p w14:paraId="7D1CFC4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3.11</w:t>
            </w:r>
          </w:p>
        </w:tc>
        <w:tc>
          <w:tcPr>
            <w:tcW w:w="7370" w:type="dxa"/>
          </w:tcPr>
          <w:p w14:paraId="5C06502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F90601" w:rsidRPr="00F90601" w14:paraId="37312BB2" w14:textId="77777777" w:rsidTr="00F90601">
        <w:tc>
          <w:tcPr>
            <w:tcW w:w="1701" w:type="dxa"/>
          </w:tcPr>
          <w:p w14:paraId="0093F7A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3.12</w:t>
            </w:r>
          </w:p>
        </w:tc>
        <w:tc>
          <w:tcPr>
            <w:tcW w:w="7370" w:type="dxa"/>
          </w:tcPr>
          <w:p w14:paraId="479195E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14:paraId="74660A00" w14:textId="77777777" w:rsidR="00F90601" w:rsidRDefault="00F90601" w:rsidP="00F90601">
      <w:pPr>
        <w:widowControl w:val="0"/>
        <w:autoSpaceDE w:val="0"/>
        <w:autoSpaceDN w:val="0"/>
        <w:spacing w:after="0"/>
        <w:jc w:val="right"/>
        <w:rPr>
          <w:rFonts w:eastAsia="Times New Roman" w:cs="Times New Roman"/>
          <w:kern w:val="2"/>
          <w:szCs w:val="28"/>
          <w:lang w:eastAsia="ru-RU"/>
          <w14:ligatures w14:val="standardContextual"/>
        </w:rPr>
      </w:pPr>
    </w:p>
    <w:p w14:paraId="099AA700" w14:textId="77777777" w:rsidR="00F90601" w:rsidRPr="00F90601" w:rsidRDefault="00F90601" w:rsidP="00F90601">
      <w:pPr>
        <w:widowControl w:val="0"/>
        <w:autoSpaceDE w:val="0"/>
        <w:autoSpaceDN w:val="0"/>
        <w:spacing w:after="0"/>
        <w:jc w:val="right"/>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Таблица 11.1</w:t>
      </w:r>
    </w:p>
    <w:p w14:paraId="0D056E5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Cs w:val="28"/>
          <w:lang w:eastAsia="ru-RU"/>
          <w14:ligatures w14:val="standardContextual"/>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90601" w:rsidRPr="00F90601" w14:paraId="1AD7CEF9" w14:textId="77777777" w:rsidTr="00F90601">
        <w:tc>
          <w:tcPr>
            <w:tcW w:w="1077" w:type="dxa"/>
          </w:tcPr>
          <w:p w14:paraId="2467A49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Код</w:t>
            </w:r>
          </w:p>
        </w:tc>
        <w:tc>
          <w:tcPr>
            <w:tcW w:w="7994" w:type="dxa"/>
          </w:tcPr>
          <w:p w14:paraId="37217D7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Проверяемый элемент содержания</w:t>
            </w:r>
          </w:p>
        </w:tc>
      </w:tr>
      <w:tr w:rsidR="00F90601" w:rsidRPr="00F90601" w14:paraId="08AD82E9" w14:textId="77777777" w:rsidTr="00F90601">
        <w:tc>
          <w:tcPr>
            <w:tcW w:w="1077" w:type="dxa"/>
          </w:tcPr>
          <w:p w14:paraId="642BE08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w:t>
            </w:r>
          </w:p>
        </w:tc>
        <w:tc>
          <w:tcPr>
            <w:tcW w:w="7994" w:type="dxa"/>
          </w:tcPr>
          <w:p w14:paraId="02516C1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Человек в обществе</w:t>
            </w:r>
          </w:p>
        </w:tc>
      </w:tr>
      <w:tr w:rsidR="00F90601" w:rsidRPr="00F90601" w14:paraId="040B575A" w14:textId="77777777" w:rsidTr="00F90601">
        <w:tc>
          <w:tcPr>
            <w:tcW w:w="1077" w:type="dxa"/>
          </w:tcPr>
          <w:p w14:paraId="0383C71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w:t>
            </w:r>
          </w:p>
        </w:tc>
        <w:tc>
          <w:tcPr>
            <w:tcW w:w="7994" w:type="dxa"/>
          </w:tcPr>
          <w:p w14:paraId="717A834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Общество как система. Общественные отношения. Связи между подсистемами и элементами общества</w:t>
            </w:r>
          </w:p>
        </w:tc>
      </w:tr>
      <w:tr w:rsidR="00F90601" w:rsidRPr="00F90601" w14:paraId="225D728A" w14:textId="77777777" w:rsidTr="00F90601">
        <w:tc>
          <w:tcPr>
            <w:tcW w:w="1077" w:type="dxa"/>
          </w:tcPr>
          <w:p w14:paraId="4222BD6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1.2</w:t>
            </w:r>
          </w:p>
        </w:tc>
        <w:tc>
          <w:tcPr>
            <w:tcW w:w="7994" w:type="dxa"/>
          </w:tcPr>
          <w:p w14:paraId="49C8407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Общественные потребности и социальные институты. Признаки и функции социальных институтов</w:t>
            </w:r>
          </w:p>
        </w:tc>
      </w:tr>
      <w:tr w:rsidR="00F90601" w:rsidRPr="00F90601" w14:paraId="5F2E4607" w14:textId="77777777" w:rsidTr="00F90601">
        <w:tc>
          <w:tcPr>
            <w:tcW w:w="1077" w:type="dxa"/>
          </w:tcPr>
          <w:p w14:paraId="75FFEE2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1.3</w:t>
            </w:r>
          </w:p>
        </w:tc>
        <w:tc>
          <w:tcPr>
            <w:tcW w:w="7994" w:type="dxa"/>
          </w:tcPr>
          <w:p w14:paraId="766015B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Типы обществ. Постиндустриальное (информационное) общество и его особенности. Роль массовой коммуникации в современном обществе</w:t>
            </w:r>
          </w:p>
        </w:tc>
      </w:tr>
      <w:tr w:rsidR="00F90601" w:rsidRPr="00F90601" w14:paraId="46733A64" w14:textId="77777777" w:rsidTr="00F90601">
        <w:tc>
          <w:tcPr>
            <w:tcW w:w="1077" w:type="dxa"/>
          </w:tcPr>
          <w:p w14:paraId="0D41631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1.4</w:t>
            </w:r>
          </w:p>
        </w:tc>
        <w:tc>
          <w:tcPr>
            <w:tcW w:w="7994" w:type="dxa"/>
          </w:tcPr>
          <w:p w14:paraId="20826BE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F90601" w:rsidRPr="00F90601" w14:paraId="47B64565" w14:textId="77777777" w:rsidTr="00F90601">
        <w:tc>
          <w:tcPr>
            <w:tcW w:w="1077" w:type="dxa"/>
          </w:tcPr>
          <w:p w14:paraId="4D93D94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1.5</w:t>
            </w:r>
          </w:p>
        </w:tc>
        <w:tc>
          <w:tcPr>
            <w:tcW w:w="7994" w:type="dxa"/>
          </w:tcPr>
          <w:p w14:paraId="3C02850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Глобализация и ее противоречивые последствия. Российское общество и человек перед лицом угроз и вызовов XXI в.</w:t>
            </w:r>
          </w:p>
        </w:tc>
      </w:tr>
      <w:tr w:rsidR="00F90601" w:rsidRPr="00F90601" w14:paraId="3E85766F" w14:textId="77777777" w:rsidTr="00F90601">
        <w:tc>
          <w:tcPr>
            <w:tcW w:w="1077" w:type="dxa"/>
          </w:tcPr>
          <w:p w14:paraId="3691041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1.6</w:t>
            </w:r>
          </w:p>
        </w:tc>
        <w:tc>
          <w:tcPr>
            <w:tcW w:w="7994" w:type="dxa"/>
          </w:tcPr>
          <w:p w14:paraId="7456BC5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F90601" w:rsidRPr="00F90601" w14:paraId="6DF6D796" w14:textId="77777777" w:rsidTr="00F90601">
        <w:tc>
          <w:tcPr>
            <w:tcW w:w="1077" w:type="dxa"/>
          </w:tcPr>
          <w:p w14:paraId="211D45C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1.7</w:t>
            </w:r>
          </w:p>
        </w:tc>
        <w:tc>
          <w:tcPr>
            <w:tcW w:w="7994" w:type="dxa"/>
          </w:tcPr>
          <w:p w14:paraId="7B0AF21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Общественное и индивидуальное сознание. Самосознание и социальное поведение. Мировоззрение, его роль в жизнедеятельности человека</w:t>
            </w:r>
          </w:p>
        </w:tc>
      </w:tr>
      <w:tr w:rsidR="00F90601" w:rsidRPr="00F90601" w14:paraId="07ED791A" w14:textId="77777777" w:rsidTr="00F90601">
        <w:tc>
          <w:tcPr>
            <w:tcW w:w="1077" w:type="dxa"/>
          </w:tcPr>
          <w:p w14:paraId="31B9975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1.8</w:t>
            </w:r>
          </w:p>
        </w:tc>
        <w:tc>
          <w:tcPr>
            <w:tcW w:w="7994" w:type="dxa"/>
          </w:tcPr>
          <w:p w14:paraId="37EFDC9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Социализация личности и ее этапы. Агенты (институты) социализации</w:t>
            </w:r>
          </w:p>
        </w:tc>
      </w:tr>
      <w:tr w:rsidR="00F90601" w:rsidRPr="00F90601" w14:paraId="6080DA1A" w14:textId="77777777" w:rsidTr="00F90601">
        <w:tc>
          <w:tcPr>
            <w:tcW w:w="1077" w:type="dxa"/>
          </w:tcPr>
          <w:p w14:paraId="3C4B866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1.9</w:t>
            </w:r>
          </w:p>
        </w:tc>
        <w:tc>
          <w:tcPr>
            <w:tcW w:w="7994" w:type="dxa"/>
          </w:tcPr>
          <w:p w14:paraId="3870F55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F90601" w:rsidRPr="00F90601" w14:paraId="45FD85D8" w14:textId="77777777" w:rsidTr="00F90601">
        <w:tc>
          <w:tcPr>
            <w:tcW w:w="1077" w:type="dxa"/>
          </w:tcPr>
          <w:p w14:paraId="4A3C0CE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1.10</w:t>
            </w:r>
          </w:p>
        </w:tc>
        <w:tc>
          <w:tcPr>
            <w:tcW w:w="7994" w:type="dxa"/>
          </w:tcPr>
          <w:p w14:paraId="7CC8FF7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Познание мира. Чувственное и рациональное познание. Знание как результат познавательной деятельности, его виды</w:t>
            </w:r>
          </w:p>
        </w:tc>
      </w:tr>
      <w:tr w:rsidR="00F90601" w:rsidRPr="00F90601" w14:paraId="00106211" w14:textId="77777777" w:rsidTr="00F90601">
        <w:tc>
          <w:tcPr>
            <w:tcW w:w="1077" w:type="dxa"/>
          </w:tcPr>
          <w:p w14:paraId="2A0494D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1.11</w:t>
            </w:r>
          </w:p>
        </w:tc>
        <w:tc>
          <w:tcPr>
            <w:tcW w:w="7994" w:type="dxa"/>
          </w:tcPr>
          <w:p w14:paraId="0CCF197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Мышление, его формы и методы</w:t>
            </w:r>
          </w:p>
        </w:tc>
      </w:tr>
      <w:tr w:rsidR="00F90601" w:rsidRPr="00F90601" w14:paraId="089B6465" w14:textId="77777777" w:rsidTr="00F90601">
        <w:tc>
          <w:tcPr>
            <w:tcW w:w="1077" w:type="dxa"/>
          </w:tcPr>
          <w:p w14:paraId="0F8EE15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1.12</w:t>
            </w:r>
          </w:p>
        </w:tc>
        <w:tc>
          <w:tcPr>
            <w:tcW w:w="7994" w:type="dxa"/>
          </w:tcPr>
          <w:p w14:paraId="7768C00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Понятие истины, ее критерии. Абсолютная, относительная истина</w:t>
            </w:r>
          </w:p>
        </w:tc>
      </w:tr>
      <w:tr w:rsidR="00F90601" w:rsidRPr="00F90601" w14:paraId="6FE1EC58" w14:textId="77777777" w:rsidTr="00F90601">
        <w:tc>
          <w:tcPr>
            <w:tcW w:w="1077" w:type="dxa"/>
          </w:tcPr>
          <w:p w14:paraId="4C67193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w:t>
            </w:r>
          </w:p>
        </w:tc>
        <w:tc>
          <w:tcPr>
            <w:tcW w:w="7994" w:type="dxa"/>
          </w:tcPr>
          <w:p w14:paraId="2A3FE28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Духовная культура</w:t>
            </w:r>
          </w:p>
        </w:tc>
      </w:tr>
      <w:tr w:rsidR="00F90601" w:rsidRPr="00F90601" w14:paraId="05C881F6" w14:textId="77777777" w:rsidTr="00F90601">
        <w:tc>
          <w:tcPr>
            <w:tcW w:w="1077" w:type="dxa"/>
          </w:tcPr>
          <w:p w14:paraId="4934D89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w:t>
            </w:r>
          </w:p>
        </w:tc>
        <w:tc>
          <w:tcPr>
            <w:tcW w:w="7994" w:type="dxa"/>
          </w:tcPr>
          <w:p w14:paraId="0B66E76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F90601" w:rsidRPr="00F90601" w14:paraId="6270B328" w14:textId="77777777" w:rsidTr="00F90601">
        <w:tc>
          <w:tcPr>
            <w:tcW w:w="1077" w:type="dxa"/>
          </w:tcPr>
          <w:p w14:paraId="782E738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2.2</w:t>
            </w:r>
          </w:p>
        </w:tc>
        <w:tc>
          <w:tcPr>
            <w:tcW w:w="7994" w:type="dxa"/>
          </w:tcPr>
          <w:p w14:paraId="29133F5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F90601" w:rsidRPr="00F90601" w14:paraId="382E22DD" w14:textId="77777777" w:rsidTr="00F90601">
        <w:tc>
          <w:tcPr>
            <w:tcW w:w="1077" w:type="dxa"/>
          </w:tcPr>
          <w:p w14:paraId="1895F03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2.3</w:t>
            </w:r>
          </w:p>
        </w:tc>
        <w:tc>
          <w:tcPr>
            <w:tcW w:w="7994" w:type="dxa"/>
          </w:tcPr>
          <w:p w14:paraId="4B2DD41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Мораль как общечеловеческая ценность и социальный регулятор. Категории морали. Гражданственность. Патриотизм</w:t>
            </w:r>
          </w:p>
        </w:tc>
      </w:tr>
      <w:tr w:rsidR="00F90601" w:rsidRPr="00F90601" w14:paraId="439851E7" w14:textId="77777777" w:rsidTr="00F90601">
        <w:tc>
          <w:tcPr>
            <w:tcW w:w="1077" w:type="dxa"/>
          </w:tcPr>
          <w:p w14:paraId="5CFC4E1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2.4</w:t>
            </w:r>
          </w:p>
        </w:tc>
        <w:tc>
          <w:tcPr>
            <w:tcW w:w="7994" w:type="dxa"/>
          </w:tcPr>
          <w:p w14:paraId="564C2E4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F90601" w:rsidRPr="00F90601" w14:paraId="6B715FAE" w14:textId="77777777" w:rsidTr="00F90601">
        <w:tc>
          <w:tcPr>
            <w:tcW w:w="1077" w:type="dxa"/>
          </w:tcPr>
          <w:p w14:paraId="458AEB4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2.5</w:t>
            </w:r>
          </w:p>
        </w:tc>
        <w:tc>
          <w:tcPr>
            <w:tcW w:w="7994" w:type="dxa"/>
          </w:tcPr>
          <w:p w14:paraId="7D70CCE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F90601" w:rsidRPr="00F90601" w14:paraId="178FD16A" w14:textId="77777777" w:rsidTr="00F90601">
        <w:tc>
          <w:tcPr>
            <w:tcW w:w="1077" w:type="dxa"/>
          </w:tcPr>
          <w:p w14:paraId="7770850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2.6</w:t>
            </w:r>
          </w:p>
        </w:tc>
        <w:tc>
          <w:tcPr>
            <w:tcW w:w="7994" w:type="dxa"/>
          </w:tcPr>
          <w:p w14:paraId="32AC504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F90601" w:rsidRPr="00F90601" w14:paraId="3259926B" w14:textId="77777777" w:rsidTr="00F90601">
        <w:tc>
          <w:tcPr>
            <w:tcW w:w="1077" w:type="dxa"/>
          </w:tcPr>
          <w:p w14:paraId="0361966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2.7</w:t>
            </w:r>
          </w:p>
        </w:tc>
        <w:tc>
          <w:tcPr>
            <w:tcW w:w="7994" w:type="dxa"/>
          </w:tcPr>
          <w:p w14:paraId="51D34DB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Искусство, его основные функции. Особенности искусства как формы духовной культуры. Достижения современного российского искусства</w:t>
            </w:r>
          </w:p>
        </w:tc>
      </w:tr>
      <w:tr w:rsidR="00F90601" w:rsidRPr="00F90601" w14:paraId="5D90F911" w14:textId="77777777" w:rsidTr="00F90601">
        <w:tc>
          <w:tcPr>
            <w:tcW w:w="1077" w:type="dxa"/>
          </w:tcPr>
          <w:p w14:paraId="3152CF0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2.8</w:t>
            </w:r>
          </w:p>
        </w:tc>
        <w:tc>
          <w:tcPr>
            <w:tcW w:w="7994" w:type="dxa"/>
          </w:tcPr>
          <w:p w14:paraId="50DD870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Особенности профессиональной деятельности в сфере науки, образования, искусства</w:t>
            </w:r>
          </w:p>
        </w:tc>
      </w:tr>
      <w:tr w:rsidR="00F90601" w:rsidRPr="00F90601" w14:paraId="087B428D" w14:textId="77777777" w:rsidTr="00F90601">
        <w:tc>
          <w:tcPr>
            <w:tcW w:w="1077" w:type="dxa"/>
          </w:tcPr>
          <w:p w14:paraId="1DAFFAD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w:t>
            </w:r>
          </w:p>
        </w:tc>
        <w:tc>
          <w:tcPr>
            <w:tcW w:w="7994" w:type="dxa"/>
          </w:tcPr>
          <w:p w14:paraId="0337A32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Экономическая жизнь общества</w:t>
            </w:r>
          </w:p>
        </w:tc>
      </w:tr>
      <w:tr w:rsidR="00F90601" w:rsidRPr="00F90601" w14:paraId="13EFD74F" w14:textId="77777777" w:rsidTr="00F90601">
        <w:tc>
          <w:tcPr>
            <w:tcW w:w="1077" w:type="dxa"/>
          </w:tcPr>
          <w:p w14:paraId="7BB4C8D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w:t>
            </w:r>
          </w:p>
        </w:tc>
        <w:tc>
          <w:tcPr>
            <w:tcW w:w="7994" w:type="dxa"/>
          </w:tcPr>
          <w:p w14:paraId="618A5BC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F90601" w:rsidRPr="00F90601" w14:paraId="312A3F95" w14:textId="77777777" w:rsidTr="00F90601">
        <w:tc>
          <w:tcPr>
            <w:tcW w:w="1077" w:type="dxa"/>
          </w:tcPr>
          <w:p w14:paraId="7323A86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3.2</w:t>
            </w:r>
          </w:p>
        </w:tc>
        <w:tc>
          <w:tcPr>
            <w:tcW w:w="7994" w:type="dxa"/>
          </w:tcPr>
          <w:p w14:paraId="3A001B7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Типы экономических систем</w:t>
            </w:r>
          </w:p>
        </w:tc>
      </w:tr>
      <w:tr w:rsidR="00F90601" w:rsidRPr="00F90601" w14:paraId="00B878D9" w14:textId="77777777" w:rsidTr="00F90601">
        <w:tc>
          <w:tcPr>
            <w:tcW w:w="1077" w:type="dxa"/>
          </w:tcPr>
          <w:p w14:paraId="3CD5F61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3.3</w:t>
            </w:r>
          </w:p>
        </w:tc>
        <w:tc>
          <w:tcPr>
            <w:tcW w:w="7994" w:type="dxa"/>
          </w:tcPr>
          <w:p w14:paraId="774DDA3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Экономический рост и пути его достижения. Факторы долгосрочного </w:t>
            </w:r>
            <w:r w:rsidRPr="00F90601">
              <w:rPr>
                <w:rFonts w:eastAsia="Times New Roman" w:cs="Times New Roman"/>
                <w:kern w:val="2"/>
                <w:sz w:val="24"/>
                <w:szCs w:val="24"/>
                <w:lang w:eastAsia="ru-RU"/>
                <w14:ligatures w14:val="standardContextual"/>
              </w:rPr>
              <w:lastRenderedPageBreak/>
              <w:t>экономического роста</w:t>
            </w:r>
          </w:p>
        </w:tc>
      </w:tr>
      <w:tr w:rsidR="00F90601" w:rsidRPr="00F90601" w14:paraId="5D2802A6" w14:textId="77777777" w:rsidTr="00F90601">
        <w:tc>
          <w:tcPr>
            <w:tcW w:w="1077" w:type="dxa"/>
          </w:tcPr>
          <w:p w14:paraId="4000D7A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3.4</w:t>
            </w:r>
          </w:p>
        </w:tc>
        <w:tc>
          <w:tcPr>
            <w:tcW w:w="7994" w:type="dxa"/>
          </w:tcPr>
          <w:p w14:paraId="7B5DEBB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Понятие экономического цикла. Фазы экономического цикла. Причины экономических циклов</w:t>
            </w:r>
          </w:p>
        </w:tc>
      </w:tr>
      <w:tr w:rsidR="00F90601" w:rsidRPr="00F90601" w14:paraId="0B8A5E00" w14:textId="77777777" w:rsidTr="00F90601">
        <w:tc>
          <w:tcPr>
            <w:tcW w:w="1077" w:type="dxa"/>
          </w:tcPr>
          <w:p w14:paraId="62FA853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3.5</w:t>
            </w:r>
          </w:p>
        </w:tc>
        <w:tc>
          <w:tcPr>
            <w:tcW w:w="7994" w:type="dxa"/>
          </w:tcPr>
          <w:p w14:paraId="3FD5E3A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Рыночный спрос. Закон спроса. Эластичность спроса. Рыночное предложение. Закон предложения. Эластичность предложения</w:t>
            </w:r>
          </w:p>
        </w:tc>
      </w:tr>
      <w:tr w:rsidR="00F90601" w:rsidRPr="00F90601" w14:paraId="3DBE3DED" w14:textId="77777777" w:rsidTr="00F90601">
        <w:tc>
          <w:tcPr>
            <w:tcW w:w="1077" w:type="dxa"/>
          </w:tcPr>
          <w:p w14:paraId="5644D68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3.6</w:t>
            </w:r>
          </w:p>
        </w:tc>
        <w:tc>
          <w:tcPr>
            <w:tcW w:w="7994" w:type="dxa"/>
          </w:tcPr>
          <w:p w14:paraId="29E7D40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F90601" w:rsidRPr="00F90601" w14:paraId="0E26B19A" w14:textId="77777777" w:rsidTr="00F90601">
        <w:tc>
          <w:tcPr>
            <w:tcW w:w="1077" w:type="dxa"/>
          </w:tcPr>
          <w:p w14:paraId="465A931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3.7</w:t>
            </w:r>
          </w:p>
        </w:tc>
        <w:tc>
          <w:tcPr>
            <w:tcW w:w="7994" w:type="dxa"/>
          </w:tcPr>
          <w:p w14:paraId="1BC921E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F90601" w:rsidRPr="00F90601" w14:paraId="7219781C" w14:textId="77777777" w:rsidTr="00F90601">
        <w:tc>
          <w:tcPr>
            <w:tcW w:w="1077" w:type="dxa"/>
          </w:tcPr>
          <w:p w14:paraId="7D781F2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3.8</w:t>
            </w:r>
          </w:p>
        </w:tc>
        <w:tc>
          <w:tcPr>
            <w:tcW w:w="7994" w:type="dxa"/>
          </w:tcPr>
          <w:p w14:paraId="044F526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F90601" w:rsidRPr="00F90601" w14:paraId="7659DCCF" w14:textId="77777777" w:rsidTr="00F90601">
        <w:tc>
          <w:tcPr>
            <w:tcW w:w="1077" w:type="dxa"/>
          </w:tcPr>
          <w:p w14:paraId="5621AE9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3.9</w:t>
            </w:r>
          </w:p>
        </w:tc>
        <w:tc>
          <w:tcPr>
            <w:tcW w:w="7994" w:type="dxa"/>
          </w:tcPr>
          <w:p w14:paraId="6533268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Предприятие в экономике. Цели предприятия. Факторы производства</w:t>
            </w:r>
          </w:p>
        </w:tc>
      </w:tr>
      <w:tr w:rsidR="00F90601" w:rsidRPr="00F90601" w14:paraId="6C52B989" w14:textId="77777777" w:rsidTr="00F90601">
        <w:tc>
          <w:tcPr>
            <w:tcW w:w="1077" w:type="dxa"/>
          </w:tcPr>
          <w:p w14:paraId="7078F43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3.10</w:t>
            </w:r>
          </w:p>
        </w:tc>
        <w:tc>
          <w:tcPr>
            <w:tcW w:w="7994" w:type="dxa"/>
          </w:tcPr>
          <w:p w14:paraId="6B3F094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Альтернативная стоимость, способы и источники финансирования предприятий. Издержки, их виды. Выручка, прибыль</w:t>
            </w:r>
          </w:p>
        </w:tc>
      </w:tr>
      <w:tr w:rsidR="00F90601" w:rsidRPr="00F90601" w14:paraId="41017523" w14:textId="77777777" w:rsidTr="00F90601">
        <w:tc>
          <w:tcPr>
            <w:tcW w:w="1077" w:type="dxa"/>
          </w:tcPr>
          <w:p w14:paraId="3CA49C2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3.11</w:t>
            </w:r>
          </w:p>
        </w:tc>
        <w:tc>
          <w:tcPr>
            <w:tcW w:w="7994" w:type="dxa"/>
          </w:tcPr>
          <w:p w14:paraId="120766D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F90601" w:rsidRPr="00F90601" w14:paraId="4E8E21DF" w14:textId="77777777" w:rsidTr="00F90601">
        <w:tc>
          <w:tcPr>
            <w:tcW w:w="1077" w:type="dxa"/>
          </w:tcPr>
          <w:p w14:paraId="6FF7A58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3.12</w:t>
            </w:r>
          </w:p>
        </w:tc>
        <w:tc>
          <w:tcPr>
            <w:tcW w:w="7994" w:type="dxa"/>
          </w:tcPr>
          <w:p w14:paraId="0A96999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F90601" w:rsidRPr="00F90601" w14:paraId="06C73680" w14:textId="77777777" w:rsidTr="00F90601">
        <w:tc>
          <w:tcPr>
            <w:tcW w:w="1077" w:type="dxa"/>
          </w:tcPr>
          <w:p w14:paraId="3DB64BD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3.13</w:t>
            </w:r>
          </w:p>
        </w:tc>
        <w:tc>
          <w:tcPr>
            <w:tcW w:w="7994" w:type="dxa"/>
          </w:tcPr>
          <w:p w14:paraId="158768A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Денежные агрегаты. Монетарная политика Банка России. Инфляция: причины, виды, последствия</w:t>
            </w:r>
          </w:p>
        </w:tc>
      </w:tr>
      <w:tr w:rsidR="00F90601" w:rsidRPr="00F90601" w14:paraId="10BFC663" w14:textId="77777777" w:rsidTr="00F90601">
        <w:tc>
          <w:tcPr>
            <w:tcW w:w="1077" w:type="dxa"/>
          </w:tcPr>
          <w:p w14:paraId="23827FD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3.14</w:t>
            </w:r>
          </w:p>
        </w:tc>
        <w:tc>
          <w:tcPr>
            <w:tcW w:w="7994" w:type="dxa"/>
          </w:tcPr>
          <w:p w14:paraId="606EABC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F90601" w:rsidRPr="00F90601" w14:paraId="784781A2" w14:textId="77777777" w:rsidTr="00F90601">
        <w:tc>
          <w:tcPr>
            <w:tcW w:w="1077" w:type="dxa"/>
          </w:tcPr>
          <w:p w14:paraId="282A6B1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3.15</w:t>
            </w:r>
          </w:p>
        </w:tc>
        <w:tc>
          <w:tcPr>
            <w:tcW w:w="7994" w:type="dxa"/>
          </w:tcPr>
          <w:p w14:paraId="7E5AB10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F90601" w:rsidRPr="00F90601" w14:paraId="724B44EC" w14:textId="77777777" w:rsidTr="00F90601">
        <w:tc>
          <w:tcPr>
            <w:tcW w:w="1077" w:type="dxa"/>
          </w:tcPr>
          <w:p w14:paraId="6A45275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3.16</w:t>
            </w:r>
          </w:p>
        </w:tc>
        <w:tc>
          <w:tcPr>
            <w:tcW w:w="7994" w:type="dxa"/>
          </w:tcPr>
          <w:p w14:paraId="7A03792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F90601" w:rsidRPr="00F90601" w14:paraId="0D93D518" w14:textId="77777777" w:rsidTr="00F90601">
        <w:tc>
          <w:tcPr>
            <w:tcW w:w="1077" w:type="dxa"/>
          </w:tcPr>
          <w:p w14:paraId="4CA012A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3.17</w:t>
            </w:r>
          </w:p>
        </w:tc>
        <w:tc>
          <w:tcPr>
            <w:tcW w:w="7994" w:type="dxa"/>
          </w:tcPr>
          <w:p w14:paraId="33F9B4A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7B62A134" w14:textId="77777777" w:rsidR="00F90601" w:rsidRDefault="00F90601" w:rsidP="00F90601">
      <w:pPr>
        <w:widowControl w:val="0"/>
        <w:autoSpaceDE w:val="0"/>
        <w:autoSpaceDN w:val="0"/>
        <w:spacing w:after="0"/>
        <w:jc w:val="right"/>
        <w:rPr>
          <w:rFonts w:eastAsia="Times New Roman" w:cs="Times New Roman"/>
          <w:kern w:val="2"/>
          <w:sz w:val="24"/>
          <w:szCs w:val="24"/>
          <w:lang w:eastAsia="ru-RU"/>
          <w14:ligatures w14:val="standardContextual"/>
        </w:rPr>
      </w:pPr>
    </w:p>
    <w:p w14:paraId="11CF3D88" w14:textId="77777777" w:rsidR="00F90601" w:rsidRPr="00F90601" w:rsidRDefault="00F90601" w:rsidP="00F9060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Таблица 11.2</w:t>
      </w:r>
    </w:p>
    <w:p w14:paraId="567844A0" w14:textId="77777777" w:rsidR="00F90601" w:rsidRPr="00F90601" w:rsidRDefault="00F90601" w:rsidP="00F9060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Проверяемые требования к результатам освоения основной</w:t>
      </w:r>
    </w:p>
    <w:p w14:paraId="5EED8D22" w14:textId="77777777" w:rsidR="00F90601" w:rsidRPr="00F90601" w:rsidRDefault="00F90601" w:rsidP="00F9060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90601" w:rsidRPr="00F90601" w14:paraId="4B30796A" w14:textId="77777777" w:rsidTr="00F90601">
        <w:tc>
          <w:tcPr>
            <w:tcW w:w="1701" w:type="dxa"/>
          </w:tcPr>
          <w:p w14:paraId="5A4C377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Код проверяемого результата</w:t>
            </w:r>
          </w:p>
        </w:tc>
        <w:tc>
          <w:tcPr>
            <w:tcW w:w="7370" w:type="dxa"/>
          </w:tcPr>
          <w:p w14:paraId="38F9334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F90601" w:rsidRPr="00F90601" w14:paraId="1368CA07" w14:textId="77777777" w:rsidTr="00F90601">
        <w:tc>
          <w:tcPr>
            <w:tcW w:w="1701" w:type="dxa"/>
          </w:tcPr>
          <w:p w14:paraId="1DAEBCD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w:t>
            </w:r>
          </w:p>
        </w:tc>
        <w:tc>
          <w:tcPr>
            <w:tcW w:w="7370" w:type="dxa"/>
          </w:tcPr>
          <w:p w14:paraId="538E413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Социальная сфера</w:t>
            </w:r>
          </w:p>
        </w:tc>
      </w:tr>
      <w:tr w:rsidR="00F90601" w:rsidRPr="00F90601" w14:paraId="0AEF7D17" w14:textId="77777777" w:rsidTr="00F90601">
        <w:tc>
          <w:tcPr>
            <w:tcW w:w="1701" w:type="dxa"/>
          </w:tcPr>
          <w:p w14:paraId="361B295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w:t>
            </w:r>
          </w:p>
        </w:tc>
        <w:tc>
          <w:tcPr>
            <w:tcW w:w="7370" w:type="dxa"/>
          </w:tcPr>
          <w:p w14:paraId="4B0E9ED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F90601" w:rsidRPr="00F90601" w14:paraId="7D01BC76" w14:textId="77777777" w:rsidTr="00F90601">
        <w:tc>
          <w:tcPr>
            <w:tcW w:w="1701" w:type="dxa"/>
          </w:tcPr>
          <w:p w14:paraId="209E819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1.2</w:t>
            </w:r>
          </w:p>
        </w:tc>
        <w:tc>
          <w:tcPr>
            <w:tcW w:w="7370" w:type="dxa"/>
          </w:tcPr>
          <w:p w14:paraId="7BDD89F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F90601" w:rsidRPr="00F90601" w14:paraId="19FB60B2" w14:textId="77777777" w:rsidTr="00F90601">
        <w:tc>
          <w:tcPr>
            <w:tcW w:w="1701" w:type="dxa"/>
          </w:tcPr>
          <w:p w14:paraId="46A7F9D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1.3</w:t>
            </w:r>
          </w:p>
        </w:tc>
        <w:tc>
          <w:tcPr>
            <w:tcW w:w="7370" w:type="dxa"/>
          </w:tcPr>
          <w:p w14:paraId="3529B55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14:paraId="1C1F39A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определять различные смыслы многозначных понятий, в том числе: социальная справедливость, социальный институт;</w:t>
            </w:r>
          </w:p>
          <w:p w14:paraId="74F2999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классифицировать и </w:t>
            </w:r>
            <w:proofErr w:type="spellStart"/>
            <w:r w:rsidRPr="00F90601">
              <w:rPr>
                <w:rFonts w:eastAsia="Times New Roman" w:cs="Times New Roman"/>
                <w:kern w:val="2"/>
                <w:sz w:val="24"/>
                <w:szCs w:val="24"/>
                <w:lang w:eastAsia="ru-RU"/>
                <w14:ligatures w14:val="standardContextual"/>
              </w:rPr>
              <w:t>типологизировать</w:t>
            </w:r>
            <w:proofErr w:type="spellEnd"/>
            <w:r w:rsidRPr="00F90601">
              <w:rPr>
                <w:rFonts w:eastAsia="Times New Roman" w:cs="Times New Roman"/>
                <w:kern w:val="2"/>
                <w:sz w:val="24"/>
                <w:szCs w:val="24"/>
                <w:lang w:eastAsia="ru-RU"/>
                <w14:ligatures w14:val="standardContextual"/>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F90601" w:rsidRPr="00F90601" w14:paraId="48DDE716" w14:textId="77777777" w:rsidTr="00F90601">
        <w:tc>
          <w:tcPr>
            <w:tcW w:w="1701" w:type="dxa"/>
          </w:tcPr>
          <w:p w14:paraId="5BB9458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1.4</w:t>
            </w:r>
          </w:p>
        </w:tc>
        <w:tc>
          <w:tcPr>
            <w:tcW w:w="7370" w:type="dxa"/>
          </w:tcPr>
          <w:p w14:paraId="6DAD6D7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14:paraId="314C454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приводить примеры взаимосвязи социальной, политической и других </w:t>
            </w:r>
            <w:r w:rsidRPr="00F90601">
              <w:rPr>
                <w:rFonts w:eastAsia="Times New Roman" w:cs="Times New Roman"/>
                <w:kern w:val="2"/>
                <w:sz w:val="24"/>
                <w:szCs w:val="24"/>
                <w:lang w:eastAsia="ru-RU"/>
                <w14:ligatures w14:val="standardContextual"/>
              </w:rPr>
              <w:lastRenderedPageBreak/>
              <w:t>сфер жизни общества; права и морали;</w:t>
            </w:r>
          </w:p>
          <w:p w14:paraId="560A2AF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5F1F9A8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функции семьи, социальных норм, включая нормы права; социального контроля;</w:t>
            </w:r>
          </w:p>
          <w:p w14:paraId="5A78017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отражать связи социальных объектов и явлений с помощью различных знаковых систем, в том числе в таблицах, схемах, диаграммах, графиках</w:t>
            </w:r>
          </w:p>
        </w:tc>
      </w:tr>
      <w:tr w:rsidR="00F90601" w:rsidRPr="00F90601" w14:paraId="671A48A3" w14:textId="77777777" w:rsidTr="00F90601">
        <w:tc>
          <w:tcPr>
            <w:tcW w:w="1701" w:type="dxa"/>
          </w:tcPr>
          <w:p w14:paraId="03F7063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1.5</w:t>
            </w:r>
          </w:p>
        </w:tc>
        <w:tc>
          <w:tcPr>
            <w:tcW w:w="7370" w:type="dxa"/>
          </w:tcPr>
          <w:p w14:paraId="36B55F6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90601" w:rsidRPr="00F90601" w14:paraId="01CA06FD" w14:textId="77777777" w:rsidTr="00F90601">
        <w:tc>
          <w:tcPr>
            <w:tcW w:w="1701" w:type="dxa"/>
          </w:tcPr>
          <w:p w14:paraId="76617AF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1.6</w:t>
            </w:r>
          </w:p>
        </w:tc>
        <w:tc>
          <w:tcPr>
            <w:tcW w:w="7370" w:type="dxa"/>
          </w:tcPr>
          <w:p w14:paraId="14B7493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67FD98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F90601" w:rsidRPr="00F90601" w14:paraId="50C8BD88" w14:textId="77777777" w:rsidTr="00F90601">
        <w:tc>
          <w:tcPr>
            <w:tcW w:w="1701" w:type="dxa"/>
          </w:tcPr>
          <w:p w14:paraId="3E7AC8B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1.7</w:t>
            </w:r>
          </w:p>
        </w:tc>
        <w:tc>
          <w:tcPr>
            <w:tcW w:w="7370" w:type="dxa"/>
          </w:tcPr>
          <w:p w14:paraId="0771EB4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385C878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F90601" w:rsidRPr="00F90601" w14:paraId="3D7795A3" w14:textId="77777777" w:rsidTr="00F90601">
        <w:tc>
          <w:tcPr>
            <w:tcW w:w="1701" w:type="dxa"/>
          </w:tcPr>
          <w:p w14:paraId="401BE2A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1.8</w:t>
            </w:r>
          </w:p>
        </w:tc>
        <w:tc>
          <w:tcPr>
            <w:tcW w:w="7370" w:type="dxa"/>
          </w:tcPr>
          <w:p w14:paraId="08D3B94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F90601" w:rsidRPr="00F90601" w14:paraId="45E02830" w14:textId="77777777" w:rsidTr="00F90601">
        <w:tc>
          <w:tcPr>
            <w:tcW w:w="1701" w:type="dxa"/>
          </w:tcPr>
          <w:p w14:paraId="2FB4549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1.9</w:t>
            </w:r>
          </w:p>
        </w:tc>
        <w:tc>
          <w:tcPr>
            <w:tcW w:w="7370" w:type="dxa"/>
          </w:tcPr>
          <w:p w14:paraId="341D546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Формулировать на основе социальных ценностей и приобретенных </w:t>
            </w:r>
            <w:r w:rsidRPr="00F90601">
              <w:rPr>
                <w:rFonts w:eastAsia="Times New Roman" w:cs="Times New Roman"/>
                <w:kern w:val="2"/>
                <w:sz w:val="24"/>
                <w:szCs w:val="24"/>
                <w:lang w:eastAsia="ru-RU"/>
                <w14:ligatures w14:val="standardContextual"/>
              </w:rPr>
              <w:lastRenderedPageBreak/>
              <w:t>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14:paraId="643B0A4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14:paraId="4806BF2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F90601" w:rsidRPr="00F90601" w14:paraId="78ED688B" w14:textId="77777777" w:rsidTr="00F90601">
        <w:tc>
          <w:tcPr>
            <w:tcW w:w="1701" w:type="dxa"/>
          </w:tcPr>
          <w:p w14:paraId="43729E4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1.10</w:t>
            </w:r>
          </w:p>
        </w:tc>
        <w:tc>
          <w:tcPr>
            <w:tcW w:w="7370" w:type="dxa"/>
          </w:tcPr>
          <w:p w14:paraId="1F2F697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F90601" w:rsidRPr="00F90601" w14:paraId="2693BCDB" w14:textId="77777777" w:rsidTr="00F90601">
        <w:tc>
          <w:tcPr>
            <w:tcW w:w="1701" w:type="dxa"/>
          </w:tcPr>
          <w:p w14:paraId="46D0A1C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1.11</w:t>
            </w:r>
          </w:p>
        </w:tc>
        <w:tc>
          <w:tcPr>
            <w:tcW w:w="7370" w:type="dxa"/>
          </w:tcPr>
          <w:p w14:paraId="4CDBC7F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F90601" w:rsidRPr="00F90601" w14:paraId="560517BA" w14:textId="77777777" w:rsidTr="00F90601">
        <w:tc>
          <w:tcPr>
            <w:tcW w:w="1701" w:type="dxa"/>
          </w:tcPr>
          <w:p w14:paraId="0CC0DAC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w:t>
            </w:r>
          </w:p>
        </w:tc>
        <w:tc>
          <w:tcPr>
            <w:tcW w:w="7370" w:type="dxa"/>
          </w:tcPr>
          <w:p w14:paraId="5D95C72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сфера</w:t>
            </w:r>
          </w:p>
        </w:tc>
      </w:tr>
      <w:tr w:rsidR="00F90601" w:rsidRPr="00F90601" w14:paraId="666C102C" w14:textId="77777777" w:rsidTr="00F90601">
        <w:tc>
          <w:tcPr>
            <w:tcW w:w="1701" w:type="dxa"/>
          </w:tcPr>
          <w:p w14:paraId="1C6C132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w:t>
            </w:r>
          </w:p>
        </w:tc>
        <w:tc>
          <w:tcPr>
            <w:tcW w:w="7370" w:type="dxa"/>
          </w:tcPr>
          <w:p w14:paraId="7926F40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F90601" w:rsidRPr="00F90601" w14:paraId="45FB84CD" w14:textId="77777777" w:rsidTr="00F90601">
        <w:tc>
          <w:tcPr>
            <w:tcW w:w="1701" w:type="dxa"/>
          </w:tcPr>
          <w:p w14:paraId="5AB5563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2.2</w:t>
            </w:r>
          </w:p>
        </w:tc>
        <w:tc>
          <w:tcPr>
            <w:tcW w:w="7370" w:type="dxa"/>
          </w:tcPr>
          <w:p w14:paraId="79B8EA2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F90601" w:rsidRPr="00F90601" w14:paraId="35E7432B" w14:textId="77777777" w:rsidTr="00F90601">
        <w:tc>
          <w:tcPr>
            <w:tcW w:w="1701" w:type="dxa"/>
          </w:tcPr>
          <w:p w14:paraId="5D2293F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2.3</w:t>
            </w:r>
          </w:p>
        </w:tc>
        <w:tc>
          <w:tcPr>
            <w:tcW w:w="7370" w:type="dxa"/>
          </w:tcPr>
          <w:p w14:paraId="1292A53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w:t>
            </w:r>
            <w:r w:rsidRPr="00F90601">
              <w:rPr>
                <w:rFonts w:eastAsia="Times New Roman" w:cs="Times New Roman"/>
                <w:kern w:val="2"/>
                <w:sz w:val="24"/>
                <w:szCs w:val="24"/>
                <w:lang w:eastAsia="ru-RU"/>
                <w14:ligatures w14:val="standardContextual"/>
              </w:rPr>
              <w:lastRenderedPageBreak/>
              <w:t>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14:paraId="1ED859C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определять различные смыслы многозначных понятий, в том числе: власть;</w:t>
            </w:r>
          </w:p>
          <w:p w14:paraId="6CF9601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классифицировать и </w:t>
            </w:r>
            <w:proofErr w:type="spellStart"/>
            <w:r w:rsidRPr="00F90601">
              <w:rPr>
                <w:rFonts w:eastAsia="Times New Roman" w:cs="Times New Roman"/>
                <w:kern w:val="2"/>
                <w:sz w:val="24"/>
                <w:szCs w:val="24"/>
                <w:lang w:eastAsia="ru-RU"/>
                <w14:ligatures w14:val="standardContextual"/>
              </w:rPr>
              <w:t>типологизировать</w:t>
            </w:r>
            <w:proofErr w:type="spellEnd"/>
            <w:r w:rsidRPr="00F90601">
              <w:rPr>
                <w:rFonts w:eastAsia="Times New Roman" w:cs="Times New Roman"/>
                <w:kern w:val="2"/>
                <w:sz w:val="24"/>
                <w:szCs w:val="24"/>
                <w:lang w:eastAsia="ru-RU"/>
                <w14:ligatures w14:val="standardContextual"/>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F90601" w:rsidRPr="00F90601" w14:paraId="21453CD0" w14:textId="77777777" w:rsidTr="00F90601">
        <w:tc>
          <w:tcPr>
            <w:tcW w:w="1701" w:type="dxa"/>
          </w:tcPr>
          <w:p w14:paraId="04089E1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2.4</w:t>
            </w:r>
          </w:p>
        </w:tc>
        <w:tc>
          <w:tcPr>
            <w:tcW w:w="7370" w:type="dxa"/>
          </w:tcPr>
          <w:p w14:paraId="59A6A20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14:paraId="68A33BD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приводить примеры взаимосвязи социальной, политической и других сфер жизни общества;</w:t>
            </w:r>
          </w:p>
          <w:p w14:paraId="593C6C2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причины и последствия преобразований в политической сфере, абсентеизма, коррупции;</w:t>
            </w:r>
          </w:p>
          <w:p w14:paraId="7E0D9FA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6BB1DBA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отражать связи социальных объектов и явлений с помощью различных знаковых систем, в том числе в таблицах, схемах, диаграммах, графиках</w:t>
            </w:r>
          </w:p>
        </w:tc>
      </w:tr>
      <w:tr w:rsidR="00F90601" w:rsidRPr="00F90601" w14:paraId="2ED7CE9C" w14:textId="77777777" w:rsidTr="00F90601">
        <w:tc>
          <w:tcPr>
            <w:tcW w:w="1701" w:type="dxa"/>
          </w:tcPr>
          <w:p w14:paraId="783ABD9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2.5</w:t>
            </w:r>
          </w:p>
        </w:tc>
        <w:tc>
          <w:tcPr>
            <w:tcW w:w="7370" w:type="dxa"/>
          </w:tcPr>
          <w:p w14:paraId="0089503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90601" w:rsidRPr="00F90601" w14:paraId="440A80BF" w14:textId="77777777" w:rsidTr="00F90601">
        <w:tc>
          <w:tcPr>
            <w:tcW w:w="1701" w:type="dxa"/>
          </w:tcPr>
          <w:p w14:paraId="281E151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2.6</w:t>
            </w:r>
          </w:p>
        </w:tc>
        <w:tc>
          <w:tcPr>
            <w:tcW w:w="7370" w:type="dxa"/>
          </w:tcPr>
          <w:p w14:paraId="251BA6E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0DDB23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F90601" w:rsidRPr="00F90601" w14:paraId="39806C89" w14:textId="77777777" w:rsidTr="00F90601">
        <w:tc>
          <w:tcPr>
            <w:tcW w:w="1701" w:type="dxa"/>
          </w:tcPr>
          <w:p w14:paraId="61F9E74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2.7</w:t>
            </w:r>
          </w:p>
        </w:tc>
        <w:tc>
          <w:tcPr>
            <w:tcW w:w="7370" w:type="dxa"/>
          </w:tcPr>
          <w:p w14:paraId="4B2A86C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Осуществлять учебно-исследовательскую и проектную деятельность </w:t>
            </w:r>
            <w:r w:rsidRPr="00F90601">
              <w:rPr>
                <w:rFonts w:eastAsia="Times New Roman" w:cs="Times New Roman"/>
                <w:kern w:val="2"/>
                <w:sz w:val="24"/>
                <w:szCs w:val="24"/>
                <w:lang w:eastAsia="ru-RU"/>
                <w14:ligatures w14:val="standardContextual"/>
              </w:rPr>
              <w:lastRenderedPageBreak/>
              <w:t>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90601" w:rsidRPr="00F90601" w14:paraId="0BDF1B4C" w14:textId="77777777" w:rsidTr="00F90601">
        <w:tc>
          <w:tcPr>
            <w:tcW w:w="1701" w:type="dxa"/>
          </w:tcPr>
          <w:p w14:paraId="0ED0961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2.8</w:t>
            </w:r>
          </w:p>
        </w:tc>
        <w:tc>
          <w:tcPr>
            <w:tcW w:w="7370" w:type="dxa"/>
          </w:tcPr>
          <w:p w14:paraId="731BC84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F90601" w:rsidRPr="00F90601" w14:paraId="3F7E6D3D" w14:textId="77777777" w:rsidTr="00F90601">
        <w:tc>
          <w:tcPr>
            <w:tcW w:w="1701" w:type="dxa"/>
          </w:tcPr>
          <w:p w14:paraId="0926DB7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2.9</w:t>
            </w:r>
          </w:p>
        </w:tc>
        <w:tc>
          <w:tcPr>
            <w:tcW w:w="7370" w:type="dxa"/>
          </w:tcPr>
          <w:p w14:paraId="32BD7E0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2A98B5A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F90601" w:rsidRPr="00F90601" w14:paraId="777CCA75" w14:textId="77777777" w:rsidTr="00F90601">
        <w:tc>
          <w:tcPr>
            <w:tcW w:w="1701" w:type="dxa"/>
          </w:tcPr>
          <w:p w14:paraId="70318A4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2.10</w:t>
            </w:r>
          </w:p>
        </w:tc>
        <w:tc>
          <w:tcPr>
            <w:tcW w:w="7370" w:type="dxa"/>
          </w:tcPr>
          <w:p w14:paraId="379202A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F90601" w:rsidRPr="00F90601" w14:paraId="344051E9" w14:textId="77777777" w:rsidTr="00F90601">
        <w:tc>
          <w:tcPr>
            <w:tcW w:w="1701" w:type="dxa"/>
          </w:tcPr>
          <w:p w14:paraId="096FEC2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2.11</w:t>
            </w:r>
          </w:p>
        </w:tc>
        <w:tc>
          <w:tcPr>
            <w:tcW w:w="7370" w:type="dxa"/>
          </w:tcPr>
          <w:p w14:paraId="25C290F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F90601" w:rsidRPr="00F90601" w14:paraId="25F221CC" w14:textId="77777777" w:rsidTr="00F90601">
        <w:tc>
          <w:tcPr>
            <w:tcW w:w="1701" w:type="dxa"/>
          </w:tcPr>
          <w:p w14:paraId="22932CF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w:t>
            </w:r>
          </w:p>
        </w:tc>
        <w:tc>
          <w:tcPr>
            <w:tcW w:w="7370" w:type="dxa"/>
          </w:tcPr>
          <w:p w14:paraId="0331BB7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Правовое регулирование общественных отношений в Российской Федерации</w:t>
            </w:r>
          </w:p>
        </w:tc>
      </w:tr>
      <w:tr w:rsidR="00F90601" w:rsidRPr="00F90601" w14:paraId="0F679086" w14:textId="77777777" w:rsidTr="00F90601">
        <w:tc>
          <w:tcPr>
            <w:tcW w:w="1701" w:type="dxa"/>
          </w:tcPr>
          <w:p w14:paraId="550746D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3.1</w:t>
            </w:r>
          </w:p>
        </w:tc>
        <w:tc>
          <w:tcPr>
            <w:tcW w:w="7370" w:type="dxa"/>
          </w:tcPr>
          <w:p w14:paraId="133635C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14:paraId="21BA9EB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экологическом законодательстве, гражданском, административном и уголовном судопроизводстве</w:t>
            </w:r>
          </w:p>
        </w:tc>
      </w:tr>
      <w:tr w:rsidR="00F90601" w:rsidRPr="00F90601" w14:paraId="39D16DFA" w14:textId="77777777" w:rsidTr="00F90601">
        <w:tc>
          <w:tcPr>
            <w:tcW w:w="1701" w:type="dxa"/>
          </w:tcPr>
          <w:p w14:paraId="1320277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3.2</w:t>
            </w:r>
          </w:p>
        </w:tc>
        <w:tc>
          <w:tcPr>
            <w:tcW w:w="7370" w:type="dxa"/>
          </w:tcPr>
          <w:p w14:paraId="5395EDD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F90601" w:rsidRPr="00F90601" w14:paraId="1F844D01" w14:textId="77777777" w:rsidTr="00F90601">
        <w:tc>
          <w:tcPr>
            <w:tcW w:w="1701" w:type="dxa"/>
          </w:tcPr>
          <w:p w14:paraId="3274DDB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3.3</w:t>
            </w:r>
          </w:p>
        </w:tc>
        <w:tc>
          <w:tcPr>
            <w:tcW w:w="7370" w:type="dxa"/>
          </w:tcPr>
          <w:p w14:paraId="486BBEA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687D02F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определять различные смыслы многозначных понятий;</w:t>
            </w:r>
          </w:p>
          <w:p w14:paraId="1EE703A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классифицировать и </w:t>
            </w:r>
            <w:proofErr w:type="spellStart"/>
            <w:r w:rsidRPr="00F90601">
              <w:rPr>
                <w:rFonts w:eastAsia="Times New Roman" w:cs="Times New Roman"/>
                <w:kern w:val="2"/>
                <w:sz w:val="24"/>
                <w:szCs w:val="24"/>
                <w:lang w:eastAsia="ru-RU"/>
                <w14:ligatures w14:val="standardContextual"/>
              </w:rPr>
              <w:t>типологизировать</w:t>
            </w:r>
            <w:proofErr w:type="spellEnd"/>
            <w:r w:rsidRPr="00F90601">
              <w:rPr>
                <w:rFonts w:eastAsia="Times New Roman" w:cs="Times New Roman"/>
                <w:kern w:val="2"/>
                <w:sz w:val="24"/>
                <w:szCs w:val="24"/>
                <w:lang w:eastAsia="ru-RU"/>
                <w14:ligatures w14:val="standardContextual"/>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F90601" w:rsidRPr="00F90601" w14:paraId="49025255" w14:textId="77777777" w:rsidTr="00F90601">
        <w:tc>
          <w:tcPr>
            <w:tcW w:w="1701" w:type="dxa"/>
          </w:tcPr>
          <w:p w14:paraId="318AD45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3.4</w:t>
            </w:r>
          </w:p>
        </w:tc>
        <w:tc>
          <w:tcPr>
            <w:tcW w:w="7370" w:type="dxa"/>
          </w:tcPr>
          <w:p w14:paraId="3600D13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14:paraId="5866187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5FC695D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14:paraId="606FC49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характеризовать функции правоохранительных органов;</w:t>
            </w:r>
          </w:p>
          <w:p w14:paraId="3AD6442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отражать связи социальных объектов и явлений с помощью различных знаковых систем, в том числе в таблицах, схемах, диаграммах, графиках</w:t>
            </w:r>
          </w:p>
        </w:tc>
      </w:tr>
      <w:tr w:rsidR="00F90601" w:rsidRPr="00F90601" w14:paraId="28BFE93E" w14:textId="77777777" w:rsidTr="00F90601">
        <w:tc>
          <w:tcPr>
            <w:tcW w:w="1701" w:type="dxa"/>
          </w:tcPr>
          <w:p w14:paraId="791D548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3.5</w:t>
            </w:r>
          </w:p>
        </w:tc>
        <w:tc>
          <w:tcPr>
            <w:tcW w:w="7370" w:type="dxa"/>
          </w:tcPr>
          <w:p w14:paraId="753FB99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90601" w:rsidRPr="00F90601" w14:paraId="6995C89B" w14:textId="77777777" w:rsidTr="00F90601">
        <w:tc>
          <w:tcPr>
            <w:tcW w:w="1701" w:type="dxa"/>
          </w:tcPr>
          <w:p w14:paraId="6563AE1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3.6</w:t>
            </w:r>
          </w:p>
        </w:tc>
        <w:tc>
          <w:tcPr>
            <w:tcW w:w="7370" w:type="dxa"/>
          </w:tcPr>
          <w:p w14:paraId="3C1A758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E1BBFB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F90601" w:rsidRPr="00F90601" w14:paraId="5DFD0A1B" w14:textId="77777777" w:rsidTr="00F90601">
        <w:tc>
          <w:tcPr>
            <w:tcW w:w="1701" w:type="dxa"/>
          </w:tcPr>
          <w:p w14:paraId="323DE44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3.7</w:t>
            </w:r>
          </w:p>
        </w:tc>
        <w:tc>
          <w:tcPr>
            <w:tcW w:w="7370" w:type="dxa"/>
          </w:tcPr>
          <w:p w14:paraId="0B6C8A2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90601" w:rsidRPr="00F90601" w14:paraId="549F2209" w14:textId="77777777" w:rsidTr="00F90601">
        <w:tc>
          <w:tcPr>
            <w:tcW w:w="1701" w:type="dxa"/>
          </w:tcPr>
          <w:p w14:paraId="4F79850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3.8</w:t>
            </w:r>
          </w:p>
        </w:tc>
        <w:tc>
          <w:tcPr>
            <w:tcW w:w="7370" w:type="dxa"/>
          </w:tcPr>
          <w:p w14:paraId="03F1218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F90601" w:rsidRPr="00F90601" w14:paraId="059FE3B8" w14:textId="77777777" w:rsidTr="00F90601">
        <w:tc>
          <w:tcPr>
            <w:tcW w:w="1701" w:type="dxa"/>
          </w:tcPr>
          <w:p w14:paraId="77E99AB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3.9</w:t>
            </w:r>
          </w:p>
        </w:tc>
        <w:tc>
          <w:tcPr>
            <w:tcW w:w="7370" w:type="dxa"/>
          </w:tcPr>
          <w:p w14:paraId="57E2654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14:paraId="23554BF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A4FE20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F90601" w:rsidRPr="00F90601" w14:paraId="29C954B6" w14:textId="77777777" w:rsidTr="00F90601">
        <w:tc>
          <w:tcPr>
            <w:tcW w:w="1701" w:type="dxa"/>
          </w:tcPr>
          <w:p w14:paraId="61EFB8E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3.10</w:t>
            </w:r>
          </w:p>
        </w:tc>
        <w:tc>
          <w:tcPr>
            <w:tcW w:w="7370" w:type="dxa"/>
          </w:tcPr>
          <w:p w14:paraId="44952C1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F90601" w:rsidRPr="00F90601" w14:paraId="67810670" w14:textId="77777777" w:rsidTr="00F90601">
        <w:tc>
          <w:tcPr>
            <w:tcW w:w="1701" w:type="dxa"/>
          </w:tcPr>
          <w:p w14:paraId="2BC3823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3.11</w:t>
            </w:r>
          </w:p>
        </w:tc>
        <w:tc>
          <w:tcPr>
            <w:tcW w:w="7370" w:type="dxa"/>
          </w:tcPr>
          <w:p w14:paraId="066839E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F90601" w:rsidRPr="00F90601" w14:paraId="6FA70EEC" w14:textId="77777777" w:rsidTr="00F90601">
        <w:tc>
          <w:tcPr>
            <w:tcW w:w="1701" w:type="dxa"/>
          </w:tcPr>
          <w:p w14:paraId="5BE0DC2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3.12</w:t>
            </w:r>
          </w:p>
        </w:tc>
        <w:tc>
          <w:tcPr>
            <w:tcW w:w="7370" w:type="dxa"/>
          </w:tcPr>
          <w:p w14:paraId="5C6A28A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76F455AA" w14:textId="77777777" w:rsidR="00F90601" w:rsidRDefault="00F90601" w:rsidP="00F90601">
      <w:pPr>
        <w:widowControl w:val="0"/>
        <w:autoSpaceDE w:val="0"/>
        <w:autoSpaceDN w:val="0"/>
        <w:spacing w:after="0"/>
        <w:jc w:val="right"/>
        <w:rPr>
          <w:rFonts w:eastAsia="Times New Roman" w:cs="Times New Roman"/>
          <w:kern w:val="2"/>
          <w:sz w:val="24"/>
          <w:szCs w:val="24"/>
          <w:lang w:eastAsia="ru-RU"/>
          <w14:ligatures w14:val="standardContextual"/>
        </w:rPr>
      </w:pPr>
    </w:p>
    <w:p w14:paraId="1687442F" w14:textId="77777777" w:rsidR="00F90601" w:rsidRPr="00F90601" w:rsidRDefault="00F90601" w:rsidP="00F90601">
      <w:pPr>
        <w:widowControl w:val="0"/>
        <w:autoSpaceDE w:val="0"/>
        <w:autoSpaceDN w:val="0"/>
        <w:spacing w:after="0"/>
        <w:jc w:val="right"/>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Таблица 11.3</w:t>
      </w:r>
    </w:p>
    <w:p w14:paraId="5E4F886D" w14:textId="77777777" w:rsidR="00F90601" w:rsidRPr="00F90601" w:rsidRDefault="00F90601" w:rsidP="00F90601">
      <w:pPr>
        <w:widowControl w:val="0"/>
        <w:autoSpaceDE w:val="0"/>
        <w:autoSpaceDN w:val="0"/>
        <w:spacing w:after="0"/>
        <w:jc w:val="center"/>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90601" w:rsidRPr="00F90601" w14:paraId="087B1B91" w14:textId="77777777" w:rsidTr="00F90601">
        <w:tc>
          <w:tcPr>
            <w:tcW w:w="1077" w:type="dxa"/>
          </w:tcPr>
          <w:p w14:paraId="2C31B72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Код</w:t>
            </w:r>
          </w:p>
        </w:tc>
        <w:tc>
          <w:tcPr>
            <w:tcW w:w="7994" w:type="dxa"/>
          </w:tcPr>
          <w:p w14:paraId="0A4B5EA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Проверяемый элемент содержания</w:t>
            </w:r>
          </w:p>
        </w:tc>
      </w:tr>
      <w:tr w:rsidR="00F90601" w:rsidRPr="00F90601" w14:paraId="3193F51E" w14:textId="77777777" w:rsidTr="00F90601">
        <w:tc>
          <w:tcPr>
            <w:tcW w:w="1077" w:type="dxa"/>
          </w:tcPr>
          <w:p w14:paraId="75DD368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w:t>
            </w:r>
          </w:p>
        </w:tc>
        <w:tc>
          <w:tcPr>
            <w:tcW w:w="7994" w:type="dxa"/>
          </w:tcPr>
          <w:p w14:paraId="4282DE3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Социальная сфера.</w:t>
            </w:r>
          </w:p>
        </w:tc>
      </w:tr>
      <w:tr w:rsidR="00F90601" w:rsidRPr="00F90601" w14:paraId="08713659" w14:textId="77777777" w:rsidTr="00F90601">
        <w:tc>
          <w:tcPr>
            <w:tcW w:w="1077" w:type="dxa"/>
          </w:tcPr>
          <w:p w14:paraId="142F538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w:t>
            </w:r>
          </w:p>
        </w:tc>
        <w:tc>
          <w:tcPr>
            <w:tcW w:w="7994" w:type="dxa"/>
          </w:tcPr>
          <w:p w14:paraId="76A3E41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F90601" w:rsidRPr="00F90601" w14:paraId="556723BE" w14:textId="77777777" w:rsidTr="00F90601">
        <w:tc>
          <w:tcPr>
            <w:tcW w:w="1077" w:type="dxa"/>
          </w:tcPr>
          <w:p w14:paraId="7A3EA37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1.2</w:t>
            </w:r>
          </w:p>
        </w:tc>
        <w:tc>
          <w:tcPr>
            <w:tcW w:w="7994" w:type="dxa"/>
          </w:tcPr>
          <w:p w14:paraId="5011C95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Социальная стратификация, ее критерии. Социальное неравенство</w:t>
            </w:r>
          </w:p>
        </w:tc>
      </w:tr>
      <w:tr w:rsidR="00F90601" w:rsidRPr="00F90601" w14:paraId="43202B25" w14:textId="77777777" w:rsidTr="00F90601">
        <w:tc>
          <w:tcPr>
            <w:tcW w:w="1077" w:type="dxa"/>
          </w:tcPr>
          <w:p w14:paraId="70D30EE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1.3</w:t>
            </w:r>
          </w:p>
        </w:tc>
        <w:tc>
          <w:tcPr>
            <w:tcW w:w="7994" w:type="dxa"/>
          </w:tcPr>
          <w:p w14:paraId="6BEECC4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F90601" w:rsidRPr="00F90601" w14:paraId="01869F6E" w14:textId="77777777" w:rsidTr="00F90601">
        <w:tc>
          <w:tcPr>
            <w:tcW w:w="1077" w:type="dxa"/>
          </w:tcPr>
          <w:p w14:paraId="4423F27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1.4</w:t>
            </w:r>
          </w:p>
        </w:tc>
        <w:tc>
          <w:tcPr>
            <w:tcW w:w="7994" w:type="dxa"/>
          </w:tcPr>
          <w:p w14:paraId="3218EE9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F90601" w:rsidRPr="00F90601" w14:paraId="47B6A36E" w14:textId="77777777" w:rsidTr="00F90601">
        <w:tc>
          <w:tcPr>
            <w:tcW w:w="1077" w:type="dxa"/>
          </w:tcPr>
          <w:p w14:paraId="249F00C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1.5</w:t>
            </w:r>
          </w:p>
        </w:tc>
        <w:tc>
          <w:tcPr>
            <w:tcW w:w="7994" w:type="dxa"/>
          </w:tcPr>
          <w:p w14:paraId="02EC8BA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F90601" w:rsidRPr="00F90601" w14:paraId="78ABB14E" w14:textId="77777777" w:rsidTr="00F90601">
        <w:tc>
          <w:tcPr>
            <w:tcW w:w="1077" w:type="dxa"/>
          </w:tcPr>
          <w:p w14:paraId="44A88AA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1.6</w:t>
            </w:r>
          </w:p>
        </w:tc>
        <w:tc>
          <w:tcPr>
            <w:tcW w:w="7994" w:type="dxa"/>
          </w:tcPr>
          <w:p w14:paraId="10DC90C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Социальные нормы и отклоняющееся (девиантное) поведение. Формы социальных девиаций. Конформизм. Социальный контроль и самоконтроль</w:t>
            </w:r>
          </w:p>
        </w:tc>
      </w:tr>
      <w:tr w:rsidR="00F90601" w:rsidRPr="00F90601" w14:paraId="555242A1" w14:textId="77777777" w:rsidTr="00F90601">
        <w:tc>
          <w:tcPr>
            <w:tcW w:w="1077" w:type="dxa"/>
          </w:tcPr>
          <w:p w14:paraId="6DBDFD5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1.7</w:t>
            </w:r>
          </w:p>
        </w:tc>
        <w:tc>
          <w:tcPr>
            <w:tcW w:w="7994" w:type="dxa"/>
          </w:tcPr>
          <w:p w14:paraId="2CABC93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Социальный конфликт. Виды социальных конфликтов, их причины. Способы разрешения социальных конфликтов</w:t>
            </w:r>
          </w:p>
        </w:tc>
      </w:tr>
      <w:tr w:rsidR="00F90601" w:rsidRPr="00F90601" w14:paraId="04568D40" w14:textId="77777777" w:rsidTr="00F90601">
        <w:tc>
          <w:tcPr>
            <w:tcW w:w="1077" w:type="dxa"/>
          </w:tcPr>
          <w:p w14:paraId="4FD2EE8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1.8</w:t>
            </w:r>
          </w:p>
        </w:tc>
        <w:tc>
          <w:tcPr>
            <w:tcW w:w="7994" w:type="dxa"/>
          </w:tcPr>
          <w:p w14:paraId="6A16B62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Особенности профессиональной деятельности социолога, социального психолога</w:t>
            </w:r>
          </w:p>
        </w:tc>
      </w:tr>
      <w:tr w:rsidR="00F90601" w:rsidRPr="00F90601" w14:paraId="4D6BB6F9" w14:textId="77777777" w:rsidTr="00F90601">
        <w:tc>
          <w:tcPr>
            <w:tcW w:w="1077" w:type="dxa"/>
          </w:tcPr>
          <w:p w14:paraId="077581A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w:t>
            </w:r>
          </w:p>
        </w:tc>
        <w:tc>
          <w:tcPr>
            <w:tcW w:w="7994" w:type="dxa"/>
          </w:tcPr>
          <w:p w14:paraId="41FACBD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сфера</w:t>
            </w:r>
          </w:p>
        </w:tc>
      </w:tr>
      <w:tr w:rsidR="00F90601" w:rsidRPr="00F90601" w14:paraId="69202ED1" w14:textId="77777777" w:rsidTr="00F90601">
        <w:tc>
          <w:tcPr>
            <w:tcW w:w="1077" w:type="dxa"/>
          </w:tcPr>
          <w:p w14:paraId="3857588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w:t>
            </w:r>
          </w:p>
        </w:tc>
        <w:tc>
          <w:tcPr>
            <w:tcW w:w="7994" w:type="dxa"/>
          </w:tcPr>
          <w:p w14:paraId="09ED213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власть и субъекты политики в современном обществе. Политические институты. Политическая деятельность</w:t>
            </w:r>
          </w:p>
        </w:tc>
      </w:tr>
      <w:tr w:rsidR="00F90601" w:rsidRPr="00F90601" w14:paraId="6D986A0F" w14:textId="77777777" w:rsidTr="00F90601">
        <w:tc>
          <w:tcPr>
            <w:tcW w:w="1077" w:type="dxa"/>
          </w:tcPr>
          <w:p w14:paraId="12B1011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2.2</w:t>
            </w:r>
          </w:p>
        </w:tc>
        <w:tc>
          <w:tcPr>
            <w:tcW w:w="7994" w:type="dxa"/>
          </w:tcPr>
          <w:p w14:paraId="2B8377D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система общества, ее структура и функции. Политическая система Российской Федерации на современном этапе</w:t>
            </w:r>
          </w:p>
        </w:tc>
      </w:tr>
      <w:tr w:rsidR="00F90601" w:rsidRPr="00F90601" w14:paraId="293E14F3" w14:textId="77777777" w:rsidTr="00F90601">
        <w:tc>
          <w:tcPr>
            <w:tcW w:w="1077" w:type="dxa"/>
          </w:tcPr>
          <w:p w14:paraId="0B29B93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2.3</w:t>
            </w:r>
          </w:p>
        </w:tc>
        <w:tc>
          <w:tcPr>
            <w:tcW w:w="7994" w:type="dxa"/>
          </w:tcPr>
          <w:p w14:paraId="5AB223F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Государство как основной институт политической системы.</w:t>
            </w:r>
          </w:p>
          <w:p w14:paraId="7F1A265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Государственный суверенитет. Функции государства</w:t>
            </w:r>
          </w:p>
        </w:tc>
      </w:tr>
      <w:tr w:rsidR="00F90601" w:rsidRPr="00F90601" w14:paraId="7A1F39FD" w14:textId="77777777" w:rsidTr="00F90601">
        <w:tc>
          <w:tcPr>
            <w:tcW w:w="1077" w:type="dxa"/>
          </w:tcPr>
          <w:p w14:paraId="4DB6886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2.4</w:t>
            </w:r>
          </w:p>
        </w:tc>
        <w:tc>
          <w:tcPr>
            <w:tcW w:w="7994" w:type="dxa"/>
          </w:tcPr>
          <w:p w14:paraId="6E9C380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F90601" w:rsidRPr="00F90601" w14:paraId="0D94562B" w14:textId="77777777" w:rsidTr="00F90601">
        <w:tc>
          <w:tcPr>
            <w:tcW w:w="1077" w:type="dxa"/>
          </w:tcPr>
          <w:p w14:paraId="1B00951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2.5</w:t>
            </w:r>
          </w:p>
        </w:tc>
        <w:tc>
          <w:tcPr>
            <w:tcW w:w="7994" w:type="dxa"/>
          </w:tcPr>
          <w:p w14:paraId="0063BE9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Федеративное устройство Российской Федерации. Субъекты государственной власти в Российской Федерации</w:t>
            </w:r>
          </w:p>
        </w:tc>
      </w:tr>
      <w:tr w:rsidR="00F90601" w:rsidRPr="00F90601" w14:paraId="77BF8FF5" w14:textId="77777777" w:rsidTr="00F90601">
        <w:tc>
          <w:tcPr>
            <w:tcW w:w="1077" w:type="dxa"/>
          </w:tcPr>
          <w:p w14:paraId="0EBA6DE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2.6</w:t>
            </w:r>
          </w:p>
        </w:tc>
        <w:tc>
          <w:tcPr>
            <w:tcW w:w="7994" w:type="dxa"/>
          </w:tcPr>
          <w:p w14:paraId="2116838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F90601" w:rsidRPr="00F90601" w14:paraId="20BE9D28" w14:textId="77777777" w:rsidTr="00F90601">
        <w:tc>
          <w:tcPr>
            <w:tcW w:w="1077" w:type="dxa"/>
          </w:tcPr>
          <w:p w14:paraId="0B02A0D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2.7</w:t>
            </w:r>
          </w:p>
        </w:tc>
        <w:tc>
          <w:tcPr>
            <w:tcW w:w="7994" w:type="dxa"/>
          </w:tcPr>
          <w:p w14:paraId="7EE1351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F90601" w:rsidRPr="00F90601" w14:paraId="4EE9C8C4" w14:textId="77777777" w:rsidTr="00F90601">
        <w:tc>
          <w:tcPr>
            <w:tcW w:w="1077" w:type="dxa"/>
          </w:tcPr>
          <w:p w14:paraId="4B9FCD4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2.8</w:t>
            </w:r>
          </w:p>
        </w:tc>
        <w:tc>
          <w:tcPr>
            <w:tcW w:w="7994" w:type="dxa"/>
          </w:tcPr>
          <w:p w14:paraId="4C936DD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F90601" w:rsidRPr="00F90601" w14:paraId="4C65531A" w14:textId="77777777" w:rsidTr="00F90601">
        <w:tc>
          <w:tcPr>
            <w:tcW w:w="1077" w:type="dxa"/>
          </w:tcPr>
          <w:p w14:paraId="79C7E41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2.9</w:t>
            </w:r>
          </w:p>
        </w:tc>
        <w:tc>
          <w:tcPr>
            <w:tcW w:w="7994" w:type="dxa"/>
          </w:tcPr>
          <w:p w14:paraId="04870F5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идеология, ее роль в обществе. Основные идейно-политические течения современности</w:t>
            </w:r>
          </w:p>
        </w:tc>
      </w:tr>
      <w:tr w:rsidR="00F90601" w:rsidRPr="00F90601" w14:paraId="40D2678E" w14:textId="77777777" w:rsidTr="00F90601">
        <w:tc>
          <w:tcPr>
            <w:tcW w:w="1077" w:type="dxa"/>
          </w:tcPr>
          <w:p w14:paraId="6631F0F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2.10</w:t>
            </w:r>
          </w:p>
        </w:tc>
        <w:tc>
          <w:tcPr>
            <w:tcW w:w="7994" w:type="dxa"/>
          </w:tcPr>
          <w:p w14:paraId="24F75DB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Политические партии как субъекты политики, их функции, виды. Типы партийных систем</w:t>
            </w:r>
          </w:p>
        </w:tc>
      </w:tr>
      <w:tr w:rsidR="00F90601" w:rsidRPr="00F90601" w14:paraId="1E692236" w14:textId="77777777" w:rsidTr="00F90601">
        <w:tc>
          <w:tcPr>
            <w:tcW w:w="1077" w:type="dxa"/>
          </w:tcPr>
          <w:p w14:paraId="62DB900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2.11</w:t>
            </w:r>
          </w:p>
        </w:tc>
        <w:tc>
          <w:tcPr>
            <w:tcW w:w="7994" w:type="dxa"/>
          </w:tcPr>
          <w:p w14:paraId="1C30FD1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F90601" w:rsidRPr="00F90601" w14:paraId="4FFF8D6C" w14:textId="77777777" w:rsidTr="00F90601">
        <w:tc>
          <w:tcPr>
            <w:tcW w:w="1077" w:type="dxa"/>
          </w:tcPr>
          <w:p w14:paraId="42522B7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2.12</w:t>
            </w:r>
          </w:p>
        </w:tc>
        <w:tc>
          <w:tcPr>
            <w:tcW w:w="7994" w:type="dxa"/>
          </w:tcPr>
          <w:p w14:paraId="655A306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элита и политическое лидерство. Типология лидерства</w:t>
            </w:r>
          </w:p>
        </w:tc>
      </w:tr>
      <w:tr w:rsidR="00F90601" w:rsidRPr="00F90601" w14:paraId="6EEA2345" w14:textId="77777777" w:rsidTr="00F90601">
        <w:tc>
          <w:tcPr>
            <w:tcW w:w="1077" w:type="dxa"/>
          </w:tcPr>
          <w:p w14:paraId="19E1564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2.13</w:t>
            </w:r>
          </w:p>
        </w:tc>
        <w:tc>
          <w:tcPr>
            <w:tcW w:w="7994" w:type="dxa"/>
          </w:tcPr>
          <w:p w14:paraId="74B8C1A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Роль средств массовой информации в политической жизни общества. Сеть Интернет в современной политической коммуникации</w:t>
            </w:r>
          </w:p>
        </w:tc>
      </w:tr>
      <w:tr w:rsidR="00F90601" w:rsidRPr="00F90601" w14:paraId="4579EF18" w14:textId="77777777" w:rsidTr="00F90601">
        <w:tc>
          <w:tcPr>
            <w:tcW w:w="1077" w:type="dxa"/>
          </w:tcPr>
          <w:p w14:paraId="2757F4C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w:t>
            </w:r>
          </w:p>
        </w:tc>
        <w:tc>
          <w:tcPr>
            <w:tcW w:w="7994" w:type="dxa"/>
          </w:tcPr>
          <w:p w14:paraId="7456EAC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Правовое регулирование общественных отношений в Российской Федерации</w:t>
            </w:r>
          </w:p>
        </w:tc>
      </w:tr>
      <w:tr w:rsidR="00F90601" w:rsidRPr="00F90601" w14:paraId="0B11D211" w14:textId="77777777" w:rsidTr="00F90601">
        <w:tc>
          <w:tcPr>
            <w:tcW w:w="1077" w:type="dxa"/>
          </w:tcPr>
          <w:p w14:paraId="71D64FE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w:t>
            </w:r>
          </w:p>
        </w:tc>
        <w:tc>
          <w:tcPr>
            <w:tcW w:w="7994" w:type="dxa"/>
          </w:tcPr>
          <w:p w14:paraId="45C3FEC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F90601" w:rsidRPr="00F90601" w14:paraId="39216F7B" w14:textId="77777777" w:rsidTr="00F90601">
        <w:tc>
          <w:tcPr>
            <w:tcW w:w="1077" w:type="dxa"/>
          </w:tcPr>
          <w:p w14:paraId="45B48B6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3.2</w:t>
            </w:r>
          </w:p>
        </w:tc>
        <w:tc>
          <w:tcPr>
            <w:tcW w:w="7994" w:type="dxa"/>
          </w:tcPr>
          <w:p w14:paraId="3A53BA5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Система российского права</w:t>
            </w:r>
          </w:p>
        </w:tc>
      </w:tr>
      <w:tr w:rsidR="00F90601" w:rsidRPr="00F90601" w14:paraId="72480B75" w14:textId="77777777" w:rsidTr="00F90601">
        <w:tc>
          <w:tcPr>
            <w:tcW w:w="1077" w:type="dxa"/>
          </w:tcPr>
          <w:p w14:paraId="52BE988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3.3</w:t>
            </w:r>
          </w:p>
        </w:tc>
        <w:tc>
          <w:tcPr>
            <w:tcW w:w="7994" w:type="dxa"/>
          </w:tcPr>
          <w:p w14:paraId="74EE3A8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Правоотношения, их субъекты</w:t>
            </w:r>
          </w:p>
        </w:tc>
      </w:tr>
      <w:tr w:rsidR="00F90601" w:rsidRPr="00F90601" w14:paraId="4B6B2D90" w14:textId="77777777" w:rsidTr="00F90601">
        <w:tc>
          <w:tcPr>
            <w:tcW w:w="1077" w:type="dxa"/>
          </w:tcPr>
          <w:p w14:paraId="50EC6D2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3.4</w:t>
            </w:r>
          </w:p>
        </w:tc>
        <w:tc>
          <w:tcPr>
            <w:tcW w:w="7994" w:type="dxa"/>
          </w:tcPr>
          <w:p w14:paraId="19256A4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Правонарушение и юридическая ответственность</w:t>
            </w:r>
          </w:p>
        </w:tc>
      </w:tr>
      <w:tr w:rsidR="00F90601" w:rsidRPr="00F90601" w14:paraId="173CD610" w14:textId="77777777" w:rsidTr="00F90601">
        <w:tc>
          <w:tcPr>
            <w:tcW w:w="1077" w:type="dxa"/>
          </w:tcPr>
          <w:p w14:paraId="69BFCC3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3.5</w:t>
            </w:r>
          </w:p>
        </w:tc>
        <w:tc>
          <w:tcPr>
            <w:tcW w:w="7994" w:type="dxa"/>
          </w:tcPr>
          <w:p w14:paraId="7E0B6C0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Функции правоохранительных органов Российской Федерации</w:t>
            </w:r>
          </w:p>
        </w:tc>
      </w:tr>
      <w:tr w:rsidR="00F90601" w:rsidRPr="00F90601" w14:paraId="071A27A4" w14:textId="77777777" w:rsidTr="00F90601">
        <w:tc>
          <w:tcPr>
            <w:tcW w:w="1077" w:type="dxa"/>
          </w:tcPr>
          <w:p w14:paraId="13ECE53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3.6</w:t>
            </w:r>
          </w:p>
        </w:tc>
        <w:tc>
          <w:tcPr>
            <w:tcW w:w="7994" w:type="dxa"/>
          </w:tcPr>
          <w:p w14:paraId="0222AB8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hyperlink r:id="rId3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90601">
                <w:rPr>
                  <w:rFonts w:eastAsia="Times New Roman" w:cs="Times New Roman"/>
                  <w:color w:val="0000FF"/>
                  <w:kern w:val="2"/>
                  <w:sz w:val="24"/>
                  <w:szCs w:val="24"/>
                  <w:lang w:eastAsia="ru-RU"/>
                  <w14:ligatures w14:val="standardContextual"/>
                </w:rPr>
                <w:t>Конституция</w:t>
              </w:r>
            </w:hyperlink>
            <w:r w:rsidRPr="00F90601">
              <w:rPr>
                <w:rFonts w:eastAsia="Times New Roman" w:cs="Times New Roman"/>
                <w:kern w:val="2"/>
                <w:sz w:val="24"/>
                <w:szCs w:val="24"/>
                <w:lang w:eastAsia="ru-RU"/>
                <w14:ligatures w14:val="standardContextual"/>
              </w:rPr>
              <w:t xml:space="preserve"> Российской Федерации. Основы конституционного строя Российской Федерации. Гражданство Российской Федерации</w:t>
            </w:r>
          </w:p>
        </w:tc>
      </w:tr>
      <w:tr w:rsidR="00F90601" w:rsidRPr="00F90601" w14:paraId="79C4556E" w14:textId="77777777" w:rsidTr="00F90601">
        <w:tc>
          <w:tcPr>
            <w:tcW w:w="1077" w:type="dxa"/>
          </w:tcPr>
          <w:p w14:paraId="116F85C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3.7</w:t>
            </w:r>
          </w:p>
        </w:tc>
        <w:tc>
          <w:tcPr>
            <w:tcW w:w="7994" w:type="dxa"/>
          </w:tcPr>
          <w:p w14:paraId="7E6B69B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F90601" w:rsidRPr="00F90601" w14:paraId="677B5AA2" w14:textId="77777777" w:rsidTr="00F90601">
        <w:tc>
          <w:tcPr>
            <w:tcW w:w="1077" w:type="dxa"/>
          </w:tcPr>
          <w:p w14:paraId="7C0E566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3.8</w:t>
            </w:r>
          </w:p>
        </w:tc>
        <w:tc>
          <w:tcPr>
            <w:tcW w:w="7994" w:type="dxa"/>
          </w:tcPr>
          <w:p w14:paraId="4D1631A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F90601" w:rsidRPr="00F90601" w14:paraId="5598AEE2" w14:textId="77777777" w:rsidTr="00F90601">
        <w:tc>
          <w:tcPr>
            <w:tcW w:w="1077" w:type="dxa"/>
          </w:tcPr>
          <w:p w14:paraId="0250F4F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3.9</w:t>
            </w:r>
          </w:p>
        </w:tc>
        <w:tc>
          <w:tcPr>
            <w:tcW w:w="7994" w:type="dxa"/>
          </w:tcPr>
          <w:p w14:paraId="76D146D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Семейное право. Порядок и условия заключения и расторжения брака. Правовое регулирование отношений супругов. Права и обязанности </w:t>
            </w:r>
            <w:r w:rsidRPr="00F90601">
              <w:rPr>
                <w:rFonts w:eastAsia="Times New Roman" w:cs="Times New Roman"/>
                <w:kern w:val="2"/>
                <w:sz w:val="24"/>
                <w:szCs w:val="24"/>
                <w:lang w:eastAsia="ru-RU"/>
                <w14:ligatures w14:val="standardContextual"/>
              </w:rPr>
              <w:lastRenderedPageBreak/>
              <w:t>родителей и детей</w:t>
            </w:r>
          </w:p>
        </w:tc>
      </w:tr>
      <w:tr w:rsidR="00F90601" w:rsidRPr="00F90601" w14:paraId="10EF01A8" w14:textId="77777777" w:rsidTr="00F90601">
        <w:tc>
          <w:tcPr>
            <w:tcW w:w="1077" w:type="dxa"/>
          </w:tcPr>
          <w:p w14:paraId="5D79E4A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3.10</w:t>
            </w:r>
          </w:p>
        </w:tc>
        <w:tc>
          <w:tcPr>
            <w:tcW w:w="7994" w:type="dxa"/>
          </w:tcPr>
          <w:p w14:paraId="2845984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F90601" w:rsidRPr="00F90601" w14:paraId="4B3FD0B8" w14:textId="77777777" w:rsidTr="00F90601">
        <w:tc>
          <w:tcPr>
            <w:tcW w:w="1077" w:type="dxa"/>
          </w:tcPr>
          <w:p w14:paraId="3C1F502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3.11</w:t>
            </w:r>
          </w:p>
        </w:tc>
        <w:tc>
          <w:tcPr>
            <w:tcW w:w="7994" w:type="dxa"/>
          </w:tcPr>
          <w:p w14:paraId="185335B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F90601" w:rsidRPr="00F90601" w14:paraId="33467210" w14:textId="77777777" w:rsidTr="00F90601">
        <w:tc>
          <w:tcPr>
            <w:tcW w:w="1077" w:type="dxa"/>
          </w:tcPr>
          <w:p w14:paraId="6A3701A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3.12</w:t>
            </w:r>
          </w:p>
        </w:tc>
        <w:tc>
          <w:tcPr>
            <w:tcW w:w="7994" w:type="dxa"/>
          </w:tcPr>
          <w:p w14:paraId="5B464EB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Федеральный </w:t>
            </w:r>
            <w:hyperlink r:id="rId303" w:tooltip="Федеральный закон от 29.12.2012 N 273-ФЗ (ред. от 28.02.2025) &quot;Об образовании в Российской Федерации&quot; (с изм. и доп., вступ. в силу с 01.04.2025) {КонсультантПлюс}">
              <w:r w:rsidRPr="00F90601">
                <w:rPr>
                  <w:rFonts w:eastAsia="Times New Roman" w:cs="Times New Roman"/>
                  <w:color w:val="0000FF"/>
                  <w:kern w:val="2"/>
                  <w:sz w:val="24"/>
                  <w:szCs w:val="24"/>
                  <w:lang w:eastAsia="ru-RU"/>
                  <w14:ligatures w14:val="standardContextual"/>
                </w:rPr>
                <w:t>закон</w:t>
              </w:r>
            </w:hyperlink>
            <w:r w:rsidRPr="00F90601">
              <w:rPr>
                <w:rFonts w:eastAsia="Times New Roman" w:cs="Times New Roman"/>
                <w:kern w:val="2"/>
                <w:sz w:val="24"/>
                <w:szCs w:val="24"/>
                <w:lang w:eastAsia="ru-RU"/>
                <w14:ligatures w14:val="standardContextual"/>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F90601" w:rsidRPr="00F90601" w14:paraId="6C23A6D7" w14:textId="77777777" w:rsidTr="00F90601">
        <w:tc>
          <w:tcPr>
            <w:tcW w:w="1077" w:type="dxa"/>
          </w:tcPr>
          <w:p w14:paraId="3092906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3.13</w:t>
            </w:r>
          </w:p>
        </w:tc>
        <w:tc>
          <w:tcPr>
            <w:tcW w:w="7994" w:type="dxa"/>
          </w:tcPr>
          <w:p w14:paraId="01BA88E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Административное право и его субъекты. Административное правонарушение и административная ответственность</w:t>
            </w:r>
          </w:p>
        </w:tc>
      </w:tr>
      <w:tr w:rsidR="00F90601" w:rsidRPr="00F90601" w14:paraId="75100D6F" w14:textId="77777777" w:rsidTr="00F90601">
        <w:tc>
          <w:tcPr>
            <w:tcW w:w="1077" w:type="dxa"/>
          </w:tcPr>
          <w:p w14:paraId="2EC46F8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3.14</w:t>
            </w:r>
          </w:p>
        </w:tc>
        <w:tc>
          <w:tcPr>
            <w:tcW w:w="7994" w:type="dxa"/>
          </w:tcPr>
          <w:p w14:paraId="40F794B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F90601" w:rsidRPr="00F90601" w14:paraId="4E1602BC" w14:textId="77777777" w:rsidTr="00F90601">
        <w:tc>
          <w:tcPr>
            <w:tcW w:w="1077" w:type="dxa"/>
          </w:tcPr>
          <w:p w14:paraId="03E051F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3.15</w:t>
            </w:r>
          </w:p>
        </w:tc>
        <w:tc>
          <w:tcPr>
            <w:tcW w:w="7994" w:type="dxa"/>
          </w:tcPr>
          <w:p w14:paraId="4FB42C5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Уголовный процесс, его принципы и стадии. Участники уголовного процесса</w:t>
            </w:r>
          </w:p>
        </w:tc>
      </w:tr>
      <w:tr w:rsidR="00F90601" w:rsidRPr="00F90601" w14:paraId="07893855" w14:textId="77777777" w:rsidTr="00F90601">
        <w:tc>
          <w:tcPr>
            <w:tcW w:w="1077" w:type="dxa"/>
          </w:tcPr>
          <w:p w14:paraId="3D73CD2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3.16</w:t>
            </w:r>
          </w:p>
        </w:tc>
        <w:tc>
          <w:tcPr>
            <w:tcW w:w="7994" w:type="dxa"/>
          </w:tcPr>
          <w:p w14:paraId="1E92F9E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Гражданские споры, порядок их рассмотрения. Основные принципы гражданского процесса. Участники гражданского процесса</w:t>
            </w:r>
          </w:p>
        </w:tc>
      </w:tr>
      <w:tr w:rsidR="00F90601" w:rsidRPr="00F90601" w14:paraId="72EA0320" w14:textId="77777777" w:rsidTr="00F90601">
        <w:tc>
          <w:tcPr>
            <w:tcW w:w="1077" w:type="dxa"/>
          </w:tcPr>
          <w:p w14:paraId="3642D79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3.17</w:t>
            </w:r>
          </w:p>
        </w:tc>
        <w:tc>
          <w:tcPr>
            <w:tcW w:w="7994" w:type="dxa"/>
          </w:tcPr>
          <w:p w14:paraId="3D54A27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Конституционное судопроизводство. Арбитражное судопроизводство</w:t>
            </w:r>
          </w:p>
        </w:tc>
      </w:tr>
      <w:tr w:rsidR="00F90601" w:rsidRPr="00F90601" w14:paraId="56463321" w14:textId="77777777" w:rsidTr="00F90601">
        <w:tc>
          <w:tcPr>
            <w:tcW w:w="1077" w:type="dxa"/>
          </w:tcPr>
          <w:p w14:paraId="1686D68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3.18</w:t>
            </w:r>
          </w:p>
        </w:tc>
        <w:tc>
          <w:tcPr>
            <w:tcW w:w="7994" w:type="dxa"/>
          </w:tcPr>
          <w:p w14:paraId="4DE145F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Административный процесс. Судебное производство по делам об административных правонарушениях</w:t>
            </w:r>
          </w:p>
        </w:tc>
      </w:tr>
      <w:tr w:rsidR="00F90601" w:rsidRPr="00F90601" w14:paraId="6C059DFB" w14:textId="77777777" w:rsidTr="00F90601">
        <w:tc>
          <w:tcPr>
            <w:tcW w:w="1077" w:type="dxa"/>
          </w:tcPr>
          <w:p w14:paraId="5E24526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3.19</w:t>
            </w:r>
          </w:p>
        </w:tc>
        <w:tc>
          <w:tcPr>
            <w:tcW w:w="7994" w:type="dxa"/>
          </w:tcPr>
          <w:p w14:paraId="3279217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Экологическое законодательство. Экологические правонарушения. Способы защиты права на благоприятную окружающую среду</w:t>
            </w:r>
          </w:p>
        </w:tc>
      </w:tr>
      <w:tr w:rsidR="00F90601" w:rsidRPr="00F90601" w14:paraId="1F82C1D5" w14:textId="77777777" w:rsidTr="00F90601">
        <w:tc>
          <w:tcPr>
            <w:tcW w:w="1077" w:type="dxa"/>
          </w:tcPr>
          <w:p w14:paraId="2E8A988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3.20</w:t>
            </w:r>
          </w:p>
        </w:tc>
        <w:tc>
          <w:tcPr>
            <w:tcW w:w="7994" w:type="dxa"/>
          </w:tcPr>
          <w:p w14:paraId="160A2D9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Юридическое образование, юристы как социально-профессиональная группа</w:t>
            </w:r>
          </w:p>
        </w:tc>
      </w:tr>
    </w:tbl>
    <w:p w14:paraId="7652DE05" w14:textId="77777777" w:rsidR="00F90601" w:rsidRPr="00F90601" w:rsidRDefault="00F90601" w:rsidP="00F90601">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F90601">
        <w:rPr>
          <w:rFonts w:eastAsia="Times New Roman" w:cs="Times New Roman"/>
          <w:b/>
          <w:kern w:val="2"/>
          <w:szCs w:val="28"/>
          <w:lang w:eastAsia="ru-RU"/>
          <w14:ligatures w14:val="standardContextual"/>
        </w:rPr>
        <w:t>абочая программа по учебному предмету "Обществознание" (углубленный уровень).</w:t>
      </w:r>
    </w:p>
    <w:p w14:paraId="641C574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F90601">
        <w:rPr>
          <w:rFonts w:eastAsia="Times New Roman" w:cs="Times New Roman"/>
          <w:kern w:val="2"/>
          <w:szCs w:val="28"/>
          <w:lang w:eastAsia="ru-RU"/>
          <w14:ligatures w14:val="standardContextual"/>
        </w:rPr>
        <w:t>абочая программа по учебному предмету "Обществознание" (углубленный уровень) включает пояснительную записку, содержание обучения, планируемые результаты освоения программы по обществознанию.</w:t>
      </w:r>
    </w:p>
    <w:p w14:paraId="2E4C58F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Пояснительная записка отражает общие цели и задачи изучения </w:t>
      </w:r>
      <w:r w:rsidRPr="00F90601">
        <w:rPr>
          <w:rFonts w:eastAsia="Times New Roman" w:cs="Times New Roman"/>
          <w:kern w:val="2"/>
          <w:szCs w:val="28"/>
          <w:lang w:eastAsia="ru-RU"/>
          <w14:ligatures w14:val="standardContextual"/>
        </w:rPr>
        <w:lastRenderedPageBreak/>
        <w:t>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1FDDB5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2D469C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9E9E016" w14:textId="77777777" w:rsidR="00F90601" w:rsidRPr="00F90601" w:rsidRDefault="00F90601" w:rsidP="00F9060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90601">
        <w:rPr>
          <w:rFonts w:eastAsia="Times New Roman" w:cs="Times New Roman"/>
          <w:b/>
          <w:kern w:val="2"/>
          <w:szCs w:val="28"/>
          <w:lang w:eastAsia="ru-RU"/>
          <w14:ligatures w14:val="standardContextual"/>
        </w:rPr>
        <w:t>Пояснительная записка.</w:t>
      </w:r>
    </w:p>
    <w:p w14:paraId="4C46971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30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F90601">
          <w:rPr>
            <w:rFonts w:eastAsia="Times New Roman" w:cs="Times New Roman"/>
            <w:kern w:val="2"/>
            <w:szCs w:val="28"/>
            <w:lang w:eastAsia="ru-RU"/>
            <w14:ligatures w14:val="standardContextual"/>
          </w:rPr>
          <w:t>ФГОС СОО</w:t>
        </w:r>
      </w:hyperlink>
      <w:r w:rsidRPr="00F90601">
        <w:rPr>
          <w:rFonts w:eastAsia="Times New Roman" w:cs="Times New Roman"/>
          <w:kern w:val="2"/>
          <w:szCs w:val="28"/>
          <w:lang w:eastAsia="ru-RU"/>
          <w14:ligatures w14:val="standardContextual"/>
        </w:rP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4B1E304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03004F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w:t>
      </w:r>
      <w:r w:rsidRPr="00F90601">
        <w:rPr>
          <w:rFonts w:eastAsia="Times New Roman" w:cs="Times New Roman"/>
          <w:kern w:val="2"/>
          <w:szCs w:val="28"/>
          <w:lang w:eastAsia="ru-RU"/>
          <w14:ligatures w14:val="standardContextual"/>
        </w:rPr>
        <w:lastRenderedPageBreak/>
        <w:t>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2D3B4F6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rsidRPr="00F90601">
        <w:rPr>
          <w:rFonts w:eastAsia="Times New Roman" w:cs="Times New Roman"/>
          <w:kern w:val="2"/>
          <w:szCs w:val="28"/>
          <w:lang w:eastAsia="ru-RU"/>
          <w14:ligatures w14:val="standardContextual"/>
        </w:rPr>
        <w:t>многодисциплинарности</w:t>
      </w:r>
      <w:proofErr w:type="spellEnd"/>
      <w:r w:rsidRPr="00F90601">
        <w:rPr>
          <w:rFonts w:eastAsia="Times New Roman" w:cs="Times New Roman"/>
          <w:kern w:val="2"/>
          <w:szCs w:val="28"/>
          <w:lang w:eastAsia="ru-RU"/>
          <w14:ligatures w14:val="standardContextual"/>
        </w:rPr>
        <w:t xml:space="preserve"> обществоведческого знания. Разделы курса отражают основы различных социальных наук.</w:t>
      </w:r>
    </w:p>
    <w:p w14:paraId="5761C37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5C9463A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43C0CD9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14:paraId="569B3F3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lastRenderedPageBreak/>
        <w:t>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1CD41CE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Целями изучения учебного предмета "Обществознание" углубленного уровня являются:</w:t>
      </w:r>
    </w:p>
    <w:p w14:paraId="1064DB0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30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90601">
          <w:rPr>
            <w:rFonts w:eastAsia="Times New Roman" w:cs="Times New Roman"/>
            <w:kern w:val="2"/>
            <w:szCs w:val="28"/>
            <w:lang w:eastAsia="ru-RU"/>
            <w14:ligatures w14:val="standardContextual"/>
          </w:rPr>
          <w:t>Конституции</w:t>
        </w:r>
      </w:hyperlink>
      <w:r w:rsidRPr="00F90601">
        <w:rPr>
          <w:rFonts w:eastAsia="Times New Roman" w:cs="Times New Roman"/>
          <w:kern w:val="2"/>
          <w:szCs w:val="28"/>
          <w:lang w:eastAsia="ru-RU"/>
          <w14:ligatures w14:val="standardContextual"/>
        </w:rPr>
        <w:t xml:space="preserve"> Российской Федерации и законодательстве Российской Федерации;</w:t>
      </w:r>
    </w:p>
    <w:p w14:paraId="0833559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3468391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1D63AF2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w:t>
      </w:r>
      <w:r w:rsidRPr="00F90601">
        <w:rPr>
          <w:rFonts w:eastAsia="Times New Roman" w:cs="Times New Roman"/>
          <w:kern w:val="2"/>
          <w:szCs w:val="28"/>
          <w:lang w:eastAsia="ru-RU"/>
          <w14:ligatures w14:val="standardContextual"/>
        </w:rPr>
        <w:lastRenderedPageBreak/>
        <w:t>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444408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196CDD4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070C86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01C4DD5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Общее число часов, рекомендованных для изучения обществознания 272 часа - часов: в 10 классе - 136 часов (4 часа в неделю), в 11 классе - 136 часов (4 часа в неделю).</w:t>
      </w:r>
    </w:p>
    <w:p w14:paraId="786BA50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14:paraId="54A7B847" w14:textId="77777777" w:rsidR="00F90601" w:rsidRPr="00F90601" w:rsidRDefault="00F90601" w:rsidP="00F9060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90601">
        <w:rPr>
          <w:rFonts w:eastAsia="Times New Roman" w:cs="Times New Roman"/>
          <w:b/>
          <w:kern w:val="2"/>
          <w:szCs w:val="28"/>
          <w:lang w:eastAsia="ru-RU"/>
          <w14:ligatures w14:val="standardContextual"/>
        </w:rPr>
        <w:t>Содержание обучения в 10 классе. Последовательность изучения тем в пределах одного раздела может варьироваться.</w:t>
      </w:r>
    </w:p>
    <w:p w14:paraId="4155512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Социальные науки и их особенности.</w:t>
      </w:r>
    </w:p>
    <w:p w14:paraId="0116814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lastRenderedPageBreak/>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576A91A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Социальные науки в системе научного знания. Место философии в системе обществознания. Философия и наука.</w:t>
      </w:r>
    </w:p>
    <w:p w14:paraId="2E61AB9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7400F74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Социальные науки и профессиональное самоопределение молодежи.</w:t>
      </w:r>
    </w:p>
    <w:p w14:paraId="641B51C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Введение в философию.</w:t>
      </w:r>
    </w:p>
    <w:p w14:paraId="071E452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2F4F793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16E994C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14:paraId="19FDB52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351B02E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Сознание. Взаимосвязь сознания и тела. Самосознание и его роль в развитии личности. Рефлексия. Общественное и индивидуальное сознание. </w:t>
      </w:r>
      <w:r w:rsidRPr="00F90601">
        <w:rPr>
          <w:rFonts w:eastAsia="Times New Roman" w:cs="Times New Roman"/>
          <w:kern w:val="2"/>
          <w:szCs w:val="28"/>
          <w:lang w:eastAsia="ru-RU"/>
          <w14:ligatures w14:val="standardContextual"/>
        </w:rPr>
        <w:lastRenderedPageBreak/>
        <w:t>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684BA6D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394D870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E415B4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14:paraId="5C58715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lastRenderedPageBreak/>
        <w:t>Искусство, его виды и формы. Социальные функции искусства. Современное искусство. Художественная культура.</w:t>
      </w:r>
    </w:p>
    <w:p w14:paraId="47FFE9E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14:paraId="3FBCDC3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Образование как институт сохранения и передачи культурного наследия.</w:t>
      </w:r>
    </w:p>
    <w:p w14:paraId="4B5A1F7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5B77375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Этические нормы как регулятор деятельности социальных институтов и нравственного поведения людей.</w:t>
      </w:r>
    </w:p>
    <w:p w14:paraId="07929CD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Особенности профессиональной деятельности по направлениям, связанным с философией.</w:t>
      </w:r>
    </w:p>
    <w:p w14:paraId="1E967E6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Введение в социальную психологию.</w:t>
      </w:r>
    </w:p>
    <w:p w14:paraId="0E7B062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20A8323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Теории социальных отношений. Основные типы социальных отношений.</w:t>
      </w:r>
    </w:p>
    <w:p w14:paraId="6F9AD08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213EAA8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7C1FDA1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Малые группы. Динамические процессы в малой группе.</w:t>
      </w:r>
    </w:p>
    <w:p w14:paraId="6CFDE21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Условные группы. Референтная группа. Интеграция в группах разного уровня развития.</w:t>
      </w:r>
    </w:p>
    <w:p w14:paraId="62D8833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lastRenderedPageBreak/>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272EF1F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Антисоциальные группы. Опасность криминальных групп. Агрессивное поведение.</w:t>
      </w:r>
    </w:p>
    <w:p w14:paraId="4F050C1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0FAD77C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Теории конфликта. Межличностные конфликты и способы их разрешения.</w:t>
      </w:r>
    </w:p>
    <w:p w14:paraId="0CD96B6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Особенности профессиональной деятельности социального психолога. Психологическое образование.</w:t>
      </w:r>
    </w:p>
    <w:p w14:paraId="0BF950C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Введение в экономическую науку.</w:t>
      </w:r>
    </w:p>
    <w:p w14:paraId="769C319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6127452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3A948DC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Экономическая деятельность и ее субъекты. Домашние хозяйства, предприятия, государство. Потребление, сбережения, инвестиции. </w:t>
      </w:r>
      <w:r w:rsidRPr="00F90601">
        <w:rPr>
          <w:rFonts w:eastAsia="Times New Roman" w:cs="Times New Roman"/>
          <w:kern w:val="2"/>
          <w:szCs w:val="28"/>
          <w:lang w:eastAsia="ru-RU"/>
          <w14:ligatures w14:val="standardContextual"/>
        </w:rPr>
        <w:lastRenderedPageBreak/>
        <w:t>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7011113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w:t>
      </w:r>
      <w:proofErr w:type="spellStart"/>
      <w:r w:rsidRPr="00F90601">
        <w:rPr>
          <w:rFonts w:eastAsia="Times New Roman" w:cs="Times New Roman"/>
          <w:kern w:val="2"/>
          <w:szCs w:val="28"/>
          <w:lang w:eastAsia="ru-RU"/>
          <w14:ligatures w14:val="standardContextual"/>
        </w:rPr>
        <w:t>Веблена</w:t>
      </w:r>
      <w:proofErr w:type="spellEnd"/>
      <w:r w:rsidRPr="00F90601">
        <w:rPr>
          <w:rFonts w:eastAsia="Times New Roman" w:cs="Times New Roman"/>
          <w:kern w:val="2"/>
          <w:szCs w:val="28"/>
          <w:lang w:eastAsia="ru-RU"/>
          <w14:ligatures w14:val="standardContextual"/>
        </w:rPr>
        <w:t>. Рыночное равновесие, равновесная цена.</w:t>
      </w:r>
    </w:p>
    <w:p w14:paraId="59CE751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06E2AC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7D6AE13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084ED02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5295160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Экономические цели фирмы. Показатели деятельности фирмы. Выручка </w:t>
      </w:r>
      <w:r w:rsidRPr="00F90601">
        <w:rPr>
          <w:rFonts w:eastAsia="Times New Roman" w:cs="Times New Roman"/>
          <w:kern w:val="2"/>
          <w:szCs w:val="28"/>
          <w:lang w:eastAsia="ru-RU"/>
          <w14:ligatures w14:val="standardContextual"/>
        </w:rPr>
        <w:lastRenderedPageBreak/>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3C7BEA6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78DC710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F90601">
        <w:rPr>
          <w:rFonts w:eastAsia="Times New Roman" w:cs="Times New Roman"/>
          <w:kern w:val="2"/>
          <w:szCs w:val="28"/>
          <w:lang w:eastAsia="ru-RU"/>
          <w14:ligatures w14:val="standardContextual"/>
        </w:rPr>
        <w:t>Исключаемость</w:t>
      </w:r>
      <w:proofErr w:type="spellEnd"/>
      <w:r w:rsidRPr="00F90601">
        <w:rPr>
          <w:rFonts w:eastAsia="Times New Roman" w:cs="Times New Roman"/>
          <w:kern w:val="2"/>
          <w:szCs w:val="28"/>
          <w:lang w:eastAsia="ru-RU"/>
          <w14:ligatures w14:val="standardContextual"/>
        </w:rP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3BE8B37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6939D69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w:t>
      </w:r>
      <w:r w:rsidRPr="00F90601">
        <w:rPr>
          <w:rFonts w:eastAsia="Times New Roman" w:cs="Times New Roman"/>
          <w:kern w:val="2"/>
          <w:szCs w:val="28"/>
          <w:lang w:eastAsia="ru-RU"/>
          <w14:ligatures w14:val="standardContextual"/>
        </w:rPr>
        <w:lastRenderedPageBreak/>
        <w:t>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6AEA2A1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14:paraId="345D4F8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Возможности применения экономических знаний. Особенности профессиональной деятельности в экономической сфере.</w:t>
      </w:r>
    </w:p>
    <w:p w14:paraId="7AC1D206" w14:textId="77777777" w:rsidR="00F90601" w:rsidRPr="00F90601" w:rsidRDefault="00F90601" w:rsidP="00F9060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90601">
        <w:rPr>
          <w:rFonts w:eastAsia="Times New Roman" w:cs="Times New Roman"/>
          <w:b/>
          <w:kern w:val="2"/>
          <w:szCs w:val="28"/>
          <w:lang w:eastAsia="ru-RU"/>
          <w14:ligatures w14:val="standardContextual"/>
        </w:rPr>
        <w:t>Содержание обучения в 11 классе. Последовательность изучения тем в пределах одного раздела может варьироваться.</w:t>
      </w:r>
    </w:p>
    <w:p w14:paraId="78A32F6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Введение в социологию.</w:t>
      </w:r>
    </w:p>
    <w:p w14:paraId="275E92F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14:paraId="7238835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7D128AB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B61B6C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w:t>
      </w:r>
      <w:r w:rsidRPr="00F90601">
        <w:rPr>
          <w:rFonts w:eastAsia="Times New Roman" w:cs="Times New Roman"/>
          <w:kern w:val="2"/>
          <w:szCs w:val="28"/>
          <w:lang w:eastAsia="ru-RU"/>
          <w14:ligatures w14:val="standardContextual"/>
        </w:rPr>
        <w:lastRenderedPageBreak/>
        <w:t>политика Российской Федерации.</w:t>
      </w:r>
    </w:p>
    <w:p w14:paraId="7EAEA23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0C92570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6522483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6F3A470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29C446A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Социализация личности, ее этапы. Социальное поведение. Социальный статус и социальная роль. Социальные роли в юношеском возрасте.</w:t>
      </w:r>
    </w:p>
    <w:p w14:paraId="69D6CCB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707902E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6D70C05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Особенности профессиональной деятельности социолога. Социологическое образование.</w:t>
      </w:r>
    </w:p>
    <w:p w14:paraId="198EB50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Введение в политологию.</w:t>
      </w:r>
    </w:p>
    <w:p w14:paraId="12C379A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lastRenderedPageBreak/>
        <w:t>Политология в системе общественных наук, ее структура, функции и методы.</w:t>
      </w:r>
    </w:p>
    <w:p w14:paraId="701FBB2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0C5C018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0B2F4E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2C6A147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14:paraId="7CA0DFB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Институты государственной власти. Институт главы государства.</w:t>
      </w:r>
    </w:p>
    <w:p w14:paraId="42B272C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2EAF2B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 исполнительной власти.</w:t>
      </w:r>
    </w:p>
    <w:p w14:paraId="1A6E6B4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Институты судопроизводства и охраны правопорядка.</w:t>
      </w:r>
    </w:p>
    <w:p w14:paraId="1916C5A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14:paraId="19AA8F3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3F44CCC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Выборы в демократическом обществе. Институт всеобщего избирательного права. Избирательный процесс и избирательные системы. </w:t>
      </w:r>
      <w:r w:rsidRPr="00F90601">
        <w:rPr>
          <w:rFonts w:eastAsia="Times New Roman" w:cs="Times New Roman"/>
          <w:kern w:val="2"/>
          <w:szCs w:val="28"/>
          <w:lang w:eastAsia="ru-RU"/>
          <w14:ligatures w14:val="standardContextual"/>
        </w:rPr>
        <w:lastRenderedPageBreak/>
        <w:t>Избирательная система Российской Федерации. Избирательная кампания. Абсентеизм, его причины и опасность.</w:t>
      </w:r>
    </w:p>
    <w:p w14:paraId="4D70D70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7CF6984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1B3D19D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12140C9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2634CAE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525836D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Современный этап политического развития России. Особенности профессиональной деятельности политолога.</w:t>
      </w:r>
    </w:p>
    <w:p w14:paraId="1D3D924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Политологическое образование.</w:t>
      </w:r>
    </w:p>
    <w:p w14:paraId="5E2281E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Введение в правоведение.</w:t>
      </w:r>
    </w:p>
    <w:p w14:paraId="6CDDF39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Юридическая наука. Этапы и основные направления развития юридической науки.</w:t>
      </w:r>
    </w:p>
    <w:p w14:paraId="19D62FE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w:t>
      </w:r>
      <w:r w:rsidRPr="00F90601">
        <w:rPr>
          <w:rFonts w:eastAsia="Times New Roman" w:cs="Times New Roman"/>
          <w:kern w:val="2"/>
          <w:szCs w:val="28"/>
          <w:lang w:eastAsia="ru-RU"/>
          <w14:ligatures w14:val="standardContextual"/>
        </w:rPr>
        <w:lastRenderedPageBreak/>
        <w:t>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48F7D71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Правотворчество и законотворчество. Законодательный процесс.</w:t>
      </w:r>
    </w:p>
    <w:p w14:paraId="6702FC4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Система права. Отрасли права. Частное и публичное, материальное и процессуальное, национальное и международное право.</w:t>
      </w:r>
    </w:p>
    <w:p w14:paraId="7894D36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Правосознание, правовая культура, правовое воспитание.</w:t>
      </w:r>
    </w:p>
    <w:p w14:paraId="007E3B2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05B03E3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55028F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Конституционное право России, его источники. </w:t>
      </w:r>
      <w:hyperlink r:id="rId30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90601">
          <w:rPr>
            <w:rFonts w:eastAsia="Times New Roman" w:cs="Times New Roman"/>
            <w:color w:val="0000FF"/>
            <w:kern w:val="2"/>
            <w:szCs w:val="28"/>
            <w:lang w:eastAsia="ru-RU"/>
            <w14:ligatures w14:val="standardContextual"/>
          </w:rPr>
          <w:t>Конституция</w:t>
        </w:r>
      </w:hyperlink>
      <w:r w:rsidRPr="00F90601">
        <w:rPr>
          <w:rFonts w:eastAsia="Times New Roman" w:cs="Times New Roman"/>
          <w:kern w:val="2"/>
          <w:szCs w:val="28"/>
          <w:lang w:eastAsia="ru-RU"/>
          <w14:ligatures w14:val="standardContextual"/>
        </w:rPr>
        <w:t xml:space="preserve"> Российской Федерации. Основы конституционного строя Российской Федерации.</w:t>
      </w:r>
    </w:p>
    <w:p w14:paraId="7F404E4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14:paraId="6108DBE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Конституционные обязанности гражданина Российской Федерации. Воинская обязанность и альтернативная гражданская служба.</w:t>
      </w:r>
    </w:p>
    <w:p w14:paraId="2BE9176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Россия - федеративное государство. Конституционно-правовой статус субъектов Российской Федерации.</w:t>
      </w:r>
    </w:p>
    <w:p w14:paraId="2833357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4F95E8E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Федеральное собрание - парламент Российской Федерации, порядок </w:t>
      </w:r>
      <w:r w:rsidRPr="00F90601">
        <w:rPr>
          <w:rFonts w:eastAsia="Times New Roman" w:cs="Times New Roman"/>
          <w:kern w:val="2"/>
          <w:szCs w:val="28"/>
          <w:lang w:eastAsia="ru-RU"/>
          <w14:ligatures w14:val="standardContextual"/>
        </w:rPr>
        <w:lastRenderedPageBreak/>
        <w:t>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45157A6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6405A4F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797B3D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14:paraId="21DAF37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w:t>
      </w:r>
      <w:r w:rsidRPr="00F90601">
        <w:rPr>
          <w:rFonts w:eastAsia="Times New Roman" w:cs="Times New Roman"/>
          <w:kern w:val="2"/>
          <w:szCs w:val="28"/>
          <w:lang w:eastAsia="ru-RU"/>
          <w14:ligatures w14:val="standardContextual"/>
        </w:rPr>
        <w:lastRenderedPageBreak/>
        <w:t>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67BB8E3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14:paraId="214CFB8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215B22F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Финансовое право. Правовое регулирование банковской деятельности. Права и обязанности потребителей финансовых услуг.</w:t>
      </w:r>
    </w:p>
    <w:p w14:paraId="405865C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1A4517D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67AFCAA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Гражданское процессуальное право. Принципы гражданского судопроизводства. Участники гражданского процесса. Стадии гражданского </w:t>
      </w:r>
      <w:r w:rsidRPr="00F90601">
        <w:rPr>
          <w:rFonts w:eastAsia="Times New Roman" w:cs="Times New Roman"/>
          <w:kern w:val="2"/>
          <w:szCs w:val="28"/>
          <w:lang w:eastAsia="ru-RU"/>
          <w14:ligatures w14:val="standardContextual"/>
        </w:rPr>
        <w:lastRenderedPageBreak/>
        <w:t>процесса.</w:t>
      </w:r>
    </w:p>
    <w:p w14:paraId="5DFE29B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Арбитражный процесс. Административный процесс.</w:t>
      </w:r>
    </w:p>
    <w:p w14:paraId="7A92D1B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6D83D52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7594650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Юридическое образование. Профессиональная деятельность юриста. Основные виды юридических профессий.</w:t>
      </w:r>
    </w:p>
    <w:p w14:paraId="58F471C4" w14:textId="77777777" w:rsidR="00F90601" w:rsidRPr="00F90601" w:rsidRDefault="00F90601" w:rsidP="00F9060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F90601">
        <w:rPr>
          <w:rFonts w:eastAsia="Times New Roman" w:cs="Times New Roman"/>
          <w:b/>
          <w:kern w:val="2"/>
          <w:szCs w:val="28"/>
          <w:lang w:eastAsia="ru-RU"/>
          <w14:ligatures w14:val="standardContextual"/>
        </w:rPr>
        <w:t>Планируемые результаты освоения программы по обществознанию на уровне среднего общего образования.</w:t>
      </w:r>
    </w:p>
    <w:p w14:paraId="34BD5D4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FAFFD9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7D9FE49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1) гражданского воспитания:</w:t>
      </w:r>
    </w:p>
    <w:p w14:paraId="7A1250A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2BADB71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осознание своих конституционных прав и обязанностей, уважение закона и правопорядка;</w:t>
      </w:r>
    </w:p>
    <w:p w14:paraId="4254E64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4E125F1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1D6215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ECAAED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умение взаимодействовать с социальными институтами в соответствии с их функциями и назначением;</w:t>
      </w:r>
    </w:p>
    <w:p w14:paraId="40A382C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готовность к гуманитарной и волонтерской деятельности;</w:t>
      </w:r>
    </w:p>
    <w:p w14:paraId="5BDD813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2) патриотического воспитания:</w:t>
      </w:r>
    </w:p>
    <w:p w14:paraId="5BB3AC5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6E6913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65ECDF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идейная убежденность, готовность к служению и защите Отечества, ответственность за его судьбу;</w:t>
      </w:r>
    </w:p>
    <w:p w14:paraId="1E11544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3) духовно-нравственного воспитания:</w:t>
      </w:r>
    </w:p>
    <w:p w14:paraId="19DAFAD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осознание духовных ценностей российского народа;</w:t>
      </w:r>
    </w:p>
    <w:p w14:paraId="00D4E14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01D3CB0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w:t>
      </w:r>
    </w:p>
    <w:p w14:paraId="3520515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осознание личного вклада в построение устойчивого будущего;</w:t>
      </w:r>
    </w:p>
    <w:p w14:paraId="33DC4EE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5CACCA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4) эстетического воспитания:</w:t>
      </w:r>
    </w:p>
    <w:p w14:paraId="701988E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эстетическое отношение к миру, включая эстетику быта, научного и </w:t>
      </w:r>
      <w:r w:rsidRPr="00F90601">
        <w:rPr>
          <w:rFonts w:eastAsia="Times New Roman" w:cs="Times New Roman"/>
          <w:kern w:val="2"/>
          <w:szCs w:val="28"/>
          <w:lang w:eastAsia="ru-RU"/>
          <w14:ligatures w14:val="standardContextual"/>
        </w:rPr>
        <w:lastRenderedPageBreak/>
        <w:t>технического творчества, спорта, труда, общественных отношений;</w:t>
      </w:r>
    </w:p>
    <w:p w14:paraId="1EA6F06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560C0A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BCAE94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стремление проявлять качества творческой личности;</w:t>
      </w:r>
    </w:p>
    <w:p w14:paraId="6265491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5) физического воспитания:</w:t>
      </w:r>
    </w:p>
    <w:p w14:paraId="62B2365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69DBCE3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активное неприятие вредных привычек и иных форм причинения вреда физическому и психическому здоровью;</w:t>
      </w:r>
    </w:p>
    <w:p w14:paraId="30841F8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6) трудового воспитания:</w:t>
      </w:r>
    </w:p>
    <w:p w14:paraId="57BA534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готовность к труду, осознание ценности мастерства, трудолюбие;</w:t>
      </w:r>
    </w:p>
    <w:p w14:paraId="221AF2A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EDC2BF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F9066A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1BEAAC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w:t>
      </w:r>
    </w:p>
    <w:p w14:paraId="4AAA37C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7) экологического воспитания:</w:t>
      </w:r>
    </w:p>
    <w:p w14:paraId="7F2BDDC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сформированность экологической культуры, понимание влияния социально-экономических процессов на состояние природной и социальной </w:t>
      </w:r>
      <w:r w:rsidRPr="00F90601">
        <w:rPr>
          <w:rFonts w:eastAsia="Times New Roman" w:cs="Times New Roman"/>
          <w:kern w:val="2"/>
          <w:szCs w:val="28"/>
          <w:lang w:eastAsia="ru-RU"/>
          <w14:ligatures w14:val="standardContextual"/>
        </w:rPr>
        <w:lastRenderedPageBreak/>
        <w:t>среды, осознание глобального характера экологических проблем;</w:t>
      </w:r>
    </w:p>
    <w:p w14:paraId="50E83CD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7872CF4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умение прогнозировать неблагоприятные экологические последствия предпринимаемых действий, предотвращать их;</w:t>
      </w:r>
    </w:p>
    <w:p w14:paraId="6785F7E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расширение опыта деятельности экологической направленности;</w:t>
      </w:r>
    </w:p>
    <w:p w14:paraId="1985675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8) ценности научного познания:</w:t>
      </w:r>
    </w:p>
    <w:p w14:paraId="2DD9399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182FAF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совершенствование языковой и читательской культуры как средства взаимодействия между людьми и познания мира;</w:t>
      </w:r>
    </w:p>
    <w:p w14:paraId="18E1EC6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языковое и речевое развитие человека, включая понимание языка социально-экономической и политической коммуникации;</w:t>
      </w:r>
    </w:p>
    <w:p w14:paraId="2E36369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 исследовательскую деятельность индивидуально и в группе;</w:t>
      </w:r>
    </w:p>
    <w:p w14:paraId="70D9B6D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B47D56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DD254D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90D8B2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саморегулирования, включающего самоконтроль, умение принимать </w:t>
      </w:r>
      <w:r w:rsidRPr="00F90601">
        <w:rPr>
          <w:rFonts w:eastAsia="Times New Roman" w:cs="Times New Roman"/>
          <w:kern w:val="2"/>
          <w:szCs w:val="28"/>
          <w:lang w:eastAsia="ru-RU"/>
          <w14:ligatures w14:val="standardContextual"/>
        </w:rPr>
        <w:lastRenderedPageBreak/>
        <w:t>ответственность за свое поведение, способность адаптироваться к эмоциональным изменениям и проявлять гибкость, быть открытым новому;</w:t>
      </w:r>
    </w:p>
    <w:p w14:paraId="27A0493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B2561A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готовность и способность овладевать новыми социальными практиками, осваивать типичные социальные роли;</w:t>
      </w:r>
    </w:p>
    <w:p w14:paraId="741F1C2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886F22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социальных навыков, включающих способность выстраивать отношения с другими людьми, заботиться, проявлять интерес и разрешать конфликты.</w:t>
      </w:r>
    </w:p>
    <w:p w14:paraId="1C03DB9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B0C168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79C84D3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самостоятельно формулировать и актуализировать социальную проблему, рассматривать ее разносторонне;</w:t>
      </w:r>
    </w:p>
    <w:p w14:paraId="14474EF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0EAC0EC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определять цели деятельности, задавать параметры и критерии их достижения, выявлять связь мотивов, интересов и целей деятельности;</w:t>
      </w:r>
    </w:p>
    <w:p w14:paraId="79BEB31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23EA57C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разрабатывать план решения проблемы с учетом анализа имеющихся </w:t>
      </w:r>
      <w:r w:rsidRPr="00F90601">
        <w:rPr>
          <w:rFonts w:eastAsia="Times New Roman" w:cs="Times New Roman"/>
          <w:kern w:val="2"/>
          <w:szCs w:val="28"/>
          <w:lang w:eastAsia="ru-RU"/>
          <w14:ligatures w14:val="standardContextual"/>
        </w:rPr>
        <w:lastRenderedPageBreak/>
        <w:t>ресурсов и возможных рисков;</w:t>
      </w:r>
    </w:p>
    <w:p w14:paraId="7036F51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14:paraId="076648B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7A00F6B0"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развивать креативное мышление при решении учебно-познавательных, жизненных проблем, при выполнении социальных проектов.</w:t>
      </w:r>
    </w:p>
    <w:p w14:paraId="1204A61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764864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467FA43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9CC813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формировать научный тип мышления, применять научную терминологию, ключевые понятия и методы;</w:t>
      </w:r>
    </w:p>
    <w:p w14:paraId="2585F8A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1FA0875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C75E82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анализировать результаты, полученные в ходе решения задачи, критически оценивать их достоверность, прогнозировать изменение в новых </w:t>
      </w:r>
      <w:r w:rsidRPr="00F90601">
        <w:rPr>
          <w:rFonts w:eastAsia="Times New Roman" w:cs="Times New Roman"/>
          <w:kern w:val="2"/>
          <w:szCs w:val="28"/>
          <w:lang w:eastAsia="ru-RU"/>
          <w14:ligatures w14:val="standardContextual"/>
        </w:rPr>
        <w:lastRenderedPageBreak/>
        <w:t>условиях;</w:t>
      </w:r>
    </w:p>
    <w:p w14:paraId="02590E0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оценивать новые ситуации, возникающие в процессе познания социальных объектов, в социальных отношениях; оценивать приобретенный опыт;</w:t>
      </w:r>
    </w:p>
    <w:p w14:paraId="2D7C940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уметь переносить знания об общественных объектах, явлениях и процессах в познавательную и практическую области жизнедеятельности;</w:t>
      </w:r>
    </w:p>
    <w:p w14:paraId="1F48078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уметь интегрировать знания из разных предметных областей, комплекса социальных наук, учебных и внеучебных источников информации;</w:t>
      </w:r>
    </w:p>
    <w:p w14:paraId="2955598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выдвигать новые идеи, предлагать оригинальные подходы и решения; ставить проблемы и задачи, допускающие альтернативные решения.</w:t>
      </w:r>
    </w:p>
    <w:p w14:paraId="4A584C3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387087F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01DBC9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1FD9CCB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018F881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A64744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владеть навыками распознавания и защиты информации, </w:t>
      </w:r>
      <w:r w:rsidRPr="00F90601">
        <w:rPr>
          <w:rFonts w:eastAsia="Times New Roman" w:cs="Times New Roman"/>
          <w:kern w:val="2"/>
          <w:szCs w:val="28"/>
          <w:lang w:eastAsia="ru-RU"/>
          <w14:ligatures w14:val="standardContextual"/>
        </w:rPr>
        <w:lastRenderedPageBreak/>
        <w:t>информационной безопасности личности.</w:t>
      </w:r>
    </w:p>
    <w:p w14:paraId="7ACDC22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429E28D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осуществлять коммуникации во всех сферах жизни;</w:t>
      </w:r>
    </w:p>
    <w:p w14:paraId="48925FE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27614E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владеть различными способами общения и взаимодействия; аргументированно вести диалог, учитывать разные точки зрения;</w:t>
      </w:r>
    </w:p>
    <w:p w14:paraId="770CE90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4554050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 обучающегося будут сформированы умения самоорганизации как часть регулятивных универсальных учебных действий:</w:t>
      </w:r>
    </w:p>
    <w:p w14:paraId="4352082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3D0FB0D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1E00C8F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давать оценку новым ситуациям, возникающим в познавательной и практической деятельности, в межличностных отношениях;</w:t>
      </w:r>
    </w:p>
    <w:p w14:paraId="1F2A1B1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расширять рамки учебного предмета на основе личных предпочтений, проявлять интерес к социальной проблематике;</w:t>
      </w:r>
    </w:p>
    <w:p w14:paraId="2D5E5B7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7E86FE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оценивать приобретенный опыт;</w:t>
      </w:r>
    </w:p>
    <w:p w14:paraId="4B18B75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E3DA18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lastRenderedPageBreak/>
        <w:t>У обучающегося будут сформированы умения совместной деятельности:</w:t>
      </w:r>
    </w:p>
    <w:p w14:paraId="6D6B731D"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4E2C180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0CA254A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A96668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оценивать качество своего вклада и каждого участника команды в общий результат по разработанным критериям;</w:t>
      </w:r>
    </w:p>
    <w:p w14:paraId="06E83D6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16889BFF"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11D5379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 обучающегося будут сформированы умения самоконтроля, принятия себя и других как часть регулятивных универсальных учебных действий:</w:t>
      </w:r>
    </w:p>
    <w:p w14:paraId="3BC361C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518B87D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70E6BD1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5EF1C6FE"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принимать себя, понимая свои недостатки и достоинства;</w:t>
      </w:r>
    </w:p>
    <w:p w14:paraId="7C6BE6C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учитывать мотивы и аргументы других при анализе результатов деятельности;</w:t>
      </w:r>
    </w:p>
    <w:p w14:paraId="528208D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признавать свое право и право других на ошибку;</w:t>
      </w:r>
    </w:p>
    <w:p w14:paraId="619AB73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развивать способность понимать мир с позиции другого человека.</w:t>
      </w:r>
    </w:p>
    <w:p w14:paraId="077383EA"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lastRenderedPageBreak/>
        <w:t>Предметные результаты освоения программы по обществознанию. К концу 10 класса обучающийся будет:</w:t>
      </w:r>
    </w:p>
    <w:p w14:paraId="75984DB2"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6EE98D8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10E6D15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владеть элементами методологии социального познания, включая </w:t>
      </w:r>
      <w:r w:rsidRPr="00F90601">
        <w:rPr>
          <w:rFonts w:eastAsia="Times New Roman" w:cs="Times New Roman"/>
          <w:kern w:val="2"/>
          <w:szCs w:val="28"/>
          <w:lang w:eastAsia="ru-RU"/>
          <w14:ligatures w14:val="standardContextual"/>
        </w:rPr>
        <w:lastRenderedPageBreak/>
        <w:t>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01FA3FC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уметь классифицировать и </w:t>
      </w:r>
      <w:proofErr w:type="spellStart"/>
      <w:r w:rsidRPr="00F90601">
        <w:rPr>
          <w:rFonts w:eastAsia="Times New Roman" w:cs="Times New Roman"/>
          <w:kern w:val="2"/>
          <w:szCs w:val="28"/>
          <w:lang w:eastAsia="ru-RU"/>
          <w14:ligatures w14:val="standardContextual"/>
        </w:rPr>
        <w:t>типологизировать</w:t>
      </w:r>
      <w:proofErr w:type="spellEnd"/>
      <w:r w:rsidRPr="00F90601">
        <w:rPr>
          <w:rFonts w:eastAsia="Times New Roman" w:cs="Times New Roman"/>
          <w:kern w:val="2"/>
          <w:szCs w:val="28"/>
          <w:lang w:eastAsia="ru-RU"/>
          <w14:ligatures w14:val="standardContextual"/>
        </w:rP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786DF6E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уметь соотносить различные теоретические подходы, делать выводы и обосновывать их на теоретическом и </w:t>
      </w:r>
      <w:proofErr w:type="spellStart"/>
      <w:r w:rsidRPr="00F90601">
        <w:rPr>
          <w:rFonts w:eastAsia="Times New Roman" w:cs="Times New Roman"/>
          <w:kern w:val="2"/>
          <w:szCs w:val="28"/>
          <w:lang w:eastAsia="ru-RU"/>
          <w14:ligatures w14:val="standardContextual"/>
        </w:rPr>
        <w:t>фактическо</w:t>
      </w:r>
      <w:proofErr w:type="spellEnd"/>
      <w:r w:rsidRPr="00F90601">
        <w:rPr>
          <w:rFonts w:eastAsia="Times New Roman" w:cs="Times New Roman"/>
          <w:kern w:val="2"/>
          <w:szCs w:val="28"/>
          <w:lang w:eastAsia="ru-RU"/>
          <w14:ligatures w14:val="standardContextual"/>
        </w:rPr>
        <w:t xml:space="preserve">-эмпирическом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w:t>
      </w:r>
      <w:r w:rsidRPr="00F90601">
        <w:rPr>
          <w:rFonts w:eastAsia="Times New Roman" w:cs="Times New Roman"/>
          <w:kern w:val="2"/>
          <w:szCs w:val="28"/>
          <w:lang w:eastAsia="ru-RU"/>
          <w14:ligatures w14:val="standardContextual"/>
        </w:rPr>
        <w:lastRenderedPageBreak/>
        <w:t>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2DA609E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w:t>
      </w:r>
      <w:r w:rsidRPr="00F90601">
        <w:rPr>
          <w:rFonts w:eastAsia="Times New Roman" w:cs="Times New Roman"/>
          <w:kern w:val="2"/>
          <w:szCs w:val="28"/>
          <w:lang w:eastAsia="ru-RU"/>
          <w14:ligatures w14:val="standardContextual"/>
        </w:rPr>
        <w:lastRenderedPageBreak/>
        <w:t>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14:paraId="55D70224"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479F86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463B01F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Предметные результаты освоения программы по обществознанию. К концу 11 класса обучающийся будет:</w:t>
      </w:r>
    </w:p>
    <w:p w14:paraId="60C69726"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w:t>
      </w:r>
      <w:r w:rsidRPr="00F90601">
        <w:rPr>
          <w:rFonts w:eastAsia="Times New Roman" w:cs="Times New Roman"/>
          <w:kern w:val="2"/>
          <w:szCs w:val="28"/>
          <w:lang w:eastAsia="ru-RU"/>
          <w14:ligatures w14:val="standardContextual"/>
        </w:rPr>
        <w:lastRenderedPageBreak/>
        <w:t>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3DA17EC5"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77892FF8"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lastRenderedPageBreak/>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6502263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уметь классифицировать и </w:t>
      </w:r>
      <w:proofErr w:type="spellStart"/>
      <w:r w:rsidRPr="00F90601">
        <w:rPr>
          <w:rFonts w:eastAsia="Times New Roman" w:cs="Times New Roman"/>
          <w:kern w:val="2"/>
          <w:szCs w:val="28"/>
          <w:lang w:eastAsia="ru-RU"/>
          <w14:ligatures w14:val="standardContextual"/>
        </w:rPr>
        <w:t>типологизировать</w:t>
      </w:r>
      <w:proofErr w:type="spellEnd"/>
      <w:r w:rsidRPr="00F90601">
        <w:rPr>
          <w:rFonts w:eastAsia="Times New Roman" w:cs="Times New Roman"/>
          <w:kern w:val="2"/>
          <w:szCs w:val="28"/>
          <w:lang w:eastAsia="ru-RU"/>
          <w14:ligatures w14:val="standardContextual"/>
        </w:rPr>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1E810631"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уметь соотносить различные теоретические подходы, делать выводы и обосновывать их на теоретическом и </w:t>
      </w:r>
      <w:proofErr w:type="spellStart"/>
      <w:r w:rsidRPr="00F90601">
        <w:rPr>
          <w:rFonts w:eastAsia="Times New Roman" w:cs="Times New Roman"/>
          <w:kern w:val="2"/>
          <w:szCs w:val="28"/>
          <w:lang w:eastAsia="ru-RU"/>
          <w14:ligatures w14:val="standardContextual"/>
        </w:rPr>
        <w:t>фактическо</w:t>
      </w:r>
      <w:proofErr w:type="spellEnd"/>
      <w:r w:rsidRPr="00F90601">
        <w:rPr>
          <w:rFonts w:eastAsia="Times New Roman" w:cs="Times New Roman"/>
          <w:kern w:val="2"/>
          <w:szCs w:val="28"/>
          <w:lang w:eastAsia="ru-RU"/>
          <w14:ligatures w14:val="standardContextual"/>
        </w:rPr>
        <w:t xml:space="preserve">-эмпирическом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w:t>
      </w:r>
      <w:r w:rsidRPr="00F90601">
        <w:rPr>
          <w:rFonts w:eastAsia="Times New Roman" w:cs="Times New Roman"/>
          <w:kern w:val="2"/>
          <w:szCs w:val="28"/>
          <w:lang w:eastAsia="ru-RU"/>
          <w14:ligatures w14:val="standardContextual"/>
        </w:rPr>
        <w:lastRenderedPageBreak/>
        <w:t>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56D7431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1B35B987"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71B204B"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уметь конкретизировать примерами из личного социального опыта, </w:t>
      </w:r>
      <w:r w:rsidRPr="00F90601">
        <w:rPr>
          <w:rFonts w:eastAsia="Times New Roman" w:cs="Times New Roman"/>
          <w:kern w:val="2"/>
          <w:szCs w:val="28"/>
          <w:lang w:eastAsia="ru-RU"/>
          <w14:ligatures w14:val="standardContextual"/>
        </w:rPr>
        <w:lastRenderedPageBreak/>
        <w:t>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66B2DC8C"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76C3D813"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w:t>
      </w:r>
      <w:r w:rsidRPr="00F90601">
        <w:rPr>
          <w:rFonts w:eastAsia="Times New Roman" w:cs="Times New Roman"/>
          <w:kern w:val="2"/>
          <w:szCs w:val="28"/>
          <w:lang w:eastAsia="ru-RU"/>
          <w14:ligatures w14:val="standardContextual"/>
        </w:rPr>
        <w:lastRenderedPageBreak/>
        <w:t>особенностями профессиональной деятельности социолога, политолога, юриста.</w:t>
      </w:r>
    </w:p>
    <w:p w14:paraId="52453C59" w14:textId="77777777" w:rsidR="00F90601" w:rsidRPr="00F90601" w:rsidRDefault="00F90601" w:rsidP="00F9060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5290E4E" w14:textId="77777777" w:rsidR="00F90601" w:rsidRPr="00F90601" w:rsidRDefault="00F90601" w:rsidP="00F90601">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5316965C" w14:textId="77777777" w:rsidR="00F90601" w:rsidRPr="00F90601" w:rsidRDefault="00F90601" w:rsidP="00F9060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 xml:space="preserve">Таблица </w:t>
      </w:r>
      <w:r>
        <w:rPr>
          <w:rFonts w:eastAsia="Times New Roman" w:cs="Times New Roman"/>
          <w:kern w:val="2"/>
          <w:szCs w:val="28"/>
          <w:lang w:eastAsia="ru-RU"/>
          <w14:ligatures w14:val="standardContextual"/>
        </w:rPr>
        <w:t>11</w:t>
      </w:r>
      <w:r w:rsidRPr="00F90601">
        <w:rPr>
          <w:rFonts w:eastAsia="Times New Roman" w:cs="Times New Roman"/>
          <w:kern w:val="2"/>
          <w:szCs w:val="28"/>
          <w:lang w:eastAsia="ru-RU"/>
          <w14:ligatures w14:val="standardContextual"/>
        </w:rPr>
        <w:t>.4</w:t>
      </w:r>
    </w:p>
    <w:p w14:paraId="249320F7" w14:textId="77777777" w:rsidR="00F90601" w:rsidRPr="00F90601" w:rsidRDefault="00F90601" w:rsidP="00F9060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Проверяемые на ЕГЭ по обществознанию требования</w:t>
      </w:r>
    </w:p>
    <w:p w14:paraId="3B645988" w14:textId="77777777" w:rsidR="00F90601" w:rsidRPr="00F90601" w:rsidRDefault="00F90601" w:rsidP="00F9060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90601">
        <w:rPr>
          <w:rFonts w:eastAsia="Times New Roman" w:cs="Times New Roman"/>
          <w:kern w:val="2"/>
          <w:szCs w:val="28"/>
          <w:lang w:eastAsia="ru-RU"/>
          <w14:ligatures w14:val="standardContextual"/>
        </w:rPr>
        <w:t>к результатам освоения основной образовательной программы</w:t>
      </w:r>
    </w:p>
    <w:p w14:paraId="13CB79EB" w14:textId="77777777" w:rsidR="00F90601" w:rsidRPr="00F90601" w:rsidRDefault="00F90601" w:rsidP="00F90601">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F90601">
        <w:rPr>
          <w:rFonts w:eastAsia="Times New Roman" w:cs="Times New Roman"/>
          <w:kern w:val="2"/>
          <w:szCs w:val="28"/>
          <w:lang w:eastAsia="ru-RU"/>
          <w14:ligatures w14:val="standardContextual"/>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90601" w:rsidRPr="00F90601" w14:paraId="42EFE868" w14:textId="77777777" w:rsidTr="00F90601">
        <w:tc>
          <w:tcPr>
            <w:tcW w:w="1701" w:type="dxa"/>
          </w:tcPr>
          <w:p w14:paraId="0010F91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Код проверяемого требования</w:t>
            </w:r>
          </w:p>
        </w:tc>
        <w:tc>
          <w:tcPr>
            <w:tcW w:w="7370" w:type="dxa"/>
          </w:tcPr>
          <w:p w14:paraId="26310DE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среднего общего образования</w:t>
            </w:r>
          </w:p>
        </w:tc>
      </w:tr>
      <w:tr w:rsidR="00F90601" w:rsidRPr="00F90601" w14:paraId="79A82D77" w14:textId="77777777" w:rsidTr="00F90601">
        <w:tc>
          <w:tcPr>
            <w:tcW w:w="1701" w:type="dxa"/>
          </w:tcPr>
          <w:p w14:paraId="08B3C4D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w:t>
            </w:r>
          </w:p>
        </w:tc>
        <w:tc>
          <w:tcPr>
            <w:tcW w:w="7370" w:type="dxa"/>
          </w:tcPr>
          <w:p w14:paraId="739209A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4489E87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w:t>
            </w:r>
            <w:r w:rsidRPr="00F90601">
              <w:rPr>
                <w:rFonts w:eastAsia="Times New Roman" w:cs="Times New Roman"/>
                <w:kern w:val="2"/>
                <w:sz w:val="24"/>
                <w:szCs w:val="24"/>
                <w:lang w:eastAsia="ru-RU"/>
                <w14:ligatures w14:val="standardContextual"/>
              </w:rPr>
              <w:lastRenderedPageBreak/>
              <w:t>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F90601" w:rsidRPr="00F90601" w14:paraId="45BC9229" w14:textId="77777777" w:rsidTr="00F90601">
        <w:tc>
          <w:tcPr>
            <w:tcW w:w="1701" w:type="dxa"/>
          </w:tcPr>
          <w:p w14:paraId="43E5215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2</w:t>
            </w:r>
          </w:p>
        </w:tc>
        <w:tc>
          <w:tcPr>
            <w:tcW w:w="7370" w:type="dxa"/>
          </w:tcPr>
          <w:p w14:paraId="483C20A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F90601" w:rsidRPr="00F90601" w14:paraId="472BB924" w14:textId="77777777" w:rsidTr="00F90601">
        <w:tc>
          <w:tcPr>
            <w:tcW w:w="1701" w:type="dxa"/>
          </w:tcPr>
          <w:p w14:paraId="6E40084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w:t>
            </w:r>
          </w:p>
        </w:tc>
        <w:tc>
          <w:tcPr>
            <w:tcW w:w="7370" w:type="dxa"/>
          </w:tcPr>
          <w:p w14:paraId="298AA6B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F90601" w:rsidRPr="00F90601" w14:paraId="6E7089AF" w14:textId="77777777" w:rsidTr="00F90601">
        <w:tc>
          <w:tcPr>
            <w:tcW w:w="1701" w:type="dxa"/>
          </w:tcPr>
          <w:p w14:paraId="736A660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w:t>
            </w:r>
          </w:p>
        </w:tc>
        <w:tc>
          <w:tcPr>
            <w:tcW w:w="7370" w:type="dxa"/>
          </w:tcPr>
          <w:p w14:paraId="53DA07F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F90601" w:rsidRPr="00F90601" w14:paraId="0A29D027" w14:textId="77777777" w:rsidTr="00F90601">
        <w:tc>
          <w:tcPr>
            <w:tcW w:w="1701" w:type="dxa"/>
          </w:tcPr>
          <w:p w14:paraId="6E5F018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w:t>
            </w:r>
          </w:p>
        </w:tc>
        <w:tc>
          <w:tcPr>
            <w:tcW w:w="7370" w:type="dxa"/>
          </w:tcPr>
          <w:p w14:paraId="4DCB452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F90601" w:rsidRPr="00F90601" w14:paraId="7ABDF2F9" w14:textId="77777777" w:rsidTr="00F90601">
        <w:tc>
          <w:tcPr>
            <w:tcW w:w="1701" w:type="dxa"/>
          </w:tcPr>
          <w:p w14:paraId="012324D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6</w:t>
            </w:r>
          </w:p>
        </w:tc>
        <w:tc>
          <w:tcPr>
            <w:tcW w:w="7370" w:type="dxa"/>
          </w:tcPr>
          <w:p w14:paraId="3C49EAB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w:t>
            </w:r>
            <w:r w:rsidRPr="00F90601">
              <w:rPr>
                <w:rFonts w:eastAsia="Times New Roman" w:cs="Times New Roman"/>
                <w:kern w:val="2"/>
                <w:sz w:val="24"/>
                <w:szCs w:val="24"/>
                <w:lang w:eastAsia="ru-RU"/>
                <w14:ligatures w14:val="standardContextual"/>
              </w:rPr>
              <w:lastRenderedPageBreak/>
              <w:t>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F90601" w:rsidRPr="00F90601" w14:paraId="13872786" w14:textId="77777777" w:rsidTr="00F90601">
        <w:tc>
          <w:tcPr>
            <w:tcW w:w="1701" w:type="dxa"/>
          </w:tcPr>
          <w:p w14:paraId="641F423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7</w:t>
            </w:r>
          </w:p>
        </w:tc>
        <w:tc>
          <w:tcPr>
            <w:tcW w:w="7370" w:type="dxa"/>
          </w:tcPr>
          <w:p w14:paraId="1E3C8A0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F90601" w:rsidRPr="00F90601" w14:paraId="558FC503" w14:textId="77777777" w:rsidTr="00F90601">
        <w:tc>
          <w:tcPr>
            <w:tcW w:w="1701" w:type="dxa"/>
          </w:tcPr>
          <w:p w14:paraId="43040D6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8</w:t>
            </w:r>
          </w:p>
        </w:tc>
        <w:tc>
          <w:tcPr>
            <w:tcW w:w="7370" w:type="dxa"/>
          </w:tcPr>
          <w:p w14:paraId="0D8229F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F90601" w:rsidRPr="00F90601" w14:paraId="3794EA4A" w14:textId="77777777" w:rsidTr="00F90601">
        <w:tc>
          <w:tcPr>
            <w:tcW w:w="1701" w:type="dxa"/>
          </w:tcPr>
          <w:p w14:paraId="0785E25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9</w:t>
            </w:r>
          </w:p>
        </w:tc>
        <w:tc>
          <w:tcPr>
            <w:tcW w:w="7370" w:type="dxa"/>
          </w:tcPr>
          <w:p w14:paraId="36495D8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F90601" w:rsidRPr="00F90601" w14:paraId="189A9DD3" w14:textId="77777777" w:rsidTr="00F90601">
        <w:tc>
          <w:tcPr>
            <w:tcW w:w="1701" w:type="dxa"/>
          </w:tcPr>
          <w:p w14:paraId="66ECFD3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10</w:t>
            </w:r>
          </w:p>
        </w:tc>
        <w:tc>
          <w:tcPr>
            <w:tcW w:w="7370" w:type="dxa"/>
          </w:tcPr>
          <w:p w14:paraId="2CBAE2C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Способность делать объектом рефлексии собственный социальный опыт, использовать его при решении познавательных задач</w:t>
            </w:r>
          </w:p>
        </w:tc>
      </w:tr>
      <w:tr w:rsidR="00F90601" w:rsidRPr="00F90601" w14:paraId="33A31D40" w14:textId="77777777" w:rsidTr="00F90601">
        <w:tc>
          <w:tcPr>
            <w:tcW w:w="1701" w:type="dxa"/>
          </w:tcPr>
          <w:p w14:paraId="7EA55D9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w:t>
            </w:r>
          </w:p>
        </w:tc>
        <w:tc>
          <w:tcPr>
            <w:tcW w:w="7370" w:type="dxa"/>
          </w:tcPr>
          <w:p w14:paraId="2904AE6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F90601" w:rsidRPr="00F90601" w14:paraId="35467EAC" w14:textId="77777777" w:rsidTr="00F90601">
        <w:tc>
          <w:tcPr>
            <w:tcW w:w="1701" w:type="dxa"/>
          </w:tcPr>
          <w:p w14:paraId="13A601C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12</w:t>
            </w:r>
          </w:p>
        </w:tc>
        <w:tc>
          <w:tcPr>
            <w:tcW w:w="7370" w:type="dxa"/>
          </w:tcPr>
          <w:p w14:paraId="62A028B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w:t>
            </w:r>
            <w:r w:rsidRPr="00F90601">
              <w:rPr>
                <w:rFonts w:eastAsia="Times New Roman" w:cs="Times New Roman"/>
                <w:kern w:val="2"/>
                <w:sz w:val="24"/>
                <w:szCs w:val="24"/>
                <w:lang w:eastAsia="ru-RU"/>
                <w14:ligatures w14:val="standardContextual"/>
              </w:rPr>
              <w:lastRenderedPageBreak/>
              <w:t>налогов для развития общества и государства</w:t>
            </w:r>
          </w:p>
        </w:tc>
      </w:tr>
      <w:tr w:rsidR="00F90601" w:rsidRPr="00F90601" w14:paraId="65744BA9" w14:textId="77777777" w:rsidTr="00F90601">
        <w:tc>
          <w:tcPr>
            <w:tcW w:w="1701" w:type="dxa"/>
          </w:tcPr>
          <w:p w14:paraId="6C765AE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13</w:t>
            </w:r>
          </w:p>
        </w:tc>
        <w:tc>
          <w:tcPr>
            <w:tcW w:w="7370" w:type="dxa"/>
          </w:tcPr>
          <w:p w14:paraId="138B637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F90601" w:rsidRPr="00F90601" w14:paraId="5CCFEA10" w14:textId="77777777" w:rsidTr="00F90601">
        <w:tc>
          <w:tcPr>
            <w:tcW w:w="1701" w:type="dxa"/>
          </w:tcPr>
          <w:p w14:paraId="3987746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14</w:t>
            </w:r>
          </w:p>
        </w:tc>
        <w:tc>
          <w:tcPr>
            <w:tcW w:w="7370" w:type="dxa"/>
          </w:tcPr>
          <w:p w14:paraId="1C895D6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2F535EE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p>
    <w:p w14:paraId="2C6B82E7" w14:textId="77777777" w:rsidR="00F90601" w:rsidRPr="00C73D83" w:rsidRDefault="00F90601" w:rsidP="00F90601">
      <w:pPr>
        <w:widowControl w:val="0"/>
        <w:autoSpaceDE w:val="0"/>
        <w:autoSpaceDN w:val="0"/>
        <w:spacing w:after="0"/>
        <w:jc w:val="right"/>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t xml:space="preserve">Таблица </w:t>
      </w:r>
      <w:r w:rsidR="00C73D83" w:rsidRPr="00C73D83">
        <w:rPr>
          <w:rFonts w:eastAsia="Times New Roman" w:cs="Times New Roman"/>
          <w:kern w:val="2"/>
          <w:szCs w:val="28"/>
          <w:lang w:eastAsia="ru-RU"/>
          <w14:ligatures w14:val="standardContextual"/>
        </w:rPr>
        <w:t>11</w:t>
      </w:r>
      <w:r w:rsidRPr="00C73D83">
        <w:rPr>
          <w:rFonts w:eastAsia="Times New Roman" w:cs="Times New Roman"/>
          <w:kern w:val="2"/>
          <w:szCs w:val="28"/>
          <w:lang w:eastAsia="ru-RU"/>
          <w14:ligatures w14:val="standardContextual"/>
        </w:rPr>
        <w:t>.5</w:t>
      </w:r>
    </w:p>
    <w:p w14:paraId="3389B55B" w14:textId="77777777" w:rsidR="00F90601" w:rsidRPr="00C73D83" w:rsidRDefault="00F90601" w:rsidP="00F90601">
      <w:pPr>
        <w:widowControl w:val="0"/>
        <w:autoSpaceDE w:val="0"/>
        <w:autoSpaceDN w:val="0"/>
        <w:spacing w:after="0"/>
        <w:jc w:val="center"/>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t>Перечень элементов содержания, проверяемых на ЕГЭ</w:t>
      </w:r>
    </w:p>
    <w:p w14:paraId="44FF2AF1" w14:textId="77777777" w:rsidR="00F90601" w:rsidRPr="00F90601" w:rsidRDefault="00F90601"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Cs w:val="28"/>
          <w:lang w:eastAsia="ru-RU"/>
          <w14:ligatures w14:val="standardContextual"/>
        </w:rPr>
        <w:t>по обществознанию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90601" w:rsidRPr="00F90601" w14:paraId="21ABDDCB" w14:textId="77777777" w:rsidTr="00F90601">
        <w:tc>
          <w:tcPr>
            <w:tcW w:w="1077" w:type="dxa"/>
          </w:tcPr>
          <w:p w14:paraId="0C1F32F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Код</w:t>
            </w:r>
          </w:p>
        </w:tc>
        <w:tc>
          <w:tcPr>
            <w:tcW w:w="7994" w:type="dxa"/>
          </w:tcPr>
          <w:p w14:paraId="23F24E2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Проверяемый элемент содержания</w:t>
            </w:r>
          </w:p>
        </w:tc>
      </w:tr>
      <w:tr w:rsidR="00F90601" w:rsidRPr="00F90601" w14:paraId="18070CA2" w14:textId="77777777" w:rsidTr="00F90601">
        <w:tc>
          <w:tcPr>
            <w:tcW w:w="1077" w:type="dxa"/>
          </w:tcPr>
          <w:p w14:paraId="5968891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w:t>
            </w:r>
          </w:p>
        </w:tc>
        <w:tc>
          <w:tcPr>
            <w:tcW w:w="7994" w:type="dxa"/>
          </w:tcPr>
          <w:p w14:paraId="1A610B9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Человек в обществе. Духовная культура/Введение в социальную психологию. Введение в социальную философию</w:t>
            </w:r>
          </w:p>
        </w:tc>
      </w:tr>
      <w:tr w:rsidR="00F90601" w:rsidRPr="00F90601" w14:paraId="46A909B4" w14:textId="77777777" w:rsidTr="00F90601">
        <w:tc>
          <w:tcPr>
            <w:tcW w:w="1077" w:type="dxa"/>
          </w:tcPr>
          <w:p w14:paraId="617C55B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w:t>
            </w:r>
          </w:p>
        </w:tc>
        <w:tc>
          <w:tcPr>
            <w:tcW w:w="7994" w:type="dxa"/>
          </w:tcPr>
          <w:p w14:paraId="79F1A73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F90601" w:rsidRPr="00F90601" w14:paraId="1909E369" w14:textId="77777777" w:rsidTr="00F90601">
        <w:tc>
          <w:tcPr>
            <w:tcW w:w="1077" w:type="dxa"/>
          </w:tcPr>
          <w:p w14:paraId="5DE609B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1.2</w:t>
            </w:r>
          </w:p>
        </w:tc>
        <w:tc>
          <w:tcPr>
            <w:tcW w:w="7994" w:type="dxa"/>
          </w:tcPr>
          <w:p w14:paraId="5D0EBA3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Мировоззрение, его роль в жизнедеятельности человека. Общественное и индивидуальное сознание. Самосознание и социальное поведение</w:t>
            </w:r>
          </w:p>
        </w:tc>
      </w:tr>
      <w:tr w:rsidR="00F90601" w:rsidRPr="00F90601" w14:paraId="5AC703C6" w14:textId="77777777" w:rsidTr="00F90601">
        <w:tc>
          <w:tcPr>
            <w:tcW w:w="1077" w:type="dxa"/>
          </w:tcPr>
          <w:p w14:paraId="2B66056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1.3</w:t>
            </w:r>
          </w:p>
        </w:tc>
        <w:tc>
          <w:tcPr>
            <w:tcW w:w="7994" w:type="dxa"/>
          </w:tcPr>
          <w:p w14:paraId="03EA9E4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F90601" w:rsidRPr="00F90601" w14:paraId="3B4EA4C0" w14:textId="77777777" w:rsidTr="00F90601">
        <w:tc>
          <w:tcPr>
            <w:tcW w:w="1077" w:type="dxa"/>
          </w:tcPr>
          <w:p w14:paraId="1FE8B80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1.4</w:t>
            </w:r>
          </w:p>
        </w:tc>
        <w:tc>
          <w:tcPr>
            <w:tcW w:w="7994" w:type="dxa"/>
          </w:tcPr>
          <w:p w14:paraId="3DE9542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F90601" w:rsidRPr="00F90601" w14:paraId="3F22E554" w14:textId="77777777" w:rsidTr="00F90601">
        <w:tc>
          <w:tcPr>
            <w:tcW w:w="1077" w:type="dxa"/>
          </w:tcPr>
          <w:p w14:paraId="53133D4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1.5</w:t>
            </w:r>
          </w:p>
        </w:tc>
        <w:tc>
          <w:tcPr>
            <w:tcW w:w="7994" w:type="dxa"/>
          </w:tcPr>
          <w:p w14:paraId="2421C8D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Понятие истины, ее критерии. Абсолютная, относительная истина</w:t>
            </w:r>
          </w:p>
        </w:tc>
      </w:tr>
      <w:tr w:rsidR="00F90601" w:rsidRPr="00F90601" w14:paraId="432F52BB" w14:textId="77777777" w:rsidTr="00F90601">
        <w:tc>
          <w:tcPr>
            <w:tcW w:w="1077" w:type="dxa"/>
          </w:tcPr>
          <w:p w14:paraId="38C49FB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1.6</w:t>
            </w:r>
          </w:p>
        </w:tc>
        <w:tc>
          <w:tcPr>
            <w:tcW w:w="7994" w:type="dxa"/>
          </w:tcPr>
          <w:p w14:paraId="6A2FB49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Общество как система. Общественные отношения. Связи между подсистемами и элементами общества</w:t>
            </w:r>
          </w:p>
        </w:tc>
      </w:tr>
      <w:tr w:rsidR="00F90601" w:rsidRPr="00F90601" w14:paraId="5FF46A4F" w14:textId="77777777" w:rsidTr="00F90601">
        <w:tc>
          <w:tcPr>
            <w:tcW w:w="1077" w:type="dxa"/>
          </w:tcPr>
          <w:p w14:paraId="098595E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1.7</w:t>
            </w:r>
          </w:p>
        </w:tc>
        <w:tc>
          <w:tcPr>
            <w:tcW w:w="7994" w:type="dxa"/>
          </w:tcPr>
          <w:p w14:paraId="64D524D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Общественные потребности и социальные институты. Признаки и функции социальных институтов</w:t>
            </w:r>
          </w:p>
        </w:tc>
      </w:tr>
      <w:tr w:rsidR="00F90601" w:rsidRPr="00F90601" w14:paraId="0F80471B" w14:textId="77777777" w:rsidTr="00F90601">
        <w:tc>
          <w:tcPr>
            <w:tcW w:w="1077" w:type="dxa"/>
          </w:tcPr>
          <w:p w14:paraId="3E9F36B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1.8</w:t>
            </w:r>
          </w:p>
        </w:tc>
        <w:tc>
          <w:tcPr>
            <w:tcW w:w="7994" w:type="dxa"/>
          </w:tcPr>
          <w:p w14:paraId="7D03A28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Типы обществ. Постиндустриальное (информационное) общество и его особенности. Роль массовой коммуникации в современном обществе</w:t>
            </w:r>
          </w:p>
        </w:tc>
      </w:tr>
      <w:tr w:rsidR="00F90601" w:rsidRPr="00F90601" w14:paraId="684C2369" w14:textId="77777777" w:rsidTr="00F90601">
        <w:tc>
          <w:tcPr>
            <w:tcW w:w="1077" w:type="dxa"/>
          </w:tcPr>
          <w:p w14:paraId="473493B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1.9</w:t>
            </w:r>
          </w:p>
        </w:tc>
        <w:tc>
          <w:tcPr>
            <w:tcW w:w="7994" w:type="dxa"/>
          </w:tcPr>
          <w:p w14:paraId="471413E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F90601" w:rsidRPr="00F90601" w14:paraId="078084CD" w14:textId="77777777" w:rsidTr="00F90601">
        <w:tc>
          <w:tcPr>
            <w:tcW w:w="1077" w:type="dxa"/>
          </w:tcPr>
          <w:p w14:paraId="4BF7709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1.10</w:t>
            </w:r>
          </w:p>
        </w:tc>
        <w:tc>
          <w:tcPr>
            <w:tcW w:w="7994" w:type="dxa"/>
          </w:tcPr>
          <w:p w14:paraId="6EA693C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F90601" w:rsidRPr="00F90601" w14:paraId="72DD6EDC" w14:textId="77777777" w:rsidTr="00F90601">
        <w:tc>
          <w:tcPr>
            <w:tcW w:w="1077" w:type="dxa"/>
          </w:tcPr>
          <w:p w14:paraId="68736CD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1.11</w:t>
            </w:r>
          </w:p>
        </w:tc>
        <w:tc>
          <w:tcPr>
            <w:tcW w:w="7994" w:type="dxa"/>
          </w:tcPr>
          <w:p w14:paraId="2F2328B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F90601" w:rsidRPr="00F90601" w14:paraId="598130E0" w14:textId="77777777" w:rsidTr="00F90601">
        <w:tc>
          <w:tcPr>
            <w:tcW w:w="1077" w:type="dxa"/>
          </w:tcPr>
          <w:p w14:paraId="33F2D63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1.12</w:t>
            </w:r>
          </w:p>
        </w:tc>
        <w:tc>
          <w:tcPr>
            <w:tcW w:w="7994" w:type="dxa"/>
          </w:tcPr>
          <w:p w14:paraId="06111C8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F90601" w:rsidRPr="00F90601" w14:paraId="1E74897A" w14:textId="77777777" w:rsidTr="00F90601">
        <w:tc>
          <w:tcPr>
            <w:tcW w:w="1077" w:type="dxa"/>
          </w:tcPr>
          <w:p w14:paraId="4C3CF18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1.13</w:t>
            </w:r>
          </w:p>
        </w:tc>
        <w:tc>
          <w:tcPr>
            <w:tcW w:w="7994" w:type="dxa"/>
          </w:tcPr>
          <w:p w14:paraId="590B381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F90601" w:rsidRPr="00F90601" w14:paraId="601B2D1E" w14:textId="77777777" w:rsidTr="00F90601">
        <w:tc>
          <w:tcPr>
            <w:tcW w:w="1077" w:type="dxa"/>
          </w:tcPr>
          <w:p w14:paraId="77CAD81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1.14</w:t>
            </w:r>
          </w:p>
        </w:tc>
        <w:tc>
          <w:tcPr>
            <w:tcW w:w="7994" w:type="dxa"/>
          </w:tcPr>
          <w:p w14:paraId="3BD11B9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F90601" w:rsidRPr="00F90601" w14:paraId="77D5D9F7" w14:textId="77777777" w:rsidTr="00F90601">
        <w:tc>
          <w:tcPr>
            <w:tcW w:w="1077" w:type="dxa"/>
          </w:tcPr>
          <w:p w14:paraId="0D9EAE8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1.15</w:t>
            </w:r>
          </w:p>
        </w:tc>
        <w:tc>
          <w:tcPr>
            <w:tcW w:w="7994" w:type="dxa"/>
          </w:tcPr>
          <w:p w14:paraId="1B99D6E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Искусство, его основные функции. Особенности искусства как формы духовной культуры. Достижения современного российского искусства</w:t>
            </w:r>
          </w:p>
        </w:tc>
      </w:tr>
      <w:tr w:rsidR="00F90601" w:rsidRPr="00F90601" w14:paraId="2618EFDF" w14:textId="77777777" w:rsidTr="00F90601">
        <w:tc>
          <w:tcPr>
            <w:tcW w:w="1077" w:type="dxa"/>
          </w:tcPr>
          <w:p w14:paraId="6217E39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w:t>
            </w:r>
          </w:p>
        </w:tc>
        <w:tc>
          <w:tcPr>
            <w:tcW w:w="7994" w:type="dxa"/>
          </w:tcPr>
          <w:p w14:paraId="4982483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Экономическая жизнь общества (Введение в экономику)</w:t>
            </w:r>
          </w:p>
        </w:tc>
      </w:tr>
      <w:tr w:rsidR="00F90601" w:rsidRPr="00F90601" w14:paraId="018B425B" w14:textId="77777777" w:rsidTr="00F90601">
        <w:tc>
          <w:tcPr>
            <w:tcW w:w="1077" w:type="dxa"/>
          </w:tcPr>
          <w:p w14:paraId="25B716F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w:t>
            </w:r>
          </w:p>
        </w:tc>
        <w:tc>
          <w:tcPr>
            <w:tcW w:w="7994" w:type="dxa"/>
          </w:tcPr>
          <w:p w14:paraId="7BF8596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F90601" w:rsidRPr="00F90601" w14:paraId="5708744D" w14:textId="77777777" w:rsidTr="00F90601">
        <w:tc>
          <w:tcPr>
            <w:tcW w:w="1077" w:type="dxa"/>
          </w:tcPr>
          <w:p w14:paraId="567D408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2.2</w:t>
            </w:r>
          </w:p>
        </w:tc>
        <w:tc>
          <w:tcPr>
            <w:tcW w:w="7994" w:type="dxa"/>
          </w:tcPr>
          <w:p w14:paraId="1E20451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Экономические институты и их роль в развитии общества. Собственность. Экономическое содержание собственности</w:t>
            </w:r>
          </w:p>
        </w:tc>
      </w:tr>
      <w:tr w:rsidR="00F90601" w:rsidRPr="00F90601" w14:paraId="6FC220E1" w14:textId="77777777" w:rsidTr="00F90601">
        <w:tc>
          <w:tcPr>
            <w:tcW w:w="1077" w:type="dxa"/>
          </w:tcPr>
          <w:p w14:paraId="7A62971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2.3</w:t>
            </w:r>
          </w:p>
        </w:tc>
        <w:tc>
          <w:tcPr>
            <w:tcW w:w="7994" w:type="dxa"/>
          </w:tcPr>
          <w:p w14:paraId="334B6DD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Типы экономических систем</w:t>
            </w:r>
          </w:p>
        </w:tc>
      </w:tr>
      <w:tr w:rsidR="00F90601" w:rsidRPr="00F90601" w14:paraId="572DC17B" w14:textId="77777777" w:rsidTr="00F90601">
        <w:tc>
          <w:tcPr>
            <w:tcW w:w="1077" w:type="dxa"/>
          </w:tcPr>
          <w:p w14:paraId="05744C0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2.4</w:t>
            </w:r>
          </w:p>
        </w:tc>
        <w:tc>
          <w:tcPr>
            <w:tcW w:w="7994" w:type="dxa"/>
          </w:tcPr>
          <w:p w14:paraId="59957EC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Экономическая деятельность и ее субъекты. Домашние хозяйства, предприятия, государство. Потребление, сбережения, инвестиции. </w:t>
            </w:r>
            <w:r w:rsidRPr="00F90601">
              <w:rPr>
                <w:rFonts w:eastAsia="Times New Roman" w:cs="Times New Roman"/>
                <w:kern w:val="2"/>
                <w:sz w:val="24"/>
                <w:szCs w:val="24"/>
                <w:lang w:eastAsia="ru-RU"/>
                <w14:ligatures w14:val="standardContextual"/>
              </w:rPr>
              <w:lastRenderedPageBreak/>
              <w:t>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F90601" w:rsidRPr="00F90601" w14:paraId="59F0CCFE" w14:textId="77777777" w:rsidTr="00F90601">
        <w:tc>
          <w:tcPr>
            <w:tcW w:w="1077" w:type="dxa"/>
          </w:tcPr>
          <w:p w14:paraId="11646B1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2.5</w:t>
            </w:r>
          </w:p>
        </w:tc>
        <w:tc>
          <w:tcPr>
            <w:tcW w:w="7994" w:type="dxa"/>
          </w:tcPr>
          <w:p w14:paraId="546C4DC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w:t>
            </w:r>
            <w:proofErr w:type="spellStart"/>
            <w:r w:rsidRPr="00F90601">
              <w:rPr>
                <w:rFonts w:eastAsia="Times New Roman" w:cs="Times New Roman"/>
                <w:kern w:val="2"/>
                <w:sz w:val="24"/>
                <w:szCs w:val="24"/>
                <w:lang w:eastAsia="ru-RU"/>
                <w14:ligatures w14:val="standardContextual"/>
              </w:rPr>
              <w:t>Веблена</w:t>
            </w:r>
            <w:proofErr w:type="spellEnd"/>
            <w:r w:rsidRPr="00F90601">
              <w:rPr>
                <w:rFonts w:eastAsia="Times New Roman" w:cs="Times New Roman"/>
                <w:kern w:val="2"/>
                <w:sz w:val="24"/>
                <w:szCs w:val="24"/>
                <w:lang w:eastAsia="ru-RU"/>
                <w14:ligatures w14:val="standardContextual"/>
              </w:rPr>
              <w:t>. Рынки труда, капитала, земли, информации</w:t>
            </w:r>
          </w:p>
        </w:tc>
      </w:tr>
      <w:tr w:rsidR="00F90601" w:rsidRPr="00F90601" w14:paraId="267FB123" w14:textId="77777777" w:rsidTr="00F90601">
        <w:tc>
          <w:tcPr>
            <w:tcW w:w="1077" w:type="dxa"/>
          </w:tcPr>
          <w:p w14:paraId="05F5163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2.6</w:t>
            </w:r>
          </w:p>
        </w:tc>
        <w:tc>
          <w:tcPr>
            <w:tcW w:w="7994" w:type="dxa"/>
          </w:tcPr>
          <w:p w14:paraId="26625C6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F90601" w:rsidRPr="00F90601" w14:paraId="24481ABD" w14:textId="77777777" w:rsidTr="00F90601">
        <w:tc>
          <w:tcPr>
            <w:tcW w:w="1077" w:type="dxa"/>
          </w:tcPr>
          <w:p w14:paraId="0BBB5DC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2.7</w:t>
            </w:r>
          </w:p>
        </w:tc>
        <w:tc>
          <w:tcPr>
            <w:tcW w:w="7994" w:type="dxa"/>
          </w:tcPr>
          <w:p w14:paraId="2E08D7B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F90601" w:rsidRPr="00F90601" w14:paraId="03661346" w14:textId="77777777" w:rsidTr="00F90601">
        <w:tc>
          <w:tcPr>
            <w:tcW w:w="1077" w:type="dxa"/>
          </w:tcPr>
          <w:p w14:paraId="7D36924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2.8</w:t>
            </w:r>
          </w:p>
        </w:tc>
        <w:tc>
          <w:tcPr>
            <w:tcW w:w="7994" w:type="dxa"/>
          </w:tcPr>
          <w:p w14:paraId="3196DB4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F90601" w:rsidRPr="00F90601" w14:paraId="0A826809" w14:textId="77777777" w:rsidTr="00F90601">
        <w:tc>
          <w:tcPr>
            <w:tcW w:w="1077" w:type="dxa"/>
          </w:tcPr>
          <w:p w14:paraId="7DFE22E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2.9</w:t>
            </w:r>
          </w:p>
        </w:tc>
        <w:tc>
          <w:tcPr>
            <w:tcW w:w="7994" w:type="dxa"/>
          </w:tcPr>
          <w:p w14:paraId="198E7DF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F90601" w:rsidRPr="00F90601" w14:paraId="58DB323C" w14:textId="77777777" w:rsidTr="00F90601">
        <w:tc>
          <w:tcPr>
            <w:tcW w:w="1077" w:type="dxa"/>
          </w:tcPr>
          <w:p w14:paraId="47DDE0C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2.10</w:t>
            </w:r>
          </w:p>
        </w:tc>
        <w:tc>
          <w:tcPr>
            <w:tcW w:w="7994" w:type="dxa"/>
          </w:tcPr>
          <w:p w14:paraId="2606403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F90601" w:rsidRPr="00F90601" w14:paraId="6F1841C3" w14:textId="77777777" w:rsidTr="00F90601">
        <w:tc>
          <w:tcPr>
            <w:tcW w:w="1077" w:type="dxa"/>
          </w:tcPr>
          <w:p w14:paraId="6C230BF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2.11</w:t>
            </w:r>
          </w:p>
        </w:tc>
        <w:tc>
          <w:tcPr>
            <w:tcW w:w="7994" w:type="dxa"/>
          </w:tcPr>
          <w:p w14:paraId="178F4A0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F90601" w:rsidRPr="00F90601" w14:paraId="35E23DFF" w14:textId="77777777" w:rsidTr="00F90601">
        <w:tc>
          <w:tcPr>
            <w:tcW w:w="1077" w:type="dxa"/>
          </w:tcPr>
          <w:p w14:paraId="109FD7C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2.12</w:t>
            </w:r>
          </w:p>
        </w:tc>
        <w:tc>
          <w:tcPr>
            <w:tcW w:w="7994" w:type="dxa"/>
          </w:tcPr>
          <w:p w14:paraId="5F2552B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Инфляция: причины, виды, социально-экономические последствия. Антиинфляционная политика в Российской Федерации</w:t>
            </w:r>
          </w:p>
        </w:tc>
      </w:tr>
      <w:tr w:rsidR="00F90601" w:rsidRPr="00F90601" w14:paraId="6A2F3409" w14:textId="77777777" w:rsidTr="00F90601">
        <w:tc>
          <w:tcPr>
            <w:tcW w:w="1077" w:type="dxa"/>
          </w:tcPr>
          <w:p w14:paraId="4371367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2.13</w:t>
            </w:r>
          </w:p>
        </w:tc>
        <w:tc>
          <w:tcPr>
            <w:tcW w:w="7994" w:type="dxa"/>
          </w:tcPr>
          <w:p w14:paraId="6943D42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Государство в экономике. Несовершенства рыночной организации хозяйства. Экономические функции государства. Общественные блага. </w:t>
            </w:r>
            <w:r w:rsidRPr="00F90601">
              <w:rPr>
                <w:rFonts w:eastAsia="Times New Roman" w:cs="Times New Roman"/>
                <w:kern w:val="2"/>
                <w:sz w:val="24"/>
                <w:szCs w:val="24"/>
                <w:lang w:eastAsia="ru-RU"/>
                <w14:ligatures w14:val="standardContextual"/>
              </w:rPr>
              <w:lastRenderedPageBreak/>
              <w:t>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F90601" w:rsidRPr="00F90601" w14:paraId="2E554EB2" w14:textId="77777777" w:rsidTr="00F90601">
        <w:tc>
          <w:tcPr>
            <w:tcW w:w="1077" w:type="dxa"/>
          </w:tcPr>
          <w:p w14:paraId="2FEC22E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2.14</w:t>
            </w:r>
          </w:p>
        </w:tc>
        <w:tc>
          <w:tcPr>
            <w:tcW w:w="7994" w:type="dxa"/>
          </w:tcPr>
          <w:p w14:paraId="1102AA8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F90601" w:rsidRPr="00F90601" w14:paraId="53A4F23D" w14:textId="77777777" w:rsidTr="00F90601">
        <w:tc>
          <w:tcPr>
            <w:tcW w:w="1077" w:type="dxa"/>
          </w:tcPr>
          <w:p w14:paraId="19B8BEF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2.15</w:t>
            </w:r>
          </w:p>
        </w:tc>
        <w:tc>
          <w:tcPr>
            <w:tcW w:w="7994" w:type="dxa"/>
          </w:tcPr>
          <w:p w14:paraId="5F83857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F90601" w:rsidRPr="00F90601" w14:paraId="22B9DB5F" w14:textId="77777777" w:rsidTr="00F90601">
        <w:tc>
          <w:tcPr>
            <w:tcW w:w="1077" w:type="dxa"/>
          </w:tcPr>
          <w:p w14:paraId="79EDE23A"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2.16</w:t>
            </w:r>
          </w:p>
        </w:tc>
        <w:tc>
          <w:tcPr>
            <w:tcW w:w="7994" w:type="dxa"/>
          </w:tcPr>
          <w:p w14:paraId="360CC3A2"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F90601" w:rsidRPr="00F90601" w14:paraId="6185ED69" w14:textId="77777777" w:rsidTr="00F90601">
        <w:tc>
          <w:tcPr>
            <w:tcW w:w="1077" w:type="dxa"/>
          </w:tcPr>
          <w:p w14:paraId="4F2183D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2.17</w:t>
            </w:r>
          </w:p>
        </w:tc>
        <w:tc>
          <w:tcPr>
            <w:tcW w:w="7994" w:type="dxa"/>
          </w:tcPr>
          <w:p w14:paraId="53CC592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Понятие экономического цикла. Фазы экономического цикла. Причины экономических циклов</w:t>
            </w:r>
          </w:p>
        </w:tc>
      </w:tr>
      <w:tr w:rsidR="00F90601" w:rsidRPr="00F90601" w14:paraId="278D4E26" w14:textId="77777777" w:rsidTr="00F90601">
        <w:tc>
          <w:tcPr>
            <w:tcW w:w="1077" w:type="dxa"/>
          </w:tcPr>
          <w:p w14:paraId="69F1BBB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2.18</w:t>
            </w:r>
          </w:p>
        </w:tc>
        <w:tc>
          <w:tcPr>
            <w:tcW w:w="7994" w:type="dxa"/>
          </w:tcPr>
          <w:p w14:paraId="79BB753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F90601" w:rsidRPr="00F90601" w14:paraId="5C12DC49" w14:textId="77777777" w:rsidTr="00F90601">
        <w:tc>
          <w:tcPr>
            <w:tcW w:w="1077" w:type="dxa"/>
          </w:tcPr>
          <w:p w14:paraId="72FBC91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w:t>
            </w:r>
          </w:p>
        </w:tc>
        <w:tc>
          <w:tcPr>
            <w:tcW w:w="7994" w:type="dxa"/>
          </w:tcPr>
          <w:p w14:paraId="405D7308"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Социальная сфера (Введение в социологию)</w:t>
            </w:r>
          </w:p>
        </w:tc>
      </w:tr>
      <w:tr w:rsidR="00F90601" w:rsidRPr="00F90601" w14:paraId="4A614D72" w14:textId="77777777" w:rsidTr="00F90601">
        <w:tc>
          <w:tcPr>
            <w:tcW w:w="1077" w:type="dxa"/>
          </w:tcPr>
          <w:p w14:paraId="5A99C95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w:t>
            </w:r>
          </w:p>
        </w:tc>
        <w:tc>
          <w:tcPr>
            <w:tcW w:w="7994" w:type="dxa"/>
          </w:tcPr>
          <w:p w14:paraId="58CCF86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F90601" w:rsidRPr="00F90601" w14:paraId="7B2D7781" w14:textId="77777777" w:rsidTr="00F90601">
        <w:tc>
          <w:tcPr>
            <w:tcW w:w="1077" w:type="dxa"/>
          </w:tcPr>
          <w:p w14:paraId="11E4EEB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3.2</w:t>
            </w:r>
          </w:p>
        </w:tc>
        <w:tc>
          <w:tcPr>
            <w:tcW w:w="7994" w:type="dxa"/>
          </w:tcPr>
          <w:p w14:paraId="16A60C2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F90601" w:rsidRPr="00F90601" w14:paraId="385F2F23" w14:textId="77777777" w:rsidTr="00F90601">
        <w:tc>
          <w:tcPr>
            <w:tcW w:w="1077" w:type="dxa"/>
          </w:tcPr>
          <w:p w14:paraId="1A4E7E4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3.3</w:t>
            </w:r>
          </w:p>
        </w:tc>
        <w:tc>
          <w:tcPr>
            <w:tcW w:w="7994" w:type="dxa"/>
          </w:tcPr>
          <w:p w14:paraId="50506C7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F90601" w:rsidRPr="00F90601" w14:paraId="1FC5DFEB" w14:textId="77777777" w:rsidTr="00F90601">
        <w:tc>
          <w:tcPr>
            <w:tcW w:w="1077" w:type="dxa"/>
          </w:tcPr>
          <w:p w14:paraId="36A013E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3.4</w:t>
            </w:r>
          </w:p>
        </w:tc>
        <w:tc>
          <w:tcPr>
            <w:tcW w:w="7994" w:type="dxa"/>
          </w:tcPr>
          <w:p w14:paraId="3627612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F90601" w:rsidRPr="00F90601" w14:paraId="59E9F907" w14:textId="77777777" w:rsidTr="00F90601">
        <w:tc>
          <w:tcPr>
            <w:tcW w:w="1077" w:type="dxa"/>
          </w:tcPr>
          <w:p w14:paraId="052C054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3.5</w:t>
            </w:r>
          </w:p>
        </w:tc>
        <w:tc>
          <w:tcPr>
            <w:tcW w:w="7994" w:type="dxa"/>
          </w:tcPr>
          <w:p w14:paraId="04D4270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Семья и брак. Функции и типы семьи. Семья как важнейший социальный </w:t>
            </w:r>
            <w:r w:rsidRPr="00F90601">
              <w:rPr>
                <w:rFonts w:eastAsia="Times New Roman" w:cs="Times New Roman"/>
                <w:kern w:val="2"/>
                <w:sz w:val="24"/>
                <w:szCs w:val="24"/>
                <w:lang w:eastAsia="ru-RU"/>
                <w14:ligatures w14:val="standardContextual"/>
              </w:rPr>
              <w:lastRenderedPageBreak/>
              <w:t>институт</w:t>
            </w:r>
          </w:p>
        </w:tc>
      </w:tr>
      <w:tr w:rsidR="00F90601" w:rsidRPr="00F90601" w14:paraId="3138509E" w14:textId="77777777" w:rsidTr="00F90601">
        <w:tc>
          <w:tcPr>
            <w:tcW w:w="1077" w:type="dxa"/>
          </w:tcPr>
          <w:p w14:paraId="0003784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3.6</w:t>
            </w:r>
          </w:p>
        </w:tc>
        <w:tc>
          <w:tcPr>
            <w:tcW w:w="7994" w:type="dxa"/>
          </w:tcPr>
          <w:p w14:paraId="202B1E5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Социализация личности и ее этапы. Агенты (институты) социализации</w:t>
            </w:r>
          </w:p>
        </w:tc>
      </w:tr>
      <w:tr w:rsidR="00F90601" w:rsidRPr="00F90601" w14:paraId="7A1FB97B" w14:textId="77777777" w:rsidTr="00F90601">
        <w:tc>
          <w:tcPr>
            <w:tcW w:w="1077" w:type="dxa"/>
          </w:tcPr>
          <w:p w14:paraId="5879909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3.7</w:t>
            </w:r>
          </w:p>
        </w:tc>
        <w:tc>
          <w:tcPr>
            <w:tcW w:w="7994" w:type="dxa"/>
          </w:tcPr>
          <w:p w14:paraId="4AAD6C4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Социальные нормы и отклоняющееся (девиантное) поведение. Формы социальных девиаций. Конформизм. Социальный контроль и самоконтроль</w:t>
            </w:r>
          </w:p>
        </w:tc>
      </w:tr>
      <w:tr w:rsidR="00F90601" w:rsidRPr="00F90601" w14:paraId="13BFCB5D" w14:textId="77777777" w:rsidTr="00F90601">
        <w:tc>
          <w:tcPr>
            <w:tcW w:w="1077" w:type="dxa"/>
          </w:tcPr>
          <w:p w14:paraId="2E1B8DC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3.8</w:t>
            </w:r>
          </w:p>
        </w:tc>
        <w:tc>
          <w:tcPr>
            <w:tcW w:w="7994" w:type="dxa"/>
          </w:tcPr>
          <w:p w14:paraId="721B134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Социальный конфликт. Виды социальных конфликтов, их причины. Способы разрешения социальных конфликтов</w:t>
            </w:r>
          </w:p>
        </w:tc>
      </w:tr>
      <w:tr w:rsidR="00F90601" w:rsidRPr="00F90601" w14:paraId="72C048C1" w14:textId="77777777" w:rsidTr="00F90601">
        <w:tc>
          <w:tcPr>
            <w:tcW w:w="1077" w:type="dxa"/>
          </w:tcPr>
          <w:p w14:paraId="3FE95B3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3.9</w:t>
            </w:r>
          </w:p>
        </w:tc>
        <w:tc>
          <w:tcPr>
            <w:tcW w:w="7994" w:type="dxa"/>
          </w:tcPr>
          <w:p w14:paraId="765D422A"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F90601" w:rsidRPr="00F90601" w14:paraId="11DBD997" w14:textId="77777777" w:rsidTr="00F90601">
        <w:tc>
          <w:tcPr>
            <w:tcW w:w="1077" w:type="dxa"/>
          </w:tcPr>
          <w:p w14:paraId="55B40BE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3.10</w:t>
            </w:r>
          </w:p>
        </w:tc>
        <w:tc>
          <w:tcPr>
            <w:tcW w:w="7994" w:type="dxa"/>
          </w:tcPr>
          <w:p w14:paraId="773A47A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F90601" w:rsidRPr="00F90601" w14:paraId="2DEFD1D8" w14:textId="77777777" w:rsidTr="00F90601">
        <w:tc>
          <w:tcPr>
            <w:tcW w:w="1077" w:type="dxa"/>
          </w:tcPr>
          <w:p w14:paraId="3A373C5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w:t>
            </w:r>
          </w:p>
        </w:tc>
        <w:tc>
          <w:tcPr>
            <w:tcW w:w="7994" w:type="dxa"/>
          </w:tcPr>
          <w:p w14:paraId="741392B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сфера/Введение в политологию</w:t>
            </w:r>
          </w:p>
        </w:tc>
      </w:tr>
      <w:tr w:rsidR="00F90601" w:rsidRPr="00F90601" w14:paraId="354A70D3" w14:textId="77777777" w:rsidTr="00F90601">
        <w:tc>
          <w:tcPr>
            <w:tcW w:w="1077" w:type="dxa"/>
          </w:tcPr>
          <w:p w14:paraId="645205D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4.1</w:t>
            </w:r>
          </w:p>
        </w:tc>
        <w:tc>
          <w:tcPr>
            <w:tcW w:w="7994" w:type="dxa"/>
          </w:tcPr>
          <w:p w14:paraId="39B6CFB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F90601" w:rsidRPr="00F90601" w14:paraId="33BABE70" w14:textId="77777777" w:rsidTr="00F90601">
        <w:tc>
          <w:tcPr>
            <w:tcW w:w="1077" w:type="dxa"/>
          </w:tcPr>
          <w:p w14:paraId="03D718F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4.2</w:t>
            </w:r>
          </w:p>
        </w:tc>
        <w:tc>
          <w:tcPr>
            <w:tcW w:w="7994" w:type="dxa"/>
          </w:tcPr>
          <w:p w14:paraId="6DE6363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система общества, ее структура и функции. Политическая система Российской Федерации на современном этапе</w:t>
            </w:r>
          </w:p>
        </w:tc>
      </w:tr>
      <w:tr w:rsidR="00F90601" w:rsidRPr="00F90601" w14:paraId="663CE005" w14:textId="77777777" w:rsidTr="00F90601">
        <w:tc>
          <w:tcPr>
            <w:tcW w:w="1077" w:type="dxa"/>
          </w:tcPr>
          <w:p w14:paraId="1E289C1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4.3</w:t>
            </w:r>
          </w:p>
        </w:tc>
        <w:tc>
          <w:tcPr>
            <w:tcW w:w="7994" w:type="dxa"/>
          </w:tcPr>
          <w:p w14:paraId="16F8EA3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Государство как основной институт политической системы. Государственный суверенитет. Функции государства</w:t>
            </w:r>
          </w:p>
        </w:tc>
      </w:tr>
      <w:tr w:rsidR="00F90601" w:rsidRPr="00F90601" w14:paraId="0535BB85" w14:textId="77777777" w:rsidTr="00F90601">
        <w:tc>
          <w:tcPr>
            <w:tcW w:w="1077" w:type="dxa"/>
          </w:tcPr>
          <w:p w14:paraId="486AFC9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4.4</w:t>
            </w:r>
          </w:p>
        </w:tc>
        <w:tc>
          <w:tcPr>
            <w:tcW w:w="7994" w:type="dxa"/>
          </w:tcPr>
          <w:p w14:paraId="4B688EA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F90601" w:rsidRPr="00F90601" w14:paraId="5780A6E3" w14:textId="77777777" w:rsidTr="00F90601">
        <w:tc>
          <w:tcPr>
            <w:tcW w:w="1077" w:type="dxa"/>
          </w:tcPr>
          <w:p w14:paraId="796793C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4.5</w:t>
            </w:r>
          </w:p>
        </w:tc>
        <w:tc>
          <w:tcPr>
            <w:tcW w:w="7994" w:type="dxa"/>
          </w:tcPr>
          <w:p w14:paraId="159D883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Федеративное устройство Российской Федерации</w:t>
            </w:r>
          </w:p>
        </w:tc>
      </w:tr>
      <w:tr w:rsidR="00F90601" w:rsidRPr="00F90601" w14:paraId="15868946" w14:textId="77777777" w:rsidTr="00F90601">
        <w:tc>
          <w:tcPr>
            <w:tcW w:w="1077" w:type="dxa"/>
          </w:tcPr>
          <w:p w14:paraId="7D8F2FA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4.6</w:t>
            </w:r>
          </w:p>
        </w:tc>
        <w:tc>
          <w:tcPr>
            <w:tcW w:w="7994" w:type="dxa"/>
          </w:tcPr>
          <w:p w14:paraId="7924D82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Субъекты государственной власти в Российской Федерации</w:t>
            </w:r>
          </w:p>
        </w:tc>
      </w:tr>
      <w:tr w:rsidR="00F90601" w:rsidRPr="00F90601" w14:paraId="5601BE19" w14:textId="77777777" w:rsidTr="00F90601">
        <w:tc>
          <w:tcPr>
            <w:tcW w:w="1077" w:type="dxa"/>
          </w:tcPr>
          <w:p w14:paraId="654D023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4.7</w:t>
            </w:r>
          </w:p>
        </w:tc>
        <w:tc>
          <w:tcPr>
            <w:tcW w:w="7994" w:type="dxa"/>
          </w:tcPr>
          <w:p w14:paraId="565A01B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F90601" w:rsidRPr="00F90601" w14:paraId="1764D972" w14:textId="77777777" w:rsidTr="00F90601">
        <w:tc>
          <w:tcPr>
            <w:tcW w:w="1077" w:type="dxa"/>
          </w:tcPr>
          <w:p w14:paraId="1BE6AA63"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4.8</w:t>
            </w:r>
          </w:p>
        </w:tc>
        <w:tc>
          <w:tcPr>
            <w:tcW w:w="7994" w:type="dxa"/>
          </w:tcPr>
          <w:p w14:paraId="7B23619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F90601" w:rsidRPr="00F90601" w14:paraId="4418622D" w14:textId="77777777" w:rsidTr="00F90601">
        <w:tc>
          <w:tcPr>
            <w:tcW w:w="1077" w:type="dxa"/>
          </w:tcPr>
          <w:p w14:paraId="12F6A53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4.9</w:t>
            </w:r>
          </w:p>
        </w:tc>
        <w:tc>
          <w:tcPr>
            <w:tcW w:w="7994" w:type="dxa"/>
          </w:tcPr>
          <w:p w14:paraId="1B2DB8D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F90601" w:rsidRPr="00F90601" w14:paraId="73BD2DFC" w14:textId="77777777" w:rsidTr="00F90601">
        <w:tc>
          <w:tcPr>
            <w:tcW w:w="1077" w:type="dxa"/>
          </w:tcPr>
          <w:p w14:paraId="767B24E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4.10</w:t>
            </w:r>
          </w:p>
        </w:tc>
        <w:tc>
          <w:tcPr>
            <w:tcW w:w="7994" w:type="dxa"/>
          </w:tcPr>
          <w:p w14:paraId="6D4463F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F90601" w:rsidRPr="00F90601" w14:paraId="35C602F8" w14:textId="77777777" w:rsidTr="00F90601">
        <w:tc>
          <w:tcPr>
            <w:tcW w:w="1077" w:type="dxa"/>
          </w:tcPr>
          <w:p w14:paraId="3B9A2298"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4.11</w:t>
            </w:r>
          </w:p>
        </w:tc>
        <w:tc>
          <w:tcPr>
            <w:tcW w:w="7994" w:type="dxa"/>
          </w:tcPr>
          <w:p w14:paraId="232DF96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Политическая элита и политическое лидерство. Типология лидерства</w:t>
            </w:r>
          </w:p>
        </w:tc>
      </w:tr>
      <w:tr w:rsidR="00F90601" w:rsidRPr="00F90601" w14:paraId="186ECCD4" w14:textId="77777777" w:rsidTr="00F90601">
        <w:tc>
          <w:tcPr>
            <w:tcW w:w="1077" w:type="dxa"/>
          </w:tcPr>
          <w:p w14:paraId="086CA50F"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4.12</w:t>
            </w:r>
          </w:p>
        </w:tc>
        <w:tc>
          <w:tcPr>
            <w:tcW w:w="7994" w:type="dxa"/>
          </w:tcPr>
          <w:p w14:paraId="4B04F66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Роль средств массовой информации в политической жизни общества. Сеть Интернет в современной политической коммуникации</w:t>
            </w:r>
          </w:p>
        </w:tc>
      </w:tr>
      <w:tr w:rsidR="00F90601" w:rsidRPr="00F90601" w14:paraId="68568A67" w14:textId="77777777" w:rsidTr="00F90601">
        <w:tc>
          <w:tcPr>
            <w:tcW w:w="1077" w:type="dxa"/>
          </w:tcPr>
          <w:p w14:paraId="6DB4A5F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w:t>
            </w:r>
          </w:p>
        </w:tc>
        <w:tc>
          <w:tcPr>
            <w:tcW w:w="7994" w:type="dxa"/>
          </w:tcPr>
          <w:p w14:paraId="464F3950"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Правовое регулирование общественных отношений в Российской Федерации/Введение в правоведение</w:t>
            </w:r>
          </w:p>
        </w:tc>
      </w:tr>
      <w:tr w:rsidR="00F90601" w:rsidRPr="00F90601" w14:paraId="5E992B0E" w14:textId="77777777" w:rsidTr="00F90601">
        <w:tc>
          <w:tcPr>
            <w:tcW w:w="1077" w:type="dxa"/>
          </w:tcPr>
          <w:p w14:paraId="5B08712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w:t>
            </w:r>
          </w:p>
        </w:tc>
        <w:tc>
          <w:tcPr>
            <w:tcW w:w="7994" w:type="dxa"/>
          </w:tcPr>
          <w:p w14:paraId="6DEAAA6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Право как социальный институт. Понятие, признаки и функции права. Роль права в жизни общества. Понятие, структура и виды правовых норм</w:t>
            </w:r>
          </w:p>
        </w:tc>
      </w:tr>
      <w:tr w:rsidR="00F90601" w:rsidRPr="00F90601" w14:paraId="53565EB7" w14:textId="77777777" w:rsidTr="00F90601">
        <w:tc>
          <w:tcPr>
            <w:tcW w:w="1077" w:type="dxa"/>
          </w:tcPr>
          <w:p w14:paraId="3515A3E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5.2</w:t>
            </w:r>
          </w:p>
        </w:tc>
        <w:tc>
          <w:tcPr>
            <w:tcW w:w="7994" w:type="dxa"/>
          </w:tcPr>
          <w:p w14:paraId="1A3DE3BC"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F90601" w:rsidRPr="00F90601" w14:paraId="1572D2F7" w14:textId="77777777" w:rsidTr="00F90601">
        <w:tc>
          <w:tcPr>
            <w:tcW w:w="1077" w:type="dxa"/>
          </w:tcPr>
          <w:p w14:paraId="337C6DE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5.3</w:t>
            </w:r>
          </w:p>
        </w:tc>
        <w:tc>
          <w:tcPr>
            <w:tcW w:w="7994" w:type="dxa"/>
          </w:tcPr>
          <w:p w14:paraId="4790B4B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F90601" w:rsidRPr="00F90601" w14:paraId="4937F1F4" w14:textId="77777777" w:rsidTr="00F90601">
        <w:tc>
          <w:tcPr>
            <w:tcW w:w="1077" w:type="dxa"/>
          </w:tcPr>
          <w:p w14:paraId="7113FD7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5.4</w:t>
            </w:r>
          </w:p>
        </w:tc>
        <w:tc>
          <w:tcPr>
            <w:tcW w:w="7994" w:type="dxa"/>
          </w:tcPr>
          <w:p w14:paraId="26EF6665"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Понятие и признаки правоотношений. Субъекты правоотношений, их виды</w:t>
            </w:r>
          </w:p>
        </w:tc>
      </w:tr>
      <w:tr w:rsidR="00F90601" w:rsidRPr="00F90601" w14:paraId="60D0EDC0" w14:textId="77777777" w:rsidTr="00F90601">
        <w:tc>
          <w:tcPr>
            <w:tcW w:w="1077" w:type="dxa"/>
          </w:tcPr>
          <w:p w14:paraId="0249FF8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5.5</w:t>
            </w:r>
          </w:p>
        </w:tc>
        <w:tc>
          <w:tcPr>
            <w:tcW w:w="7994" w:type="dxa"/>
          </w:tcPr>
          <w:p w14:paraId="6BDB8D8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Правомерное поведение и правонарушение. Виды правонарушений, состав правонарушения. Понятие и виды юридической ответственности</w:t>
            </w:r>
          </w:p>
        </w:tc>
      </w:tr>
      <w:tr w:rsidR="00F90601" w:rsidRPr="00F90601" w14:paraId="5116EF68" w14:textId="77777777" w:rsidTr="00F90601">
        <w:tc>
          <w:tcPr>
            <w:tcW w:w="1077" w:type="dxa"/>
          </w:tcPr>
          <w:p w14:paraId="4A3DC5A0"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5.6</w:t>
            </w:r>
          </w:p>
        </w:tc>
        <w:tc>
          <w:tcPr>
            <w:tcW w:w="7994" w:type="dxa"/>
          </w:tcPr>
          <w:p w14:paraId="3ED37406"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hyperlink r:id="rId3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90601">
                <w:rPr>
                  <w:rFonts w:eastAsia="Times New Roman" w:cs="Times New Roman"/>
                  <w:color w:val="0000FF"/>
                  <w:kern w:val="2"/>
                  <w:sz w:val="24"/>
                  <w:szCs w:val="24"/>
                  <w:lang w:eastAsia="ru-RU"/>
                  <w14:ligatures w14:val="standardContextual"/>
                </w:rPr>
                <w:t>Конституция</w:t>
              </w:r>
            </w:hyperlink>
            <w:r w:rsidRPr="00F90601">
              <w:rPr>
                <w:rFonts w:eastAsia="Times New Roman" w:cs="Times New Roman"/>
                <w:kern w:val="2"/>
                <w:sz w:val="24"/>
                <w:szCs w:val="24"/>
                <w:lang w:eastAsia="ru-RU"/>
                <w14:ligatures w14:val="standardContextual"/>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F90601" w:rsidRPr="00F90601" w14:paraId="6F323697" w14:textId="77777777" w:rsidTr="00F90601">
        <w:tc>
          <w:tcPr>
            <w:tcW w:w="1077" w:type="dxa"/>
          </w:tcPr>
          <w:p w14:paraId="77EB51D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5.7</w:t>
            </w:r>
          </w:p>
        </w:tc>
        <w:tc>
          <w:tcPr>
            <w:tcW w:w="7994" w:type="dxa"/>
          </w:tcPr>
          <w:p w14:paraId="19AF252F"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F90601" w:rsidRPr="00F90601" w14:paraId="3A8AC47D" w14:textId="77777777" w:rsidTr="00F90601">
        <w:tc>
          <w:tcPr>
            <w:tcW w:w="1077" w:type="dxa"/>
          </w:tcPr>
          <w:p w14:paraId="746539BC"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5.8</w:t>
            </w:r>
          </w:p>
        </w:tc>
        <w:tc>
          <w:tcPr>
            <w:tcW w:w="7994" w:type="dxa"/>
          </w:tcPr>
          <w:p w14:paraId="6A64DD4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F90601" w:rsidRPr="00F90601" w14:paraId="13881BD1" w14:textId="77777777" w:rsidTr="00F90601">
        <w:tc>
          <w:tcPr>
            <w:tcW w:w="1077" w:type="dxa"/>
          </w:tcPr>
          <w:p w14:paraId="78A0D05D"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5.9</w:t>
            </w:r>
          </w:p>
        </w:tc>
        <w:tc>
          <w:tcPr>
            <w:tcW w:w="7994" w:type="dxa"/>
          </w:tcPr>
          <w:p w14:paraId="4C6681A3"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F90601" w:rsidRPr="00F90601" w14:paraId="08C06993" w14:textId="77777777" w:rsidTr="00F90601">
        <w:tc>
          <w:tcPr>
            <w:tcW w:w="1077" w:type="dxa"/>
          </w:tcPr>
          <w:p w14:paraId="679FCCFB"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5.10</w:t>
            </w:r>
          </w:p>
        </w:tc>
        <w:tc>
          <w:tcPr>
            <w:tcW w:w="7994" w:type="dxa"/>
          </w:tcPr>
          <w:p w14:paraId="7887B1E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 xml:space="preserve">Трудовое право. Трудовые правоотношения. Порядок приема на работу. Трудовой договор. Заключение и прекращение трудового договора. Права и </w:t>
            </w:r>
            <w:r w:rsidRPr="00F90601">
              <w:rPr>
                <w:rFonts w:eastAsia="Times New Roman" w:cs="Times New Roman"/>
                <w:kern w:val="2"/>
                <w:sz w:val="24"/>
                <w:szCs w:val="24"/>
                <w:lang w:eastAsia="ru-RU"/>
                <w14:ligatures w14:val="standardContextual"/>
              </w:rPr>
              <w:lastRenderedPageBreak/>
              <w:t>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F90601" w:rsidRPr="00F90601" w14:paraId="31C55CA0" w14:textId="77777777" w:rsidTr="00F90601">
        <w:tc>
          <w:tcPr>
            <w:tcW w:w="1077" w:type="dxa"/>
          </w:tcPr>
          <w:p w14:paraId="589ED589"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lastRenderedPageBreak/>
              <w:t>5.11</w:t>
            </w:r>
          </w:p>
        </w:tc>
        <w:tc>
          <w:tcPr>
            <w:tcW w:w="7994" w:type="dxa"/>
          </w:tcPr>
          <w:p w14:paraId="6072DE4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F90601" w:rsidRPr="00F90601" w14:paraId="59A8634A" w14:textId="77777777" w:rsidTr="00F90601">
        <w:tc>
          <w:tcPr>
            <w:tcW w:w="1077" w:type="dxa"/>
          </w:tcPr>
          <w:p w14:paraId="7B7F270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5.12</w:t>
            </w:r>
          </w:p>
        </w:tc>
        <w:tc>
          <w:tcPr>
            <w:tcW w:w="7994" w:type="dxa"/>
          </w:tcPr>
          <w:p w14:paraId="58088377"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F90601" w:rsidRPr="00F90601" w14:paraId="2C4CD908" w14:textId="77777777" w:rsidTr="00F90601">
        <w:tc>
          <w:tcPr>
            <w:tcW w:w="1077" w:type="dxa"/>
          </w:tcPr>
          <w:p w14:paraId="2BF5FFC6"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5.13</w:t>
            </w:r>
          </w:p>
        </w:tc>
        <w:tc>
          <w:tcPr>
            <w:tcW w:w="7994" w:type="dxa"/>
          </w:tcPr>
          <w:p w14:paraId="17622C5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F90601" w:rsidRPr="00F90601" w14:paraId="67273C3D" w14:textId="77777777" w:rsidTr="00F90601">
        <w:tc>
          <w:tcPr>
            <w:tcW w:w="1077" w:type="dxa"/>
          </w:tcPr>
          <w:p w14:paraId="1B2EDB4E"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5.14</w:t>
            </w:r>
          </w:p>
        </w:tc>
        <w:tc>
          <w:tcPr>
            <w:tcW w:w="7994" w:type="dxa"/>
          </w:tcPr>
          <w:p w14:paraId="6F9FF92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Экологическое законодательство. Экологические правонарушения. Способы защиты права на благоприятную окружающую среду</w:t>
            </w:r>
          </w:p>
        </w:tc>
      </w:tr>
      <w:tr w:rsidR="00F90601" w:rsidRPr="00F90601" w14:paraId="004926C5" w14:textId="77777777" w:rsidTr="00F90601">
        <w:tc>
          <w:tcPr>
            <w:tcW w:w="1077" w:type="dxa"/>
          </w:tcPr>
          <w:p w14:paraId="673EEAF7"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5.15</w:t>
            </w:r>
          </w:p>
        </w:tc>
        <w:tc>
          <w:tcPr>
            <w:tcW w:w="7994" w:type="dxa"/>
          </w:tcPr>
          <w:p w14:paraId="73C8FAC4"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F90601" w:rsidRPr="00F90601" w14:paraId="38DE6E19" w14:textId="77777777" w:rsidTr="00F90601">
        <w:tc>
          <w:tcPr>
            <w:tcW w:w="1077" w:type="dxa"/>
          </w:tcPr>
          <w:p w14:paraId="116106E5"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5.16</w:t>
            </w:r>
          </w:p>
        </w:tc>
        <w:tc>
          <w:tcPr>
            <w:tcW w:w="7994" w:type="dxa"/>
          </w:tcPr>
          <w:p w14:paraId="525242ED"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F90601" w:rsidRPr="00F90601" w14:paraId="2D03B5BB" w14:textId="77777777" w:rsidTr="00F90601">
        <w:tc>
          <w:tcPr>
            <w:tcW w:w="1077" w:type="dxa"/>
          </w:tcPr>
          <w:p w14:paraId="483285A1"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5.17</w:t>
            </w:r>
          </w:p>
        </w:tc>
        <w:tc>
          <w:tcPr>
            <w:tcW w:w="7994" w:type="dxa"/>
          </w:tcPr>
          <w:p w14:paraId="553D5571"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Административный процесс. Судебное производство по делам об административных правонарушениях</w:t>
            </w:r>
          </w:p>
        </w:tc>
      </w:tr>
      <w:tr w:rsidR="00F90601" w:rsidRPr="00F90601" w14:paraId="53FF2D18" w14:textId="77777777" w:rsidTr="00F90601">
        <w:tc>
          <w:tcPr>
            <w:tcW w:w="1077" w:type="dxa"/>
          </w:tcPr>
          <w:p w14:paraId="025F8D12"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5.18</w:t>
            </w:r>
          </w:p>
        </w:tc>
        <w:tc>
          <w:tcPr>
            <w:tcW w:w="7994" w:type="dxa"/>
          </w:tcPr>
          <w:p w14:paraId="26B39F9E"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F90601" w:rsidRPr="00F90601" w14:paraId="33EB746D" w14:textId="77777777" w:rsidTr="00F90601">
        <w:tc>
          <w:tcPr>
            <w:tcW w:w="1077" w:type="dxa"/>
          </w:tcPr>
          <w:p w14:paraId="7F71C12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5.19</w:t>
            </w:r>
          </w:p>
        </w:tc>
        <w:tc>
          <w:tcPr>
            <w:tcW w:w="7994" w:type="dxa"/>
          </w:tcPr>
          <w:p w14:paraId="4A0B7099"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Конституционное судопроизводство. Арбитражное судопроизводство</w:t>
            </w:r>
          </w:p>
        </w:tc>
      </w:tr>
      <w:tr w:rsidR="00F90601" w:rsidRPr="00F90601" w14:paraId="492A68AC" w14:textId="77777777" w:rsidTr="00F90601">
        <w:tc>
          <w:tcPr>
            <w:tcW w:w="1077" w:type="dxa"/>
          </w:tcPr>
          <w:p w14:paraId="6ADE4114" w14:textId="77777777" w:rsidR="00F90601" w:rsidRPr="00F90601" w:rsidRDefault="00F90601" w:rsidP="00F90601">
            <w:pPr>
              <w:widowControl w:val="0"/>
              <w:autoSpaceDE w:val="0"/>
              <w:autoSpaceDN w:val="0"/>
              <w:spacing w:after="0"/>
              <w:jc w:val="center"/>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5.20</w:t>
            </w:r>
          </w:p>
        </w:tc>
        <w:tc>
          <w:tcPr>
            <w:tcW w:w="7994" w:type="dxa"/>
          </w:tcPr>
          <w:p w14:paraId="6B73810B" w14:textId="77777777" w:rsidR="00F90601" w:rsidRPr="00F90601" w:rsidRDefault="00F90601" w:rsidP="00F90601">
            <w:pPr>
              <w:widowControl w:val="0"/>
              <w:autoSpaceDE w:val="0"/>
              <w:autoSpaceDN w:val="0"/>
              <w:spacing w:after="0"/>
              <w:jc w:val="both"/>
              <w:rPr>
                <w:rFonts w:eastAsia="Times New Roman" w:cs="Times New Roman"/>
                <w:kern w:val="2"/>
                <w:sz w:val="24"/>
                <w:szCs w:val="24"/>
                <w:lang w:eastAsia="ru-RU"/>
                <w14:ligatures w14:val="standardContextual"/>
              </w:rPr>
            </w:pPr>
            <w:r w:rsidRPr="00F90601">
              <w:rPr>
                <w:rFonts w:eastAsia="Times New Roman" w:cs="Times New Roman"/>
                <w:kern w:val="2"/>
                <w:sz w:val="24"/>
                <w:szCs w:val="24"/>
                <w:lang w:eastAsia="ru-RU"/>
                <w14:ligatures w14:val="standardContextual"/>
              </w:rPr>
              <w:t>Правоохранительные органы Российской Федерации</w:t>
            </w:r>
          </w:p>
        </w:tc>
      </w:tr>
    </w:tbl>
    <w:p w14:paraId="7AFE7B0D" w14:textId="77777777" w:rsidR="00C73D83" w:rsidRDefault="00C73D83" w:rsidP="00C73D83">
      <w:pPr>
        <w:pStyle w:val="ConsPlusTitle"/>
        <w:spacing w:line="360" w:lineRule="auto"/>
        <w:ind w:firstLine="540"/>
        <w:jc w:val="both"/>
        <w:outlineLvl w:val="2"/>
      </w:pPr>
    </w:p>
    <w:p w14:paraId="0FC3A97F" w14:textId="77777777" w:rsidR="00C73D83" w:rsidRPr="00C73D83" w:rsidRDefault="00C73D83" w:rsidP="00C73D83">
      <w:pPr>
        <w:pStyle w:val="ConsPlusTitle"/>
        <w:spacing w:line="360" w:lineRule="auto"/>
        <w:ind w:firstLine="540"/>
        <w:jc w:val="both"/>
        <w:outlineLvl w:val="2"/>
        <w:rPr>
          <w:rFonts w:ascii="Times New Roman" w:hAnsi="Times New Roman" w:cs="Times New Roman"/>
          <w:sz w:val="28"/>
          <w:szCs w:val="28"/>
        </w:rPr>
      </w:pPr>
      <w:r>
        <w:t>Р</w:t>
      </w:r>
      <w:r w:rsidRPr="00C73D83">
        <w:rPr>
          <w:rFonts w:ascii="Times New Roman" w:hAnsi="Times New Roman" w:cs="Times New Roman"/>
          <w:sz w:val="28"/>
          <w:szCs w:val="28"/>
        </w:rPr>
        <w:t>абочая программа по учебному предмету "География" (базовый уровень).</w:t>
      </w:r>
    </w:p>
    <w:p w14:paraId="604A25B5" w14:textId="77777777" w:rsidR="00C73D83" w:rsidRPr="00C73D83" w:rsidRDefault="00C73D83" w:rsidP="00C73D83">
      <w:pPr>
        <w:pStyle w:val="ConsPlusNormal"/>
        <w:spacing w:line="360" w:lineRule="auto"/>
        <w:ind w:firstLine="540"/>
        <w:jc w:val="both"/>
        <w:rPr>
          <w:sz w:val="28"/>
          <w:szCs w:val="28"/>
        </w:rPr>
      </w:pPr>
      <w:r>
        <w:rPr>
          <w:sz w:val="28"/>
          <w:szCs w:val="28"/>
        </w:rPr>
        <w:t>Р</w:t>
      </w:r>
      <w:r w:rsidRPr="00C73D83">
        <w:rPr>
          <w:sz w:val="28"/>
          <w:szCs w:val="28"/>
        </w:rPr>
        <w:t>абочая программа по учебному предмету "География" включает пояснительную записку, содержание обучения, планируемые результаты освоения программы по географии.</w:t>
      </w:r>
    </w:p>
    <w:p w14:paraId="17956FEA" w14:textId="77777777" w:rsidR="00C73D83" w:rsidRPr="00C73D83" w:rsidRDefault="00C73D83" w:rsidP="00C73D83">
      <w:pPr>
        <w:pStyle w:val="ConsPlusTitle"/>
        <w:spacing w:line="360" w:lineRule="auto"/>
        <w:ind w:firstLine="540"/>
        <w:jc w:val="both"/>
        <w:outlineLvl w:val="3"/>
        <w:rPr>
          <w:rFonts w:ascii="Times New Roman" w:hAnsi="Times New Roman" w:cs="Times New Roman"/>
          <w:sz w:val="28"/>
          <w:szCs w:val="28"/>
        </w:rPr>
      </w:pPr>
      <w:r w:rsidRPr="00C73D83">
        <w:rPr>
          <w:rFonts w:ascii="Times New Roman" w:hAnsi="Times New Roman" w:cs="Times New Roman"/>
          <w:sz w:val="28"/>
          <w:szCs w:val="28"/>
        </w:rPr>
        <w:t>Пояснительная записка.</w:t>
      </w:r>
    </w:p>
    <w:p w14:paraId="5AF331B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Программа по географии составлена на основе требований к результатам </w:t>
      </w:r>
      <w:r w:rsidRPr="00C73D83">
        <w:rPr>
          <w:sz w:val="28"/>
          <w:szCs w:val="28"/>
        </w:rPr>
        <w:lastRenderedPageBreak/>
        <w:t xml:space="preserve">освоения ООП СОО, представленных во </w:t>
      </w:r>
      <w:hyperlink r:id="rId30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73D83">
          <w:rPr>
            <w:sz w:val="28"/>
            <w:szCs w:val="28"/>
          </w:rPr>
          <w:t>ФГОС СОО</w:t>
        </w:r>
      </w:hyperlink>
      <w:r w:rsidRPr="00C73D83">
        <w:rPr>
          <w:sz w:val="28"/>
          <w:szCs w:val="28"/>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3EC6D47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Программа по географии отражает основные требования </w:t>
      </w:r>
      <w:hyperlink r:id="rId30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73D83">
          <w:rPr>
            <w:sz w:val="28"/>
            <w:szCs w:val="28"/>
          </w:rPr>
          <w:t>ФГОС СОО</w:t>
        </w:r>
      </w:hyperlink>
      <w:r w:rsidRPr="00C73D83">
        <w:rPr>
          <w:sz w:val="28"/>
          <w:szCs w:val="28"/>
        </w:rPr>
        <w:t xml:space="preserve"> к личностным, метапредметным и предметным результатам освоения образовательных программ.</w:t>
      </w:r>
    </w:p>
    <w:p w14:paraId="6CD14EF7"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rsidRPr="00C73D83">
        <w:rPr>
          <w:sz w:val="28"/>
          <w:szCs w:val="28"/>
        </w:rPr>
        <w:t>внутрипредметных</w:t>
      </w:r>
      <w:proofErr w:type="spellEnd"/>
      <w:r w:rsidRPr="00C73D83">
        <w:rPr>
          <w:sz w:val="28"/>
          <w:szCs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34CF37F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0CA3D21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География является одним из учебных предметов, способных успешно </w:t>
      </w:r>
      <w:r w:rsidRPr="00C73D83">
        <w:rPr>
          <w:sz w:val="28"/>
          <w:szCs w:val="28"/>
        </w:rPr>
        <w:lastRenderedPageBreak/>
        <w:t>выполнить задачу интеграции содержания образования в области естественных и общественных наук.</w:t>
      </w:r>
    </w:p>
    <w:p w14:paraId="03BF3C0F"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C73D83">
        <w:rPr>
          <w:sz w:val="28"/>
          <w:szCs w:val="28"/>
        </w:rPr>
        <w:t>интегративность</w:t>
      </w:r>
      <w:proofErr w:type="spellEnd"/>
      <w:r w:rsidRPr="00C73D83">
        <w:rPr>
          <w:sz w:val="28"/>
          <w:szCs w:val="28"/>
        </w:rPr>
        <w:t xml:space="preserve">,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C73D83">
        <w:rPr>
          <w:sz w:val="28"/>
          <w:szCs w:val="28"/>
        </w:rPr>
        <w:t>геоэкологических</w:t>
      </w:r>
      <w:proofErr w:type="spellEnd"/>
      <w:r w:rsidRPr="00C73D83">
        <w:rPr>
          <w:sz w:val="28"/>
          <w:szCs w:val="28"/>
        </w:rPr>
        <w:t xml:space="preserve"> событий и процессов.</w:t>
      </w:r>
    </w:p>
    <w:p w14:paraId="5A6FC96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Изучение географии направлено на достижение следующих целей:</w:t>
      </w:r>
    </w:p>
    <w:p w14:paraId="0D8EC9A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39DB56A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2E97FA9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177650D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3108595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приобретение опыта разнообразной деятельности, направленной на достижение целей устойчивого развития.</w:t>
      </w:r>
    </w:p>
    <w:p w14:paraId="2857530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В программе по географии на уровне среднего общего образования </w:t>
      </w:r>
      <w:r w:rsidRPr="00C73D83">
        <w:rPr>
          <w:sz w:val="28"/>
          <w:szCs w:val="28"/>
        </w:rPr>
        <w:lastRenderedPageBreak/>
        <w:t>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39188B1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Общее число часов, рекомендованных для изучения географии, - 68 часов: по одному часу в неделю в 10 и 11 классах.</w:t>
      </w:r>
    </w:p>
    <w:p w14:paraId="7D9C7B2B" w14:textId="77777777" w:rsidR="00C73D83" w:rsidRPr="00C73D83" w:rsidRDefault="00C73D83" w:rsidP="00C73D83">
      <w:pPr>
        <w:pStyle w:val="ConsPlusTitle"/>
        <w:spacing w:line="360" w:lineRule="auto"/>
        <w:ind w:firstLine="540"/>
        <w:jc w:val="both"/>
        <w:outlineLvl w:val="3"/>
        <w:rPr>
          <w:rFonts w:ascii="Times New Roman" w:hAnsi="Times New Roman" w:cs="Times New Roman"/>
          <w:sz w:val="28"/>
          <w:szCs w:val="28"/>
        </w:rPr>
      </w:pPr>
      <w:r w:rsidRPr="00C73D83">
        <w:rPr>
          <w:rFonts w:ascii="Times New Roman" w:hAnsi="Times New Roman" w:cs="Times New Roman"/>
          <w:sz w:val="28"/>
          <w:szCs w:val="28"/>
        </w:rPr>
        <w:t>Содержание обучения географии в 10 классе.</w:t>
      </w:r>
    </w:p>
    <w:p w14:paraId="772E18F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География как наука.</w:t>
      </w:r>
    </w:p>
    <w:p w14:paraId="3E803DE7"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58D3AB1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4B57B24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Природопользование и геоэкология.</w:t>
      </w:r>
    </w:p>
    <w:p w14:paraId="7E60141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46F02B5F"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Естественный и антропогенный ландшафты. Проблема сохранения ландшафтного и культурного разнообразия на Земле.</w:t>
      </w:r>
    </w:p>
    <w:p w14:paraId="06BCB40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"Классификация ландшафтов с использованием источников географической информации".</w:t>
      </w:r>
    </w:p>
    <w:p w14:paraId="105251B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w:t>
      </w:r>
      <w:r w:rsidRPr="00C73D83">
        <w:rPr>
          <w:sz w:val="28"/>
          <w:szCs w:val="28"/>
        </w:rPr>
        <w:lastRenderedPageBreak/>
        <w:t>Всемирного природного и культурного наследия.</w:t>
      </w:r>
    </w:p>
    <w:p w14:paraId="4114F08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5B5B72B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w:t>
      </w:r>
      <w:proofErr w:type="spellStart"/>
      <w:r w:rsidRPr="00C73D83">
        <w:rPr>
          <w:sz w:val="28"/>
          <w:szCs w:val="28"/>
        </w:rPr>
        <w:t>Ресурсообеспеченность</w:t>
      </w:r>
      <w:proofErr w:type="spellEnd"/>
      <w:r w:rsidRPr="00C73D83">
        <w:rPr>
          <w:sz w:val="28"/>
          <w:szCs w:val="28"/>
        </w:rPr>
        <w:t>.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5E4C6E8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35393D0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Современная политическая карта мира.</w:t>
      </w:r>
    </w:p>
    <w:p w14:paraId="6FE65B4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14:paraId="7347AB2C"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1F7E99AB" w14:textId="77777777" w:rsidR="00C73D83" w:rsidRPr="00C73D83" w:rsidRDefault="00C73D83" w:rsidP="00C73D83">
      <w:pPr>
        <w:pStyle w:val="ConsPlusNormal"/>
        <w:spacing w:line="360" w:lineRule="auto"/>
        <w:ind w:firstLine="540"/>
        <w:jc w:val="both"/>
        <w:rPr>
          <w:sz w:val="28"/>
          <w:szCs w:val="28"/>
        </w:rPr>
      </w:pPr>
      <w:r w:rsidRPr="00C73D83">
        <w:rPr>
          <w:sz w:val="28"/>
          <w:szCs w:val="28"/>
        </w:rPr>
        <w:lastRenderedPageBreak/>
        <w:t>Население мира.</w:t>
      </w:r>
    </w:p>
    <w:p w14:paraId="56D9F12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0204B88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0A27498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203D05B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6010C1A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w:t>
      </w:r>
      <w:r w:rsidRPr="00C73D83">
        <w:rPr>
          <w:sz w:val="28"/>
          <w:szCs w:val="28"/>
        </w:rPr>
        <w:lastRenderedPageBreak/>
        <w:t>экономических типов. Городские агломерации и мегалополисы мира.</w:t>
      </w:r>
    </w:p>
    <w:p w14:paraId="7DE28E4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777A2C0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24F75BA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408443E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Мировое хозяйство.</w:t>
      </w:r>
    </w:p>
    <w:p w14:paraId="2D2CCE47"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2AF254D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"Сравнение структуры экономики аграрных, индустриальных и постиндустриальных стран".</w:t>
      </w:r>
    </w:p>
    <w:p w14:paraId="2DAD3D7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6A1B6F51" w14:textId="77777777" w:rsidR="00C73D83" w:rsidRPr="00C73D83" w:rsidRDefault="00C73D83" w:rsidP="00C73D83">
      <w:pPr>
        <w:pStyle w:val="ConsPlusNormal"/>
        <w:spacing w:line="360" w:lineRule="auto"/>
        <w:ind w:firstLine="540"/>
        <w:jc w:val="both"/>
        <w:rPr>
          <w:sz w:val="28"/>
          <w:szCs w:val="28"/>
        </w:rPr>
      </w:pPr>
      <w:r w:rsidRPr="00C73D83">
        <w:rPr>
          <w:sz w:val="28"/>
          <w:szCs w:val="28"/>
        </w:rPr>
        <w:lastRenderedPageBreak/>
        <w:t>География главных отраслей мирового хозяйства.</w:t>
      </w:r>
    </w:p>
    <w:p w14:paraId="398A710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0F1E39D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159E887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7DE6D58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1B9AD67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w:t>
      </w:r>
      <w:r w:rsidRPr="00C73D83">
        <w:rPr>
          <w:sz w:val="28"/>
          <w:szCs w:val="28"/>
        </w:rPr>
        <w:lastRenderedPageBreak/>
        <w:t>химической и лесной промышленности на окружающую среду.</w:t>
      </w:r>
    </w:p>
    <w:p w14:paraId="1E226A1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"Представление в виде диаграмм данных о динамике изменения объемов и структуры производства электроэнергии в мире".</w:t>
      </w:r>
    </w:p>
    <w:p w14:paraId="294C226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68CFEE6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Животноводство. Ведущие экспортеры и импортеры продукции животноводства. Рыболовство и аквакультура: географические особенности.</w:t>
      </w:r>
    </w:p>
    <w:p w14:paraId="0BF8E4D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Влияние сельского хозяйства и отдельных его отраслей на окружающую среду.</w:t>
      </w:r>
    </w:p>
    <w:p w14:paraId="666FF1A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6F95B26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5CEA48D3" w14:textId="77777777" w:rsidR="00C73D83" w:rsidRPr="00C73D83" w:rsidRDefault="00C73D83" w:rsidP="00C73D83">
      <w:pPr>
        <w:pStyle w:val="ConsPlusTitle"/>
        <w:spacing w:line="360" w:lineRule="auto"/>
        <w:ind w:firstLine="540"/>
        <w:jc w:val="both"/>
        <w:outlineLvl w:val="3"/>
        <w:rPr>
          <w:rFonts w:ascii="Times New Roman" w:hAnsi="Times New Roman" w:cs="Times New Roman"/>
          <w:sz w:val="28"/>
          <w:szCs w:val="28"/>
        </w:rPr>
      </w:pPr>
      <w:r w:rsidRPr="00C73D83">
        <w:rPr>
          <w:rFonts w:ascii="Times New Roman" w:hAnsi="Times New Roman" w:cs="Times New Roman"/>
          <w:sz w:val="28"/>
          <w:szCs w:val="28"/>
        </w:rPr>
        <w:t>Содержание обучения географии в 11 классе.</w:t>
      </w:r>
    </w:p>
    <w:p w14:paraId="22F8A90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Регионы и страны мира.</w:t>
      </w:r>
    </w:p>
    <w:p w14:paraId="387984B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Регионы мира. Зарубежная Европа.</w:t>
      </w:r>
    </w:p>
    <w:p w14:paraId="28E4BD57"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6A40852D" w14:textId="77777777" w:rsidR="00C73D83" w:rsidRPr="00C73D83" w:rsidRDefault="00C73D83" w:rsidP="00C73D83">
      <w:pPr>
        <w:pStyle w:val="ConsPlusNormal"/>
        <w:spacing w:line="360" w:lineRule="auto"/>
        <w:ind w:firstLine="540"/>
        <w:jc w:val="both"/>
        <w:rPr>
          <w:sz w:val="28"/>
          <w:szCs w:val="28"/>
        </w:rPr>
      </w:pPr>
      <w:r w:rsidRPr="00C73D83">
        <w:rPr>
          <w:sz w:val="28"/>
          <w:szCs w:val="28"/>
        </w:rPr>
        <w:lastRenderedPageBreak/>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4841EFA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2492DCF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3134A62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4BD73AF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1AFE589F"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2A9A9066" w14:textId="77777777" w:rsidR="00C73D83" w:rsidRPr="00C73D83" w:rsidRDefault="00C73D83" w:rsidP="00C73D83">
      <w:pPr>
        <w:pStyle w:val="ConsPlusNormal"/>
        <w:spacing w:line="360" w:lineRule="auto"/>
        <w:ind w:firstLine="540"/>
        <w:jc w:val="both"/>
        <w:rPr>
          <w:sz w:val="28"/>
          <w:szCs w:val="28"/>
        </w:rPr>
      </w:pPr>
      <w:r w:rsidRPr="00C73D83">
        <w:rPr>
          <w:sz w:val="28"/>
          <w:szCs w:val="28"/>
        </w:rPr>
        <w:lastRenderedPageBreak/>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06A25B3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"Сравнение на основе анализа статистических данных роли сельского хозяйства в экономике Алжира и Эфиопии".</w:t>
      </w:r>
    </w:p>
    <w:p w14:paraId="1D9235BC"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0D241E3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Россия на геополитической, геоэкономической и </w:t>
      </w:r>
      <w:proofErr w:type="spellStart"/>
      <w:r w:rsidRPr="00C73D83">
        <w:rPr>
          <w:sz w:val="28"/>
          <w:szCs w:val="28"/>
        </w:rPr>
        <w:t>геодемографической</w:t>
      </w:r>
      <w:proofErr w:type="spellEnd"/>
      <w:r w:rsidRPr="00C73D83">
        <w:rPr>
          <w:sz w:val="28"/>
          <w:szCs w:val="28"/>
        </w:rP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3DA8620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7FC4660C"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Глобальные проблемы человечества.</w:t>
      </w:r>
    </w:p>
    <w:p w14:paraId="2C8BE89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Группы глобальных проблем: геополитические, экологические, демографические.</w:t>
      </w:r>
    </w:p>
    <w:p w14:paraId="0E661FC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w:t>
      </w:r>
      <w:r w:rsidRPr="00C73D83">
        <w:rPr>
          <w:sz w:val="28"/>
          <w:szCs w:val="28"/>
        </w:rPr>
        <w:lastRenderedPageBreak/>
        <w:t>разрыва в уровне социально-экономического развития между развитыми и развивающимися странами и причины ее возникновения.</w:t>
      </w:r>
    </w:p>
    <w:p w14:paraId="7EDED17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4517965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Глобальные проблемы народонаселения: демографическая, продовольственная, роста городов, здоровья и долголетия человека.</w:t>
      </w:r>
    </w:p>
    <w:p w14:paraId="34EF0057"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Взаимосвязь глобальных геополитических, экологических проблем и проблем народонаселения.</w:t>
      </w:r>
    </w:p>
    <w:p w14:paraId="4FECCBB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4A4F271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599B2C0A" w14:textId="77777777" w:rsidR="00C73D83" w:rsidRPr="00C73D83" w:rsidRDefault="00C73D83" w:rsidP="00C73D83">
      <w:pPr>
        <w:pStyle w:val="ConsPlusTitle"/>
        <w:spacing w:line="360" w:lineRule="auto"/>
        <w:ind w:firstLine="540"/>
        <w:jc w:val="both"/>
        <w:outlineLvl w:val="3"/>
        <w:rPr>
          <w:rFonts w:ascii="Times New Roman" w:hAnsi="Times New Roman" w:cs="Times New Roman"/>
          <w:sz w:val="28"/>
          <w:szCs w:val="28"/>
        </w:rPr>
      </w:pPr>
      <w:r w:rsidRPr="00C73D83">
        <w:rPr>
          <w:rFonts w:ascii="Times New Roman" w:hAnsi="Times New Roman" w:cs="Times New Roman"/>
          <w:sz w:val="28"/>
          <w:szCs w:val="28"/>
        </w:rPr>
        <w:t>Планируемые результаты освоения географии.</w:t>
      </w:r>
    </w:p>
    <w:p w14:paraId="30F56C8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2522CCC" w14:textId="77777777" w:rsidR="00C73D83" w:rsidRPr="00C73D83" w:rsidRDefault="00C73D83" w:rsidP="00C73D83">
      <w:pPr>
        <w:pStyle w:val="ConsPlusNormal"/>
        <w:spacing w:line="360" w:lineRule="auto"/>
        <w:ind w:firstLine="540"/>
        <w:jc w:val="both"/>
        <w:rPr>
          <w:sz w:val="28"/>
          <w:szCs w:val="28"/>
        </w:rPr>
      </w:pPr>
      <w:r w:rsidRPr="00C73D83">
        <w:rPr>
          <w:sz w:val="28"/>
          <w:szCs w:val="28"/>
        </w:rPr>
        <w:lastRenderedPageBreak/>
        <w:t>1) гражданского воспитания:</w:t>
      </w:r>
    </w:p>
    <w:p w14:paraId="358D643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сформированность гражданской позиции обучающегося как активного и ответственного члена российского общества;</w:t>
      </w:r>
    </w:p>
    <w:p w14:paraId="0C49ED6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осознание своих конституционных прав и обязанностей, уважение закона и правопорядка;</w:t>
      </w:r>
    </w:p>
    <w:p w14:paraId="0B25E32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принятие традиционных национальных, общечеловеческих гуманистических и демократических ценностей;</w:t>
      </w:r>
    </w:p>
    <w:p w14:paraId="4787713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20EE0A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FCC93A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умение взаимодействовать с социальными институтами в соответствии с их функциями и назначением;</w:t>
      </w:r>
    </w:p>
    <w:p w14:paraId="6649174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готовность к гуманитарной и волонтерской деятельности;</w:t>
      </w:r>
    </w:p>
    <w:p w14:paraId="1D0DEB4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2) патриотического воспитания:</w:t>
      </w:r>
    </w:p>
    <w:p w14:paraId="3A072A3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FEBD87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5DB846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идейная убежденность, готовность к служению и защите Отечества, ответственность за его судьбу;</w:t>
      </w:r>
    </w:p>
    <w:p w14:paraId="617327F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3) духовно-нравственного воспитания:</w:t>
      </w:r>
    </w:p>
    <w:p w14:paraId="19D1836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осознание духовных ценностей российского народа;</w:t>
      </w:r>
    </w:p>
    <w:p w14:paraId="15A9E6C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сформированность нравственного сознания, этического поведения;</w:t>
      </w:r>
    </w:p>
    <w:p w14:paraId="3206044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способность оценивать ситуацию и принимать осознанные решения, ориентируясь на морально-нравственные нормы и ценности;</w:t>
      </w:r>
    </w:p>
    <w:p w14:paraId="2BDFF2CA" w14:textId="77777777" w:rsidR="00C73D83" w:rsidRPr="00C73D83" w:rsidRDefault="00C73D83" w:rsidP="00C73D83">
      <w:pPr>
        <w:pStyle w:val="ConsPlusNormal"/>
        <w:spacing w:line="360" w:lineRule="auto"/>
        <w:ind w:firstLine="540"/>
        <w:jc w:val="both"/>
        <w:rPr>
          <w:sz w:val="28"/>
          <w:szCs w:val="28"/>
        </w:rPr>
      </w:pPr>
      <w:r w:rsidRPr="00C73D83">
        <w:rPr>
          <w:sz w:val="28"/>
          <w:szCs w:val="28"/>
        </w:rPr>
        <w:lastRenderedPageBreak/>
        <w:t>осознание личного вклада в построение устойчивого будущего на основе формирования элементов географической и экологической культуры;</w:t>
      </w:r>
    </w:p>
    <w:p w14:paraId="4971E9A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21E77D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4) эстетического воспитания:</w:t>
      </w:r>
    </w:p>
    <w:p w14:paraId="55E7BBA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36170C5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D4196E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846532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готовность к самовыражению в разных видах искусства, стремление проявлять качества творческой личности;</w:t>
      </w:r>
    </w:p>
    <w:p w14:paraId="4CF13DC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5) ценности научного познания:</w:t>
      </w:r>
    </w:p>
    <w:p w14:paraId="5DDC257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6195C06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4902695C"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C90CEA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6) физического воспитания, формирования культуры здоровья и </w:t>
      </w:r>
      <w:r w:rsidRPr="00C73D83">
        <w:rPr>
          <w:sz w:val="28"/>
          <w:szCs w:val="28"/>
        </w:rPr>
        <w:lastRenderedPageBreak/>
        <w:t>эмоционального благополучия:</w:t>
      </w:r>
    </w:p>
    <w:p w14:paraId="5A53D90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5DB9694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потребность в физическом совершенствовании, занятиях спортивно-оздоровительной деятельностью;</w:t>
      </w:r>
    </w:p>
    <w:p w14:paraId="2D07FE0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активное неприятие вредных привычек и иных форм причинения вреда физическому и психическому здоровью;</w:t>
      </w:r>
    </w:p>
    <w:p w14:paraId="26A8AEA7" w14:textId="77777777" w:rsidR="00C73D83" w:rsidRPr="00C73D83" w:rsidRDefault="00C73D83" w:rsidP="00C73D83">
      <w:pPr>
        <w:pStyle w:val="ConsPlusNormal"/>
        <w:spacing w:line="360" w:lineRule="auto"/>
        <w:ind w:firstLine="540"/>
        <w:jc w:val="both"/>
        <w:rPr>
          <w:sz w:val="28"/>
          <w:szCs w:val="28"/>
        </w:rPr>
      </w:pPr>
      <w:r w:rsidRPr="00C73D83">
        <w:rPr>
          <w:sz w:val="28"/>
          <w:szCs w:val="28"/>
        </w:rPr>
        <w:t>7) трудового воспитания:</w:t>
      </w:r>
    </w:p>
    <w:p w14:paraId="3041164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готовность к труду, осознание ценности мастерства, трудолюбие;</w:t>
      </w:r>
    </w:p>
    <w:p w14:paraId="4C00AB4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0B7F54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C494B8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готовность и способность к образованию и самообразованию на протяжении всей жизни;</w:t>
      </w:r>
    </w:p>
    <w:p w14:paraId="62E376B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8) экологического воспитания:</w:t>
      </w:r>
    </w:p>
    <w:p w14:paraId="4B4E7AA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1CC39A7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планирование и осуществление действий в окружающей среде на основе знания целей устойчивого развития человечества;</w:t>
      </w:r>
    </w:p>
    <w:p w14:paraId="170A1D4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активное неприятие действий, приносящих вред окружающей среде;</w:t>
      </w:r>
    </w:p>
    <w:p w14:paraId="7A12EAC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2C61CB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расширение опыта деятельности экологической направленности.</w:t>
      </w:r>
    </w:p>
    <w:p w14:paraId="4548E137" w14:textId="77777777" w:rsidR="00C73D83" w:rsidRPr="00C73D83" w:rsidRDefault="00C73D83" w:rsidP="00C73D83">
      <w:pPr>
        <w:pStyle w:val="ConsPlusNormal"/>
        <w:spacing w:line="360" w:lineRule="auto"/>
        <w:ind w:firstLine="540"/>
        <w:jc w:val="both"/>
        <w:rPr>
          <w:sz w:val="28"/>
          <w:szCs w:val="28"/>
        </w:rPr>
      </w:pPr>
      <w:r w:rsidRPr="00C73D83">
        <w:rPr>
          <w:sz w:val="28"/>
          <w:szCs w:val="28"/>
        </w:rPr>
        <w:lastRenderedPageBreak/>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7F4C61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45F077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6CAD334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4B95BBC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определять цели деятельности, задавать параметры и критерии их достижения;</w:t>
      </w:r>
    </w:p>
    <w:p w14:paraId="4A50D087"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разрабатывать план решения географической задачи с учетом анализа имеющихся материальных и нематериальных ресурсов;</w:t>
      </w:r>
    </w:p>
    <w:p w14:paraId="195C96B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выявлять закономерности и противоречия в рассматриваемых явлениях с учетом предложенной географической задачи;</w:t>
      </w:r>
    </w:p>
    <w:p w14:paraId="100EFC3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вносить коррективы в деятельность, оценивать соответствие результатов целям;</w:t>
      </w:r>
    </w:p>
    <w:p w14:paraId="29EEAEFC"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44BBCDB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креативно мыслить при поиске путей решения жизненных проблем, имеющих географические аспекты.</w:t>
      </w:r>
    </w:p>
    <w:p w14:paraId="73CED87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1532CE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w:t>
      </w:r>
      <w:r w:rsidRPr="00C73D83">
        <w:rPr>
          <w:sz w:val="28"/>
          <w:szCs w:val="28"/>
        </w:rPr>
        <w:lastRenderedPageBreak/>
        <w:t xml:space="preserve">экономических и </w:t>
      </w:r>
      <w:proofErr w:type="spellStart"/>
      <w:r w:rsidRPr="00C73D83">
        <w:rPr>
          <w:sz w:val="28"/>
          <w:szCs w:val="28"/>
        </w:rPr>
        <w:t>геоэкологических</w:t>
      </w:r>
      <w:proofErr w:type="spellEnd"/>
      <w:r w:rsidRPr="00C73D83">
        <w:rPr>
          <w:sz w:val="28"/>
          <w:szCs w:val="28"/>
        </w:rPr>
        <w:t xml:space="preserve"> объектов, процессов и явлений;</w:t>
      </w:r>
    </w:p>
    <w:p w14:paraId="4EEEE533"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DDBA75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владеть научной терминологией, ключевыми понятиями и методами;</w:t>
      </w:r>
    </w:p>
    <w:p w14:paraId="2EAFE8A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формулировать собственные задачи в образовательной деятельности и жизненных ситуациях;</w:t>
      </w:r>
    </w:p>
    <w:p w14:paraId="2D7D616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E0D92B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9C347F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давать оценку новым ситуациям, оценивать приобретенный опыт;</w:t>
      </w:r>
    </w:p>
    <w:p w14:paraId="43AC600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уметь переносить знания в познавательную и практическую области жизнедеятельности;</w:t>
      </w:r>
    </w:p>
    <w:p w14:paraId="46ED37E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уметь интегрировать знания из разных предметных областей;</w:t>
      </w:r>
    </w:p>
    <w:p w14:paraId="15864B5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5C05522C"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532E4EB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328E3EBC"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выбирать оптимальную форму представления и визуализации информации с учетом ее назначения (тексты, картосхемы, диаграммы и другие);</w:t>
      </w:r>
    </w:p>
    <w:p w14:paraId="160988FE" w14:textId="77777777" w:rsidR="00C73D83" w:rsidRPr="00C73D83" w:rsidRDefault="00C73D83" w:rsidP="00C73D83">
      <w:pPr>
        <w:pStyle w:val="ConsPlusNormal"/>
        <w:spacing w:line="360" w:lineRule="auto"/>
        <w:ind w:firstLine="540"/>
        <w:jc w:val="both"/>
        <w:rPr>
          <w:sz w:val="28"/>
          <w:szCs w:val="28"/>
        </w:rPr>
      </w:pPr>
      <w:r w:rsidRPr="00C73D83">
        <w:rPr>
          <w:sz w:val="28"/>
          <w:szCs w:val="28"/>
        </w:rPr>
        <w:lastRenderedPageBreak/>
        <w:t>оценивать достоверность информации;</w:t>
      </w:r>
    </w:p>
    <w:p w14:paraId="06D931D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5590BF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владеть навыками распознавания и защиты информации, информационной безопасности личности.</w:t>
      </w:r>
    </w:p>
    <w:p w14:paraId="542C27C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 обучающегося будут сформированы умения общения как часть коммуникативных универсальных учебных действий:</w:t>
      </w:r>
    </w:p>
    <w:p w14:paraId="3CFE76C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владеть различными способами общения и взаимодействия;</w:t>
      </w:r>
    </w:p>
    <w:p w14:paraId="091F6B57"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аргументированно вести диалог, уметь смягчать конфликтные ситуации;</w:t>
      </w:r>
    </w:p>
    <w:p w14:paraId="1565A12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76E51A8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развернуто и логично излагать свою точку зрения по географическим аспектам различных вопросов с использованием языковых средств.</w:t>
      </w:r>
    </w:p>
    <w:p w14:paraId="4E36BAE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 обучающегося будут сформированы умения совместной деятельности как часть коммуникативных универсальных учебных действий:</w:t>
      </w:r>
    </w:p>
    <w:p w14:paraId="24ADFDE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использовать преимущества командной и индивидуальной работы;</w:t>
      </w:r>
    </w:p>
    <w:p w14:paraId="41F143C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выбирать тематику и методы совместных действий с учетом общих интересов и возможностей каждого члена коллектива;</w:t>
      </w:r>
    </w:p>
    <w:p w14:paraId="5FC30FF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948B10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оценивать качество своего вклада и каждого участника команды в общий результат по разработанным критериям;</w:t>
      </w:r>
    </w:p>
    <w:p w14:paraId="54BB3C4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предлагать новые проекты, оценивать идеи с позиции новизны, </w:t>
      </w:r>
      <w:r w:rsidRPr="00C73D83">
        <w:rPr>
          <w:sz w:val="28"/>
          <w:szCs w:val="28"/>
        </w:rPr>
        <w:lastRenderedPageBreak/>
        <w:t>оригинальности, практической значимости.</w:t>
      </w:r>
    </w:p>
    <w:p w14:paraId="2E03F2C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 обучающегося будут сформированы умения самоорганизации как части регулятивных универсальных учебных действий:</w:t>
      </w:r>
    </w:p>
    <w:p w14:paraId="6886136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AA38FC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самостоятельно составлять план решения проблемы с учетом имеющихся ресурсов, собственных возможностей и предпочтений;</w:t>
      </w:r>
    </w:p>
    <w:p w14:paraId="6FD020C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давать оценку новым ситуациям;</w:t>
      </w:r>
    </w:p>
    <w:p w14:paraId="1E858D5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расширять рамки учебного предмета на основе личных предпочтений;</w:t>
      </w:r>
    </w:p>
    <w:p w14:paraId="048D0F5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делать осознанный выбор, аргументировать его, брать ответственность за решение;</w:t>
      </w:r>
    </w:p>
    <w:p w14:paraId="32932FD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оценивать приобретенный опыт;</w:t>
      </w:r>
    </w:p>
    <w:p w14:paraId="539E0DE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1888B3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 обучающегося будут сформированы умения самоконтроля как части регулятивных универсальных учебных действий:</w:t>
      </w:r>
    </w:p>
    <w:p w14:paraId="1E50D80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давать оценку новым ситуациям, оценивать соответствие результатов целям;</w:t>
      </w:r>
    </w:p>
    <w:p w14:paraId="1E7D514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48A4C40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оценивать риски и своевременно принимать решения по их снижению;</w:t>
      </w:r>
    </w:p>
    <w:p w14:paraId="7400035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использовать приемы рефлексии для оценки ситуации, выбора верного решения;</w:t>
      </w:r>
    </w:p>
    <w:p w14:paraId="3F8D54E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принимать мотивы и аргументы других людей при анализе результатов деятельности;</w:t>
      </w:r>
    </w:p>
    <w:p w14:paraId="2BFE3CF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 обучающегося будет развиваться эмоциональный интеллект, предполагающий сформированность:</w:t>
      </w:r>
    </w:p>
    <w:p w14:paraId="53769C69" w14:textId="77777777" w:rsidR="00C73D83" w:rsidRPr="00C73D83" w:rsidRDefault="00C73D83" w:rsidP="00C73D83">
      <w:pPr>
        <w:pStyle w:val="ConsPlusNormal"/>
        <w:spacing w:line="360" w:lineRule="auto"/>
        <w:ind w:firstLine="540"/>
        <w:jc w:val="both"/>
        <w:rPr>
          <w:sz w:val="28"/>
          <w:szCs w:val="28"/>
        </w:rPr>
      </w:pPr>
      <w:r w:rsidRPr="00C73D83">
        <w:rPr>
          <w:sz w:val="28"/>
          <w:szCs w:val="28"/>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85B549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2C8122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06CFC9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02417CF"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73B234F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 обучающегося будут сформированы следующие умения принятия себя и других людей как части регулятивных универсальных учебных действий:</w:t>
      </w:r>
    </w:p>
    <w:p w14:paraId="16A5EC1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принимать себя, понимая свои недостатки и свое поведение;</w:t>
      </w:r>
    </w:p>
    <w:p w14:paraId="765F602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принимать мотивы и аргументы других людей при анализе результатов деятельности;</w:t>
      </w:r>
    </w:p>
    <w:p w14:paraId="43F8E002"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признавать свое право и право других людей на ошибки;</w:t>
      </w:r>
    </w:p>
    <w:p w14:paraId="3DB681C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развивать способность понимать мир с позиции другого человека.</w:t>
      </w:r>
    </w:p>
    <w:p w14:paraId="1D9D42A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Предметные результаты освоения программы по географии на базовом уровне к концу 10 класса должны отражать:</w:t>
      </w:r>
    </w:p>
    <w:p w14:paraId="3511C8B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64E177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2) освоение и применение знаний о размещении основных географических объектов и территориальной организации природы и </w:t>
      </w:r>
      <w:r w:rsidRPr="00C73D83">
        <w:rPr>
          <w:sz w:val="28"/>
          <w:szCs w:val="28"/>
        </w:rPr>
        <w:lastRenderedPageBreak/>
        <w:t>общества:</w:t>
      </w:r>
    </w:p>
    <w:p w14:paraId="7CE6AA7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p w14:paraId="38264B3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3020F28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7B04BB3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7F8F4A8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372C032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w:t>
      </w:r>
      <w:r w:rsidRPr="00C73D83">
        <w:rPr>
          <w:sz w:val="28"/>
          <w:szCs w:val="28"/>
        </w:rPr>
        <w:lastRenderedPageBreak/>
        <w:t>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2E80BED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устанавливать взаимосвязи между социально-экономическими и </w:t>
      </w:r>
      <w:proofErr w:type="spellStart"/>
      <w:r w:rsidRPr="00C73D83">
        <w:rPr>
          <w:sz w:val="28"/>
          <w:szCs w:val="28"/>
        </w:rPr>
        <w:t>геоэкологическими</w:t>
      </w:r>
      <w:proofErr w:type="spellEnd"/>
      <w:r w:rsidRPr="00C73D83">
        <w:rPr>
          <w:sz w:val="28"/>
          <w:szCs w:val="28"/>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1C26EEC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CA29DD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формулировать и (или) обосновывать выводы на основе использования географических знаний;</w:t>
      </w:r>
    </w:p>
    <w:p w14:paraId="258CE86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w:t>
      </w:r>
      <w:r w:rsidRPr="00C73D83">
        <w:rPr>
          <w:sz w:val="28"/>
          <w:szCs w:val="28"/>
        </w:rPr>
        <w:lastRenderedPageBreak/>
        <w:t xml:space="preserve">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C73D83">
        <w:rPr>
          <w:sz w:val="28"/>
          <w:szCs w:val="28"/>
        </w:rPr>
        <w:t>ресурсообеспеченность</w:t>
      </w:r>
      <w:proofErr w:type="spellEnd"/>
      <w:r w:rsidRPr="00C73D83">
        <w:rPr>
          <w:sz w:val="28"/>
          <w:szCs w:val="28"/>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29BCF8A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519C302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6FF124CF"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111DF9B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46016CC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w:t>
      </w:r>
      <w:r w:rsidRPr="00C73D83">
        <w:rPr>
          <w:sz w:val="28"/>
          <w:szCs w:val="28"/>
        </w:rPr>
        <w:lastRenderedPageBreak/>
        <w:t>объекты, процессы и явления;</w:t>
      </w:r>
    </w:p>
    <w:p w14:paraId="3FB791FF"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0068ACD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4ABB9FB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самостоятельно находить, отбирать и применять различные методы познания для решения практико-ориентированных задач;</w:t>
      </w:r>
    </w:p>
    <w:p w14:paraId="1AEA8FF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7) владение умениями географического анализа и интерпретации информации из различных источников:</w:t>
      </w:r>
    </w:p>
    <w:p w14:paraId="33A0C05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3900388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8865CB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формулировать выводы и заключения на основе анализа и интерпретации информации из различных источников;</w:t>
      </w:r>
    </w:p>
    <w:p w14:paraId="35A02DC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критически оценивать и интерпретировать информацию, получаемую из различных источников;</w:t>
      </w:r>
    </w:p>
    <w:p w14:paraId="5D09F05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использовать различные источники географической информации для решения учебных и (или) практико-ориентированных задач;</w:t>
      </w:r>
    </w:p>
    <w:p w14:paraId="6155C51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8) сформированность умений применять географические знания для объяснения изученных социально-экономических и </w:t>
      </w:r>
      <w:proofErr w:type="spellStart"/>
      <w:r w:rsidRPr="00C73D83">
        <w:rPr>
          <w:sz w:val="28"/>
          <w:szCs w:val="28"/>
        </w:rPr>
        <w:t>геоэкологических</w:t>
      </w:r>
      <w:proofErr w:type="spellEnd"/>
      <w:r w:rsidRPr="00C73D83">
        <w:rPr>
          <w:sz w:val="28"/>
          <w:szCs w:val="28"/>
        </w:rPr>
        <w:t xml:space="preserve"> процессов и явлений, в том числе:</w:t>
      </w:r>
    </w:p>
    <w:p w14:paraId="3276155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объяснять особенности демографической политики в странах с различным типом воспроизводства населения, направления международных </w:t>
      </w:r>
      <w:r w:rsidRPr="00C73D83">
        <w:rPr>
          <w:sz w:val="28"/>
          <w:szCs w:val="28"/>
        </w:rPr>
        <w:lastRenderedPageBreak/>
        <w:t>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71E51BF"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132F8B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9) сформированность умений применять географические знания для оценки разнообразных явлений и процессов:</w:t>
      </w:r>
    </w:p>
    <w:p w14:paraId="7B7D10CC"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оценивать географические факторы, определяющие сущность и динамику важнейших социально-экономических и </w:t>
      </w:r>
      <w:proofErr w:type="spellStart"/>
      <w:r w:rsidRPr="00C73D83">
        <w:rPr>
          <w:sz w:val="28"/>
          <w:szCs w:val="28"/>
        </w:rPr>
        <w:t>геоэкологических</w:t>
      </w:r>
      <w:proofErr w:type="spellEnd"/>
      <w:r w:rsidRPr="00C73D83">
        <w:rPr>
          <w:sz w:val="28"/>
          <w:szCs w:val="28"/>
        </w:rPr>
        <w:t xml:space="preserve"> процессов;</w:t>
      </w:r>
    </w:p>
    <w:p w14:paraId="07FA4D6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оценивать изученные социально-экономические и </w:t>
      </w:r>
      <w:proofErr w:type="spellStart"/>
      <w:r w:rsidRPr="00C73D83">
        <w:rPr>
          <w:sz w:val="28"/>
          <w:szCs w:val="28"/>
        </w:rPr>
        <w:t>геоэкологические</w:t>
      </w:r>
      <w:proofErr w:type="spellEnd"/>
      <w:r w:rsidRPr="00C73D83">
        <w:rPr>
          <w:sz w:val="28"/>
          <w:szCs w:val="28"/>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28786CD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EF3663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Предметные результаты освоения программы по географии на базовом уровне к концу 11 класса должны отражать:</w:t>
      </w:r>
    </w:p>
    <w:p w14:paraId="4AA43E97"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1) понимание роли и места современной географической науки в системе </w:t>
      </w:r>
      <w:r w:rsidRPr="00C73D83">
        <w:rPr>
          <w:sz w:val="28"/>
          <w:szCs w:val="28"/>
        </w:rPr>
        <w:lastRenderedPageBreak/>
        <w:t>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1A020A1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2) освоение и применение знаний о размещении основных географических объектов и территориальной организации природы и общества:</w:t>
      </w:r>
    </w:p>
    <w:p w14:paraId="5B48CE2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131A36F8"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6FBB786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0607A72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6EA3FD1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24318CF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устанавливать взаимосвязи между социально-экономическими и </w:t>
      </w:r>
      <w:proofErr w:type="spellStart"/>
      <w:r w:rsidRPr="00C73D83">
        <w:rPr>
          <w:sz w:val="28"/>
          <w:szCs w:val="28"/>
        </w:rPr>
        <w:t>геоэкологическими</w:t>
      </w:r>
      <w:proofErr w:type="spellEnd"/>
      <w:r w:rsidRPr="00C73D83">
        <w:rPr>
          <w:sz w:val="28"/>
          <w:szCs w:val="28"/>
        </w:rPr>
        <w:t xml:space="preserve"> процессами и явлениями в изученных странах; </w:t>
      </w:r>
      <w:r w:rsidRPr="00C73D83">
        <w:rPr>
          <w:sz w:val="28"/>
          <w:szCs w:val="28"/>
        </w:rPr>
        <w:lastRenderedPageBreak/>
        <w:t>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1BF8996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B21991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формулировать и (или) обосновывать выводы на основе использования географических знаний;</w:t>
      </w:r>
    </w:p>
    <w:p w14:paraId="42FB3304"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C73D83">
        <w:rPr>
          <w:sz w:val="28"/>
          <w:szCs w:val="28"/>
        </w:rPr>
        <w:t>ресурсообеспеченность</w:t>
      </w:r>
      <w:proofErr w:type="spellEnd"/>
      <w:r w:rsidRPr="00C73D83">
        <w:rPr>
          <w:sz w:val="28"/>
          <w:szCs w:val="28"/>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9E0FF9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C73D83">
        <w:rPr>
          <w:sz w:val="28"/>
          <w:szCs w:val="28"/>
        </w:rPr>
        <w:lastRenderedPageBreak/>
        <w:t>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07BAF7B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2ABECF00"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7517F575"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33308E21"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68C94EC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DE0B48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7) владение умениями географического анализа и интерпретации информации из различных источников:</w:t>
      </w:r>
    </w:p>
    <w:p w14:paraId="007AD01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w:t>
      </w:r>
      <w:r w:rsidRPr="00C73D83">
        <w:rPr>
          <w:sz w:val="28"/>
          <w:szCs w:val="28"/>
        </w:rPr>
        <w:lastRenderedPageBreak/>
        <w:t>потенциала стран, глобальных проблем человечества и их проявления на территории регионов мира и стран (в том числе в России);</w:t>
      </w:r>
    </w:p>
    <w:p w14:paraId="028E313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2403C90E" w14:textId="77777777" w:rsidR="00C73D83" w:rsidRPr="00C73D83" w:rsidRDefault="00C73D83" w:rsidP="00C73D83">
      <w:pPr>
        <w:pStyle w:val="ConsPlusNormal"/>
        <w:spacing w:line="360" w:lineRule="auto"/>
        <w:ind w:firstLine="540"/>
        <w:jc w:val="both"/>
        <w:rPr>
          <w:sz w:val="28"/>
          <w:szCs w:val="28"/>
        </w:rPr>
      </w:pPr>
      <w:r w:rsidRPr="00C73D83">
        <w:rPr>
          <w:sz w:val="28"/>
          <w:szCs w:val="28"/>
        </w:rPr>
        <w:t>формулировать выводы и заключения на основе анализа и интерпретации информации из различных источников;</w:t>
      </w:r>
    </w:p>
    <w:p w14:paraId="4044DF89"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критически оценивать и интерпретировать информацию, получаемую из различных источников;</w:t>
      </w:r>
    </w:p>
    <w:p w14:paraId="2D4053DD"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использовать различные источники географической информации для решения учебных и (или) практико-ориентированных задач;</w:t>
      </w:r>
    </w:p>
    <w:p w14:paraId="17DE134A" w14:textId="77777777" w:rsidR="00C73D83" w:rsidRPr="00C73D83" w:rsidRDefault="00C73D83" w:rsidP="00C73D83">
      <w:pPr>
        <w:pStyle w:val="ConsPlusNormal"/>
        <w:spacing w:line="360" w:lineRule="auto"/>
        <w:ind w:firstLine="540"/>
        <w:jc w:val="both"/>
        <w:rPr>
          <w:sz w:val="28"/>
          <w:szCs w:val="28"/>
        </w:rPr>
      </w:pPr>
      <w:r w:rsidRPr="00C73D83">
        <w:rPr>
          <w:sz w:val="28"/>
          <w:szCs w:val="28"/>
        </w:rPr>
        <w:t xml:space="preserve">8) сформированность умений применять географические знания для объяснения изученных социально-экономических и </w:t>
      </w:r>
      <w:proofErr w:type="spellStart"/>
      <w:r w:rsidRPr="00C73D83">
        <w:rPr>
          <w:sz w:val="28"/>
          <w:szCs w:val="28"/>
        </w:rPr>
        <w:t>геоэкологических</w:t>
      </w:r>
      <w:proofErr w:type="spellEnd"/>
      <w:r w:rsidRPr="00C73D83">
        <w:rPr>
          <w:sz w:val="28"/>
          <w:szCs w:val="28"/>
        </w:rPr>
        <w:t xml:space="preserve"> явлений и процессов в странах мира:</w:t>
      </w:r>
    </w:p>
    <w:p w14:paraId="3D96B4BB"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59A04246" w14:textId="77777777" w:rsidR="00C73D83" w:rsidRPr="00C73D83" w:rsidRDefault="00C73D83" w:rsidP="00C73D83">
      <w:pPr>
        <w:pStyle w:val="ConsPlusNormal"/>
        <w:spacing w:line="360" w:lineRule="auto"/>
        <w:ind w:firstLine="540"/>
        <w:jc w:val="both"/>
        <w:rPr>
          <w:sz w:val="28"/>
          <w:szCs w:val="28"/>
        </w:rPr>
      </w:pPr>
      <w:r w:rsidRPr="00C73D83">
        <w:rPr>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41B572F" w14:textId="77777777" w:rsidR="00C73D83" w:rsidRPr="00C73D83" w:rsidRDefault="00C73D83" w:rsidP="00C73D83">
      <w:pPr>
        <w:pStyle w:val="ConsPlusNormal"/>
        <w:spacing w:line="360" w:lineRule="auto"/>
        <w:ind w:firstLine="540"/>
        <w:jc w:val="both"/>
        <w:rPr>
          <w:sz w:val="28"/>
          <w:szCs w:val="28"/>
        </w:rPr>
      </w:pPr>
      <w:r w:rsidRPr="00C73D83">
        <w:rPr>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w:t>
      </w:r>
      <w:r w:rsidRPr="00C73D83">
        <w:rPr>
          <w:sz w:val="28"/>
          <w:szCs w:val="28"/>
        </w:rPr>
        <w:lastRenderedPageBreak/>
        <w:t xml:space="preserve">экономических и </w:t>
      </w:r>
      <w:proofErr w:type="spellStart"/>
      <w:r w:rsidRPr="00C73D83">
        <w:rPr>
          <w:sz w:val="28"/>
          <w:szCs w:val="28"/>
        </w:rPr>
        <w:t>геоэкологических</w:t>
      </w:r>
      <w:proofErr w:type="spellEnd"/>
      <w:r w:rsidRPr="00C73D83">
        <w:rPr>
          <w:sz w:val="28"/>
          <w:szCs w:val="28"/>
        </w:rPr>
        <w:t xml:space="preserve"> процессов; изученные социально-экономические и </w:t>
      </w:r>
      <w:proofErr w:type="spellStart"/>
      <w:r w:rsidRPr="00C73D83">
        <w:rPr>
          <w:sz w:val="28"/>
          <w:szCs w:val="28"/>
        </w:rPr>
        <w:t>геоэкологические</w:t>
      </w:r>
      <w:proofErr w:type="spellEnd"/>
      <w:r w:rsidRPr="00C73D83">
        <w:rPr>
          <w:sz w:val="28"/>
          <w:szCs w:val="28"/>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57ECAB85" w14:textId="77777777" w:rsidR="00C73D83" w:rsidRDefault="00C73D83" w:rsidP="00C73D83">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C73D83">
        <w:rPr>
          <w:rFonts w:cs="Times New Roman"/>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w:t>
      </w:r>
      <w:r w:rsidRPr="00C73D83">
        <w:rPr>
          <w:rFonts w:eastAsia="Times New Roman" w:cs="Times New Roman"/>
          <w:kern w:val="2"/>
          <w:szCs w:val="28"/>
          <w:lang w:eastAsia="ru-RU"/>
          <w14:ligatures w14:val="standardContextual"/>
        </w:rPr>
        <w:t xml:space="preserve"> приводить примеры взаимосвязи глобальных проблем; возможных путей решения глобальных проблем.</w:t>
      </w:r>
    </w:p>
    <w:p w14:paraId="2D7CFA7D" w14:textId="77777777" w:rsidR="00C73D83" w:rsidRPr="00C73D83" w:rsidRDefault="00C73D83" w:rsidP="00C73D83">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2EA259D7" w14:textId="77777777" w:rsidR="00C73D83" w:rsidRPr="00C73D83" w:rsidRDefault="00C73D83" w:rsidP="00C73D83">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255D4B13" w14:textId="77777777" w:rsidR="00C73D83" w:rsidRPr="00C73D83" w:rsidRDefault="00C73D83" w:rsidP="00C73D83">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w:t>
      </w:r>
      <w:r w:rsidRPr="00C73D83">
        <w:rPr>
          <w:rFonts w:eastAsia="Times New Roman" w:cs="Times New Roman"/>
          <w:kern w:val="2"/>
          <w:szCs w:val="28"/>
          <w:lang w:eastAsia="ru-RU"/>
          <w14:ligatures w14:val="standardContextual"/>
        </w:rPr>
        <w:t>2</w:t>
      </w:r>
    </w:p>
    <w:p w14:paraId="0715D3B3" w14:textId="77777777" w:rsidR="00C73D83" w:rsidRPr="00C73D83" w:rsidRDefault="00C73D83" w:rsidP="00C73D8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t>Проверяемые требования к результатам освоения основной</w:t>
      </w:r>
    </w:p>
    <w:p w14:paraId="6B672B8D" w14:textId="77777777" w:rsidR="00C73D83" w:rsidRPr="00C73D83" w:rsidRDefault="00C73D83" w:rsidP="00C73D8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73D83" w:rsidRPr="00C73D83" w14:paraId="4250C1EC" w14:textId="77777777" w:rsidTr="00C73D83">
        <w:tc>
          <w:tcPr>
            <w:tcW w:w="1701" w:type="dxa"/>
          </w:tcPr>
          <w:p w14:paraId="6FFEC2E5"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Код проверяемого результата</w:t>
            </w:r>
          </w:p>
        </w:tc>
        <w:tc>
          <w:tcPr>
            <w:tcW w:w="7370" w:type="dxa"/>
          </w:tcPr>
          <w:p w14:paraId="1B87C30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C73D83" w:rsidRPr="00C73D83" w14:paraId="71151607" w14:textId="77777777" w:rsidTr="00C73D83">
        <w:tc>
          <w:tcPr>
            <w:tcW w:w="1701" w:type="dxa"/>
          </w:tcPr>
          <w:p w14:paraId="2F2C5C4B"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w:t>
            </w:r>
          </w:p>
        </w:tc>
        <w:tc>
          <w:tcPr>
            <w:tcW w:w="7370" w:type="dxa"/>
          </w:tcPr>
          <w:p w14:paraId="53DD6FC1"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C73D83" w:rsidRPr="00C73D83" w14:paraId="07940055" w14:textId="77777777" w:rsidTr="00C73D83">
        <w:tc>
          <w:tcPr>
            <w:tcW w:w="1701" w:type="dxa"/>
          </w:tcPr>
          <w:p w14:paraId="50FAFF5B"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1.1</w:t>
            </w:r>
          </w:p>
        </w:tc>
        <w:tc>
          <w:tcPr>
            <w:tcW w:w="7370" w:type="dxa"/>
          </w:tcPr>
          <w:p w14:paraId="482326CA"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C73D83" w:rsidRPr="00C73D83" w14:paraId="0864496C" w14:textId="77777777" w:rsidTr="00C73D83">
        <w:tc>
          <w:tcPr>
            <w:tcW w:w="1701" w:type="dxa"/>
          </w:tcPr>
          <w:p w14:paraId="53DD7466"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w:t>
            </w:r>
          </w:p>
        </w:tc>
        <w:tc>
          <w:tcPr>
            <w:tcW w:w="7370" w:type="dxa"/>
          </w:tcPr>
          <w:p w14:paraId="71C75DB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Освоение и применение знаний о размещении основных географических объектов и территориальной организации природы и общества</w:t>
            </w:r>
          </w:p>
        </w:tc>
      </w:tr>
      <w:tr w:rsidR="00C73D83" w:rsidRPr="00C73D83" w14:paraId="4C925417" w14:textId="77777777" w:rsidTr="00C73D83">
        <w:tc>
          <w:tcPr>
            <w:tcW w:w="1701" w:type="dxa"/>
          </w:tcPr>
          <w:p w14:paraId="0A617068"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2.1</w:t>
            </w:r>
          </w:p>
        </w:tc>
        <w:tc>
          <w:tcPr>
            <w:tcW w:w="7370" w:type="dxa"/>
          </w:tcPr>
          <w:p w14:paraId="5721F3C9"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C73D83" w:rsidRPr="00C73D83" w14:paraId="03BCF1A6" w14:textId="77777777" w:rsidTr="00C73D83">
        <w:tc>
          <w:tcPr>
            <w:tcW w:w="1701" w:type="dxa"/>
          </w:tcPr>
          <w:p w14:paraId="24B0C9AD"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2.2</w:t>
            </w:r>
          </w:p>
        </w:tc>
        <w:tc>
          <w:tcPr>
            <w:tcW w:w="7370" w:type="dxa"/>
          </w:tcPr>
          <w:p w14:paraId="2D35CB17"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C73D83" w:rsidRPr="00C73D83" w14:paraId="472CAE70" w14:textId="77777777" w:rsidTr="00C73D83">
        <w:tc>
          <w:tcPr>
            <w:tcW w:w="1701" w:type="dxa"/>
          </w:tcPr>
          <w:p w14:paraId="028F1AF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2.3</w:t>
            </w:r>
          </w:p>
        </w:tc>
        <w:tc>
          <w:tcPr>
            <w:tcW w:w="7370" w:type="dxa"/>
          </w:tcPr>
          <w:p w14:paraId="4709346A"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C73D83" w:rsidRPr="00C73D83" w14:paraId="1728C7E5" w14:textId="77777777" w:rsidTr="00C73D83">
        <w:tc>
          <w:tcPr>
            <w:tcW w:w="1701" w:type="dxa"/>
          </w:tcPr>
          <w:p w14:paraId="182CC6B2"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w:t>
            </w:r>
          </w:p>
        </w:tc>
        <w:tc>
          <w:tcPr>
            <w:tcW w:w="7370" w:type="dxa"/>
          </w:tcPr>
          <w:p w14:paraId="08CF6380"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C73D83" w:rsidRPr="00C73D83" w14:paraId="51935A40" w14:textId="77777777" w:rsidTr="00C73D83">
        <w:tc>
          <w:tcPr>
            <w:tcW w:w="1701" w:type="dxa"/>
          </w:tcPr>
          <w:p w14:paraId="12895DFB"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3.1</w:t>
            </w:r>
          </w:p>
        </w:tc>
        <w:tc>
          <w:tcPr>
            <w:tcW w:w="7370" w:type="dxa"/>
          </w:tcPr>
          <w:p w14:paraId="3AE72C18"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C73D83" w:rsidRPr="00C73D83" w14:paraId="72823571" w14:textId="77777777" w:rsidTr="00C73D83">
        <w:tc>
          <w:tcPr>
            <w:tcW w:w="1701" w:type="dxa"/>
          </w:tcPr>
          <w:p w14:paraId="1CFA38AC"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3.2</w:t>
            </w:r>
          </w:p>
        </w:tc>
        <w:tc>
          <w:tcPr>
            <w:tcW w:w="7370" w:type="dxa"/>
          </w:tcPr>
          <w:p w14:paraId="465CD5C8"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C73D83" w:rsidRPr="00C73D83" w14:paraId="06609A5B" w14:textId="77777777" w:rsidTr="00C73D83">
        <w:tc>
          <w:tcPr>
            <w:tcW w:w="1701" w:type="dxa"/>
          </w:tcPr>
          <w:p w14:paraId="08491D73"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3.3</w:t>
            </w:r>
          </w:p>
        </w:tc>
        <w:tc>
          <w:tcPr>
            <w:tcW w:w="7370" w:type="dxa"/>
          </w:tcPr>
          <w:p w14:paraId="77FB7FB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w:t>
            </w:r>
            <w:r w:rsidRPr="00C73D83">
              <w:rPr>
                <w:rFonts w:eastAsia="Times New Roman" w:cs="Times New Roman"/>
                <w:kern w:val="2"/>
                <w:sz w:val="24"/>
                <w:szCs w:val="24"/>
                <w:lang w:eastAsia="ru-RU"/>
                <w14:ligatures w14:val="standardContextual"/>
              </w:rPr>
              <w:lastRenderedPageBreak/>
              <w:t>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C73D83" w:rsidRPr="00C73D83" w14:paraId="1977C3AB" w14:textId="77777777" w:rsidTr="00C73D83">
        <w:tc>
          <w:tcPr>
            <w:tcW w:w="1701" w:type="dxa"/>
          </w:tcPr>
          <w:p w14:paraId="430E51FA"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3.4</w:t>
            </w:r>
          </w:p>
        </w:tc>
        <w:tc>
          <w:tcPr>
            <w:tcW w:w="7370" w:type="dxa"/>
          </w:tcPr>
          <w:p w14:paraId="176BB126"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Устанавливать взаимосвязи между социально-экономическими и </w:t>
            </w:r>
            <w:proofErr w:type="spellStart"/>
            <w:r w:rsidRPr="00C73D83">
              <w:rPr>
                <w:rFonts w:eastAsia="Times New Roman" w:cs="Times New Roman"/>
                <w:kern w:val="2"/>
                <w:sz w:val="24"/>
                <w:szCs w:val="24"/>
                <w:lang w:eastAsia="ru-RU"/>
                <w14:ligatures w14:val="standardContextual"/>
              </w:rPr>
              <w:t>геоэкологическими</w:t>
            </w:r>
            <w:proofErr w:type="spellEnd"/>
            <w:r w:rsidRPr="00C73D83">
              <w:rPr>
                <w:rFonts w:eastAsia="Times New Roman" w:cs="Times New Roman"/>
                <w:kern w:val="2"/>
                <w:sz w:val="24"/>
                <w:szCs w:val="24"/>
                <w:lang w:eastAsia="ru-RU"/>
                <w14:ligatures w14:val="standardContextual"/>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C73D83" w:rsidRPr="00C73D83" w14:paraId="274CA60D" w14:textId="77777777" w:rsidTr="00C73D83">
        <w:tc>
          <w:tcPr>
            <w:tcW w:w="1701" w:type="dxa"/>
          </w:tcPr>
          <w:p w14:paraId="229A27D4"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3.5</w:t>
            </w:r>
          </w:p>
        </w:tc>
        <w:tc>
          <w:tcPr>
            <w:tcW w:w="7370" w:type="dxa"/>
          </w:tcPr>
          <w:p w14:paraId="0EF6A60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Формулировать и (или) обосновывать выводы на основе использования географических знаний</w:t>
            </w:r>
          </w:p>
        </w:tc>
      </w:tr>
      <w:tr w:rsidR="00C73D83" w:rsidRPr="00C73D83" w14:paraId="7394151C" w14:textId="77777777" w:rsidTr="00C73D83">
        <w:tc>
          <w:tcPr>
            <w:tcW w:w="1701" w:type="dxa"/>
          </w:tcPr>
          <w:p w14:paraId="428B0116"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w:t>
            </w:r>
          </w:p>
        </w:tc>
        <w:tc>
          <w:tcPr>
            <w:tcW w:w="7370" w:type="dxa"/>
          </w:tcPr>
          <w:p w14:paraId="69B583F4"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Владение географической терминологией и системой базовых географических понятий</w:t>
            </w:r>
          </w:p>
        </w:tc>
      </w:tr>
      <w:tr w:rsidR="00C73D83" w:rsidRPr="00C73D83" w14:paraId="15B47021" w14:textId="77777777" w:rsidTr="00C73D83">
        <w:tc>
          <w:tcPr>
            <w:tcW w:w="1701" w:type="dxa"/>
          </w:tcPr>
          <w:p w14:paraId="12FABB7A"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4.1</w:t>
            </w:r>
          </w:p>
        </w:tc>
        <w:tc>
          <w:tcPr>
            <w:tcW w:w="7370" w:type="dxa"/>
          </w:tcPr>
          <w:p w14:paraId="37F6E4CD"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C73D83" w:rsidRPr="00C73D83" w14:paraId="769EC5B9" w14:textId="77777777" w:rsidTr="00C73D83">
        <w:tc>
          <w:tcPr>
            <w:tcW w:w="1701" w:type="dxa"/>
          </w:tcPr>
          <w:p w14:paraId="463E6BCB"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4.2</w:t>
            </w:r>
          </w:p>
        </w:tc>
        <w:tc>
          <w:tcPr>
            <w:tcW w:w="7370" w:type="dxa"/>
          </w:tcPr>
          <w:p w14:paraId="63BA215D"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Применять социально-экономические понятия: развитые и развивающиеся, новые индустриальные, нефтедобывающие страны, </w:t>
            </w:r>
            <w:proofErr w:type="spellStart"/>
            <w:r w:rsidRPr="00C73D83">
              <w:rPr>
                <w:rFonts w:eastAsia="Times New Roman" w:cs="Times New Roman"/>
                <w:kern w:val="2"/>
                <w:sz w:val="24"/>
                <w:szCs w:val="24"/>
                <w:lang w:eastAsia="ru-RU"/>
                <w14:ligatures w14:val="standardContextual"/>
              </w:rPr>
              <w:t>ресурсообеспеченность</w:t>
            </w:r>
            <w:proofErr w:type="spellEnd"/>
            <w:r w:rsidRPr="00C73D83">
              <w:rPr>
                <w:rFonts w:eastAsia="Times New Roman" w:cs="Times New Roman"/>
                <w:kern w:val="2"/>
                <w:sz w:val="24"/>
                <w:szCs w:val="24"/>
                <w:lang w:eastAsia="ru-RU"/>
                <w14:ligatures w14:val="standardContextual"/>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C73D83" w:rsidRPr="00C73D83" w14:paraId="40C05A4B" w14:textId="77777777" w:rsidTr="00C73D83">
        <w:tc>
          <w:tcPr>
            <w:tcW w:w="1701" w:type="dxa"/>
          </w:tcPr>
          <w:p w14:paraId="44143B59"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w:t>
            </w:r>
          </w:p>
        </w:tc>
        <w:tc>
          <w:tcPr>
            <w:tcW w:w="7370" w:type="dxa"/>
          </w:tcPr>
          <w:p w14:paraId="5735A9CF"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C73D83" w:rsidRPr="00C73D83" w14:paraId="2EDD6C05" w14:textId="77777777" w:rsidTr="00C73D83">
        <w:tc>
          <w:tcPr>
            <w:tcW w:w="1701" w:type="dxa"/>
          </w:tcPr>
          <w:p w14:paraId="2E54BEE5"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5.1</w:t>
            </w:r>
          </w:p>
        </w:tc>
        <w:tc>
          <w:tcPr>
            <w:tcW w:w="7370" w:type="dxa"/>
          </w:tcPr>
          <w:p w14:paraId="042C3442"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Определять цели и задачи проведения наблюдения (исследования); выбирать форму фиксации результатов наблюдения или исследования</w:t>
            </w:r>
          </w:p>
        </w:tc>
      </w:tr>
      <w:tr w:rsidR="00C73D83" w:rsidRPr="00C73D83" w14:paraId="5226BB2C" w14:textId="77777777" w:rsidTr="00C73D83">
        <w:tc>
          <w:tcPr>
            <w:tcW w:w="1701" w:type="dxa"/>
          </w:tcPr>
          <w:p w14:paraId="7F85BD73"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w:t>
            </w:r>
          </w:p>
        </w:tc>
        <w:tc>
          <w:tcPr>
            <w:tcW w:w="7370" w:type="dxa"/>
          </w:tcPr>
          <w:p w14:paraId="48C1E97A"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C73D83" w:rsidRPr="00C73D83" w14:paraId="3FA006F5" w14:textId="77777777" w:rsidTr="00C73D83">
        <w:tc>
          <w:tcPr>
            <w:tcW w:w="1701" w:type="dxa"/>
          </w:tcPr>
          <w:p w14:paraId="32E75642"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6.1</w:t>
            </w:r>
          </w:p>
        </w:tc>
        <w:tc>
          <w:tcPr>
            <w:tcW w:w="7370" w:type="dxa"/>
          </w:tcPr>
          <w:p w14:paraId="6FE5028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C73D83" w:rsidRPr="00C73D83" w14:paraId="6AC2B289" w14:textId="77777777" w:rsidTr="00C73D83">
        <w:tc>
          <w:tcPr>
            <w:tcW w:w="1701" w:type="dxa"/>
          </w:tcPr>
          <w:p w14:paraId="7937CB2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6.2</w:t>
            </w:r>
          </w:p>
        </w:tc>
        <w:tc>
          <w:tcPr>
            <w:tcW w:w="7370" w:type="dxa"/>
          </w:tcPr>
          <w:p w14:paraId="6C78A0E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C73D83" w:rsidRPr="00C73D83" w14:paraId="64B78985" w14:textId="77777777" w:rsidTr="00C73D83">
        <w:tc>
          <w:tcPr>
            <w:tcW w:w="1701" w:type="dxa"/>
          </w:tcPr>
          <w:p w14:paraId="4A481726"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6.3</w:t>
            </w:r>
          </w:p>
        </w:tc>
        <w:tc>
          <w:tcPr>
            <w:tcW w:w="7370" w:type="dxa"/>
          </w:tcPr>
          <w:p w14:paraId="4AACDD6D"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C73D83" w:rsidRPr="00C73D83" w14:paraId="18218419" w14:textId="77777777" w:rsidTr="00C73D83">
        <w:tc>
          <w:tcPr>
            <w:tcW w:w="1701" w:type="dxa"/>
          </w:tcPr>
          <w:p w14:paraId="702394DF"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6.4</w:t>
            </w:r>
          </w:p>
        </w:tc>
        <w:tc>
          <w:tcPr>
            <w:tcW w:w="7370" w:type="dxa"/>
          </w:tcPr>
          <w:p w14:paraId="20131BE3"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Прогнозировать изменения состава и структуры населения, в том числе возрастной структуры населения отдельных стран</w:t>
            </w:r>
          </w:p>
        </w:tc>
      </w:tr>
      <w:tr w:rsidR="00C73D83" w:rsidRPr="00C73D83" w14:paraId="07903E9B" w14:textId="77777777" w:rsidTr="00C73D83">
        <w:tc>
          <w:tcPr>
            <w:tcW w:w="1701" w:type="dxa"/>
          </w:tcPr>
          <w:p w14:paraId="58D56223"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6.5</w:t>
            </w:r>
          </w:p>
        </w:tc>
        <w:tc>
          <w:tcPr>
            <w:tcW w:w="7370" w:type="dxa"/>
          </w:tcPr>
          <w:p w14:paraId="0D22B541"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C73D83" w:rsidRPr="00C73D83" w14:paraId="26DD7FEA" w14:textId="77777777" w:rsidTr="00C73D83">
        <w:tc>
          <w:tcPr>
            <w:tcW w:w="1701" w:type="dxa"/>
          </w:tcPr>
          <w:p w14:paraId="43BE786E"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6.6</w:t>
            </w:r>
          </w:p>
        </w:tc>
        <w:tc>
          <w:tcPr>
            <w:tcW w:w="7370" w:type="dxa"/>
          </w:tcPr>
          <w:p w14:paraId="7D1EEFA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Самостоятельно находить, отбирать и применять различные методы познания для решения практико-ориентированных задач</w:t>
            </w:r>
          </w:p>
        </w:tc>
      </w:tr>
      <w:tr w:rsidR="00C73D83" w:rsidRPr="00C73D83" w14:paraId="245D602E" w14:textId="77777777" w:rsidTr="00C73D83">
        <w:tc>
          <w:tcPr>
            <w:tcW w:w="1701" w:type="dxa"/>
          </w:tcPr>
          <w:p w14:paraId="1A80F32D"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7</w:t>
            </w:r>
          </w:p>
        </w:tc>
        <w:tc>
          <w:tcPr>
            <w:tcW w:w="7370" w:type="dxa"/>
          </w:tcPr>
          <w:p w14:paraId="5FFDBD8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Владение умениями географического анализа и интерпретации информации из различных источников</w:t>
            </w:r>
          </w:p>
        </w:tc>
      </w:tr>
      <w:tr w:rsidR="00C73D83" w:rsidRPr="00C73D83" w14:paraId="014A1836" w14:textId="77777777" w:rsidTr="00C73D83">
        <w:tc>
          <w:tcPr>
            <w:tcW w:w="1701" w:type="dxa"/>
          </w:tcPr>
          <w:p w14:paraId="2D3F80A8"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7.1</w:t>
            </w:r>
          </w:p>
        </w:tc>
        <w:tc>
          <w:tcPr>
            <w:tcW w:w="7370" w:type="dxa"/>
          </w:tcPr>
          <w:p w14:paraId="78376C7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C73D83" w:rsidRPr="00C73D83" w14:paraId="33250D5F" w14:textId="77777777" w:rsidTr="00C73D83">
        <w:tc>
          <w:tcPr>
            <w:tcW w:w="1701" w:type="dxa"/>
          </w:tcPr>
          <w:p w14:paraId="128F7B74"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7.2</w:t>
            </w:r>
          </w:p>
        </w:tc>
        <w:tc>
          <w:tcPr>
            <w:tcW w:w="7370" w:type="dxa"/>
          </w:tcPr>
          <w:p w14:paraId="257FCE96"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C73D83" w:rsidRPr="00C73D83" w14:paraId="045160E5" w14:textId="77777777" w:rsidTr="00C73D83">
        <w:tc>
          <w:tcPr>
            <w:tcW w:w="1701" w:type="dxa"/>
          </w:tcPr>
          <w:p w14:paraId="2F7ED289"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7.3</w:t>
            </w:r>
          </w:p>
        </w:tc>
        <w:tc>
          <w:tcPr>
            <w:tcW w:w="7370" w:type="dxa"/>
          </w:tcPr>
          <w:p w14:paraId="2F5FABDF"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C73D83" w:rsidRPr="00C73D83" w14:paraId="442E1EE3" w14:textId="77777777" w:rsidTr="00C73D83">
        <w:tc>
          <w:tcPr>
            <w:tcW w:w="1701" w:type="dxa"/>
          </w:tcPr>
          <w:p w14:paraId="40FEE8FA"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8</w:t>
            </w:r>
          </w:p>
        </w:tc>
        <w:tc>
          <w:tcPr>
            <w:tcW w:w="7370" w:type="dxa"/>
          </w:tcPr>
          <w:p w14:paraId="0E3C8E5C"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Сформированность умений применять географические знания для объяснения изученных социально-экономических и </w:t>
            </w:r>
            <w:proofErr w:type="spellStart"/>
            <w:r w:rsidRPr="00C73D83">
              <w:rPr>
                <w:rFonts w:eastAsia="Times New Roman" w:cs="Times New Roman"/>
                <w:kern w:val="2"/>
                <w:sz w:val="24"/>
                <w:szCs w:val="24"/>
                <w:lang w:eastAsia="ru-RU"/>
                <w14:ligatures w14:val="standardContextual"/>
              </w:rPr>
              <w:t>геоэкологических</w:t>
            </w:r>
            <w:proofErr w:type="spellEnd"/>
            <w:r w:rsidRPr="00C73D83">
              <w:rPr>
                <w:rFonts w:eastAsia="Times New Roman" w:cs="Times New Roman"/>
                <w:kern w:val="2"/>
                <w:sz w:val="24"/>
                <w:szCs w:val="24"/>
                <w:lang w:eastAsia="ru-RU"/>
                <w14:ligatures w14:val="standardContextual"/>
              </w:rPr>
              <w:t xml:space="preserve"> процессов и явлений</w:t>
            </w:r>
          </w:p>
        </w:tc>
      </w:tr>
      <w:tr w:rsidR="00C73D83" w:rsidRPr="00C73D83" w14:paraId="151B6A8A" w14:textId="77777777" w:rsidTr="00C73D83">
        <w:tc>
          <w:tcPr>
            <w:tcW w:w="1701" w:type="dxa"/>
          </w:tcPr>
          <w:p w14:paraId="3863BE89"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8.1</w:t>
            </w:r>
          </w:p>
        </w:tc>
        <w:tc>
          <w:tcPr>
            <w:tcW w:w="7370" w:type="dxa"/>
          </w:tcPr>
          <w:p w14:paraId="65915FF7"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C73D83" w:rsidRPr="00C73D83" w14:paraId="4A23D96B" w14:textId="77777777" w:rsidTr="00C73D83">
        <w:tc>
          <w:tcPr>
            <w:tcW w:w="1701" w:type="dxa"/>
          </w:tcPr>
          <w:p w14:paraId="57D2E182"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8.2</w:t>
            </w:r>
          </w:p>
        </w:tc>
        <w:tc>
          <w:tcPr>
            <w:tcW w:w="7370" w:type="dxa"/>
          </w:tcPr>
          <w:p w14:paraId="50222CF7"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C73D83" w:rsidRPr="00C73D83" w14:paraId="6F97EB0B" w14:textId="77777777" w:rsidTr="00C73D83">
        <w:tc>
          <w:tcPr>
            <w:tcW w:w="1701" w:type="dxa"/>
          </w:tcPr>
          <w:p w14:paraId="5C58C7F8"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9</w:t>
            </w:r>
          </w:p>
        </w:tc>
        <w:tc>
          <w:tcPr>
            <w:tcW w:w="7370" w:type="dxa"/>
          </w:tcPr>
          <w:p w14:paraId="54FC56B9"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умений применять географические знания для оценки разнообразных явлений и процессов</w:t>
            </w:r>
          </w:p>
        </w:tc>
      </w:tr>
      <w:tr w:rsidR="00C73D83" w:rsidRPr="00C73D83" w14:paraId="74CD4710" w14:textId="77777777" w:rsidTr="00C73D83">
        <w:tc>
          <w:tcPr>
            <w:tcW w:w="1701" w:type="dxa"/>
          </w:tcPr>
          <w:p w14:paraId="3220FE28"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9.1</w:t>
            </w:r>
          </w:p>
        </w:tc>
        <w:tc>
          <w:tcPr>
            <w:tcW w:w="7370" w:type="dxa"/>
          </w:tcPr>
          <w:p w14:paraId="36C3136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Оценивать географические факторы, определяющие сущность и динамику важнейших социально-экономических и </w:t>
            </w:r>
            <w:proofErr w:type="spellStart"/>
            <w:r w:rsidRPr="00C73D83">
              <w:rPr>
                <w:rFonts w:eastAsia="Times New Roman" w:cs="Times New Roman"/>
                <w:kern w:val="2"/>
                <w:sz w:val="24"/>
                <w:szCs w:val="24"/>
                <w:lang w:eastAsia="ru-RU"/>
                <w14:ligatures w14:val="standardContextual"/>
              </w:rPr>
              <w:t>геоэкологических</w:t>
            </w:r>
            <w:proofErr w:type="spellEnd"/>
            <w:r w:rsidRPr="00C73D83">
              <w:rPr>
                <w:rFonts w:eastAsia="Times New Roman" w:cs="Times New Roman"/>
                <w:kern w:val="2"/>
                <w:sz w:val="24"/>
                <w:szCs w:val="24"/>
                <w:lang w:eastAsia="ru-RU"/>
                <w14:ligatures w14:val="standardContextual"/>
              </w:rPr>
              <w:t xml:space="preserve"> процессов</w:t>
            </w:r>
          </w:p>
        </w:tc>
      </w:tr>
      <w:tr w:rsidR="00C73D83" w:rsidRPr="00C73D83" w14:paraId="72805F41" w14:textId="77777777" w:rsidTr="00C73D83">
        <w:tc>
          <w:tcPr>
            <w:tcW w:w="1701" w:type="dxa"/>
          </w:tcPr>
          <w:p w14:paraId="022C246E"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9.2</w:t>
            </w:r>
          </w:p>
        </w:tc>
        <w:tc>
          <w:tcPr>
            <w:tcW w:w="7370" w:type="dxa"/>
          </w:tcPr>
          <w:p w14:paraId="727E4DED"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Оценивать изученные социально-экономические и </w:t>
            </w:r>
            <w:proofErr w:type="spellStart"/>
            <w:r w:rsidRPr="00C73D83">
              <w:rPr>
                <w:rFonts w:eastAsia="Times New Roman" w:cs="Times New Roman"/>
                <w:kern w:val="2"/>
                <w:sz w:val="24"/>
                <w:szCs w:val="24"/>
                <w:lang w:eastAsia="ru-RU"/>
                <w14:ligatures w14:val="standardContextual"/>
              </w:rPr>
              <w:t>геоэкологические</w:t>
            </w:r>
            <w:proofErr w:type="spellEnd"/>
            <w:r w:rsidRPr="00C73D83">
              <w:rPr>
                <w:rFonts w:eastAsia="Times New Roman" w:cs="Times New Roman"/>
                <w:kern w:val="2"/>
                <w:sz w:val="24"/>
                <w:szCs w:val="24"/>
                <w:lang w:eastAsia="ru-RU"/>
                <w14:ligatures w14:val="standardContextual"/>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C73D83" w:rsidRPr="00C73D83" w14:paraId="7CAEA734" w14:textId="77777777" w:rsidTr="00C73D83">
        <w:tc>
          <w:tcPr>
            <w:tcW w:w="1701" w:type="dxa"/>
          </w:tcPr>
          <w:p w14:paraId="41D32F6F"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10</w:t>
            </w:r>
          </w:p>
        </w:tc>
        <w:tc>
          <w:tcPr>
            <w:tcW w:w="7370" w:type="dxa"/>
          </w:tcPr>
          <w:p w14:paraId="5DCF81AD"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C73D83" w:rsidRPr="00C73D83" w14:paraId="7A8D876F" w14:textId="77777777" w:rsidTr="00C73D83">
        <w:tc>
          <w:tcPr>
            <w:tcW w:w="1701" w:type="dxa"/>
          </w:tcPr>
          <w:p w14:paraId="53518288"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10.1</w:t>
            </w:r>
          </w:p>
        </w:tc>
        <w:tc>
          <w:tcPr>
            <w:tcW w:w="7370" w:type="dxa"/>
          </w:tcPr>
          <w:p w14:paraId="790972FF"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2291B59F" w14:textId="77777777" w:rsidR="00C73D83" w:rsidRDefault="00C73D83" w:rsidP="00C73D83">
      <w:pPr>
        <w:widowControl w:val="0"/>
        <w:autoSpaceDE w:val="0"/>
        <w:autoSpaceDN w:val="0"/>
        <w:spacing w:after="0"/>
        <w:jc w:val="right"/>
        <w:rPr>
          <w:rFonts w:eastAsia="Times New Roman" w:cs="Times New Roman"/>
          <w:kern w:val="2"/>
          <w:sz w:val="24"/>
          <w:szCs w:val="24"/>
          <w:lang w:eastAsia="ru-RU"/>
          <w14:ligatures w14:val="standardContextual"/>
        </w:rPr>
      </w:pPr>
    </w:p>
    <w:p w14:paraId="4AF157D2" w14:textId="77777777" w:rsidR="00C73D83" w:rsidRPr="00C73D83" w:rsidRDefault="00C73D83" w:rsidP="00C73D83">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t>Таблица 12.1</w:t>
      </w:r>
    </w:p>
    <w:p w14:paraId="27C302EF" w14:textId="77777777" w:rsidR="00C73D83" w:rsidRPr="00C73D83" w:rsidRDefault="00C73D83" w:rsidP="00C73D8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73D83" w:rsidRPr="00C73D83" w14:paraId="242FD040" w14:textId="77777777" w:rsidTr="00C73D83">
        <w:tc>
          <w:tcPr>
            <w:tcW w:w="1077" w:type="dxa"/>
          </w:tcPr>
          <w:p w14:paraId="7F545706"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Код</w:t>
            </w:r>
          </w:p>
        </w:tc>
        <w:tc>
          <w:tcPr>
            <w:tcW w:w="7994" w:type="dxa"/>
          </w:tcPr>
          <w:p w14:paraId="619B76F7"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Проверяемый элемент содержания</w:t>
            </w:r>
          </w:p>
        </w:tc>
      </w:tr>
      <w:tr w:rsidR="00C73D83" w:rsidRPr="00C73D83" w14:paraId="55426D6A" w14:textId="77777777" w:rsidTr="00C73D83">
        <w:tc>
          <w:tcPr>
            <w:tcW w:w="1077" w:type="dxa"/>
          </w:tcPr>
          <w:p w14:paraId="5954FE04"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w:t>
            </w:r>
          </w:p>
        </w:tc>
        <w:tc>
          <w:tcPr>
            <w:tcW w:w="7994" w:type="dxa"/>
          </w:tcPr>
          <w:p w14:paraId="2CA1C655"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География как наука</w:t>
            </w:r>
          </w:p>
        </w:tc>
      </w:tr>
      <w:tr w:rsidR="00C73D83" w:rsidRPr="00C73D83" w14:paraId="7A1C2421" w14:textId="77777777" w:rsidTr="00C73D83">
        <w:tc>
          <w:tcPr>
            <w:tcW w:w="1077" w:type="dxa"/>
          </w:tcPr>
          <w:p w14:paraId="706C60BC"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1.1</w:t>
            </w:r>
          </w:p>
        </w:tc>
        <w:tc>
          <w:tcPr>
            <w:tcW w:w="7994" w:type="dxa"/>
          </w:tcPr>
          <w:p w14:paraId="08C7F55A"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C73D83" w:rsidRPr="00C73D83" w14:paraId="188A0E2E" w14:textId="77777777" w:rsidTr="00C73D83">
        <w:tc>
          <w:tcPr>
            <w:tcW w:w="1077" w:type="dxa"/>
          </w:tcPr>
          <w:p w14:paraId="24A30D29"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1.2</w:t>
            </w:r>
          </w:p>
        </w:tc>
        <w:tc>
          <w:tcPr>
            <w:tcW w:w="7994" w:type="dxa"/>
          </w:tcPr>
          <w:p w14:paraId="1E3CAB73"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C73D83" w:rsidRPr="00C73D83" w14:paraId="7448FAAB" w14:textId="77777777" w:rsidTr="00C73D83">
        <w:tc>
          <w:tcPr>
            <w:tcW w:w="1077" w:type="dxa"/>
          </w:tcPr>
          <w:p w14:paraId="034EC56B"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w:t>
            </w:r>
          </w:p>
        </w:tc>
        <w:tc>
          <w:tcPr>
            <w:tcW w:w="7994" w:type="dxa"/>
          </w:tcPr>
          <w:p w14:paraId="7FF85104"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Природопользование и геоэкология</w:t>
            </w:r>
          </w:p>
        </w:tc>
      </w:tr>
      <w:tr w:rsidR="00C73D83" w:rsidRPr="00C73D83" w14:paraId="340758BE" w14:textId="77777777" w:rsidTr="00C73D83">
        <w:tc>
          <w:tcPr>
            <w:tcW w:w="1077" w:type="dxa"/>
          </w:tcPr>
          <w:p w14:paraId="2EC55866"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2.1</w:t>
            </w:r>
          </w:p>
        </w:tc>
        <w:tc>
          <w:tcPr>
            <w:tcW w:w="7994" w:type="dxa"/>
          </w:tcPr>
          <w:p w14:paraId="63DD18A5"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C73D83" w:rsidRPr="00C73D83" w14:paraId="1DF02996" w14:textId="77777777" w:rsidTr="00C73D83">
        <w:tc>
          <w:tcPr>
            <w:tcW w:w="1077" w:type="dxa"/>
          </w:tcPr>
          <w:p w14:paraId="18E452F5"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2.2</w:t>
            </w:r>
          </w:p>
        </w:tc>
        <w:tc>
          <w:tcPr>
            <w:tcW w:w="7994" w:type="dxa"/>
          </w:tcPr>
          <w:p w14:paraId="0A4F43F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C73D83" w:rsidRPr="00C73D83" w14:paraId="1A09C980" w14:textId="77777777" w:rsidTr="00C73D83">
        <w:tc>
          <w:tcPr>
            <w:tcW w:w="1077" w:type="dxa"/>
          </w:tcPr>
          <w:p w14:paraId="21782FD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2.3</w:t>
            </w:r>
          </w:p>
        </w:tc>
        <w:tc>
          <w:tcPr>
            <w:tcW w:w="7994" w:type="dxa"/>
          </w:tcPr>
          <w:p w14:paraId="1ACF33FA"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C73D83" w:rsidRPr="00C73D83" w14:paraId="45CE4394" w14:textId="77777777" w:rsidTr="00C73D83">
        <w:tc>
          <w:tcPr>
            <w:tcW w:w="1077" w:type="dxa"/>
          </w:tcPr>
          <w:p w14:paraId="0483F883"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2.4</w:t>
            </w:r>
          </w:p>
        </w:tc>
        <w:tc>
          <w:tcPr>
            <w:tcW w:w="7994" w:type="dxa"/>
          </w:tcPr>
          <w:p w14:paraId="55E1783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C73D83" w:rsidRPr="00C73D83" w14:paraId="0E7D8A8F" w14:textId="77777777" w:rsidTr="00C73D83">
        <w:tc>
          <w:tcPr>
            <w:tcW w:w="1077" w:type="dxa"/>
          </w:tcPr>
          <w:p w14:paraId="15035DEF"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2.5</w:t>
            </w:r>
          </w:p>
        </w:tc>
        <w:tc>
          <w:tcPr>
            <w:tcW w:w="7994" w:type="dxa"/>
          </w:tcPr>
          <w:p w14:paraId="3D375325"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proofErr w:type="spellStart"/>
            <w:r w:rsidRPr="00C73D83">
              <w:rPr>
                <w:rFonts w:eastAsia="Times New Roman" w:cs="Times New Roman"/>
                <w:kern w:val="2"/>
                <w:sz w:val="24"/>
                <w:szCs w:val="24"/>
                <w:lang w:eastAsia="ru-RU"/>
                <w14:ligatures w14:val="standardContextual"/>
              </w:rPr>
              <w:t>Ресурсообеспеченность</w:t>
            </w:r>
            <w:proofErr w:type="spellEnd"/>
            <w:r w:rsidRPr="00C73D83">
              <w:rPr>
                <w:rFonts w:eastAsia="Times New Roman" w:cs="Times New Roman"/>
                <w:kern w:val="2"/>
                <w:sz w:val="24"/>
                <w:szCs w:val="24"/>
                <w:lang w:eastAsia="ru-RU"/>
                <w14:ligatures w14:val="standardContextual"/>
              </w:rPr>
              <w:t>.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C73D83" w:rsidRPr="00C73D83" w14:paraId="67B60458" w14:textId="77777777" w:rsidTr="00C73D83">
        <w:tc>
          <w:tcPr>
            <w:tcW w:w="1077" w:type="dxa"/>
          </w:tcPr>
          <w:p w14:paraId="01395ACF"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w:t>
            </w:r>
          </w:p>
        </w:tc>
        <w:tc>
          <w:tcPr>
            <w:tcW w:w="7994" w:type="dxa"/>
          </w:tcPr>
          <w:p w14:paraId="105D55EC"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Современная политическая карта</w:t>
            </w:r>
          </w:p>
        </w:tc>
      </w:tr>
      <w:tr w:rsidR="00C73D83" w:rsidRPr="00C73D83" w14:paraId="69D4E5E0" w14:textId="77777777" w:rsidTr="00C73D83">
        <w:tc>
          <w:tcPr>
            <w:tcW w:w="1077" w:type="dxa"/>
          </w:tcPr>
          <w:p w14:paraId="4CD17F7E"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3.1</w:t>
            </w:r>
          </w:p>
        </w:tc>
        <w:tc>
          <w:tcPr>
            <w:tcW w:w="7994" w:type="dxa"/>
          </w:tcPr>
          <w:p w14:paraId="1C14ED00"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C73D83" w:rsidRPr="00C73D83" w14:paraId="45B0BEB9" w14:textId="77777777" w:rsidTr="00C73D83">
        <w:tc>
          <w:tcPr>
            <w:tcW w:w="1077" w:type="dxa"/>
          </w:tcPr>
          <w:p w14:paraId="2783AA27"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3.2</w:t>
            </w:r>
          </w:p>
        </w:tc>
        <w:tc>
          <w:tcPr>
            <w:tcW w:w="7994" w:type="dxa"/>
          </w:tcPr>
          <w:p w14:paraId="0123639A"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w:t>
            </w:r>
            <w:r w:rsidRPr="00C73D83">
              <w:rPr>
                <w:rFonts w:eastAsia="Times New Roman" w:cs="Times New Roman"/>
                <w:kern w:val="2"/>
                <w:sz w:val="24"/>
                <w:szCs w:val="24"/>
                <w:lang w:eastAsia="ru-RU"/>
                <w14:ligatures w14:val="standardContextual"/>
              </w:rPr>
              <w:lastRenderedPageBreak/>
              <w:t>устройство</w:t>
            </w:r>
          </w:p>
        </w:tc>
      </w:tr>
      <w:tr w:rsidR="00C73D83" w:rsidRPr="00C73D83" w14:paraId="595260BC" w14:textId="77777777" w:rsidTr="00C73D83">
        <w:tc>
          <w:tcPr>
            <w:tcW w:w="1077" w:type="dxa"/>
          </w:tcPr>
          <w:p w14:paraId="28918664"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4</w:t>
            </w:r>
          </w:p>
        </w:tc>
        <w:tc>
          <w:tcPr>
            <w:tcW w:w="7994" w:type="dxa"/>
          </w:tcPr>
          <w:p w14:paraId="71DD7EB2"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Население мира</w:t>
            </w:r>
          </w:p>
        </w:tc>
      </w:tr>
      <w:tr w:rsidR="00C73D83" w:rsidRPr="00C73D83" w14:paraId="63A382C1" w14:textId="77777777" w:rsidTr="00C73D83">
        <w:tc>
          <w:tcPr>
            <w:tcW w:w="1077" w:type="dxa"/>
          </w:tcPr>
          <w:p w14:paraId="4855DFB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4.1</w:t>
            </w:r>
          </w:p>
        </w:tc>
        <w:tc>
          <w:tcPr>
            <w:tcW w:w="7994" w:type="dxa"/>
          </w:tcPr>
          <w:p w14:paraId="21736983"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C73D83" w:rsidRPr="00C73D83" w14:paraId="66533D73" w14:textId="77777777" w:rsidTr="00C73D83">
        <w:tc>
          <w:tcPr>
            <w:tcW w:w="1077" w:type="dxa"/>
          </w:tcPr>
          <w:p w14:paraId="12DC20D9"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4.2</w:t>
            </w:r>
          </w:p>
        </w:tc>
        <w:tc>
          <w:tcPr>
            <w:tcW w:w="7994" w:type="dxa"/>
          </w:tcPr>
          <w:p w14:paraId="21E4EC8A"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C73D83" w:rsidRPr="00C73D83" w14:paraId="7633D5D2" w14:textId="77777777" w:rsidTr="00C73D83">
        <w:tc>
          <w:tcPr>
            <w:tcW w:w="1077" w:type="dxa"/>
          </w:tcPr>
          <w:p w14:paraId="22696462"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4.3</w:t>
            </w:r>
          </w:p>
        </w:tc>
        <w:tc>
          <w:tcPr>
            <w:tcW w:w="7994" w:type="dxa"/>
          </w:tcPr>
          <w:p w14:paraId="403CC3E4"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C73D83" w:rsidRPr="00C73D83" w14:paraId="397EAE20" w14:textId="77777777" w:rsidTr="00C73D83">
        <w:tc>
          <w:tcPr>
            <w:tcW w:w="1077" w:type="dxa"/>
          </w:tcPr>
          <w:p w14:paraId="3D9ECAE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4.4</w:t>
            </w:r>
          </w:p>
        </w:tc>
        <w:tc>
          <w:tcPr>
            <w:tcW w:w="7994" w:type="dxa"/>
          </w:tcPr>
          <w:p w14:paraId="0FDA01A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C73D83" w:rsidRPr="00C73D83" w14:paraId="3CE2DFE6" w14:textId="77777777" w:rsidTr="00C73D83">
        <w:tc>
          <w:tcPr>
            <w:tcW w:w="1077" w:type="dxa"/>
          </w:tcPr>
          <w:p w14:paraId="4BEAD385"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4.5</w:t>
            </w:r>
          </w:p>
        </w:tc>
        <w:tc>
          <w:tcPr>
            <w:tcW w:w="7994" w:type="dxa"/>
          </w:tcPr>
          <w:p w14:paraId="0AC1839D"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Миграции населения: причины, основные типы и направления</w:t>
            </w:r>
          </w:p>
        </w:tc>
      </w:tr>
      <w:tr w:rsidR="00C73D83" w:rsidRPr="00C73D83" w14:paraId="067ED218" w14:textId="77777777" w:rsidTr="00C73D83">
        <w:tc>
          <w:tcPr>
            <w:tcW w:w="1077" w:type="dxa"/>
          </w:tcPr>
          <w:p w14:paraId="66B4476E"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4.6</w:t>
            </w:r>
          </w:p>
        </w:tc>
        <w:tc>
          <w:tcPr>
            <w:tcW w:w="7994" w:type="dxa"/>
          </w:tcPr>
          <w:p w14:paraId="2D252EBD"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C73D83" w:rsidRPr="00C73D83" w14:paraId="74D30BB1" w14:textId="77777777" w:rsidTr="00C73D83">
        <w:tc>
          <w:tcPr>
            <w:tcW w:w="1077" w:type="dxa"/>
          </w:tcPr>
          <w:p w14:paraId="4A4E967E"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4.7</w:t>
            </w:r>
          </w:p>
        </w:tc>
        <w:tc>
          <w:tcPr>
            <w:tcW w:w="7994" w:type="dxa"/>
          </w:tcPr>
          <w:p w14:paraId="43F04D52"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C73D83" w:rsidRPr="00C73D83" w14:paraId="47FEC4EB" w14:textId="77777777" w:rsidTr="00C73D83">
        <w:tc>
          <w:tcPr>
            <w:tcW w:w="1077" w:type="dxa"/>
          </w:tcPr>
          <w:p w14:paraId="5F747B63"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w:t>
            </w:r>
          </w:p>
        </w:tc>
        <w:tc>
          <w:tcPr>
            <w:tcW w:w="7994" w:type="dxa"/>
          </w:tcPr>
          <w:p w14:paraId="12AE68FF"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Мировое хозяйство</w:t>
            </w:r>
          </w:p>
        </w:tc>
      </w:tr>
      <w:tr w:rsidR="00C73D83" w:rsidRPr="00C73D83" w14:paraId="1F070110" w14:textId="77777777" w:rsidTr="00C73D83">
        <w:tc>
          <w:tcPr>
            <w:tcW w:w="1077" w:type="dxa"/>
          </w:tcPr>
          <w:p w14:paraId="13D553C0"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5.1</w:t>
            </w:r>
          </w:p>
        </w:tc>
        <w:tc>
          <w:tcPr>
            <w:tcW w:w="7994" w:type="dxa"/>
          </w:tcPr>
          <w:p w14:paraId="79FAA132"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C73D83" w:rsidRPr="00C73D83" w14:paraId="6519CDBC" w14:textId="77777777" w:rsidTr="00C73D83">
        <w:tc>
          <w:tcPr>
            <w:tcW w:w="1077" w:type="dxa"/>
          </w:tcPr>
          <w:p w14:paraId="6AC08D10"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5.2</w:t>
            </w:r>
          </w:p>
        </w:tc>
        <w:tc>
          <w:tcPr>
            <w:tcW w:w="7994" w:type="dxa"/>
          </w:tcPr>
          <w:p w14:paraId="77F09F3D"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C73D83" w:rsidRPr="00C73D83" w14:paraId="2069ACF7" w14:textId="77777777" w:rsidTr="00C73D83">
        <w:tc>
          <w:tcPr>
            <w:tcW w:w="1077" w:type="dxa"/>
          </w:tcPr>
          <w:p w14:paraId="29F698C3"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5.3</w:t>
            </w:r>
          </w:p>
        </w:tc>
        <w:tc>
          <w:tcPr>
            <w:tcW w:w="7994" w:type="dxa"/>
          </w:tcPr>
          <w:p w14:paraId="744F4728"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Международная экономическая интеграция. Крупнейшие международные отраслевые и региональные интеграционные группировки. Глобализация </w:t>
            </w:r>
            <w:r w:rsidRPr="00C73D83">
              <w:rPr>
                <w:rFonts w:eastAsia="Times New Roman" w:cs="Times New Roman"/>
                <w:kern w:val="2"/>
                <w:sz w:val="24"/>
                <w:szCs w:val="24"/>
                <w:lang w:eastAsia="ru-RU"/>
                <w14:ligatures w14:val="standardContextual"/>
              </w:rPr>
              <w:lastRenderedPageBreak/>
              <w:t>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C73D83" w:rsidRPr="00C73D83" w14:paraId="2F9B284D" w14:textId="77777777" w:rsidTr="00C73D83">
        <w:tc>
          <w:tcPr>
            <w:tcW w:w="1077" w:type="dxa"/>
          </w:tcPr>
          <w:p w14:paraId="111D34B5"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5.4</w:t>
            </w:r>
          </w:p>
        </w:tc>
        <w:tc>
          <w:tcPr>
            <w:tcW w:w="7994" w:type="dxa"/>
          </w:tcPr>
          <w:p w14:paraId="287BC757"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C73D83" w:rsidRPr="00C73D83" w14:paraId="12028347" w14:textId="77777777" w:rsidTr="00C73D83">
        <w:tc>
          <w:tcPr>
            <w:tcW w:w="1077" w:type="dxa"/>
          </w:tcPr>
          <w:p w14:paraId="6E65E7B0"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5.5</w:t>
            </w:r>
          </w:p>
        </w:tc>
        <w:tc>
          <w:tcPr>
            <w:tcW w:w="7994" w:type="dxa"/>
          </w:tcPr>
          <w:p w14:paraId="56764359"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C73D83" w:rsidRPr="00C73D83" w14:paraId="7797F4EA" w14:textId="77777777" w:rsidTr="00C73D83">
        <w:tc>
          <w:tcPr>
            <w:tcW w:w="1077" w:type="dxa"/>
          </w:tcPr>
          <w:p w14:paraId="0572FB63"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5.6</w:t>
            </w:r>
          </w:p>
        </w:tc>
        <w:tc>
          <w:tcPr>
            <w:tcW w:w="7994" w:type="dxa"/>
          </w:tcPr>
          <w:p w14:paraId="2722A81C"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C73D83" w:rsidRPr="00C73D83" w14:paraId="458DD362" w14:textId="77777777" w:rsidTr="00C73D83">
        <w:tc>
          <w:tcPr>
            <w:tcW w:w="1077" w:type="dxa"/>
          </w:tcPr>
          <w:p w14:paraId="1B9B9E6F"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5.7</w:t>
            </w:r>
          </w:p>
        </w:tc>
        <w:tc>
          <w:tcPr>
            <w:tcW w:w="7994" w:type="dxa"/>
          </w:tcPr>
          <w:p w14:paraId="3C19D1A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C73D83" w:rsidRPr="00C73D83" w14:paraId="337BC3CF" w14:textId="77777777" w:rsidTr="00C73D83">
        <w:tc>
          <w:tcPr>
            <w:tcW w:w="1077" w:type="dxa"/>
          </w:tcPr>
          <w:p w14:paraId="6CF321E7"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5.8</w:t>
            </w:r>
          </w:p>
        </w:tc>
        <w:tc>
          <w:tcPr>
            <w:tcW w:w="7994" w:type="dxa"/>
          </w:tcPr>
          <w:p w14:paraId="466889D0"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2E13AE79" w14:textId="77777777" w:rsidR="00C73D83" w:rsidRDefault="00C73D83" w:rsidP="00C73D83">
      <w:pPr>
        <w:widowControl w:val="0"/>
        <w:autoSpaceDE w:val="0"/>
        <w:autoSpaceDN w:val="0"/>
        <w:spacing w:after="0"/>
        <w:jc w:val="right"/>
        <w:rPr>
          <w:rFonts w:eastAsia="Times New Roman" w:cs="Times New Roman"/>
          <w:kern w:val="2"/>
          <w:sz w:val="24"/>
          <w:szCs w:val="24"/>
          <w:lang w:eastAsia="ru-RU"/>
          <w14:ligatures w14:val="standardContextual"/>
        </w:rPr>
      </w:pPr>
    </w:p>
    <w:p w14:paraId="44191C5E" w14:textId="77777777" w:rsidR="00C73D83" w:rsidRDefault="00C73D83" w:rsidP="00C73D83">
      <w:pPr>
        <w:widowControl w:val="0"/>
        <w:autoSpaceDE w:val="0"/>
        <w:autoSpaceDN w:val="0"/>
        <w:spacing w:after="0"/>
        <w:jc w:val="right"/>
        <w:rPr>
          <w:rFonts w:eastAsia="Times New Roman" w:cs="Times New Roman"/>
          <w:kern w:val="2"/>
          <w:sz w:val="24"/>
          <w:szCs w:val="24"/>
          <w:lang w:eastAsia="ru-RU"/>
          <w14:ligatures w14:val="standardContextual"/>
        </w:rPr>
      </w:pPr>
    </w:p>
    <w:p w14:paraId="126215C6" w14:textId="77777777" w:rsidR="00C73D83" w:rsidRDefault="00C73D83" w:rsidP="00C73D83">
      <w:pPr>
        <w:widowControl w:val="0"/>
        <w:autoSpaceDE w:val="0"/>
        <w:autoSpaceDN w:val="0"/>
        <w:spacing w:after="0"/>
        <w:jc w:val="right"/>
        <w:rPr>
          <w:rFonts w:eastAsia="Times New Roman" w:cs="Times New Roman"/>
          <w:kern w:val="2"/>
          <w:sz w:val="24"/>
          <w:szCs w:val="24"/>
          <w:lang w:eastAsia="ru-RU"/>
          <w14:ligatures w14:val="standardContextual"/>
        </w:rPr>
      </w:pPr>
    </w:p>
    <w:p w14:paraId="57E9F551" w14:textId="77777777" w:rsidR="00C73D83" w:rsidRPr="00C73D83" w:rsidRDefault="00C73D83" w:rsidP="00C73D83">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t>Таблица 12.2</w:t>
      </w:r>
    </w:p>
    <w:p w14:paraId="4574FA98" w14:textId="77777777" w:rsidR="00C73D83" w:rsidRPr="00C73D83" w:rsidRDefault="00C73D83" w:rsidP="00C73D8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lastRenderedPageBreak/>
        <w:t>Проверяемые требования к результатам освоения основной</w:t>
      </w:r>
    </w:p>
    <w:p w14:paraId="33BE6EB7" w14:textId="77777777" w:rsidR="00C73D83" w:rsidRPr="00C73D83" w:rsidRDefault="00C73D83" w:rsidP="00C73D8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73D83">
        <w:rPr>
          <w:rFonts w:eastAsia="Times New Roman" w:cs="Times New Roman"/>
          <w:kern w:val="2"/>
          <w:szCs w:val="28"/>
          <w:lang w:eastAsia="ru-RU"/>
          <w14:ligatures w14:val="standardContextual"/>
        </w:rPr>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73D83" w:rsidRPr="00C73D83" w14:paraId="6CDC0721" w14:textId="77777777" w:rsidTr="00C73D83">
        <w:tc>
          <w:tcPr>
            <w:tcW w:w="1701" w:type="dxa"/>
          </w:tcPr>
          <w:p w14:paraId="2BAA1FA0"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Код проверяемого результата</w:t>
            </w:r>
          </w:p>
        </w:tc>
        <w:tc>
          <w:tcPr>
            <w:tcW w:w="7370" w:type="dxa"/>
          </w:tcPr>
          <w:p w14:paraId="388BF8FE"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среднего общего образования</w:t>
            </w:r>
          </w:p>
        </w:tc>
      </w:tr>
      <w:tr w:rsidR="00C73D83" w:rsidRPr="00C73D83" w14:paraId="4F02CB9F" w14:textId="77777777" w:rsidTr="00C73D83">
        <w:tc>
          <w:tcPr>
            <w:tcW w:w="1701" w:type="dxa"/>
          </w:tcPr>
          <w:p w14:paraId="500A7B8B"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w:t>
            </w:r>
          </w:p>
        </w:tc>
        <w:tc>
          <w:tcPr>
            <w:tcW w:w="7370" w:type="dxa"/>
          </w:tcPr>
          <w:p w14:paraId="3D325565"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C73D83" w:rsidRPr="00C73D83" w14:paraId="0126EECD" w14:textId="77777777" w:rsidTr="00C73D83">
        <w:tc>
          <w:tcPr>
            <w:tcW w:w="1701" w:type="dxa"/>
          </w:tcPr>
          <w:p w14:paraId="394A7AFD"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1.1</w:t>
            </w:r>
          </w:p>
        </w:tc>
        <w:tc>
          <w:tcPr>
            <w:tcW w:w="7370" w:type="dxa"/>
          </w:tcPr>
          <w:p w14:paraId="795D08C9"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Определять роль географических наук в достижении целей устойчивого развития</w:t>
            </w:r>
          </w:p>
        </w:tc>
      </w:tr>
      <w:tr w:rsidR="00C73D83" w:rsidRPr="00C73D83" w14:paraId="34A83AF8" w14:textId="77777777" w:rsidTr="00C73D83">
        <w:tc>
          <w:tcPr>
            <w:tcW w:w="1701" w:type="dxa"/>
          </w:tcPr>
          <w:p w14:paraId="4DA3D19D"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w:t>
            </w:r>
          </w:p>
        </w:tc>
        <w:tc>
          <w:tcPr>
            <w:tcW w:w="7370" w:type="dxa"/>
          </w:tcPr>
          <w:p w14:paraId="20AD5525"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Освоение и применение знаний о размещении основных географических объектов и территориальной организации природы и общества</w:t>
            </w:r>
          </w:p>
        </w:tc>
      </w:tr>
      <w:tr w:rsidR="00C73D83" w:rsidRPr="00C73D83" w14:paraId="2FB38C64" w14:textId="77777777" w:rsidTr="00C73D83">
        <w:tc>
          <w:tcPr>
            <w:tcW w:w="1701" w:type="dxa"/>
          </w:tcPr>
          <w:p w14:paraId="34EAFD5B"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2.1</w:t>
            </w:r>
          </w:p>
        </w:tc>
        <w:tc>
          <w:tcPr>
            <w:tcW w:w="7370" w:type="dxa"/>
          </w:tcPr>
          <w:p w14:paraId="36066DEA"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C73D83" w:rsidRPr="00C73D83" w14:paraId="53870DF4" w14:textId="77777777" w:rsidTr="00C73D83">
        <w:tc>
          <w:tcPr>
            <w:tcW w:w="1701" w:type="dxa"/>
          </w:tcPr>
          <w:p w14:paraId="161D9EC3"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2.2</w:t>
            </w:r>
          </w:p>
        </w:tc>
        <w:tc>
          <w:tcPr>
            <w:tcW w:w="7370" w:type="dxa"/>
          </w:tcPr>
          <w:p w14:paraId="09606EC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C73D83" w:rsidRPr="00C73D83" w14:paraId="6A75CA0B" w14:textId="77777777" w:rsidTr="00C73D83">
        <w:tc>
          <w:tcPr>
            <w:tcW w:w="1701" w:type="dxa"/>
          </w:tcPr>
          <w:p w14:paraId="7F2F29EC"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w:t>
            </w:r>
          </w:p>
        </w:tc>
        <w:tc>
          <w:tcPr>
            <w:tcW w:w="7370" w:type="dxa"/>
          </w:tcPr>
          <w:p w14:paraId="4F682C3C"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C73D83" w:rsidRPr="00C73D83" w14:paraId="65029BD4" w14:textId="77777777" w:rsidTr="00C73D83">
        <w:tc>
          <w:tcPr>
            <w:tcW w:w="1701" w:type="dxa"/>
          </w:tcPr>
          <w:p w14:paraId="43D4F67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3.1</w:t>
            </w:r>
          </w:p>
        </w:tc>
        <w:tc>
          <w:tcPr>
            <w:tcW w:w="7370" w:type="dxa"/>
          </w:tcPr>
          <w:p w14:paraId="5BFF1CD9"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C73D83" w:rsidRPr="00C73D83" w14:paraId="1A980F65" w14:textId="77777777" w:rsidTr="00C73D83">
        <w:tc>
          <w:tcPr>
            <w:tcW w:w="1701" w:type="dxa"/>
          </w:tcPr>
          <w:p w14:paraId="3020FC8B"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3.2</w:t>
            </w:r>
          </w:p>
        </w:tc>
        <w:tc>
          <w:tcPr>
            <w:tcW w:w="7370" w:type="dxa"/>
          </w:tcPr>
          <w:p w14:paraId="7C8522E1"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C73D83" w:rsidRPr="00C73D83" w14:paraId="3CF0A04E" w14:textId="77777777" w:rsidTr="00C73D83">
        <w:tc>
          <w:tcPr>
            <w:tcW w:w="1701" w:type="dxa"/>
          </w:tcPr>
          <w:p w14:paraId="569360B2"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3.3</w:t>
            </w:r>
          </w:p>
        </w:tc>
        <w:tc>
          <w:tcPr>
            <w:tcW w:w="7370" w:type="dxa"/>
          </w:tcPr>
          <w:p w14:paraId="6EF15FAF"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C73D83" w:rsidRPr="00C73D83" w14:paraId="0F60C054" w14:textId="77777777" w:rsidTr="00C73D83">
        <w:tc>
          <w:tcPr>
            <w:tcW w:w="1701" w:type="dxa"/>
          </w:tcPr>
          <w:p w14:paraId="7642A12E"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3.4</w:t>
            </w:r>
          </w:p>
        </w:tc>
        <w:tc>
          <w:tcPr>
            <w:tcW w:w="7370" w:type="dxa"/>
          </w:tcPr>
          <w:p w14:paraId="752E6189"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Устанавливать взаимосвязи между социально-экономическими и </w:t>
            </w:r>
            <w:proofErr w:type="spellStart"/>
            <w:r w:rsidRPr="00C73D83">
              <w:rPr>
                <w:rFonts w:eastAsia="Times New Roman" w:cs="Times New Roman"/>
                <w:kern w:val="2"/>
                <w:sz w:val="24"/>
                <w:szCs w:val="24"/>
                <w:lang w:eastAsia="ru-RU"/>
                <w14:ligatures w14:val="standardContextual"/>
              </w:rPr>
              <w:t>геоэкологическими</w:t>
            </w:r>
            <w:proofErr w:type="spellEnd"/>
            <w:r w:rsidRPr="00C73D83">
              <w:rPr>
                <w:rFonts w:eastAsia="Times New Roman" w:cs="Times New Roman"/>
                <w:kern w:val="2"/>
                <w:sz w:val="24"/>
                <w:szCs w:val="24"/>
                <w:lang w:eastAsia="ru-RU"/>
                <w14:ligatures w14:val="standardContextual"/>
              </w:rPr>
              <w:t xml:space="preserve"> процессами и явлениями в изученных странах; природными условиями и размещением населения; между природными условиями, природно-ресурсным капиталом и </w:t>
            </w:r>
            <w:r w:rsidRPr="00C73D83">
              <w:rPr>
                <w:rFonts w:eastAsia="Times New Roman" w:cs="Times New Roman"/>
                <w:kern w:val="2"/>
                <w:sz w:val="24"/>
                <w:szCs w:val="24"/>
                <w:lang w:eastAsia="ru-RU"/>
                <w14:ligatures w14:val="standardContextual"/>
              </w:rPr>
              <w:lastRenderedPageBreak/>
              <w:t>отраслевой структурой хозяйства изученных стран</w:t>
            </w:r>
          </w:p>
        </w:tc>
      </w:tr>
      <w:tr w:rsidR="00C73D83" w:rsidRPr="00C73D83" w14:paraId="63F999C8" w14:textId="77777777" w:rsidTr="00C73D83">
        <w:tc>
          <w:tcPr>
            <w:tcW w:w="1701" w:type="dxa"/>
          </w:tcPr>
          <w:p w14:paraId="0DBF1E3A"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3.5</w:t>
            </w:r>
          </w:p>
        </w:tc>
        <w:tc>
          <w:tcPr>
            <w:tcW w:w="7370" w:type="dxa"/>
          </w:tcPr>
          <w:p w14:paraId="77F74406"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Прогнозировать изменения возрастной структуры населения отдельных стран с использованием источников географической информации</w:t>
            </w:r>
          </w:p>
        </w:tc>
      </w:tr>
      <w:tr w:rsidR="00C73D83" w:rsidRPr="00C73D83" w14:paraId="7553B7C8" w14:textId="77777777" w:rsidTr="00C73D83">
        <w:tc>
          <w:tcPr>
            <w:tcW w:w="1701" w:type="dxa"/>
          </w:tcPr>
          <w:p w14:paraId="798D746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3.6</w:t>
            </w:r>
          </w:p>
        </w:tc>
        <w:tc>
          <w:tcPr>
            <w:tcW w:w="7370" w:type="dxa"/>
          </w:tcPr>
          <w:p w14:paraId="42B6AE91"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Формулировать и (или) обосновывать выводы на основе использования географических знаний</w:t>
            </w:r>
          </w:p>
        </w:tc>
      </w:tr>
      <w:tr w:rsidR="00C73D83" w:rsidRPr="00C73D83" w14:paraId="794CFD7C" w14:textId="77777777" w:rsidTr="00C73D83">
        <w:tc>
          <w:tcPr>
            <w:tcW w:w="1701" w:type="dxa"/>
          </w:tcPr>
          <w:p w14:paraId="27BE5BF5"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w:t>
            </w:r>
          </w:p>
        </w:tc>
        <w:tc>
          <w:tcPr>
            <w:tcW w:w="7370" w:type="dxa"/>
          </w:tcPr>
          <w:p w14:paraId="4CDA99D9"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Владение географической терминологией и системой базовых географических понятий</w:t>
            </w:r>
          </w:p>
        </w:tc>
      </w:tr>
      <w:tr w:rsidR="00C73D83" w:rsidRPr="00C73D83" w14:paraId="69E04864" w14:textId="77777777" w:rsidTr="00C73D83">
        <w:tc>
          <w:tcPr>
            <w:tcW w:w="1701" w:type="dxa"/>
          </w:tcPr>
          <w:p w14:paraId="19A56E38"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4.1</w:t>
            </w:r>
          </w:p>
        </w:tc>
        <w:tc>
          <w:tcPr>
            <w:tcW w:w="7370" w:type="dxa"/>
          </w:tcPr>
          <w:p w14:paraId="7A820AA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C73D83" w:rsidRPr="00C73D83" w14:paraId="34EDBFA5" w14:textId="77777777" w:rsidTr="00C73D83">
        <w:tc>
          <w:tcPr>
            <w:tcW w:w="1701" w:type="dxa"/>
          </w:tcPr>
          <w:p w14:paraId="5C461159"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4.2</w:t>
            </w:r>
          </w:p>
        </w:tc>
        <w:tc>
          <w:tcPr>
            <w:tcW w:w="7370" w:type="dxa"/>
          </w:tcPr>
          <w:p w14:paraId="07146830"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Применять социально-экономические понятия: развитые и развивающиеся, новые индустриальные, нефтедобывающие страны; </w:t>
            </w:r>
            <w:proofErr w:type="spellStart"/>
            <w:r w:rsidRPr="00C73D83">
              <w:rPr>
                <w:rFonts w:eastAsia="Times New Roman" w:cs="Times New Roman"/>
                <w:kern w:val="2"/>
                <w:sz w:val="24"/>
                <w:szCs w:val="24"/>
                <w:lang w:eastAsia="ru-RU"/>
                <w14:ligatures w14:val="standardContextual"/>
              </w:rPr>
              <w:t>ресурсообеспеченность</w:t>
            </w:r>
            <w:proofErr w:type="spellEnd"/>
            <w:r w:rsidRPr="00C73D83">
              <w:rPr>
                <w:rFonts w:eastAsia="Times New Roman" w:cs="Times New Roman"/>
                <w:kern w:val="2"/>
                <w:sz w:val="24"/>
                <w:szCs w:val="24"/>
                <w:lang w:eastAsia="ru-RU"/>
                <w14:ligatures w14:val="standardContextual"/>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C73D83" w:rsidRPr="00C73D83" w14:paraId="434CBEDD" w14:textId="77777777" w:rsidTr="00C73D83">
        <w:tc>
          <w:tcPr>
            <w:tcW w:w="1701" w:type="dxa"/>
          </w:tcPr>
          <w:p w14:paraId="1FDDFE5A"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w:t>
            </w:r>
          </w:p>
        </w:tc>
        <w:tc>
          <w:tcPr>
            <w:tcW w:w="7370" w:type="dxa"/>
          </w:tcPr>
          <w:p w14:paraId="22737B45"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C73D83" w:rsidRPr="00C73D83" w14:paraId="735CB1B5" w14:textId="77777777" w:rsidTr="00C73D83">
        <w:tc>
          <w:tcPr>
            <w:tcW w:w="1701" w:type="dxa"/>
          </w:tcPr>
          <w:p w14:paraId="7242F1FC"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5.1</w:t>
            </w:r>
          </w:p>
        </w:tc>
        <w:tc>
          <w:tcPr>
            <w:tcW w:w="7370" w:type="dxa"/>
          </w:tcPr>
          <w:p w14:paraId="0D4A3840"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Определять цели и задачи проведения наблюдения (исследования); выбирать форму фиксации результатов наблюдения (исследования)</w:t>
            </w:r>
          </w:p>
        </w:tc>
      </w:tr>
      <w:tr w:rsidR="00C73D83" w:rsidRPr="00C73D83" w14:paraId="610A61C9" w14:textId="77777777" w:rsidTr="00C73D83">
        <w:tc>
          <w:tcPr>
            <w:tcW w:w="1701" w:type="dxa"/>
          </w:tcPr>
          <w:p w14:paraId="461A7160"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5.2</w:t>
            </w:r>
          </w:p>
        </w:tc>
        <w:tc>
          <w:tcPr>
            <w:tcW w:w="7370" w:type="dxa"/>
          </w:tcPr>
          <w:p w14:paraId="7F7C5D0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Формулировать обобщения и выводы по результатам наблюдения (исследования)</w:t>
            </w:r>
          </w:p>
        </w:tc>
      </w:tr>
      <w:tr w:rsidR="00C73D83" w:rsidRPr="00C73D83" w14:paraId="1EEE2B4E" w14:textId="77777777" w:rsidTr="00C73D83">
        <w:tc>
          <w:tcPr>
            <w:tcW w:w="1701" w:type="dxa"/>
          </w:tcPr>
          <w:p w14:paraId="66564059"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w:t>
            </w:r>
          </w:p>
        </w:tc>
        <w:tc>
          <w:tcPr>
            <w:tcW w:w="7370" w:type="dxa"/>
          </w:tcPr>
          <w:p w14:paraId="15EF787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C73D83" w:rsidRPr="00C73D83" w14:paraId="7A2DF893" w14:textId="77777777" w:rsidTr="00C73D83">
        <w:tc>
          <w:tcPr>
            <w:tcW w:w="1701" w:type="dxa"/>
          </w:tcPr>
          <w:p w14:paraId="32000549"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6.1</w:t>
            </w:r>
          </w:p>
        </w:tc>
        <w:tc>
          <w:tcPr>
            <w:tcW w:w="7370" w:type="dxa"/>
          </w:tcPr>
          <w:p w14:paraId="45D792F7"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C73D83" w:rsidRPr="00C73D83" w14:paraId="3800CF5A" w14:textId="77777777" w:rsidTr="00C73D83">
        <w:tc>
          <w:tcPr>
            <w:tcW w:w="1701" w:type="dxa"/>
          </w:tcPr>
          <w:p w14:paraId="50A6205A"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6.2</w:t>
            </w:r>
          </w:p>
        </w:tc>
        <w:tc>
          <w:tcPr>
            <w:tcW w:w="7370" w:type="dxa"/>
          </w:tcPr>
          <w:p w14:paraId="10340DC4"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C73D83" w:rsidRPr="00C73D83" w14:paraId="37567FEF" w14:textId="77777777" w:rsidTr="00C73D83">
        <w:tc>
          <w:tcPr>
            <w:tcW w:w="1701" w:type="dxa"/>
          </w:tcPr>
          <w:p w14:paraId="121F7D8D"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6.3</w:t>
            </w:r>
          </w:p>
        </w:tc>
        <w:tc>
          <w:tcPr>
            <w:tcW w:w="7370" w:type="dxa"/>
          </w:tcPr>
          <w:p w14:paraId="5D203322"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C73D83" w:rsidRPr="00C73D83" w14:paraId="51C313CE" w14:textId="77777777" w:rsidTr="00C73D83">
        <w:tc>
          <w:tcPr>
            <w:tcW w:w="1701" w:type="dxa"/>
          </w:tcPr>
          <w:p w14:paraId="0C76D2D6"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6.4</w:t>
            </w:r>
          </w:p>
        </w:tc>
        <w:tc>
          <w:tcPr>
            <w:tcW w:w="7370" w:type="dxa"/>
          </w:tcPr>
          <w:p w14:paraId="45831B82"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C73D83" w:rsidRPr="00C73D83" w14:paraId="1D7D3BEF" w14:textId="77777777" w:rsidTr="00C73D83">
        <w:tc>
          <w:tcPr>
            <w:tcW w:w="1701" w:type="dxa"/>
          </w:tcPr>
          <w:p w14:paraId="43DBADE9"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6.5</w:t>
            </w:r>
          </w:p>
        </w:tc>
        <w:tc>
          <w:tcPr>
            <w:tcW w:w="7370" w:type="dxa"/>
          </w:tcPr>
          <w:p w14:paraId="5DABA8F2"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Самостоятельно находить, отбирать и применять различные методы познания для решения практико-ориентированных задач</w:t>
            </w:r>
          </w:p>
        </w:tc>
      </w:tr>
      <w:tr w:rsidR="00C73D83" w:rsidRPr="00C73D83" w14:paraId="296D7C64" w14:textId="77777777" w:rsidTr="00C73D83">
        <w:tc>
          <w:tcPr>
            <w:tcW w:w="1701" w:type="dxa"/>
          </w:tcPr>
          <w:p w14:paraId="6871088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7</w:t>
            </w:r>
          </w:p>
        </w:tc>
        <w:tc>
          <w:tcPr>
            <w:tcW w:w="7370" w:type="dxa"/>
          </w:tcPr>
          <w:p w14:paraId="53601E0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Владение умениями географического анализа и интерпретации информации из различных источников</w:t>
            </w:r>
          </w:p>
        </w:tc>
      </w:tr>
      <w:tr w:rsidR="00C73D83" w:rsidRPr="00C73D83" w14:paraId="74FBB5CF" w14:textId="77777777" w:rsidTr="00C73D83">
        <w:tc>
          <w:tcPr>
            <w:tcW w:w="1701" w:type="dxa"/>
          </w:tcPr>
          <w:p w14:paraId="6849CD7C"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7.1</w:t>
            </w:r>
          </w:p>
        </w:tc>
        <w:tc>
          <w:tcPr>
            <w:tcW w:w="7370" w:type="dxa"/>
          </w:tcPr>
          <w:p w14:paraId="725D00FC"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C73D83" w:rsidRPr="00C73D83" w14:paraId="301D1279" w14:textId="77777777" w:rsidTr="00C73D83">
        <w:tc>
          <w:tcPr>
            <w:tcW w:w="1701" w:type="dxa"/>
          </w:tcPr>
          <w:p w14:paraId="777AC68C"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7.2</w:t>
            </w:r>
          </w:p>
        </w:tc>
        <w:tc>
          <w:tcPr>
            <w:tcW w:w="7370" w:type="dxa"/>
          </w:tcPr>
          <w:p w14:paraId="3C1FEEE8"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C73D83" w:rsidRPr="00C73D83" w14:paraId="3F74F3BF" w14:textId="77777777" w:rsidTr="00C73D83">
        <w:tc>
          <w:tcPr>
            <w:tcW w:w="1701" w:type="dxa"/>
          </w:tcPr>
          <w:p w14:paraId="665A7DC7"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7.3</w:t>
            </w:r>
          </w:p>
        </w:tc>
        <w:tc>
          <w:tcPr>
            <w:tcW w:w="7370" w:type="dxa"/>
          </w:tcPr>
          <w:p w14:paraId="3898229F"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C73D83" w:rsidRPr="00C73D83" w14:paraId="1355ABE1" w14:textId="77777777" w:rsidTr="00C73D83">
        <w:tc>
          <w:tcPr>
            <w:tcW w:w="1701" w:type="dxa"/>
          </w:tcPr>
          <w:p w14:paraId="04B7B2E4"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8</w:t>
            </w:r>
          </w:p>
        </w:tc>
        <w:tc>
          <w:tcPr>
            <w:tcW w:w="7370" w:type="dxa"/>
          </w:tcPr>
          <w:p w14:paraId="165699C4"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Сформированность умений применять географические знания для объяснения изученных социально-экономических и </w:t>
            </w:r>
            <w:proofErr w:type="spellStart"/>
            <w:r w:rsidRPr="00C73D83">
              <w:rPr>
                <w:rFonts w:eastAsia="Times New Roman" w:cs="Times New Roman"/>
                <w:kern w:val="2"/>
                <w:sz w:val="24"/>
                <w:szCs w:val="24"/>
                <w:lang w:eastAsia="ru-RU"/>
                <w14:ligatures w14:val="standardContextual"/>
              </w:rPr>
              <w:t>геоэкологических</w:t>
            </w:r>
            <w:proofErr w:type="spellEnd"/>
            <w:r w:rsidRPr="00C73D83">
              <w:rPr>
                <w:rFonts w:eastAsia="Times New Roman" w:cs="Times New Roman"/>
                <w:kern w:val="2"/>
                <w:sz w:val="24"/>
                <w:szCs w:val="24"/>
                <w:lang w:eastAsia="ru-RU"/>
                <w14:ligatures w14:val="standardContextual"/>
              </w:rPr>
              <w:t xml:space="preserve"> явлений и процессов в странах мира</w:t>
            </w:r>
          </w:p>
        </w:tc>
      </w:tr>
      <w:tr w:rsidR="00C73D83" w:rsidRPr="00C73D83" w14:paraId="36F4FD5B" w14:textId="77777777" w:rsidTr="00C73D83">
        <w:tc>
          <w:tcPr>
            <w:tcW w:w="1701" w:type="dxa"/>
          </w:tcPr>
          <w:p w14:paraId="58AF88A4"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8.1</w:t>
            </w:r>
          </w:p>
        </w:tc>
        <w:tc>
          <w:tcPr>
            <w:tcW w:w="7370" w:type="dxa"/>
          </w:tcPr>
          <w:p w14:paraId="6119D45E"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w:t>
            </w:r>
            <w:r w:rsidRPr="00C73D83">
              <w:rPr>
                <w:rFonts w:eastAsia="Times New Roman" w:cs="Times New Roman"/>
                <w:kern w:val="2"/>
                <w:sz w:val="24"/>
                <w:szCs w:val="24"/>
                <w:lang w:eastAsia="ru-RU"/>
                <w14:ligatures w14:val="standardContextual"/>
              </w:rPr>
              <w:lastRenderedPageBreak/>
              <w:t>жизни населения</w:t>
            </w:r>
          </w:p>
        </w:tc>
      </w:tr>
      <w:tr w:rsidR="00C73D83" w:rsidRPr="00C73D83" w14:paraId="595DD0E3" w14:textId="77777777" w:rsidTr="00C73D83">
        <w:tc>
          <w:tcPr>
            <w:tcW w:w="1701" w:type="dxa"/>
          </w:tcPr>
          <w:p w14:paraId="6FA8526A"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lastRenderedPageBreak/>
              <w:t>8.2</w:t>
            </w:r>
          </w:p>
        </w:tc>
        <w:tc>
          <w:tcPr>
            <w:tcW w:w="7370" w:type="dxa"/>
          </w:tcPr>
          <w:p w14:paraId="276E9BDA"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C73D83" w:rsidRPr="00C73D83" w14:paraId="078F3F57" w14:textId="77777777" w:rsidTr="00C73D83">
        <w:tc>
          <w:tcPr>
            <w:tcW w:w="1701" w:type="dxa"/>
          </w:tcPr>
          <w:p w14:paraId="7F23745F"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9</w:t>
            </w:r>
          </w:p>
        </w:tc>
        <w:tc>
          <w:tcPr>
            <w:tcW w:w="7370" w:type="dxa"/>
          </w:tcPr>
          <w:p w14:paraId="0E344D89"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умений применять географические знания для оценки разнообразных явлений и процессов</w:t>
            </w:r>
          </w:p>
        </w:tc>
      </w:tr>
      <w:tr w:rsidR="00C73D83" w:rsidRPr="00C73D83" w14:paraId="48D5D6D7" w14:textId="77777777" w:rsidTr="00C73D83">
        <w:tc>
          <w:tcPr>
            <w:tcW w:w="1701" w:type="dxa"/>
          </w:tcPr>
          <w:p w14:paraId="1D7D936C"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9.1</w:t>
            </w:r>
          </w:p>
        </w:tc>
        <w:tc>
          <w:tcPr>
            <w:tcW w:w="7370" w:type="dxa"/>
          </w:tcPr>
          <w:p w14:paraId="758D4D27"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 xml:space="preserve">Оценивать географические факторы, определяющие сущность и динамику важнейших социально-экономических и </w:t>
            </w:r>
            <w:proofErr w:type="spellStart"/>
            <w:r w:rsidRPr="00C73D83">
              <w:rPr>
                <w:rFonts w:eastAsia="Times New Roman" w:cs="Times New Roman"/>
                <w:kern w:val="2"/>
                <w:sz w:val="24"/>
                <w:szCs w:val="24"/>
                <w:lang w:eastAsia="ru-RU"/>
                <w14:ligatures w14:val="standardContextual"/>
              </w:rPr>
              <w:t>геоэкологических</w:t>
            </w:r>
            <w:proofErr w:type="spellEnd"/>
            <w:r w:rsidRPr="00C73D83">
              <w:rPr>
                <w:rFonts w:eastAsia="Times New Roman" w:cs="Times New Roman"/>
                <w:kern w:val="2"/>
                <w:sz w:val="24"/>
                <w:szCs w:val="24"/>
                <w:lang w:eastAsia="ru-RU"/>
                <w14:ligatures w14:val="standardContextual"/>
              </w:rPr>
              <w:t xml:space="preserve"> процессов; изученные социально-экономические и </w:t>
            </w:r>
            <w:proofErr w:type="spellStart"/>
            <w:r w:rsidRPr="00C73D83">
              <w:rPr>
                <w:rFonts w:eastAsia="Times New Roman" w:cs="Times New Roman"/>
                <w:kern w:val="2"/>
                <w:sz w:val="24"/>
                <w:szCs w:val="24"/>
                <w:lang w:eastAsia="ru-RU"/>
                <w14:ligatures w14:val="standardContextual"/>
              </w:rPr>
              <w:t>геоэкологические</w:t>
            </w:r>
            <w:proofErr w:type="spellEnd"/>
            <w:r w:rsidRPr="00C73D83">
              <w:rPr>
                <w:rFonts w:eastAsia="Times New Roman" w:cs="Times New Roman"/>
                <w:kern w:val="2"/>
                <w:sz w:val="24"/>
                <w:szCs w:val="24"/>
                <w:lang w:eastAsia="ru-RU"/>
                <w14:ligatures w14:val="standardContextual"/>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C73D83" w:rsidRPr="00C73D83" w14:paraId="43FC6942" w14:textId="77777777" w:rsidTr="00C73D83">
        <w:tc>
          <w:tcPr>
            <w:tcW w:w="1701" w:type="dxa"/>
          </w:tcPr>
          <w:p w14:paraId="4E9FD1BE"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9.2</w:t>
            </w:r>
          </w:p>
        </w:tc>
        <w:tc>
          <w:tcPr>
            <w:tcW w:w="7370" w:type="dxa"/>
          </w:tcPr>
          <w:p w14:paraId="643E457B"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C73D83" w:rsidRPr="00C73D83" w14:paraId="161775CD" w14:textId="77777777" w:rsidTr="00C73D83">
        <w:tc>
          <w:tcPr>
            <w:tcW w:w="1701" w:type="dxa"/>
          </w:tcPr>
          <w:p w14:paraId="455EE03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10</w:t>
            </w:r>
          </w:p>
        </w:tc>
        <w:tc>
          <w:tcPr>
            <w:tcW w:w="7370" w:type="dxa"/>
          </w:tcPr>
          <w:p w14:paraId="63CBA21F"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C73D83" w:rsidRPr="00C73D83" w14:paraId="19D846C5" w14:textId="77777777" w:rsidTr="00C73D83">
        <w:tc>
          <w:tcPr>
            <w:tcW w:w="1701" w:type="dxa"/>
          </w:tcPr>
          <w:p w14:paraId="1D0EFA96"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10.1</w:t>
            </w:r>
          </w:p>
        </w:tc>
        <w:tc>
          <w:tcPr>
            <w:tcW w:w="7370" w:type="dxa"/>
          </w:tcPr>
          <w:p w14:paraId="62B02069"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Описывать географические аспекты проблем взаимодействия природы и общества</w:t>
            </w:r>
          </w:p>
        </w:tc>
      </w:tr>
      <w:tr w:rsidR="00C73D83" w:rsidRPr="00C73D83" w14:paraId="730D56F0" w14:textId="77777777" w:rsidTr="00C73D83">
        <w:tc>
          <w:tcPr>
            <w:tcW w:w="1701" w:type="dxa"/>
          </w:tcPr>
          <w:p w14:paraId="191FB941" w14:textId="77777777" w:rsidR="00C73D83" w:rsidRPr="00C73D83" w:rsidRDefault="00C73D83" w:rsidP="00C73D83">
            <w:pPr>
              <w:widowControl w:val="0"/>
              <w:autoSpaceDE w:val="0"/>
              <w:autoSpaceDN w:val="0"/>
              <w:spacing w:after="0"/>
              <w:jc w:val="center"/>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10.2</w:t>
            </w:r>
          </w:p>
        </w:tc>
        <w:tc>
          <w:tcPr>
            <w:tcW w:w="7370" w:type="dxa"/>
          </w:tcPr>
          <w:p w14:paraId="7112A33D" w14:textId="77777777" w:rsidR="00C73D83" w:rsidRPr="00C73D83" w:rsidRDefault="00C73D83" w:rsidP="00C73D83">
            <w:pPr>
              <w:widowControl w:val="0"/>
              <w:autoSpaceDE w:val="0"/>
              <w:autoSpaceDN w:val="0"/>
              <w:spacing w:after="0"/>
              <w:jc w:val="both"/>
              <w:rPr>
                <w:rFonts w:eastAsia="Times New Roman" w:cs="Times New Roman"/>
                <w:kern w:val="2"/>
                <w:sz w:val="24"/>
                <w:szCs w:val="24"/>
                <w:lang w:eastAsia="ru-RU"/>
                <w14:ligatures w14:val="standardContextual"/>
              </w:rPr>
            </w:pPr>
            <w:r w:rsidRPr="00C73D83">
              <w:rPr>
                <w:rFonts w:eastAsia="Times New Roman" w:cs="Times New Roman"/>
                <w:kern w:val="2"/>
                <w:sz w:val="24"/>
                <w:szCs w:val="24"/>
                <w:lang w:eastAsia="ru-RU"/>
                <w14:ligatures w14:val="standardContextual"/>
              </w:rPr>
              <w:t>Приводить примеры взаимосвязи глобальных проблем; возможных путей решения глобальных проблем</w:t>
            </w:r>
          </w:p>
        </w:tc>
      </w:tr>
    </w:tbl>
    <w:p w14:paraId="61CD3816" w14:textId="77777777" w:rsidR="00EC1F30" w:rsidRDefault="00EC1F30" w:rsidP="00EC1F30">
      <w:pPr>
        <w:widowControl w:val="0"/>
        <w:autoSpaceDE w:val="0"/>
        <w:autoSpaceDN w:val="0"/>
        <w:spacing w:after="0"/>
        <w:jc w:val="right"/>
        <w:rPr>
          <w:rFonts w:eastAsia="Times New Roman" w:cs="Times New Roman"/>
          <w:kern w:val="2"/>
          <w:sz w:val="24"/>
          <w:szCs w:val="24"/>
          <w:lang w:eastAsia="ru-RU"/>
          <w14:ligatures w14:val="standardContextual"/>
        </w:rPr>
      </w:pPr>
    </w:p>
    <w:p w14:paraId="18ED8A6C" w14:textId="77777777" w:rsidR="00EC1F30" w:rsidRPr="00EC1F30" w:rsidRDefault="00EC1F30" w:rsidP="00EC1F3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Таблица 12.3</w:t>
      </w:r>
    </w:p>
    <w:p w14:paraId="6BE41052" w14:textId="77777777" w:rsidR="00EC1F30" w:rsidRPr="00EC1F30" w:rsidRDefault="00EC1F30" w:rsidP="00EC1F3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C1F30" w:rsidRPr="00EC1F30" w14:paraId="7E88F273" w14:textId="77777777" w:rsidTr="002E5D54">
        <w:tc>
          <w:tcPr>
            <w:tcW w:w="1077" w:type="dxa"/>
          </w:tcPr>
          <w:p w14:paraId="275317BF"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Код</w:t>
            </w:r>
          </w:p>
        </w:tc>
        <w:tc>
          <w:tcPr>
            <w:tcW w:w="7994" w:type="dxa"/>
          </w:tcPr>
          <w:p w14:paraId="39C2BAE7"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Проверяемый элемент содержания</w:t>
            </w:r>
          </w:p>
        </w:tc>
      </w:tr>
      <w:tr w:rsidR="00EC1F30" w:rsidRPr="00EC1F30" w14:paraId="7FAD6D32" w14:textId="77777777" w:rsidTr="002E5D54">
        <w:tc>
          <w:tcPr>
            <w:tcW w:w="1077" w:type="dxa"/>
          </w:tcPr>
          <w:p w14:paraId="66CA315E"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1</w:t>
            </w:r>
          </w:p>
        </w:tc>
        <w:tc>
          <w:tcPr>
            <w:tcW w:w="7994" w:type="dxa"/>
          </w:tcPr>
          <w:p w14:paraId="75D4CC45"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Регионы и страны мира</w:t>
            </w:r>
          </w:p>
        </w:tc>
      </w:tr>
      <w:tr w:rsidR="00EC1F30" w:rsidRPr="00EC1F30" w14:paraId="095AE366" w14:textId="77777777" w:rsidTr="002E5D54">
        <w:tc>
          <w:tcPr>
            <w:tcW w:w="1077" w:type="dxa"/>
          </w:tcPr>
          <w:p w14:paraId="3B431A37"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1.1</w:t>
            </w:r>
          </w:p>
        </w:tc>
        <w:tc>
          <w:tcPr>
            <w:tcW w:w="7994" w:type="dxa"/>
          </w:tcPr>
          <w:p w14:paraId="18517DFC"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EC1F30" w:rsidRPr="00EC1F30" w14:paraId="055464D9" w14:textId="77777777" w:rsidTr="002E5D54">
        <w:tc>
          <w:tcPr>
            <w:tcW w:w="1077" w:type="dxa"/>
          </w:tcPr>
          <w:p w14:paraId="7ED27207"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1.2</w:t>
            </w:r>
          </w:p>
        </w:tc>
        <w:tc>
          <w:tcPr>
            <w:tcW w:w="7994" w:type="dxa"/>
          </w:tcPr>
          <w:p w14:paraId="6A6D7CAA"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 xml:space="preserve">Зарубежная Азия: состав (субрегионы: Юго-Западная Азия, Центральная </w:t>
            </w:r>
            <w:r w:rsidRPr="00EC1F30">
              <w:rPr>
                <w:rFonts w:eastAsia="Times New Roman" w:cs="Times New Roman"/>
                <w:kern w:val="2"/>
                <w:sz w:val="24"/>
                <w:szCs w:val="24"/>
                <w:lang w:eastAsia="ru-RU"/>
                <w14:ligatures w14:val="standardContextual"/>
              </w:rPr>
              <w:lastRenderedPageBreak/>
              <w:t>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EC1F30" w:rsidRPr="00EC1F30" w14:paraId="397B8FC8" w14:textId="77777777" w:rsidTr="002E5D54">
        <w:tc>
          <w:tcPr>
            <w:tcW w:w="1077" w:type="dxa"/>
          </w:tcPr>
          <w:p w14:paraId="11AD7934"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lastRenderedPageBreak/>
              <w:t>1.3</w:t>
            </w:r>
          </w:p>
        </w:tc>
        <w:tc>
          <w:tcPr>
            <w:tcW w:w="7994" w:type="dxa"/>
          </w:tcPr>
          <w:p w14:paraId="470F8559"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EC1F30" w:rsidRPr="00EC1F30" w14:paraId="7CE638FF" w14:textId="77777777" w:rsidTr="002E5D54">
        <w:tc>
          <w:tcPr>
            <w:tcW w:w="1077" w:type="dxa"/>
          </w:tcPr>
          <w:p w14:paraId="5447CD70"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1.4</w:t>
            </w:r>
          </w:p>
        </w:tc>
        <w:tc>
          <w:tcPr>
            <w:tcW w:w="7994" w:type="dxa"/>
          </w:tcPr>
          <w:p w14:paraId="61A11D19"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EC1F30" w:rsidRPr="00EC1F30" w14:paraId="0E80C3AA" w14:textId="77777777" w:rsidTr="002E5D54">
        <w:tc>
          <w:tcPr>
            <w:tcW w:w="1077" w:type="dxa"/>
          </w:tcPr>
          <w:p w14:paraId="27258493"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1.5</w:t>
            </w:r>
          </w:p>
        </w:tc>
        <w:tc>
          <w:tcPr>
            <w:tcW w:w="7994" w:type="dxa"/>
          </w:tcPr>
          <w:p w14:paraId="655BD17E"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EC1F30" w:rsidRPr="00EC1F30" w14:paraId="1E6F47DE" w14:textId="77777777" w:rsidTr="002E5D54">
        <w:tc>
          <w:tcPr>
            <w:tcW w:w="1077" w:type="dxa"/>
          </w:tcPr>
          <w:p w14:paraId="7CDF1204"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1.6</w:t>
            </w:r>
          </w:p>
        </w:tc>
        <w:tc>
          <w:tcPr>
            <w:tcW w:w="7994" w:type="dxa"/>
          </w:tcPr>
          <w:p w14:paraId="14C32BAD"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 xml:space="preserve">Россия на геополитической, геоэкономической и </w:t>
            </w:r>
            <w:proofErr w:type="spellStart"/>
            <w:r w:rsidRPr="00EC1F30">
              <w:rPr>
                <w:rFonts w:eastAsia="Times New Roman" w:cs="Times New Roman"/>
                <w:kern w:val="2"/>
                <w:sz w:val="24"/>
                <w:szCs w:val="24"/>
                <w:lang w:eastAsia="ru-RU"/>
                <w14:ligatures w14:val="standardContextual"/>
              </w:rPr>
              <w:t>геодемографической</w:t>
            </w:r>
            <w:proofErr w:type="spellEnd"/>
            <w:r w:rsidRPr="00EC1F30">
              <w:rPr>
                <w:rFonts w:eastAsia="Times New Roman" w:cs="Times New Roman"/>
                <w:kern w:val="2"/>
                <w:sz w:val="24"/>
                <w:szCs w:val="24"/>
                <w:lang w:eastAsia="ru-RU"/>
                <w14:ligatures w14:val="standardContextual"/>
              </w:rP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EC1F30" w:rsidRPr="00EC1F30" w14:paraId="65370756" w14:textId="77777777" w:rsidTr="002E5D54">
        <w:tc>
          <w:tcPr>
            <w:tcW w:w="1077" w:type="dxa"/>
          </w:tcPr>
          <w:p w14:paraId="2E24D615"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2</w:t>
            </w:r>
          </w:p>
        </w:tc>
        <w:tc>
          <w:tcPr>
            <w:tcW w:w="7994" w:type="dxa"/>
          </w:tcPr>
          <w:p w14:paraId="5635B394"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Глобальные проблемы человечества</w:t>
            </w:r>
          </w:p>
        </w:tc>
      </w:tr>
      <w:tr w:rsidR="00EC1F30" w:rsidRPr="00EC1F30" w14:paraId="618038F5" w14:textId="77777777" w:rsidTr="002E5D54">
        <w:tc>
          <w:tcPr>
            <w:tcW w:w="1077" w:type="dxa"/>
          </w:tcPr>
          <w:p w14:paraId="0B214E87"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2.1</w:t>
            </w:r>
          </w:p>
        </w:tc>
        <w:tc>
          <w:tcPr>
            <w:tcW w:w="7994" w:type="dxa"/>
          </w:tcPr>
          <w:p w14:paraId="17CE542E"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EC1F30" w:rsidRPr="00EC1F30" w14:paraId="41BB9666" w14:textId="77777777" w:rsidTr="002E5D54">
        <w:tc>
          <w:tcPr>
            <w:tcW w:w="1077" w:type="dxa"/>
          </w:tcPr>
          <w:p w14:paraId="0F15FD74"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2.2</w:t>
            </w:r>
          </w:p>
        </w:tc>
        <w:tc>
          <w:tcPr>
            <w:tcW w:w="7994" w:type="dxa"/>
          </w:tcPr>
          <w:p w14:paraId="59A8F493"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EC1F30" w:rsidRPr="00EC1F30" w14:paraId="4C4D043F" w14:textId="77777777" w:rsidTr="002E5D54">
        <w:tc>
          <w:tcPr>
            <w:tcW w:w="1077" w:type="dxa"/>
          </w:tcPr>
          <w:p w14:paraId="5485AF94"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lastRenderedPageBreak/>
              <w:t>2.3</w:t>
            </w:r>
          </w:p>
        </w:tc>
        <w:tc>
          <w:tcPr>
            <w:tcW w:w="7994" w:type="dxa"/>
          </w:tcPr>
          <w:p w14:paraId="27ADA984"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Глобальные проблемы народонаселения: демографическая, продовольственная, роста городов, здоровья и долголетия человека</w:t>
            </w:r>
          </w:p>
        </w:tc>
      </w:tr>
      <w:tr w:rsidR="00EC1F30" w:rsidRPr="00EC1F30" w14:paraId="2E2B4EAC" w14:textId="77777777" w:rsidTr="002E5D54">
        <w:tc>
          <w:tcPr>
            <w:tcW w:w="1077" w:type="dxa"/>
          </w:tcPr>
          <w:p w14:paraId="41A8AFD1" w14:textId="77777777" w:rsidR="00EC1F30" w:rsidRPr="00EC1F30" w:rsidRDefault="00EC1F30" w:rsidP="00EC1F30">
            <w:pPr>
              <w:widowControl w:val="0"/>
              <w:autoSpaceDE w:val="0"/>
              <w:autoSpaceDN w:val="0"/>
              <w:spacing w:after="0"/>
              <w:jc w:val="center"/>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2.4</w:t>
            </w:r>
          </w:p>
        </w:tc>
        <w:tc>
          <w:tcPr>
            <w:tcW w:w="7994" w:type="dxa"/>
          </w:tcPr>
          <w:p w14:paraId="7F6DB0F9" w14:textId="77777777" w:rsidR="00EC1F30" w:rsidRPr="00EC1F30" w:rsidRDefault="00EC1F30" w:rsidP="00EC1F30">
            <w:pPr>
              <w:widowControl w:val="0"/>
              <w:autoSpaceDE w:val="0"/>
              <w:autoSpaceDN w:val="0"/>
              <w:spacing w:after="0"/>
              <w:jc w:val="both"/>
              <w:rPr>
                <w:rFonts w:eastAsia="Times New Roman" w:cs="Times New Roman"/>
                <w:kern w:val="2"/>
                <w:sz w:val="24"/>
                <w:szCs w:val="24"/>
                <w:lang w:eastAsia="ru-RU"/>
                <w14:ligatures w14:val="standardContextual"/>
              </w:rPr>
            </w:pPr>
            <w:r w:rsidRPr="00EC1F30">
              <w:rPr>
                <w:rFonts w:eastAsia="Times New Roman" w:cs="Times New Roman"/>
                <w:kern w:val="2"/>
                <w:sz w:val="24"/>
                <w:szCs w:val="24"/>
                <w:lang w:eastAsia="ru-RU"/>
                <w14:ligatures w14:val="standardContextual"/>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4E75ECE2" w14:textId="77777777" w:rsidR="00EC1F30" w:rsidRPr="00EC1F30" w:rsidRDefault="00EC1F30" w:rsidP="00EC1F30">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EC1F30">
        <w:rPr>
          <w:rFonts w:eastAsia="Times New Roman" w:cs="Times New Roman"/>
          <w:b/>
          <w:kern w:val="2"/>
          <w:szCs w:val="28"/>
          <w:lang w:eastAsia="ru-RU"/>
          <w14:ligatures w14:val="standardContextual"/>
        </w:rPr>
        <w:t>абочая программа по учебному предмету "Физическая культура".</w:t>
      </w:r>
    </w:p>
    <w:p w14:paraId="1D0D701F" w14:textId="77777777" w:rsidR="00EC1F30" w:rsidRPr="00EC1F30" w:rsidRDefault="00EC1F30" w:rsidP="00EC1F3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EC1F30">
        <w:rPr>
          <w:rFonts w:eastAsia="Times New Roman" w:cs="Times New Roman"/>
          <w:kern w:val="2"/>
          <w:szCs w:val="28"/>
          <w:lang w:eastAsia="ru-RU"/>
          <w14:ligatures w14:val="standardContextual"/>
        </w:rPr>
        <w:t>абочая программа по учебному предмету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7931CD2" w14:textId="77777777" w:rsidR="00EC1F30" w:rsidRPr="00EC1F30" w:rsidRDefault="00EC1F30" w:rsidP="00EC1F3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1C569AC" w14:textId="77777777" w:rsidR="00EC1F30" w:rsidRPr="00EC1F30" w:rsidRDefault="00EC1F30" w:rsidP="00EC1F3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D73CCF8" w14:textId="77777777" w:rsidR="00EC1F30" w:rsidRPr="00EC1F30" w:rsidRDefault="00EC1F30" w:rsidP="00EC1F3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E8B05A1" w14:textId="77777777" w:rsidR="00EC1F30" w:rsidRPr="00EC1F30" w:rsidRDefault="00EC1F30" w:rsidP="00EC1F3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C1F30">
        <w:rPr>
          <w:rFonts w:eastAsia="Times New Roman" w:cs="Times New Roman"/>
          <w:b/>
          <w:kern w:val="2"/>
          <w:szCs w:val="28"/>
          <w:lang w:eastAsia="ru-RU"/>
          <w14:ligatures w14:val="standardContextual"/>
        </w:rPr>
        <w:t>Пояснительная записка.</w:t>
      </w:r>
    </w:p>
    <w:p w14:paraId="3663F2E4"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1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C1F30">
          <w:rPr>
            <w:rFonts w:eastAsia="Times New Roman" w:cs="Times New Roman"/>
            <w:kern w:val="2"/>
            <w:szCs w:val="28"/>
            <w:lang w:eastAsia="ru-RU"/>
            <w14:ligatures w14:val="standardContextual"/>
          </w:rPr>
          <w:t>ФГОС СОО</w:t>
        </w:r>
      </w:hyperlink>
      <w:r w:rsidRPr="00EC1F30">
        <w:rPr>
          <w:rFonts w:eastAsia="Times New Roman" w:cs="Times New Roman"/>
          <w:kern w:val="2"/>
          <w:szCs w:val="28"/>
          <w:lang w:eastAsia="ru-RU"/>
          <w14:ligatures w14:val="standardContextual"/>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369E2FB"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lastRenderedPageBreak/>
        <w:t xml:space="preserve">Программа по физической культуре для 10 - 11 классов общеобразовательных организаций представляет собой методически оформленную концепцию требований </w:t>
      </w:r>
      <w:hyperlink r:id="rId31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C1F30">
          <w:rPr>
            <w:rFonts w:eastAsia="Times New Roman" w:cs="Times New Roman"/>
            <w:kern w:val="2"/>
            <w:szCs w:val="28"/>
            <w:lang w:eastAsia="ru-RU"/>
            <w14:ligatures w14:val="standardContextual"/>
          </w:rPr>
          <w:t>ФГОС СОО</w:t>
        </w:r>
      </w:hyperlink>
      <w:r w:rsidRPr="00EC1F30">
        <w:rPr>
          <w:rFonts w:eastAsia="Times New Roman" w:cs="Times New Roman"/>
          <w:kern w:val="2"/>
          <w:szCs w:val="28"/>
          <w:lang w:eastAsia="ru-RU"/>
          <w14:ligatures w14:val="standardContextual"/>
        </w:rPr>
        <w:t xml:space="preserve"> и раскрывает их реализацию через конкретное содержание.</w:t>
      </w:r>
    </w:p>
    <w:p w14:paraId="00357BF9"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1EE1A932"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52249D4F"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61B3C620"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48C49F14"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3A1799DC"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 xml:space="preserve">концепция формирования ключевых компетенций, устанавливающая основу саморазвития и самоопределения личности в процессе непрерывного </w:t>
      </w:r>
      <w:r w:rsidRPr="00EC1F30">
        <w:rPr>
          <w:rFonts w:eastAsia="Times New Roman" w:cs="Times New Roman"/>
          <w:kern w:val="2"/>
          <w:szCs w:val="28"/>
          <w:lang w:eastAsia="ru-RU"/>
          <w14:ligatures w14:val="standardContextual"/>
        </w:rPr>
        <w:lastRenderedPageBreak/>
        <w:t>образования;</w:t>
      </w:r>
    </w:p>
    <w:p w14:paraId="36764D5C"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7382A45A"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75E7FA0B"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5F7060AB"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753976E1"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w:t>
      </w:r>
      <w:r w:rsidRPr="00EC1F30">
        <w:rPr>
          <w:rFonts w:eastAsia="Times New Roman" w:cs="Times New Roman"/>
          <w:kern w:val="2"/>
          <w:szCs w:val="28"/>
          <w:lang w:eastAsia="ru-RU"/>
          <w14:ligatures w14:val="standardContextual"/>
        </w:rPr>
        <w:lastRenderedPageBreak/>
        <w:t>программе по физической культуре по трем основным направлениям.</w:t>
      </w:r>
    </w:p>
    <w:p w14:paraId="3892921F"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69FC76D1"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Обучающая направленность представляется закреплением основ организации и планирования самостоятельных занятий оздоровительной, спортивно-</w:t>
      </w:r>
      <w:proofErr w:type="spellStart"/>
      <w:r w:rsidRPr="00EC1F30">
        <w:rPr>
          <w:rFonts w:eastAsia="Times New Roman" w:cs="Times New Roman"/>
          <w:kern w:val="2"/>
          <w:szCs w:val="28"/>
          <w:lang w:eastAsia="ru-RU"/>
          <w14:ligatures w14:val="standardContextual"/>
        </w:rPr>
        <w:t>достиженческой</w:t>
      </w:r>
      <w:proofErr w:type="spellEnd"/>
      <w:r w:rsidRPr="00EC1F30">
        <w:rPr>
          <w:rFonts w:eastAsia="Times New Roman" w:cs="Times New Roman"/>
          <w:kern w:val="2"/>
          <w:szCs w:val="28"/>
          <w:lang w:eastAsia="ru-RU"/>
          <w14:ligatures w14:val="standardContextual"/>
        </w:rPr>
        <w:t xml:space="preserve"> и </w:t>
      </w:r>
      <w:proofErr w:type="spellStart"/>
      <w:r w:rsidRPr="00EC1F30">
        <w:rPr>
          <w:rFonts w:eastAsia="Times New Roman" w:cs="Times New Roman"/>
          <w:kern w:val="2"/>
          <w:szCs w:val="28"/>
          <w:lang w:eastAsia="ru-RU"/>
          <w14:ligatures w14:val="standardContextual"/>
        </w:rPr>
        <w:t>прикладно</w:t>
      </w:r>
      <w:proofErr w:type="spellEnd"/>
      <w:r w:rsidRPr="00EC1F30">
        <w:rPr>
          <w:rFonts w:eastAsia="Times New Roman" w:cs="Times New Roman"/>
          <w:kern w:val="2"/>
          <w:szCs w:val="28"/>
          <w:lang w:eastAsia="ru-RU"/>
          <w14:ligatures w14:val="standardContextual"/>
        </w:rPr>
        <w:t>-ориентированной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5671BAD"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2F9D76F8"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 xml:space="preserve">Центральной идеей конструирования программы по физической </w:t>
      </w:r>
      <w:r w:rsidRPr="00EC1F30">
        <w:rPr>
          <w:rFonts w:eastAsia="Times New Roman" w:cs="Times New Roman"/>
          <w:kern w:val="2"/>
          <w:szCs w:val="28"/>
          <w:lang w:eastAsia="ru-RU"/>
          <w14:ligatures w14:val="standardContextual"/>
        </w:rPr>
        <w:lastRenderedPageBreak/>
        <w:t xml:space="preserve">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w:t>
      </w:r>
      <w:proofErr w:type="spellStart"/>
      <w:r w:rsidRPr="00EC1F30">
        <w:rPr>
          <w:rFonts w:eastAsia="Times New Roman" w:cs="Times New Roman"/>
          <w:kern w:val="2"/>
          <w:szCs w:val="28"/>
          <w:lang w:eastAsia="ru-RU"/>
          <w14:ligatures w14:val="standardContextual"/>
        </w:rPr>
        <w:t>операциональным</w:t>
      </w:r>
      <w:proofErr w:type="spellEnd"/>
      <w:r w:rsidRPr="00EC1F30">
        <w:rPr>
          <w:rFonts w:eastAsia="Times New Roman" w:cs="Times New Roman"/>
          <w:kern w:val="2"/>
          <w:szCs w:val="28"/>
          <w:lang w:eastAsia="ru-RU"/>
          <w14:ligatures w14:val="standardContextual"/>
        </w:rPr>
        <w:t xml:space="preserve"> (способы самостоятельной деятельности) и мотивационно-процессуальным (физическое совершенствование).</w:t>
      </w:r>
    </w:p>
    <w:p w14:paraId="46E9C7A2"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119C6CE5"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390A34E7"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w:t>
      </w:r>
      <w:r w:rsidRPr="00EC1F30">
        <w:rPr>
          <w:rFonts w:eastAsia="Times New Roman" w:cs="Times New Roman"/>
          <w:kern w:val="2"/>
          <w:szCs w:val="28"/>
          <w:lang w:eastAsia="ru-RU"/>
          <w14:ligatures w14:val="standardContextual"/>
        </w:rPr>
        <w:lastRenderedPageBreak/>
        <w:t>труду и обороне", активное вовлечение их в соревновательную деятельность.</w:t>
      </w:r>
    </w:p>
    <w:p w14:paraId="579C6619"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2605A14E"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4109E71B" w14:textId="77777777" w:rsidR="00EC1F30" w:rsidRPr="00EC1F30" w:rsidRDefault="00EC1F30" w:rsidP="00EC1F3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33F3D25F" w14:textId="77777777" w:rsidR="00C73D83" w:rsidRDefault="00EC1F30" w:rsidP="00EC1F30">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EC1F30">
        <w:rPr>
          <w:rFonts w:eastAsia="Times New Roman" w:cs="Times New Roman"/>
          <w:kern w:val="2"/>
          <w:szCs w:val="28"/>
          <w:lang w:eastAsia="ru-RU"/>
          <w14:ligatures w14:val="standardContextual"/>
        </w:rPr>
        <w:t>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r w:rsidR="006C3491">
        <w:rPr>
          <w:rFonts w:eastAsia="Times New Roman" w:cs="Times New Roman"/>
          <w:kern w:val="2"/>
          <w:szCs w:val="28"/>
          <w:lang w:eastAsia="ru-RU"/>
          <w14:ligatures w14:val="standardContextual"/>
        </w:rPr>
        <w:t>.</w:t>
      </w:r>
    </w:p>
    <w:p w14:paraId="2BDA5F01" w14:textId="77777777" w:rsidR="006C3491" w:rsidRPr="006C3491" w:rsidRDefault="006C3491" w:rsidP="006C349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6C3491">
        <w:rPr>
          <w:rFonts w:eastAsia="Times New Roman" w:cs="Times New Roman"/>
          <w:b/>
          <w:kern w:val="2"/>
          <w:szCs w:val="28"/>
          <w:lang w:eastAsia="ru-RU"/>
          <w14:ligatures w14:val="standardContextual"/>
        </w:rPr>
        <w:t>Содержание обучения в 10 классе.</w:t>
      </w:r>
    </w:p>
    <w:p w14:paraId="737B70B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Знания о физической культуре.</w:t>
      </w:r>
    </w:p>
    <w:p w14:paraId="619F338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w:t>
      </w:r>
      <w:r w:rsidRPr="006C3491">
        <w:rPr>
          <w:rFonts w:eastAsia="Times New Roman" w:cs="Times New Roman"/>
          <w:kern w:val="2"/>
          <w:szCs w:val="28"/>
          <w:lang w:eastAsia="ru-RU"/>
          <w14:ligatures w14:val="standardContextual"/>
        </w:rPr>
        <w:lastRenderedPageBreak/>
        <w:t>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14:paraId="3387C9C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w:t>
      </w:r>
      <w:proofErr w:type="spellStart"/>
      <w:r w:rsidRPr="006C3491">
        <w:rPr>
          <w:rFonts w:eastAsia="Times New Roman" w:cs="Times New Roman"/>
          <w:kern w:val="2"/>
          <w:szCs w:val="28"/>
          <w:lang w:eastAsia="ru-RU"/>
          <w14:ligatures w14:val="standardContextual"/>
        </w:rPr>
        <w:t>прикладно</w:t>
      </w:r>
      <w:proofErr w:type="spellEnd"/>
      <w:r w:rsidRPr="006C3491">
        <w:rPr>
          <w:rFonts w:eastAsia="Times New Roman" w:cs="Times New Roman"/>
          <w:kern w:val="2"/>
          <w:szCs w:val="28"/>
          <w:lang w:eastAsia="ru-RU"/>
          <w14:ligatures w14:val="standardContextual"/>
        </w:rPr>
        <w:t xml:space="preserve">-ориентированная, </w:t>
      </w:r>
      <w:proofErr w:type="spellStart"/>
      <w:r w:rsidRPr="006C3491">
        <w:rPr>
          <w:rFonts w:eastAsia="Times New Roman" w:cs="Times New Roman"/>
          <w:kern w:val="2"/>
          <w:szCs w:val="28"/>
          <w:lang w:eastAsia="ru-RU"/>
          <w14:ligatures w14:val="standardContextual"/>
        </w:rPr>
        <w:t>соревновательно-достиженческая</w:t>
      </w:r>
      <w:proofErr w:type="spellEnd"/>
      <w:r w:rsidRPr="006C3491">
        <w:rPr>
          <w:rFonts w:eastAsia="Times New Roman" w:cs="Times New Roman"/>
          <w:kern w:val="2"/>
          <w:szCs w:val="28"/>
          <w:lang w:eastAsia="ru-RU"/>
          <w14:ligatures w14:val="standardContextual"/>
        </w:rPr>
        <w:t>).</w:t>
      </w:r>
    </w:p>
    <w:p w14:paraId="7B54E96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Всероссийский физкультурно-спортивный комплекс "Готов к труду и обороне" как основа </w:t>
      </w:r>
      <w:proofErr w:type="spellStart"/>
      <w:r w:rsidRPr="006C3491">
        <w:rPr>
          <w:rFonts w:eastAsia="Times New Roman" w:cs="Times New Roman"/>
          <w:kern w:val="2"/>
          <w:szCs w:val="28"/>
          <w:lang w:eastAsia="ru-RU"/>
          <w14:ligatures w14:val="standardContextual"/>
        </w:rPr>
        <w:t>прикладно</w:t>
      </w:r>
      <w:proofErr w:type="spellEnd"/>
      <w:r w:rsidRPr="006C3491">
        <w:rPr>
          <w:rFonts w:eastAsia="Times New Roman" w:cs="Times New Roman"/>
          <w:kern w:val="2"/>
          <w:szCs w:val="28"/>
          <w:lang w:eastAsia="ru-RU"/>
          <w14:ligatures w14:val="standardContextual"/>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14:paraId="038AF5E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312" w:tooltip="Федеральный закон от 04.12.2007 N 329-ФЗ (ред. от 21.04.2025) &quot;О физической культуре и спорте в Российской Федерации&quot; {КонсультантПлюс}">
        <w:r w:rsidRPr="006C3491">
          <w:rPr>
            <w:rFonts w:eastAsia="Times New Roman" w:cs="Times New Roman"/>
            <w:kern w:val="2"/>
            <w:szCs w:val="28"/>
            <w:lang w:eastAsia="ru-RU"/>
            <w14:ligatures w14:val="standardContextual"/>
          </w:rPr>
          <w:t>закон</w:t>
        </w:r>
      </w:hyperlink>
      <w:r w:rsidRPr="006C3491">
        <w:rPr>
          <w:rFonts w:eastAsia="Times New Roman" w:cs="Times New Roman"/>
          <w:kern w:val="2"/>
          <w:szCs w:val="28"/>
          <w:lang w:eastAsia="ru-RU"/>
          <w14:ligatures w14:val="standardContextual"/>
        </w:rPr>
        <w:t xml:space="preserve"> "О физической культуре и спорте в Российской Федерации" от 4 декабря 2007 г. N 329-ФЗ, Федеральный </w:t>
      </w:r>
      <w:hyperlink r:id="rId313" w:tooltip="Федеральный закон от 29.12.2012 N 273-ФЗ (ред. от 28.02.2025) &quot;Об образовании в Российской Федерации&quot; (с изм. и доп., вступ. в силу с 01.04.2025) {КонсультантПлюс}">
        <w:r w:rsidRPr="006C3491">
          <w:rPr>
            <w:rFonts w:eastAsia="Times New Roman" w:cs="Times New Roman"/>
            <w:kern w:val="2"/>
            <w:szCs w:val="28"/>
            <w:lang w:eastAsia="ru-RU"/>
            <w14:ligatures w14:val="standardContextual"/>
          </w:rPr>
          <w:t>закон</w:t>
        </w:r>
      </w:hyperlink>
      <w:r w:rsidRPr="006C3491">
        <w:rPr>
          <w:rFonts w:eastAsia="Times New Roman" w:cs="Times New Roman"/>
          <w:kern w:val="2"/>
          <w:szCs w:val="28"/>
          <w:lang w:eastAsia="ru-RU"/>
          <w14:ligatures w14:val="standardContextual"/>
        </w:rPr>
        <w:t xml:space="preserve"> "Об образовании в Российской Федерации" от 29 декабря 2012 г. N 373-ФЗ.</w:t>
      </w:r>
    </w:p>
    <w:p w14:paraId="05085E8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2D1F696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Способы самостоятельной двигательной деятельности.</w:t>
      </w:r>
    </w:p>
    <w:p w14:paraId="291BD17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w:t>
      </w:r>
      <w:r w:rsidRPr="006C3491">
        <w:rPr>
          <w:rFonts w:eastAsia="Times New Roman" w:cs="Times New Roman"/>
          <w:kern w:val="2"/>
          <w:szCs w:val="28"/>
          <w:lang w:eastAsia="ru-RU"/>
          <w14:ligatures w14:val="standardContextual"/>
        </w:rPr>
        <w:lastRenderedPageBreak/>
        <w:t>(профессиональная, бытовая и досуговая). Основные типы и виды активного отдыха, их целевое предназначение и содержательное наполнение.</w:t>
      </w:r>
    </w:p>
    <w:p w14:paraId="2B3F806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3E2E7FE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C3491">
        <w:rPr>
          <w:rFonts w:eastAsia="Times New Roman" w:cs="Times New Roman"/>
          <w:kern w:val="2"/>
          <w:szCs w:val="28"/>
          <w:lang w:eastAsia="ru-RU"/>
          <w14:ligatures w14:val="standardContextual"/>
        </w:rPr>
        <w:t>Руфье</w:t>
      </w:r>
      <w:proofErr w:type="spellEnd"/>
      <w:r w:rsidRPr="006C3491">
        <w:rPr>
          <w:rFonts w:eastAsia="Times New Roman" w:cs="Times New Roman"/>
          <w:kern w:val="2"/>
          <w:szCs w:val="28"/>
          <w:lang w:eastAsia="ru-RU"/>
          <w14:ligatures w14:val="standardContextual"/>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18EEBF5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Физическое совершенствование.</w:t>
      </w:r>
    </w:p>
    <w:p w14:paraId="1A2FBD2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3477883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8B2393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Спортивно-оздоровительная деятельность. Модуль "Спортивные игры".</w:t>
      </w:r>
    </w:p>
    <w:p w14:paraId="1848ED0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40B9484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w:t>
      </w:r>
      <w:r w:rsidRPr="006C3491">
        <w:rPr>
          <w:rFonts w:eastAsia="Times New Roman" w:cs="Times New Roman"/>
          <w:kern w:val="2"/>
          <w:szCs w:val="28"/>
          <w:lang w:eastAsia="ru-RU"/>
          <w14:ligatures w14:val="standardContextual"/>
        </w:rPr>
        <w:lastRenderedPageBreak/>
        <w:t>деятельности.</w:t>
      </w:r>
    </w:p>
    <w:p w14:paraId="1F15E05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254C7E0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6C3491">
        <w:rPr>
          <w:rFonts w:eastAsia="Times New Roman" w:cs="Times New Roman"/>
          <w:kern w:val="2"/>
          <w:szCs w:val="28"/>
          <w:lang w:eastAsia="ru-RU"/>
          <w14:ligatures w14:val="standardContextual"/>
        </w:rPr>
        <w:t>Прикладно</w:t>
      </w:r>
      <w:proofErr w:type="spellEnd"/>
      <w:r w:rsidRPr="006C3491">
        <w:rPr>
          <w:rFonts w:eastAsia="Times New Roman" w:cs="Times New Roman"/>
          <w:kern w:val="2"/>
          <w:szCs w:val="28"/>
          <w:lang w:eastAsia="ru-RU"/>
          <w14:ligatures w14:val="standardContextual"/>
        </w:rPr>
        <w:t>-ориентированная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028C18F5" w14:textId="77777777" w:rsidR="006C3491" w:rsidRDefault="006C3491" w:rsidP="006C349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Pr>
          <w:rFonts w:eastAsia="Times New Roman" w:cs="Times New Roman"/>
          <w:kern w:val="2"/>
          <w:szCs w:val="28"/>
          <w:lang w:eastAsia="ru-RU"/>
          <w14:ligatures w14:val="standardContextual"/>
        </w:rPr>
        <w:t>.</w:t>
      </w:r>
    </w:p>
    <w:p w14:paraId="53A621E1" w14:textId="77777777" w:rsidR="006C3491" w:rsidRPr="006C3491" w:rsidRDefault="006C3491" w:rsidP="006C349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6C3491">
        <w:rPr>
          <w:rFonts w:eastAsia="Times New Roman" w:cs="Times New Roman"/>
          <w:b/>
          <w:kern w:val="2"/>
          <w:szCs w:val="28"/>
          <w:lang w:eastAsia="ru-RU"/>
          <w14:ligatures w14:val="standardContextual"/>
        </w:rPr>
        <w:t>Содержание обучения в 11 классе.</w:t>
      </w:r>
    </w:p>
    <w:p w14:paraId="276E9B65"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Знания о физической культуре.</w:t>
      </w:r>
    </w:p>
    <w:p w14:paraId="594C365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5BCCF6A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6120339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w:t>
      </w:r>
      <w:r w:rsidRPr="006C3491">
        <w:rPr>
          <w:rFonts w:eastAsia="Times New Roman" w:cs="Times New Roman"/>
          <w:kern w:val="2"/>
          <w:szCs w:val="28"/>
          <w:lang w:eastAsia="ru-RU"/>
          <w14:ligatures w14:val="standardContextual"/>
        </w:rPr>
        <w:lastRenderedPageBreak/>
        <w:t>индивидуального расхода энергии в процессе занятий оздоровительной физической культурой.</w:t>
      </w:r>
    </w:p>
    <w:p w14:paraId="2B684BE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5B339B4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65D9CB6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6F5C7CD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Способы самостоятельной двигательной деятельности.</w:t>
      </w:r>
    </w:p>
    <w:p w14:paraId="4A2D2E5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6C3491">
        <w:rPr>
          <w:rFonts w:eastAsia="Times New Roman" w:cs="Times New Roman"/>
          <w:kern w:val="2"/>
          <w:szCs w:val="28"/>
          <w:lang w:eastAsia="ru-RU"/>
          <w14:ligatures w14:val="standardContextual"/>
        </w:rPr>
        <w:t>синхрогимнастика</w:t>
      </w:r>
      <w:proofErr w:type="spellEnd"/>
      <w:r w:rsidRPr="006C3491">
        <w:rPr>
          <w:rFonts w:eastAsia="Times New Roman" w:cs="Times New Roman"/>
          <w:kern w:val="2"/>
          <w:szCs w:val="28"/>
          <w:lang w:eastAsia="ru-RU"/>
          <w14:ligatures w14:val="standardContextual"/>
        </w:rPr>
        <w:t xml:space="preserve"> по методу "Ключ").</w:t>
      </w:r>
    </w:p>
    <w:p w14:paraId="4256FC3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1E17CB6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11E362C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Самостоятельная физическая подготовка и особенности планирования ее направленности по тренировочным циклам, правила контроля и </w:t>
      </w:r>
      <w:r w:rsidRPr="006C3491">
        <w:rPr>
          <w:rFonts w:eastAsia="Times New Roman" w:cs="Times New Roman"/>
          <w:kern w:val="2"/>
          <w:szCs w:val="28"/>
          <w:lang w:eastAsia="ru-RU"/>
          <w14:ligatures w14:val="standardContextual"/>
        </w:rPr>
        <w:lastRenderedPageBreak/>
        <w:t>индивидуализации содержания физической нагрузки.</w:t>
      </w:r>
    </w:p>
    <w:p w14:paraId="5B51016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Физическое совершенствование.</w:t>
      </w:r>
    </w:p>
    <w:p w14:paraId="4DB06E9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49069D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Спортивно-оздоровительная деятельность. Модуль "Спортивные игры".</w:t>
      </w:r>
    </w:p>
    <w:p w14:paraId="3338E05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2802C91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0DE9314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461433EE"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6C3491">
        <w:rPr>
          <w:rFonts w:eastAsia="Times New Roman" w:cs="Times New Roman"/>
          <w:kern w:val="2"/>
          <w:szCs w:val="28"/>
          <w:lang w:eastAsia="ru-RU"/>
          <w14:ligatures w14:val="standardContextual"/>
        </w:rPr>
        <w:t>Прикладно</w:t>
      </w:r>
      <w:proofErr w:type="spellEnd"/>
      <w:r w:rsidRPr="006C3491">
        <w:rPr>
          <w:rFonts w:eastAsia="Times New Roman" w:cs="Times New Roman"/>
          <w:kern w:val="2"/>
          <w:szCs w:val="28"/>
          <w:lang w:eastAsia="ru-RU"/>
          <w14:ligatures w14:val="standardContextual"/>
        </w:rP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w:t>
      </w:r>
      <w:proofErr w:type="spellStart"/>
      <w:r w:rsidRPr="006C3491">
        <w:rPr>
          <w:rFonts w:eastAsia="Times New Roman" w:cs="Times New Roman"/>
          <w:kern w:val="2"/>
          <w:szCs w:val="28"/>
          <w:lang w:eastAsia="ru-RU"/>
          <w14:ligatures w14:val="standardContextual"/>
        </w:rPr>
        <w:t>самостраховка</w:t>
      </w:r>
      <w:proofErr w:type="spellEnd"/>
      <w:r w:rsidRPr="006C3491">
        <w:rPr>
          <w:rFonts w:eastAsia="Times New Roman" w:cs="Times New Roman"/>
          <w:kern w:val="2"/>
          <w:szCs w:val="28"/>
          <w:lang w:eastAsia="ru-RU"/>
          <w14:ligatures w14:val="standardContextual"/>
        </w:rPr>
        <w:t>, стойки, захваты, броски).</w:t>
      </w:r>
    </w:p>
    <w:p w14:paraId="101901B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w:t>
      </w:r>
      <w:r w:rsidRPr="006C3491">
        <w:rPr>
          <w:rFonts w:eastAsia="Times New Roman" w:cs="Times New Roman"/>
          <w:kern w:val="2"/>
          <w:szCs w:val="28"/>
          <w:lang w:eastAsia="ru-RU"/>
          <w14:ligatures w14:val="standardContextual"/>
        </w:rPr>
        <w:lastRenderedPageBreak/>
        <w:t>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A636B3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6C3491">
        <w:rPr>
          <w:rFonts w:eastAsia="Times New Roman" w:cs="Times New Roman"/>
          <w:kern w:val="2"/>
          <w:szCs w:val="28"/>
          <w:lang w:eastAsia="ru-RU"/>
          <w14:ligatures w14:val="standardContextual"/>
        </w:rPr>
        <w:t>абочая программа вариативного модуля "Базовая физическая подготовка".</w:t>
      </w:r>
    </w:p>
    <w:p w14:paraId="4314535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w:t>
      </w:r>
      <w:proofErr w:type="spellStart"/>
      <w:r w:rsidRPr="006C3491">
        <w:rPr>
          <w:rFonts w:eastAsia="Times New Roman" w:cs="Times New Roman"/>
          <w:kern w:val="2"/>
          <w:szCs w:val="28"/>
          <w:lang w:eastAsia="ru-RU"/>
          <w14:ligatures w14:val="standardContextual"/>
        </w:rPr>
        <w:t>напрыгивание</w:t>
      </w:r>
      <w:proofErr w:type="spellEnd"/>
      <w:r w:rsidRPr="006C3491">
        <w:rPr>
          <w:rFonts w:eastAsia="Times New Roman" w:cs="Times New Roman"/>
          <w:kern w:val="2"/>
          <w:szCs w:val="28"/>
          <w:lang w:eastAsia="ru-RU"/>
          <w14:ligatures w14:val="standardContextual"/>
        </w:rPr>
        <w:t xml:space="preserve"> и спрыгивание, прыжки через скакалку, </w:t>
      </w:r>
      <w:proofErr w:type="spellStart"/>
      <w:r w:rsidRPr="006C3491">
        <w:rPr>
          <w:rFonts w:eastAsia="Times New Roman" w:cs="Times New Roman"/>
          <w:kern w:val="2"/>
          <w:szCs w:val="28"/>
          <w:lang w:eastAsia="ru-RU"/>
          <w14:ligatures w14:val="standardContextual"/>
        </w:rPr>
        <w:t>многоскоки</w:t>
      </w:r>
      <w:proofErr w:type="spellEnd"/>
      <w:r w:rsidRPr="006C3491">
        <w:rPr>
          <w:rFonts w:eastAsia="Times New Roman" w:cs="Times New Roman"/>
          <w:kern w:val="2"/>
          <w:szCs w:val="28"/>
          <w:lang w:eastAsia="ru-RU"/>
          <w14:ligatures w14:val="standardContextual"/>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7DCD822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w:t>
      </w:r>
      <w:r w:rsidRPr="006C3491">
        <w:rPr>
          <w:rFonts w:eastAsia="Times New Roman" w:cs="Times New Roman"/>
          <w:kern w:val="2"/>
          <w:szCs w:val="28"/>
          <w:lang w:eastAsia="ru-RU"/>
          <w14:ligatures w14:val="standardContextual"/>
        </w:rPr>
        <w:lastRenderedPageBreak/>
        <w:t xml:space="preserve">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C3491">
        <w:rPr>
          <w:rFonts w:eastAsia="Times New Roman" w:cs="Times New Roman"/>
          <w:kern w:val="2"/>
          <w:szCs w:val="28"/>
          <w:lang w:eastAsia="ru-RU"/>
          <w14:ligatures w14:val="standardContextual"/>
        </w:rPr>
        <w:t>обегание</w:t>
      </w:r>
      <w:proofErr w:type="spellEnd"/>
      <w:r w:rsidRPr="006C3491">
        <w:rPr>
          <w:rFonts w:eastAsia="Times New Roman" w:cs="Times New Roman"/>
          <w:kern w:val="2"/>
          <w:szCs w:val="28"/>
          <w:lang w:eastAsia="ru-RU"/>
          <w14:ligatures w14:val="standardContextual"/>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006D45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C3491">
        <w:rPr>
          <w:rFonts w:eastAsia="Times New Roman" w:cs="Times New Roman"/>
          <w:kern w:val="2"/>
          <w:szCs w:val="28"/>
          <w:lang w:eastAsia="ru-RU"/>
          <w14:ligatures w14:val="standardContextual"/>
        </w:rPr>
        <w:t>субмаксимальной</w:t>
      </w:r>
      <w:proofErr w:type="spellEnd"/>
      <w:r w:rsidRPr="006C3491">
        <w:rPr>
          <w:rFonts w:eastAsia="Times New Roman" w:cs="Times New Roman"/>
          <w:kern w:val="2"/>
          <w:szCs w:val="28"/>
          <w:lang w:eastAsia="ru-RU"/>
          <w14:ligatures w14:val="standardContextual"/>
        </w:rPr>
        <w:t xml:space="preserve"> интенсивности. Кроссовый бег и марш-бросок на лыжах.</w:t>
      </w:r>
    </w:p>
    <w:p w14:paraId="310C835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48177ED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w:t>
      </w:r>
      <w:proofErr w:type="spellStart"/>
      <w:r w:rsidRPr="006C3491">
        <w:rPr>
          <w:rFonts w:eastAsia="Times New Roman" w:cs="Times New Roman"/>
          <w:kern w:val="2"/>
          <w:szCs w:val="28"/>
          <w:lang w:eastAsia="ru-RU"/>
          <w14:ligatures w14:val="standardContextual"/>
        </w:rPr>
        <w:t>выкруты</w:t>
      </w:r>
      <w:proofErr w:type="spellEnd"/>
      <w:r w:rsidRPr="006C3491">
        <w:rPr>
          <w:rFonts w:eastAsia="Times New Roman" w:cs="Times New Roman"/>
          <w:kern w:val="2"/>
          <w:szCs w:val="28"/>
          <w:lang w:eastAsia="ru-RU"/>
          <w14:ligatures w14:val="standardContextual"/>
        </w:rPr>
        <w:t xml:space="preserve"> гимнастической палки).</w:t>
      </w:r>
    </w:p>
    <w:p w14:paraId="486AD175"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Упражнения культурно-этнической направленности. Сюжетно-образные и обрядовые игры. Технические действия национальных видов спорта.</w:t>
      </w:r>
    </w:p>
    <w:p w14:paraId="44F241EE"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lastRenderedPageBreak/>
        <w:t>Специальная физическая подготовка. Модуль "Гимнастика".</w:t>
      </w:r>
    </w:p>
    <w:p w14:paraId="1CD82BC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C3491">
        <w:rPr>
          <w:rFonts w:eastAsia="Times New Roman" w:cs="Times New Roman"/>
          <w:kern w:val="2"/>
          <w:szCs w:val="28"/>
          <w:lang w:eastAsia="ru-RU"/>
          <w14:ligatures w14:val="standardContextual"/>
        </w:rPr>
        <w:t>выкруты</w:t>
      </w:r>
      <w:proofErr w:type="spellEnd"/>
      <w:r w:rsidRPr="006C3491">
        <w:rPr>
          <w:rFonts w:eastAsia="Times New Roman" w:cs="Times New Roman"/>
          <w:kern w:val="2"/>
          <w:szCs w:val="28"/>
          <w:lang w:eastAsia="ru-RU"/>
          <w14:ligatures w14:val="standardContextual"/>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C14C68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411740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w:t>
      </w:r>
      <w:r w:rsidRPr="006C3491">
        <w:rPr>
          <w:rFonts w:eastAsia="Times New Roman" w:cs="Times New Roman"/>
          <w:kern w:val="2"/>
          <w:szCs w:val="28"/>
          <w:lang w:eastAsia="ru-RU"/>
          <w14:ligatures w14:val="standardContextual"/>
        </w:rPr>
        <w:lastRenderedPageBreak/>
        <w:t>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C9CE67E"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A43413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Модуль "Легкая атлетика".</w:t>
      </w:r>
    </w:p>
    <w:p w14:paraId="1129EC3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056EE6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2043CF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w:t>
      </w:r>
      <w:r w:rsidRPr="006C3491">
        <w:rPr>
          <w:rFonts w:eastAsia="Times New Roman" w:cs="Times New Roman"/>
          <w:kern w:val="2"/>
          <w:szCs w:val="28"/>
          <w:lang w:eastAsia="ru-RU"/>
          <w14:ligatures w14:val="standardContextual"/>
        </w:rPr>
        <w:lastRenderedPageBreak/>
        <w:t xml:space="preserve">скоростью "с ходу". Прыжки через скакалку в максимальном темпе. Ускорение, переходящее в </w:t>
      </w:r>
      <w:proofErr w:type="spellStart"/>
      <w:r w:rsidRPr="006C3491">
        <w:rPr>
          <w:rFonts w:eastAsia="Times New Roman" w:cs="Times New Roman"/>
          <w:kern w:val="2"/>
          <w:szCs w:val="28"/>
          <w:lang w:eastAsia="ru-RU"/>
          <w14:ligatures w14:val="standardContextual"/>
        </w:rPr>
        <w:t>многоскоки</w:t>
      </w:r>
      <w:proofErr w:type="spellEnd"/>
      <w:r w:rsidRPr="006C3491">
        <w:rPr>
          <w:rFonts w:eastAsia="Times New Roman" w:cs="Times New Roman"/>
          <w:kern w:val="2"/>
          <w:szCs w:val="28"/>
          <w:lang w:eastAsia="ru-RU"/>
          <w14:ligatures w14:val="standardContextual"/>
        </w:rPr>
        <w:t xml:space="preserve">, и </w:t>
      </w:r>
      <w:proofErr w:type="spellStart"/>
      <w:r w:rsidRPr="006C3491">
        <w:rPr>
          <w:rFonts w:eastAsia="Times New Roman" w:cs="Times New Roman"/>
          <w:kern w:val="2"/>
          <w:szCs w:val="28"/>
          <w:lang w:eastAsia="ru-RU"/>
          <w14:ligatures w14:val="standardContextual"/>
        </w:rPr>
        <w:t>многоскоки</w:t>
      </w:r>
      <w:proofErr w:type="spellEnd"/>
      <w:r w:rsidRPr="006C3491">
        <w:rPr>
          <w:rFonts w:eastAsia="Times New Roman" w:cs="Times New Roman"/>
          <w:kern w:val="2"/>
          <w:szCs w:val="28"/>
          <w:lang w:eastAsia="ru-RU"/>
          <w14:ligatures w14:val="standardContextual"/>
        </w:rPr>
        <w:t>, переходящие в бег с ускорением. Подвижные и спортивные игры, эстафеты.</w:t>
      </w:r>
    </w:p>
    <w:p w14:paraId="27A3598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0AF21E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Модуль "Зимние виды спорта".</w:t>
      </w:r>
    </w:p>
    <w:p w14:paraId="19B4972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Развитие выносливости. Передвижения на лыжах с равномерной скоростью в режимах умеренной, большой и </w:t>
      </w:r>
      <w:proofErr w:type="spellStart"/>
      <w:r w:rsidRPr="006C3491">
        <w:rPr>
          <w:rFonts w:eastAsia="Times New Roman" w:cs="Times New Roman"/>
          <w:kern w:val="2"/>
          <w:szCs w:val="28"/>
          <w:lang w:eastAsia="ru-RU"/>
          <w14:ligatures w14:val="standardContextual"/>
        </w:rPr>
        <w:t>субмаксимальной</w:t>
      </w:r>
      <w:proofErr w:type="spellEnd"/>
      <w:r w:rsidRPr="006C3491">
        <w:rPr>
          <w:rFonts w:eastAsia="Times New Roman" w:cs="Times New Roman"/>
          <w:kern w:val="2"/>
          <w:szCs w:val="28"/>
          <w:lang w:eastAsia="ru-RU"/>
          <w14:ligatures w14:val="standardContextual"/>
        </w:rPr>
        <w:t xml:space="preserve"> интенсивности, с соревновательной скоростью.</w:t>
      </w:r>
    </w:p>
    <w:p w14:paraId="40176CC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5DB54F0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координации. Упражнения в поворотах и спусках на лыжах, проезд через "ворота" и преодоление небольших трамплинов.</w:t>
      </w:r>
    </w:p>
    <w:p w14:paraId="0FA4E07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Модуль "Спортивные игры".</w:t>
      </w:r>
    </w:p>
    <w:p w14:paraId="4343D57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w:t>
      </w:r>
      <w:proofErr w:type="spellStart"/>
      <w:r w:rsidRPr="006C3491">
        <w:rPr>
          <w:rFonts w:eastAsia="Times New Roman" w:cs="Times New Roman"/>
          <w:kern w:val="2"/>
          <w:szCs w:val="28"/>
          <w:lang w:eastAsia="ru-RU"/>
          <w14:ligatures w14:val="standardContextual"/>
        </w:rPr>
        <w:t>многоскоков</w:t>
      </w:r>
      <w:proofErr w:type="spellEnd"/>
      <w:r w:rsidRPr="006C3491">
        <w:rPr>
          <w:rFonts w:eastAsia="Times New Roman" w:cs="Times New Roman"/>
          <w:kern w:val="2"/>
          <w:szCs w:val="28"/>
          <w:lang w:eastAsia="ru-RU"/>
          <w14:ligatures w14:val="standardContextual"/>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w:t>
      </w:r>
      <w:r w:rsidRPr="006C3491">
        <w:rPr>
          <w:rFonts w:eastAsia="Times New Roman" w:cs="Times New Roman"/>
          <w:kern w:val="2"/>
          <w:szCs w:val="28"/>
          <w:lang w:eastAsia="ru-RU"/>
          <w14:ligatures w14:val="standardContextual"/>
        </w:rPr>
        <w:lastRenderedPageBreak/>
        <w:t>в максимальном темпе при встречном беге в колоннах. Кувырки вперед, назад, боком с последующим рывком на 3 - 5 м. Подвижные и спортивные игры, эстафеты.</w:t>
      </w:r>
    </w:p>
    <w:p w14:paraId="1C607AA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C3491">
        <w:rPr>
          <w:rFonts w:eastAsia="Times New Roman" w:cs="Times New Roman"/>
          <w:kern w:val="2"/>
          <w:szCs w:val="28"/>
          <w:lang w:eastAsia="ru-RU"/>
          <w14:ligatures w14:val="standardContextual"/>
        </w:rPr>
        <w:t>Напрыгивание</w:t>
      </w:r>
      <w:proofErr w:type="spellEnd"/>
      <w:r w:rsidRPr="006C3491">
        <w:rPr>
          <w:rFonts w:eastAsia="Times New Roman" w:cs="Times New Roman"/>
          <w:kern w:val="2"/>
          <w:szCs w:val="28"/>
          <w:lang w:eastAsia="ru-RU"/>
          <w14:ligatures w14:val="standardContextual"/>
        </w:rPr>
        <w:t xml:space="preserve"> и спрыгивание с последующим ускорением. </w:t>
      </w:r>
      <w:proofErr w:type="spellStart"/>
      <w:r w:rsidRPr="006C3491">
        <w:rPr>
          <w:rFonts w:eastAsia="Times New Roman" w:cs="Times New Roman"/>
          <w:kern w:val="2"/>
          <w:szCs w:val="28"/>
          <w:lang w:eastAsia="ru-RU"/>
          <w14:ligatures w14:val="standardContextual"/>
        </w:rPr>
        <w:t>Многоскоки</w:t>
      </w:r>
      <w:proofErr w:type="spellEnd"/>
      <w:r w:rsidRPr="006C3491">
        <w:rPr>
          <w:rFonts w:eastAsia="Times New Roman" w:cs="Times New Roman"/>
          <w:kern w:val="2"/>
          <w:szCs w:val="28"/>
          <w:lang w:eastAsia="ru-RU"/>
          <w14:ligatures w14:val="standardContextual"/>
        </w:rPr>
        <w:t xml:space="preserve"> с последующим ускорением и ускорение с последующим выполнением </w:t>
      </w:r>
      <w:proofErr w:type="spellStart"/>
      <w:r w:rsidRPr="006C3491">
        <w:rPr>
          <w:rFonts w:eastAsia="Times New Roman" w:cs="Times New Roman"/>
          <w:kern w:val="2"/>
          <w:szCs w:val="28"/>
          <w:lang w:eastAsia="ru-RU"/>
          <w14:ligatures w14:val="standardContextual"/>
        </w:rPr>
        <w:t>многоскоков</w:t>
      </w:r>
      <w:proofErr w:type="spellEnd"/>
      <w:r w:rsidRPr="006C3491">
        <w:rPr>
          <w:rFonts w:eastAsia="Times New Roman" w:cs="Times New Roman"/>
          <w:kern w:val="2"/>
          <w:szCs w:val="28"/>
          <w:lang w:eastAsia="ru-RU"/>
          <w14:ligatures w14:val="standardContextual"/>
        </w:rPr>
        <w:t>. Броски набивного мяча из различных исходных положений, с различной траекторией полета одной рукой и обеими руками, стоя, сидя, в полуприседе.</w:t>
      </w:r>
    </w:p>
    <w:p w14:paraId="3C4E961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14:paraId="2DE0AB0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F0DE7A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w:t>
      </w:r>
      <w:r w:rsidRPr="006C3491">
        <w:rPr>
          <w:rFonts w:eastAsia="Times New Roman" w:cs="Times New Roman"/>
          <w:kern w:val="2"/>
          <w:szCs w:val="28"/>
          <w:lang w:eastAsia="ru-RU"/>
          <w14:ligatures w14:val="standardContextual"/>
        </w:rPr>
        <w:lastRenderedPageBreak/>
        <w:t>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14:paraId="737C259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Развитие силовых способностей. Комплексы упражнений с дополнительным отягощением на основные мышечные группы. </w:t>
      </w:r>
      <w:proofErr w:type="spellStart"/>
      <w:r w:rsidRPr="006C3491">
        <w:rPr>
          <w:rFonts w:eastAsia="Times New Roman" w:cs="Times New Roman"/>
          <w:kern w:val="2"/>
          <w:szCs w:val="28"/>
          <w:lang w:eastAsia="ru-RU"/>
          <w14:ligatures w14:val="standardContextual"/>
        </w:rPr>
        <w:t>Многоскоки</w:t>
      </w:r>
      <w:proofErr w:type="spellEnd"/>
      <w:r w:rsidRPr="006C3491">
        <w:rPr>
          <w:rFonts w:eastAsia="Times New Roman" w:cs="Times New Roman"/>
          <w:kern w:val="2"/>
          <w:szCs w:val="28"/>
          <w:lang w:eastAsia="ru-RU"/>
          <w14:ligatures w14:val="standardContextual"/>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14:paraId="7CBBEA3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50158604" w14:textId="77777777" w:rsidR="006C3491" w:rsidRPr="006C3491" w:rsidRDefault="006C3491" w:rsidP="006C3491">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6C3491">
        <w:rPr>
          <w:rFonts w:eastAsia="Times New Roman" w:cs="Times New Roman"/>
          <w:b/>
          <w:kern w:val="2"/>
          <w:szCs w:val="28"/>
          <w:lang w:eastAsia="ru-RU"/>
          <w14:ligatures w14:val="standardContextual"/>
        </w:rPr>
        <w:t>Планируемые результаты освоения программы по физической культуре на уровне среднего общего образования.</w:t>
      </w:r>
    </w:p>
    <w:p w14:paraId="64C3244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2D5406B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1) гражданского воспитания:</w:t>
      </w:r>
    </w:p>
    <w:p w14:paraId="0B939B6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сформированность гражданской позиции обучающегося как активного и ответственного члена российского общества;</w:t>
      </w:r>
    </w:p>
    <w:p w14:paraId="38BD022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lastRenderedPageBreak/>
        <w:t>осознание своих конституционных прав и обязанностей, уважение закона и правопорядка;</w:t>
      </w:r>
    </w:p>
    <w:p w14:paraId="460950B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принятие традиционных национальных, общечеловеческих гуманистических и демократических ценностей;</w:t>
      </w:r>
    </w:p>
    <w:p w14:paraId="6E694FB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9233EB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82B128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умение взаимодействовать с социальными институтами в соответствии с их функциями и назначением;</w:t>
      </w:r>
    </w:p>
    <w:p w14:paraId="6773C46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готовность к гуманитарной и волонтерской деятельности;</w:t>
      </w:r>
    </w:p>
    <w:p w14:paraId="5F417B3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2) патриотического воспитания:</w:t>
      </w:r>
    </w:p>
    <w:p w14:paraId="6E205C0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A78103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B1443A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идейную убежденность, готовность к служению и защите Отечества, ответственность за его судьбу;</w:t>
      </w:r>
    </w:p>
    <w:p w14:paraId="73739CA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3) духовно-нравственного воспитания:</w:t>
      </w:r>
    </w:p>
    <w:p w14:paraId="354CB33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осознание духовных ценностей российского народа;</w:t>
      </w:r>
    </w:p>
    <w:p w14:paraId="5A84200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сформированность нравственного сознания, этического поведения;</w:t>
      </w:r>
    </w:p>
    <w:p w14:paraId="19CD2DE5"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способность оценивать ситуацию и принимать осознанные решения, ориентируясь на морально-нравственные нормы и ценности;</w:t>
      </w:r>
    </w:p>
    <w:p w14:paraId="6F66680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осознание личного вклада в построение устойчивого будущего;</w:t>
      </w:r>
    </w:p>
    <w:p w14:paraId="46B0E8F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ответственное отношение к своим родителям, созданию семьи на основе осознанного принятия ценностей семейной жизни в соответствии с </w:t>
      </w:r>
      <w:r w:rsidRPr="006C3491">
        <w:rPr>
          <w:rFonts w:eastAsia="Times New Roman" w:cs="Times New Roman"/>
          <w:kern w:val="2"/>
          <w:szCs w:val="28"/>
          <w:lang w:eastAsia="ru-RU"/>
          <w14:ligatures w14:val="standardContextual"/>
        </w:rPr>
        <w:lastRenderedPageBreak/>
        <w:t>традициями народов России;</w:t>
      </w:r>
    </w:p>
    <w:p w14:paraId="0BE56C0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4) эстетического воспитания:</w:t>
      </w:r>
    </w:p>
    <w:p w14:paraId="7B6EE3E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эстетическое отношение к миру, включая эстетику быта, научного и технического творчества, спорта, труда, общественных отношений;</w:t>
      </w:r>
    </w:p>
    <w:p w14:paraId="682AAD3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844517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FF6932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готовность к самовыражению в разных видах искусства, стремление проявлять качества творческой личности;</w:t>
      </w:r>
    </w:p>
    <w:p w14:paraId="317742B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5) физического воспитания:</w:t>
      </w:r>
    </w:p>
    <w:p w14:paraId="4747255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сформированность здорового и безопасного образа жизни, ответственного отношения к своему здоровью;</w:t>
      </w:r>
    </w:p>
    <w:p w14:paraId="0F708A0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потребность в физическом совершенствовании, занятиях спортивно-оздоровительной деятельностью;</w:t>
      </w:r>
    </w:p>
    <w:p w14:paraId="6B6BAE9E"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активное неприятие вредных привычек и иных форм причинения вреда физическому и психическому здоровью;</w:t>
      </w:r>
    </w:p>
    <w:p w14:paraId="1D16C435"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6) трудового воспитания:</w:t>
      </w:r>
    </w:p>
    <w:p w14:paraId="0D71F2C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готовность к труду, осознание приобретенных умений и навыков, трудолюбие;</w:t>
      </w:r>
    </w:p>
    <w:p w14:paraId="677CA29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376B8A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C9695D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w:t>
      </w:r>
    </w:p>
    <w:p w14:paraId="67FE40C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lastRenderedPageBreak/>
        <w:t>7) экологического воспитания:</w:t>
      </w:r>
    </w:p>
    <w:p w14:paraId="2007E1A5"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968382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планирование и осуществление действий в окружающей среде на основе знания целей устойчивого развития человечества;</w:t>
      </w:r>
    </w:p>
    <w:p w14:paraId="5E3E24E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активное неприятие действий, приносящих вред окружающей среде;</w:t>
      </w:r>
    </w:p>
    <w:p w14:paraId="11198BE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умение прогнозировать неблагоприятные экологические последствия предпринимаемых действий, предотвращать их;</w:t>
      </w:r>
    </w:p>
    <w:p w14:paraId="1C17FCC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расширение опыта деятельности экологической направленности.</w:t>
      </w:r>
    </w:p>
    <w:p w14:paraId="5F49F19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8) ценности научного познания:</w:t>
      </w:r>
    </w:p>
    <w:p w14:paraId="32C5A1F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2E278F5"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совершенствование языковой и читательской культуры как средства взаимодействия между людьми и познанием мира;</w:t>
      </w:r>
    </w:p>
    <w:p w14:paraId="25474A1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осознание ценности научной деятельности; готовность осуществлять проектную и исследовательскую деятельность индивидуально и в группе.</w:t>
      </w:r>
    </w:p>
    <w:p w14:paraId="3AF2FEB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722BDE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2ADCE1D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самостоятельно формулировать и актуализировать проблему, рассматривать ее всесторонне;</w:t>
      </w:r>
    </w:p>
    <w:p w14:paraId="76D116D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устанавливать существенный признак или основания для сравнения, классификации и обобщения;</w:t>
      </w:r>
    </w:p>
    <w:p w14:paraId="4E676F6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определять цели деятельности, задавать параметры и критерии их </w:t>
      </w:r>
      <w:r w:rsidRPr="006C3491">
        <w:rPr>
          <w:rFonts w:eastAsia="Times New Roman" w:cs="Times New Roman"/>
          <w:kern w:val="2"/>
          <w:szCs w:val="28"/>
          <w:lang w:eastAsia="ru-RU"/>
          <w14:ligatures w14:val="standardContextual"/>
        </w:rPr>
        <w:lastRenderedPageBreak/>
        <w:t>достижения;</w:t>
      </w:r>
    </w:p>
    <w:p w14:paraId="712AC9E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выявлять закономерности и противоречия в рассматриваемых явлениях;</w:t>
      </w:r>
    </w:p>
    <w:p w14:paraId="119118F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разрабатывать план решения проблемы с учетом анализа имеющихся материальных и нематериальных ресурсов;</w:t>
      </w:r>
    </w:p>
    <w:p w14:paraId="0678428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w:t>
      </w:r>
    </w:p>
    <w:p w14:paraId="4E9C293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координировать и выполнять работу в условиях реального, виртуального и комбинированного взаимодействия;</w:t>
      </w:r>
    </w:p>
    <w:p w14:paraId="57E6722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развивать креативное мышление при решении жизненных проблем.</w:t>
      </w:r>
    </w:p>
    <w:p w14:paraId="3EB64B7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278D88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117D93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AF5A7FE"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формирование научного типа мышления, владение научной терминологией, ключевыми понятиями и методами;</w:t>
      </w:r>
    </w:p>
    <w:p w14:paraId="2D3A82E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38BCCAA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DB6863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47ABE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lastRenderedPageBreak/>
        <w:t>давать оценку новым ситуациям, оценивать приобретенный опыт;</w:t>
      </w:r>
    </w:p>
    <w:p w14:paraId="3E9A47B5"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осуществлять целенаправленный поиск переноса средств и способов действия в профессиональную среду;</w:t>
      </w:r>
    </w:p>
    <w:p w14:paraId="3FBDCA9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уметь переносить знания в познавательную и практическую области жизнедеятельности;</w:t>
      </w:r>
    </w:p>
    <w:p w14:paraId="6F11C28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уметь интегрировать знания из разных предметных областей;</w:t>
      </w:r>
    </w:p>
    <w:p w14:paraId="1761377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выдвигать новые идеи, предлагать оригинальные подходы и решения; ставить проблемы и задачи, допускающие альтернативные решения.</w:t>
      </w:r>
    </w:p>
    <w:p w14:paraId="0799E2DE"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35A1242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1F5E82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1D717A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оценивать достоверность, легитимность информации, ее соответствие правовым и морально-этическим нормам;</w:t>
      </w:r>
    </w:p>
    <w:p w14:paraId="43B3171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89D1C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владеть навыками распознавания и защиты информации, информационной безопасности личности.</w:t>
      </w:r>
    </w:p>
    <w:p w14:paraId="6A40B16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4EE1AF0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осуществлять коммуникации во всех сферах жизни;</w:t>
      </w:r>
    </w:p>
    <w:p w14:paraId="430482C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распознавать невербальные средства общения, понимать значение социальных знаков, распознавать предпосылки конфликтных ситуаций и </w:t>
      </w:r>
      <w:r w:rsidRPr="006C3491">
        <w:rPr>
          <w:rFonts w:eastAsia="Times New Roman" w:cs="Times New Roman"/>
          <w:kern w:val="2"/>
          <w:szCs w:val="28"/>
          <w:lang w:eastAsia="ru-RU"/>
          <w14:ligatures w14:val="standardContextual"/>
        </w:rPr>
        <w:lastRenderedPageBreak/>
        <w:t>смягчать конфликты;</w:t>
      </w:r>
    </w:p>
    <w:p w14:paraId="1F18C61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владеть различными способами общения и взаимодействия;</w:t>
      </w:r>
    </w:p>
    <w:p w14:paraId="1474E92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аргументированно вести диалог, уметь смягчать конфликтные ситуации;</w:t>
      </w:r>
    </w:p>
    <w:p w14:paraId="642153D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развернуто и логично излагать свою точку зрения с использованием языковых средств.</w:t>
      </w:r>
    </w:p>
    <w:p w14:paraId="6D9AFED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 обучающегося будут сформированы умения самоорганизации как часть регулятивных универсальных учебных действий:</w:t>
      </w:r>
    </w:p>
    <w:p w14:paraId="6E2EF80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AEE563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самостоятельно составлять план решения проблемы с учетом имеющихся ресурсов, собственных возможностей и предпочтений;</w:t>
      </w:r>
    </w:p>
    <w:p w14:paraId="446DAFC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давать оценку новым ситуациям;</w:t>
      </w:r>
    </w:p>
    <w:p w14:paraId="3EFD498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расширять рамки учебного предмета на основе личных предпочтений;</w:t>
      </w:r>
    </w:p>
    <w:p w14:paraId="15FB5B0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делать осознанный выбор, аргументировать его, брать ответственность за решение;</w:t>
      </w:r>
    </w:p>
    <w:p w14:paraId="66E0B75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оценивать приобретенный опыт;</w:t>
      </w:r>
    </w:p>
    <w:p w14:paraId="55E7937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способствовать формированию и проявлению широкой эрудиции в разных областях знаний;</w:t>
      </w:r>
    </w:p>
    <w:p w14:paraId="301077B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постоянно повышать свой образовательный и культурный уровень;</w:t>
      </w:r>
    </w:p>
    <w:p w14:paraId="02CEB37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 обучающегося будут сформированы умения самоконтроля, принятия себя и других как часть регулятивных универсальных учебных действий:</w:t>
      </w:r>
    </w:p>
    <w:p w14:paraId="4EC8280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давать оценку новым ситуациям, вносить коррективы в деятельность, оценивать соответствие результатов целям;</w:t>
      </w:r>
    </w:p>
    <w:p w14:paraId="6FB4BD8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владеть навыками познавательной рефлексии как осознанием совершаемых действий и мыслительных процессов, их результатов и оснований;</w:t>
      </w:r>
    </w:p>
    <w:p w14:paraId="03D705B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использовать приемы рефлексии для оценки ситуации, выбора верного решения;</w:t>
      </w:r>
    </w:p>
    <w:p w14:paraId="6B02D6B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оценивать риски и своевременно принимать решения по их снижению;</w:t>
      </w:r>
    </w:p>
    <w:p w14:paraId="66F4A5F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lastRenderedPageBreak/>
        <w:t>принимать мотивы и аргументы других при анализе результатов деятельности;</w:t>
      </w:r>
    </w:p>
    <w:p w14:paraId="528ED881"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принимать себя, понимая свои недостатки и достоинства;</w:t>
      </w:r>
    </w:p>
    <w:p w14:paraId="4D14B16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w:t>
      </w:r>
    </w:p>
    <w:p w14:paraId="2DE7269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признавать свое право и право других на ошибку;</w:t>
      </w:r>
    </w:p>
    <w:p w14:paraId="17BF7A9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развивать способность понимать мир с позиции другого человека.</w:t>
      </w:r>
    </w:p>
    <w:p w14:paraId="27CDEA1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У обучающегося будут сформированы умения совместной деятельности как часть коммуникативных универсальных учебных действий:</w:t>
      </w:r>
    </w:p>
    <w:p w14:paraId="219B216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w:t>
      </w:r>
    </w:p>
    <w:p w14:paraId="575DD94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выбирать тематику и методы совместных действий с учетом общих интересов и возможностей каждого члена коллектива;</w:t>
      </w:r>
    </w:p>
    <w:p w14:paraId="4664E5E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7D4FE2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оценивать качество вклада своего и каждого участника команды в общий результат по разработанным критериям;</w:t>
      </w:r>
    </w:p>
    <w:p w14:paraId="3127D8B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w:t>
      </w:r>
    </w:p>
    <w:p w14:paraId="60B1D28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проявлять творчество и воображение, быть инициативным.</w:t>
      </w:r>
    </w:p>
    <w:p w14:paraId="20E73E8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К концу обучения в 10 классе обучающийся получит следующие предметные результаты по отдельным темам программы по физической культуре:</w:t>
      </w:r>
    </w:p>
    <w:p w14:paraId="625733B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Раздел "Знания о физической культуре":</w:t>
      </w:r>
    </w:p>
    <w:p w14:paraId="466899F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14:paraId="35E6D34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lastRenderedPageBreak/>
        <w:t xml:space="preserve">ориентироваться в основных статьях Федерального </w:t>
      </w:r>
      <w:hyperlink r:id="rId314" w:tooltip="Федеральный закон от 04.12.2007 N 329-ФЗ (ред. от 21.04.2025) &quot;О физической культуре и спорте в Российской Федерации&quot; {КонсультантПлюс}">
        <w:r w:rsidRPr="006C3491">
          <w:rPr>
            <w:rFonts w:eastAsia="Times New Roman" w:cs="Times New Roman"/>
            <w:color w:val="0000FF"/>
            <w:kern w:val="2"/>
            <w:szCs w:val="28"/>
            <w:lang w:eastAsia="ru-RU"/>
            <w14:ligatures w14:val="standardContextual"/>
          </w:rPr>
          <w:t>закона</w:t>
        </w:r>
      </w:hyperlink>
      <w:r w:rsidRPr="006C3491">
        <w:rPr>
          <w:rFonts w:eastAsia="Times New Roman" w:cs="Times New Roman"/>
          <w:kern w:val="2"/>
          <w:szCs w:val="28"/>
          <w:lang w:eastAsia="ru-RU"/>
          <w14:ligatures w14:val="standardContextual"/>
        </w:rP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343EFA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14:paraId="104DE7F6"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Раздел "Организация самостоятельных занятий":</w:t>
      </w:r>
    </w:p>
    <w:p w14:paraId="17C8797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00E7E348"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14:paraId="5B0704F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37566055"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Раздел "Физическое совершенствование":</w:t>
      </w:r>
    </w:p>
    <w:p w14:paraId="07BA71B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16A8AB2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14:paraId="5FBBE4AB"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 xml:space="preserve">выполнять упражнения общефизической подготовки, использовать их в </w:t>
      </w:r>
      <w:r w:rsidRPr="006C3491">
        <w:rPr>
          <w:rFonts w:eastAsia="Times New Roman" w:cs="Times New Roman"/>
          <w:kern w:val="2"/>
          <w:szCs w:val="28"/>
          <w:lang w:eastAsia="ru-RU"/>
          <w14:ligatures w14:val="standardContextual"/>
        </w:rPr>
        <w:lastRenderedPageBreak/>
        <w:t>планировании кондиционной тренировки;</w:t>
      </w:r>
    </w:p>
    <w:p w14:paraId="46404F9C"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2C3AE53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6A777A9D"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К концу обучения в 11 классе обучающийся получит следующие предметные результаты по отдельным темам программы по физической культуре:</w:t>
      </w:r>
    </w:p>
    <w:p w14:paraId="04A7D5D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Раздел "Знания о физической культуре":</w:t>
      </w:r>
    </w:p>
    <w:p w14:paraId="35C470A7"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14:paraId="4C2289B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640908AA"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499E58E5"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Раздел "Организация самостоятельных занятий":</w:t>
      </w:r>
    </w:p>
    <w:p w14:paraId="5AC51BB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56C40840"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397D6CDF"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lastRenderedPageBreak/>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1BC676E3"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Раздел "Физическое совершенствование":</w:t>
      </w:r>
    </w:p>
    <w:p w14:paraId="27CBAE12"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4BE1A69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14:paraId="2AC064E4"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демонстрировать технику приемов и защитных действий из атлетических единоборств, выполнять их во взаимодействии с партнером;</w:t>
      </w:r>
    </w:p>
    <w:p w14:paraId="31EB5299" w14:textId="77777777" w:rsidR="006C3491" w:rsidRPr="006C3491" w:rsidRDefault="006C3491" w:rsidP="006C349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2BCC9445" w14:textId="77777777" w:rsidR="006C3491" w:rsidRDefault="006C3491" w:rsidP="006C349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6C3491">
        <w:rPr>
          <w:rFonts w:eastAsia="Times New Roman" w:cs="Times New Roman"/>
          <w:kern w:val="2"/>
          <w:szCs w:val="28"/>
          <w:lang w:eastAsia="ru-RU"/>
          <w14:ligatures w14:val="standardContextual"/>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r>
        <w:rPr>
          <w:rFonts w:eastAsia="Times New Roman" w:cs="Times New Roman"/>
          <w:kern w:val="2"/>
          <w:szCs w:val="28"/>
          <w:lang w:eastAsia="ru-RU"/>
          <w14:ligatures w14:val="standardContextual"/>
        </w:rPr>
        <w:t>.</w:t>
      </w:r>
    </w:p>
    <w:p w14:paraId="6260E8FD" w14:textId="77777777" w:rsidR="006C3491" w:rsidRDefault="006C3491" w:rsidP="006C3491">
      <w:pPr>
        <w:widowControl w:val="0"/>
        <w:autoSpaceDE w:val="0"/>
        <w:autoSpaceDN w:val="0"/>
        <w:spacing w:after="0" w:line="360" w:lineRule="auto"/>
        <w:ind w:firstLine="539"/>
        <w:jc w:val="both"/>
        <w:rPr>
          <w:rFonts w:eastAsia="Times New Roman" w:cs="Times New Roman"/>
          <w:b/>
          <w:i/>
          <w:kern w:val="2"/>
          <w:szCs w:val="28"/>
          <w:lang w:eastAsia="ru-RU"/>
          <w14:ligatures w14:val="standardContextual"/>
        </w:rPr>
      </w:pPr>
      <w:r w:rsidRPr="002E5D54">
        <w:rPr>
          <w:rFonts w:eastAsia="Times New Roman" w:cs="Times New Roman"/>
          <w:b/>
          <w:i/>
          <w:kern w:val="2"/>
          <w:szCs w:val="28"/>
          <w:lang w:eastAsia="ru-RU"/>
          <w14:ligatures w14:val="standardContextual"/>
        </w:rPr>
        <w:t xml:space="preserve">Подробная рабочая программа по учебному предмету «Физическая культура» </w:t>
      </w:r>
      <w:proofErr w:type="spellStart"/>
      <w:r w:rsidRPr="002E5D54">
        <w:rPr>
          <w:rFonts w:eastAsia="Times New Roman" w:cs="Times New Roman"/>
          <w:b/>
          <w:i/>
          <w:kern w:val="2"/>
          <w:szCs w:val="28"/>
          <w:lang w:eastAsia="ru-RU"/>
          <w14:ligatures w14:val="standardContextual"/>
        </w:rPr>
        <w:t>представлене</w:t>
      </w:r>
      <w:proofErr w:type="spellEnd"/>
      <w:r w:rsidRPr="002E5D54">
        <w:rPr>
          <w:rFonts w:eastAsia="Times New Roman" w:cs="Times New Roman"/>
          <w:b/>
          <w:i/>
          <w:kern w:val="2"/>
          <w:szCs w:val="28"/>
          <w:lang w:eastAsia="ru-RU"/>
          <w14:ligatures w14:val="standardContextual"/>
        </w:rPr>
        <w:t xml:space="preserve"> в Приложении к ООП СОО МБОУ «Школа № </w:t>
      </w:r>
      <w:r w:rsidR="00273542">
        <w:rPr>
          <w:rFonts w:eastAsia="Times New Roman" w:cs="Times New Roman"/>
          <w:b/>
          <w:i/>
          <w:kern w:val="2"/>
          <w:szCs w:val="28"/>
          <w:lang w:eastAsia="ru-RU"/>
          <w14:ligatures w14:val="standardContextual"/>
        </w:rPr>
        <w:t>37</w:t>
      </w:r>
      <w:r w:rsidRPr="002E5D54">
        <w:rPr>
          <w:rFonts w:eastAsia="Times New Roman" w:cs="Times New Roman"/>
          <w:b/>
          <w:i/>
          <w:kern w:val="2"/>
          <w:szCs w:val="28"/>
          <w:lang w:eastAsia="ru-RU"/>
          <w14:ligatures w14:val="standardContextual"/>
        </w:rPr>
        <w:t xml:space="preserve">» </w:t>
      </w:r>
      <w:proofErr w:type="spellStart"/>
      <w:r w:rsidRPr="002E5D54">
        <w:rPr>
          <w:rFonts w:eastAsia="Times New Roman" w:cs="Times New Roman"/>
          <w:b/>
          <w:i/>
          <w:kern w:val="2"/>
          <w:szCs w:val="28"/>
          <w:lang w:eastAsia="ru-RU"/>
          <w14:ligatures w14:val="standardContextual"/>
        </w:rPr>
        <w:t>г.о</w:t>
      </w:r>
      <w:proofErr w:type="spellEnd"/>
      <w:r w:rsidRPr="002E5D54">
        <w:rPr>
          <w:rFonts w:eastAsia="Times New Roman" w:cs="Times New Roman"/>
          <w:b/>
          <w:i/>
          <w:kern w:val="2"/>
          <w:szCs w:val="28"/>
          <w:lang w:eastAsia="ru-RU"/>
          <w14:ligatures w14:val="standardContextual"/>
        </w:rPr>
        <w:t>. Самара</w:t>
      </w:r>
      <w:r w:rsidR="002E5D54" w:rsidRPr="002E5D54">
        <w:rPr>
          <w:rFonts w:eastAsia="Times New Roman" w:cs="Times New Roman"/>
          <w:b/>
          <w:i/>
          <w:kern w:val="2"/>
          <w:szCs w:val="28"/>
          <w:lang w:eastAsia="ru-RU"/>
          <w14:ligatures w14:val="standardContextual"/>
        </w:rPr>
        <w:t xml:space="preserve"> и размещена на сайте школы.</w:t>
      </w:r>
    </w:p>
    <w:p w14:paraId="3AD72E84" w14:textId="77777777" w:rsidR="002E5D54" w:rsidRPr="002E5D54" w:rsidRDefault="002E5D54" w:rsidP="002E5D54">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Pr>
          <w:rFonts w:ascii="Arial" w:eastAsia="Times New Roman" w:hAnsi="Arial" w:cs="Arial"/>
          <w:b/>
          <w:kern w:val="2"/>
          <w:sz w:val="24"/>
          <w:szCs w:val="24"/>
          <w:lang w:eastAsia="ru-RU"/>
          <w14:ligatures w14:val="standardContextual"/>
        </w:rPr>
        <w:t>Р</w:t>
      </w:r>
      <w:r w:rsidRPr="002E5D54">
        <w:rPr>
          <w:rFonts w:eastAsia="Times New Roman" w:cs="Times New Roman"/>
          <w:b/>
          <w:kern w:val="2"/>
          <w:szCs w:val="28"/>
          <w:lang w:eastAsia="ru-RU"/>
          <w14:ligatures w14:val="standardContextual"/>
        </w:rPr>
        <w:t>абочая программа по учебному предмету "Основы безопасности и защиты Родины".</w:t>
      </w:r>
    </w:p>
    <w:p w14:paraId="6C205A6A"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roofErr w:type="spellStart"/>
      <w:r>
        <w:rPr>
          <w:rFonts w:eastAsia="Times New Roman" w:cs="Times New Roman"/>
          <w:kern w:val="2"/>
          <w:szCs w:val="28"/>
          <w:lang w:eastAsia="ru-RU"/>
          <w14:ligatures w14:val="standardContextual"/>
        </w:rPr>
        <w:t>Р</w:t>
      </w:r>
      <w:r w:rsidRPr="002E5D54">
        <w:rPr>
          <w:rFonts w:eastAsia="Times New Roman" w:cs="Times New Roman"/>
          <w:kern w:val="2"/>
          <w:szCs w:val="28"/>
          <w:lang w:eastAsia="ru-RU"/>
          <w14:ligatures w14:val="standardContextual"/>
        </w:rPr>
        <w:t>рабочая</w:t>
      </w:r>
      <w:proofErr w:type="spellEnd"/>
      <w:r w:rsidRPr="002E5D54">
        <w:rPr>
          <w:rFonts w:eastAsia="Times New Roman" w:cs="Times New Roman"/>
          <w:kern w:val="2"/>
          <w:szCs w:val="28"/>
          <w:lang w:eastAsia="ru-RU"/>
          <w14:ligatures w14:val="standardContextual"/>
        </w:rPr>
        <w:t xml:space="preserve"> программа по учебному предмету "Основы безопасности и защиты Родины" включает пояснительную записку, содержание обучения, планируемые результаты освоения программы ОБЗР.</w:t>
      </w:r>
    </w:p>
    <w:p w14:paraId="303973E5" w14:textId="77777777" w:rsidR="002E5D54" w:rsidRPr="002E5D54" w:rsidRDefault="002E5D54" w:rsidP="002E5D54">
      <w:pPr>
        <w:widowControl w:val="0"/>
        <w:autoSpaceDE w:val="0"/>
        <w:autoSpaceDN w:val="0"/>
        <w:spacing w:after="0" w:line="360" w:lineRule="auto"/>
        <w:ind w:firstLine="539"/>
        <w:jc w:val="both"/>
        <w:outlineLvl w:val="3"/>
        <w:rPr>
          <w:rFonts w:eastAsia="Times New Roman" w:cs="Times New Roman"/>
          <w:b/>
          <w:kern w:val="2"/>
          <w:szCs w:val="28"/>
          <w:lang w:eastAsia="ru-RU"/>
          <w14:ligatures w14:val="standardContextual"/>
        </w:rPr>
      </w:pPr>
      <w:r w:rsidRPr="002E5D54">
        <w:rPr>
          <w:rFonts w:eastAsia="Times New Roman" w:cs="Times New Roman"/>
          <w:b/>
          <w:kern w:val="2"/>
          <w:szCs w:val="28"/>
          <w:lang w:eastAsia="ru-RU"/>
          <w14:ligatures w14:val="standardContextual"/>
        </w:rPr>
        <w:t>Пояснительная записка.</w:t>
      </w:r>
    </w:p>
    <w:p w14:paraId="271FD483"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Программа ОБЗР разработана на основе требований к результатам </w:t>
      </w:r>
      <w:r w:rsidRPr="002E5D54">
        <w:rPr>
          <w:rFonts w:eastAsia="Times New Roman" w:cs="Times New Roman"/>
          <w:kern w:val="2"/>
          <w:szCs w:val="28"/>
          <w:lang w:eastAsia="ru-RU"/>
          <w14:ligatures w14:val="standardContextual"/>
        </w:rPr>
        <w:lastRenderedPageBreak/>
        <w:t>освоения основной образовательной программы среднего общего образования, представленных в ФГОС СОО, рабочей программы воспитания, и предусматривает непосредственное применение при реализации ООП СОО.</w:t>
      </w:r>
    </w:p>
    <w:p w14:paraId="0B286189"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2732843C"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5807C5DE"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Программа ОБЗР обеспечивает:</w:t>
      </w:r>
    </w:p>
    <w:p w14:paraId="3D3EA7D8"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27B9ED46"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22D06E2C"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311F5C5C"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подготовку выпускников к решению актуальных практических задач безопасности жизнедеятельности в повседневной жизни.</w:t>
      </w:r>
    </w:p>
    <w:p w14:paraId="1B270F1D"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447B8F45"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1 "Безопасное и устойчивое развитие личности, общества, государства";</w:t>
      </w:r>
    </w:p>
    <w:p w14:paraId="53342BB2"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2 "Основы военной подготовки";</w:t>
      </w:r>
    </w:p>
    <w:p w14:paraId="137D3F82"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3 "Культура безопасности жизнедеятельности в современном обществе";</w:t>
      </w:r>
    </w:p>
    <w:p w14:paraId="46FA0AA9"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4 "Безопасность в быту";</w:t>
      </w:r>
    </w:p>
    <w:p w14:paraId="0177C439"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5 "Безопасность на транспорте";</w:t>
      </w:r>
    </w:p>
    <w:p w14:paraId="6AAF757A"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6 "Безопасность в общественных местах";</w:t>
      </w:r>
    </w:p>
    <w:p w14:paraId="683AC10E"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7 "Безопасность в природной среде";</w:t>
      </w:r>
    </w:p>
    <w:p w14:paraId="310D256E"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8 "Основы медицинских знаний. Оказание первой помощи";</w:t>
      </w:r>
    </w:p>
    <w:p w14:paraId="6061C3A7"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9 "Безопасность в социуме";</w:t>
      </w:r>
    </w:p>
    <w:p w14:paraId="219BBD94"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10 "Безопасность в информационном пространстве";</w:t>
      </w:r>
    </w:p>
    <w:p w14:paraId="6EC49D6C"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11 "Основы противодействия экстремизму и терроризму".</w:t>
      </w:r>
    </w:p>
    <w:p w14:paraId="07D81D17"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08E0C191"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w:t>
      </w:r>
      <w:r w:rsidRPr="002E5D54">
        <w:rPr>
          <w:rFonts w:eastAsia="Times New Roman" w:cs="Times New Roman"/>
          <w:kern w:val="2"/>
          <w:szCs w:val="28"/>
          <w:lang w:eastAsia="ru-RU"/>
          <w14:ligatures w14:val="standardContextual"/>
        </w:rPr>
        <w:lastRenderedPageBreak/>
        <w:t>образовательные технологии не способны полностью заменить педагога и практические действия обучающихся.</w:t>
      </w:r>
    </w:p>
    <w:p w14:paraId="316E92B8"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79FF7BC6"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315" w:tooltip="Указ Президента РФ от 02.07.2021 N 400 &quot;О Стратегии национальной безопасности Российской Федерации&quot; {КонсультантПлюс}">
        <w:r w:rsidRPr="002E5D54">
          <w:rPr>
            <w:rFonts w:eastAsia="Times New Roman" w:cs="Times New Roman"/>
            <w:kern w:val="2"/>
            <w:szCs w:val="28"/>
            <w:lang w:eastAsia="ru-RU"/>
            <w14:ligatures w14:val="standardContextual"/>
          </w:rPr>
          <w:t>Стратегией</w:t>
        </w:r>
      </w:hyperlink>
      <w:r w:rsidRPr="002E5D54">
        <w:rPr>
          <w:rFonts w:eastAsia="Times New Roman" w:cs="Times New Roman"/>
          <w:kern w:val="2"/>
          <w:szCs w:val="28"/>
          <w:lang w:eastAsia="ru-RU"/>
          <w14:ligatures w14:val="standardContextual"/>
        </w:rPr>
        <w:t xml:space="preserve"> национальной безопасности Российской Федерации, утвержденной Указом Президента Российской Федерации от 2 июля 2021 г. N 400, Национальными </w:t>
      </w:r>
      <w:hyperlink r:id="rId316"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sidRPr="002E5D54">
          <w:rPr>
            <w:rFonts w:eastAsia="Times New Roman" w:cs="Times New Roman"/>
            <w:kern w:val="2"/>
            <w:szCs w:val="28"/>
            <w:lang w:eastAsia="ru-RU"/>
            <w14:ligatures w14:val="standardContextual"/>
          </w:rPr>
          <w:t>целями</w:t>
        </w:r>
      </w:hyperlink>
      <w:r w:rsidRPr="002E5D54">
        <w:rPr>
          <w:rFonts w:eastAsia="Times New Roman" w:cs="Times New Roman"/>
          <w:kern w:val="2"/>
          <w:szCs w:val="28"/>
          <w:lang w:eastAsia="ru-RU"/>
          <w14:ligatures w14:val="standardContextual"/>
        </w:rPr>
        <w:t xml:space="preserve"> развития Российской Федерации на период до 2030 года, утвержденными Указом Президента Российской Федерации от 21 июля 2020 г. N 474, государственной </w:t>
      </w:r>
      <w:hyperlink r:id="rId317" w:tooltip="Постановление Правительства РФ от 26.12.2017 N 1642 (ред. от 21.02.2025) &quot;Об утверждении государственной программы Российской Федерации &quot;Развитие образования&quot; {КонсультантПлюс}">
        <w:r w:rsidRPr="002E5D54">
          <w:rPr>
            <w:rFonts w:eastAsia="Times New Roman" w:cs="Times New Roman"/>
            <w:kern w:val="2"/>
            <w:szCs w:val="28"/>
            <w:lang w:eastAsia="ru-RU"/>
            <w14:ligatures w14:val="standardContextual"/>
          </w:rPr>
          <w:t>программой</w:t>
        </w:r>
      </w:hyperlink>
      <w:r w:rsidRPr="002E5D54">
        <w:rPr>
          <w:rFonts w:eastAsia="Times New Roman" w:cs="Times New Roman"/>
          <w:kern w:val="2"/>
          <w:szCs w:val="28"/>
          <w:lang w:eastAsia="ru-RU"/>
          <w14:ligatures w14:val="standardContextual"/>
        </w:rPr>
        <w:t xml:space="preserve"> Российской Федерации "Развитие образования", утвержденной постановлением Правительства Российской Федерации от 26 декабря 2017 г. N 1642.</w:t>
      </w:r>
    </w:p>
    <w:p w14:paraId="593C6073"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w:t>
      </w:r>
      <w:r w:rsidRPr="002E5D54">
        <w:rPr>
          <w:rFonts w:eastAsia="Times New Roman" w:cs="Times New Roman"/>
          <w:kern w:val="2"/>
          <w:szCs w:val="28"/>
          <w:lang w:eastAsia="ru-RU"/>
          <w14:ligatures w14:val="standardContextual"/>
        </w:rPr>
        <w:lastRenderedPageBreak/>
        <w:t>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C4D0FD7"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336592CF"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5ABDD1A9"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w:t>
      </w:r>
      <w:r w:rsidRPr="002E5D54">
        <w:rPr>
          <w:rFonts w:eastAsia="Times New Roman" w:cs="Times New Roman"/>
          <w:kern w:val="2"/>
          <w:szCs w:val="28"/>
          <w:lang w:eastAsia="ru-RU"/>
          <w14:ligatures w14:val="standardContextual"/>
        </w:rPr>
        <w:lastRenderedPageBreak/>
        <w:t>современными потребностями личности, общества и государства, что предполагает:</w:t>
      </w:r>
    </w:p>
    <w:p w14:paraId="3F211EA8"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4A1D9D6"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002ED989"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205C1ABD"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087A8075" w14:textId="77777777" w:rsidR="002E5D54" w:rsidRPr="002E5D54" w:rsidRDefault="002E5D54" w:rsidP="002E5D54">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5E9EC86B" w14:textId="77777777" w:rsidR="002E5D54" w:rsidRPr="002E5D54" w:rsidRDefault="002E5D54" w:rsidP="002E5D54">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2E5D54">
        <w:rPr>
          <w:rFonts w:eastAsia="Times New Roman" w:cs="Times New Roman"/>
          <w:b/>
          <w:kern w:val="2"/>
          <w:szCs w:val="28"/>
          <w:lang w:eastAsia="ru-RU"/>
          <w14:ligatures w14:val="standardContextual"/>
        </w:rPr>
        <w:t>Содержание обучения:</w:t>
      </w:r>
    </w:p>
    <w:p w14:paraId="0C7B886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1 "Безопасное и устойчивое развитие личности, общества, государства":</w:t>
      </w:r>
    </w:p>
    <w:p w14:paraId="7A2C1DC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правовая основа обеспечения национальной безопасности;</w:t>
      </w:r>
    </w:p>
    <w:p w14:paraId="0980012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принципы обеспечения национальной безопасности;</w:t>
      </w:r>
    </w:p>
    <w:p w14:paraId="0EB96AD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реализация национальных приоритетов как условие обеспечения национальной безопасности и устойчивого развития Российской Федерации;</w:t>
      </w:r>
    </w:p>
    <w:p w14:paraId="7A45B2D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взаимодействие личности, государства и общества в реализации национальных приоритетов;</w:t>
      </w:r>
    </w:p>
    <w:p w14:paraId="5EEAED6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роль правоохранительных органов и специальных служб в обеспечении национальной безопасности;</w:t>
      </w:r>
    </w:p>
    <w:p w14:paraId="75A22F4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роль личности, общества и государства в предупреждении противоправной деятельности;</w:t>
      </w:r>
    </w:p>
    <w:p w14:paraId="69FDA79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Единая государственная система предупреждения и ликвидации чрезвычайных ситуаций (РСЧС), структура, режимы функционирования;</w:t>
      </w:r>
    </w:p>
    <w:p w14:paraId="4313270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территориальный и функциональный принцип организации РСЧС, ее задачи и примеры их решения;</w:t>
      </w:r>
    </w:p>
    <w:p w14:paraId="50CDAD0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права и обязанности граждан в области защиты от чрезвычайных ситуаций;</w:t>
      </w:r>
    </w:p>
    <w:p w14:paraId="7D7301A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задачи гражданской обороны;</w:t>
      </w:r>
    </w:p>
    <w:p w14:paraId="4013ABB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права и обязанности граждан Российской Федерации в области гражданской обороны;</w:t>
      </w:r>
    </w:p>
    <w:p w14:paraId="4DAFD7A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14:paraId="6DF1471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роль Вооруженных Сил Российской Федерации в обеспечении национальной безопасности.</w:t>
      </w:r>
    </w:p>
    <w:p w14:paraId="5C41D96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2 "Основы военной подготовки":</w:t>
      </w:r>
    </w:p>
    <w:p w14:paraId="653E5BB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2450B19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основы общевойскового боя;</w:t>
      </w:r>
    </w:p>
    <w:p w14:paraId="46BA370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понятия общевойскового боя (бой, удар, огонь, маневр);</w:t>
      </w:r>
    </w:p>
    <w:p w14:paraId="70DE492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виды маневра;</w:t>
      </w:r>
    </w:p>
    <w:p w14:paraId="1AA96B2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походный, предбоевой и боевой порядок действия подразделений;</w:t>
      </w:r>
    </w:p>
    <w:p w14:paraId="7080BF7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оборона, ее задачи и принципы;</w:t>
      </w:r>
    </w:p>
    <w:p w14:paraId="163DFB3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наступление, задачи и способы;</w:t>
      </w:r>
    </w:p>
    <w:p w14:paraId="62DB55A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требования курса стрельб по организации, порядку и мерам безопасности во время стрельб и тренировок;</w:t>
      </w:r>
    </w:p>
    <w:p w14:paraId="1371DE5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безопасного обращения с оружием;</w:t>
      </w:r>
    </w:p>
    <w:p w14:paraId="126C181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изучение условий выполнения упражнения начальных стрельб из стрелкового оружия;</w:t>
      </w:r>
    </w:p>
    <w:p w14:paraId="57E5B5D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способы удержания оружия и правильность прицеливания;</w:t>
      </w:r>
    </w:p>
    <w:p w14:paraId="227E313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5E327CE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перспективы и тенденции развития современного стрелкового оружия;</w:t>
      </w:r>
    </w:p>
    <w:p w14:paraId="51EE315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история возникновения и развития робототехнических комплексов;</w:t>
      </w:r>
    </w:p>
    <w:p w14:paraId="39E7896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виды, предназначение, тактико-технические характеристики и общее устройство беспилотных летательных аппаратов (далее - БПЛА);</w:t>
      </w:r>
    </w:p>
    <w:p w14:paraId="028F3A7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конструктивные особенности БПЛА </w:t>
      </w:r>
      <w:proofErr w:type="spellStart"/>
      <w:r w:rsidRPr="002E5D54">
        <w:rPr>
          <w:rFonts w:eastAsia="Times New Roman" w:cs="Times New Roman"/>
          <w:kern w:val="2"/>
          <w:szCs w:val="28"/>
          <w:lang w:eastAsia="ru-RU"/>
          <w14:ligatures w14:val="standardContextual"/>
        </w:rPr>
        <w:t>квадрокоптерного</w:t>
      </w:r>
      <w:proofErr w:type="spellEnd"/>
      <w:r w:rsidRPr="002E5D54">
        <w:rPr>
          <w:rFonts w:eastAsia="Times New Roman" w:cs="Times New Roman"/>
          <w:kern w:val="2"/>
          <w:szCs w:val="28"/>
          <w:lang w:eastAsia="ru-RU"/>
          <w14:ligatures w14:val="standardContextual"/>
        </w:rPr>
        <w:t xml:space="preserve"> типа;</w:t>
      </w:r>
    </w:p>
    <w:p w14:paraId="4BC2BF5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история возникновения и развития радиосвязи;</w:t>
      </w:r>
    </w:p>
    <w:p w14:paraId="0933843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радиосвязь, назначение и основные требования;</w:t>
      </w:r>
    </w:p>
    <w:p w14:paraId="1863018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предназначение, общее устройство и тактико-технические характеристики переносных радиостанций;</w:t>
      </w:r>
    </w:p>
    <w:p w14:paraId="293E549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местность как элемент боевой обстановки;</w:t>
      </w:r>
    </w:p>
    <w:p w14:paraId="573FCF5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14:paraId="4602161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шанцевый инструмент, его назначение, применение и сбережение;</w:t>
      </w:r>
    </w:p>
    <w:p w14:paraId="591585B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оборудования позиции отделения;</w:t>
      </w:r>
    </w:p>
    <w:p w14:paraId="29B844E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назначение, размеры и последовательность оборудования окопа для стрелка;</w:t>
      </w:r>
    </w:p>
    <w:p w14:paraId="1D392AD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понятие оружия массового поражения, история его развития, примеры применения, его роль в современном бою;</w:t>
      </w:r>
    </w:p>
    <w:p w14:paraId="352C4AE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поражающие факторы ядерных взрывов;</w:t>
      </w:r>
    </w:p>
    <w:p w14:paraId="7F43260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отравляющие вещества, их назначение и классификация;</w:t>
      </w:r>
    </w:p>
    <w:p w14:paraId="4E16189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внешние признаки применения бактериологического (биологического) оружия;</w:t>
      </w:r>
    </w:p>
    <w:p w14:paraId="40BAD22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зажигательное оружие и способы защиты от него;</w:t>
      </w:r>
    </w:p>
    <w:p w14:paraId="5A1C952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состав и назначение штатных и подручных средств первой помощи;</w:t>
      </w:r>
    </w:p>
    <w:p w14:paraId="1591FBF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виды боевых ранений и опасность их получения;</w:t>
      </w:r>
    </w:p>
    <w:p w14:paraId="1C7BF89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алгоритм оказания первой помощи при различных состояниях;</w:t>
      </w:r>
    </w:p>
    <w:p w14:paraId="5AFB913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условные зоны оказания первой помощи;</w:t>
      </w:r>
    </w:p>
    <w:p w14:paraId="7FFFC4B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характеристика особенностей "красной", "желтой" и "зеленой" зон;</w:t>
      </w:r>
    </w:p>
    <w:p w14:paraId="1229E45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объем мероприятий первой помощи в "красной", "желтой" и "зеленой" зонах;</w:t>
      </w:r>
    </w:p>
    <w:p w14:paraId="6C28B07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выполнения мероприятий первой помощи в "красной", "желтой" и "зеленой" зонах;</w:t>
      </w:r>
    </w:p>
    <w:p w14:paraId="7005E80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особенности прохождения службы по призыву, освоение военно-учетных специальностей;</w:t>
      </w:r>
    </w:p>
    <w:p w14:paraId="2DA2E32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особенности прохождения службы по контракту;</w:t>
      </w:r>
    </w:p>
    <w:p w14:paraId="5CF1393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2D2BE77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военно-учебные заведения и военно-учебные центры.</w:t>
      </w:r>
    </w:p>
    <w:p w14:paraId="085B91D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3 "Культура безопасности жизнедеятельности в современном обществе":</w:t>
      </w:r>
    </w:p>
    <w:p w14:paraId="3BF6447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понятие "культура безопасности", его значение в жизни человека, общества, государства;</w:t>
      </w:r>
    </w:p>
    <w:p w14:paraId="71AC4F0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соотношение понятий "опасность", "безопасность", "риск" (угроза);</w:t>
      </w:r>
    </w:p>
    <w:p w14:paraId="7A60D7A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соотношение понятий "опасная ситуация", "чрезвычайная ситуация";</w:t>
      </w:r>
    </w:p>
    <w:p w14:paraId="703DCAC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общие принципы (правила) безопасного поведения;</w:t>
      </w:r>
    </w:p>
    <w:p w14:paraId="0D9A100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индивидуальный, групповой, общественно-государственный уровень решения задачи обеспечения безопасности;</w:t>
      </w:r>
    </w:p>
    <w:p w14:paraId="6A6602F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понятия "виктимность", "</w:t>
      </w:r>
      <w:proofErr w:type="spellStart"/>
      <w:r w:rsidRPr="002E5D54">
        <w:rPr>
          <w:rFonts w:eastAsia="Times New Roman" w:cs="Times New Roman"/>
          <w:kern w:val="2"/>
          <w:szCs w:val="28"/>
          <w:lang w:eastAsia="ru-RU"/>
          <w14:ligatures w14:val="standardContextual"/>
        </w:rPr>
        <w:t>виктимное</w:t>
      </w:r>
      <w:proofErr w:type="spellEnd"/>
      <w:r w:rsidRPr="002E5D54">
        <w:rPr>
          <w:rFonts w:eastAsia="Times New Roman" w:cs="Times New Roman"/>
          <w:kern w:val="2"/>
          <w:szCs w:val="28"/>
          <w:lang w:eastAsia="ru-RU"/>
          <w14:ligatures w14:val="standardContextual"/>
        </w:rPr>
        <w:t xml:space="preserve"> поведение", "безопасное поведение";</w:t>
      </w:r>
    </w:p>
    <w:p w14:paraId="668C5B1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влияние действий и поступков человека на его безопасность и благополучие;</w:t>
      </w:r>
    </w:p>
    <w:p w14:paraId="318FD61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действия, позволяющие предвидеть опасность;</w:t>
      </w:r>
    </w:p>
    <w:p w14:paraId="76148AB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действия, позволяющие избежать опасности;</w:t>
      </w:r>
    </w:p>
    <w:p w14:paraId="0D1B6DD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действия в опасной и чрезвычайной ситуациях;</w:t>
      </w:r>
    </w:p>
    <w:p w14:paraId="7050E03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риск-ориентированное мышление как основа обеспечения безопасности;</w:t>
      </w:r>
    </w:p>
    <w:p w14:paraId="69B5758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риск-ориентированный подход к обеспечению безопасности личности, общества, государства.</w:t>
      </w:r>
    </w:p>
    <w:p w14:paraId="716B22B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4 "Безопасность в быту":</w:t>
      </w:r>
    </w:p>
    <w:p w14:paraId="3620DDA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источники опасности в быту, их классификация;</w:t>
      </w:r>
    </w:p>
    <w:p w14:paraId="25E3B7C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общие правила безопасного поведения;</w:t>
      </w:r>
    </w:p>
    <w:p w14:paraId="2C0DB63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защита прав потребителя;</w:t>
      </w:r>
    </w:p>
    <w:p w14:paraId="251437E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безопасного поведения при осуществлении покупок в Интернете;</w:t>
      </w:r>
    </w:p>
    <w:p w14:paraId="13B2075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причины и профилактика бытовых отравлений, первая помощь, порядок действий в экстренных случаях;</w:t>
      </w:r>
    </w:p>
    <w:p w14:paraId="2FD06DB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предупреждение бытовых травм;</w:t>
      </w:r>
    </w:p>
    <w:p w14:paraId="6A0D1E6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14534B7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правила безопасного поведения при обращении и газовыми и электрическими приборами;</w:t>
      </w:r>
    </w:p>
    <w:p w14:paraId="5A8351C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последствия электротравмы;</w:t>
      </w:r>
    </w:p>
    <w:p w14:paraId="7AE5EE1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проведения сердечно-легочной реанимации;</w:t>
      </w:r>
    </w:p>
    <w:p w14:paraId="61EB4F7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правила пожарной безопасности в быту;</w:t>
      </w:r>
    </w:p>
    <w:p w14:paraId="1B54EFD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термические и химические ожоги, первая помощь при ожогах;</w:t>
      </w:r>
    </w:p>
    <w:p w14:paraId="2481A98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правила безопасного поведения в местах общего пользования (подъезд, </w:t>
      </w:r>
      <w:r w:rsidRPr="002E5D54">
        <w:rPr>
          <w:rFonts w:eastAsia="Times New Roman" w:cs="Times New Roman"/>
          <w:kern w:val="2"/>
          <w:szCs w:val="28"/>
          <w:lang w:eastAsia="ru-RU"/>
          <w14:ligatures w14:val="standardContextual"/>
        </w:rPr>
        <w:lastRenderedPageBreak/>
        <w:t>лифт, придомовая территория, детская площадка, площадка для выгула собак и других);</w:t>
      </w:r>
    </w:p>
    <w:p w14:paraId="1D51702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коммуникация с соседями;</w:t>
      </w:r>
    </w:p>
    <w:p w14:paraId="5847F59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меры по предупреждению преступлений;</w:t>
      </w:r>
    </w:p>
    <w:p w14:paraId="5BA5538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аварии на коммунальных системах жизнеобеспечения;</w:t>
      </w:r>
    </w:p>
    <w:p w14:paraId="708272A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безопасного поведения в ситуации аварии на коммунальной системе;</w:t>
      </w:r>
    </w:p>
    <w:p w14:paraId="5775603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вызова аварийных служб и взаимодействия с ними;</w:t>
      </w:r>
    </w:p>
    <w:p w14:paraId="4CF9C97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действия в экстренных случаях.</w:t>
      </w:r>
    </w:p>
    <w:p w14:paraId="25B2DB1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5 "Безопасность на транспорте":</w:t>
      </w:r>
    </w:p>
    <w:p w14:paraId="598C84D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история появления </w:t>
      </w:r>
      <w:hyperlink r:id="rId318"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2E5D54">
          <w:rPr>
            <w:rFonts w:eastAsia="Times New Roman" w:cs="Times New Roman"/>
            <w:kern w:val="2"/>
            <w:szCs w:val="28"/>
            <w:lang w:eastAsia="ru-RU"/>
            <w14:ligatures w14:val="standardContextual"/>
          </w:rPr>
          <w:t>правил</w:t>
        </w:r>
      </w:hyperlink>
      <w:r w:rsidRPr="002E5D54">
        <w:rPr>
          <w:rFonts w:eastAsia="Times New Roman" w:cs="Times New Roman"/>
          <w:kern w:val="2"/>
          <w:szCs w:val="28"/>
          <w:lang w:eastAsia="ru-RU"/>
          <w14:ligatures w14:val="standardContextual"/>
        </w:rPr>
        <w:t xml:space="preserve"> дорожного движения и причины их изменчивости;</w:t>
      </w:r>
    </w:p>
    <w:p w14:paraId="7ED0BA0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риск-ориентированный подход к обеспечению безопасности на транспорте;</w:t>
      </w:r>
    </w:p>
    <w:p w14:paraId="287E099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14:paraId="0642DEB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взаимосвязь безопасности водителя и пассажира;</w:t>
      </w:r>
    </w:p>
    <w:p w14:paraId="4E66EBC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безопасного поведения при поездке в легковом автомобиле, автобусе;</w:t>
      </w:r>
    </w:p>
    <w:p w14:paraId="5D70B85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ответственность водителя, ответственность пассажира;</w:t>
      </w:r>
    </w:p>
    <w:p w14:paraId="485DBE0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представления о знаниях и навыках, необходимых водителю;</w:t>
      </w:r>
    </w:p>
    <w:p w14:paraId="4F4FB7C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04A580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7F21209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основные источники опасности на железнодорожном транспорте, правила безопасного поведения, порядок действий при возникновении </w:t>
      </w:r>
      <w:r w:rsidRPr="002E5D54">
        <w:rPr>
          <w:rFonts w:eastAsia="Times New Roman" w:cs="Times New Roman"/>
          <w:kern w:val="2"/>
          <w:szCs w:val="28"/>
          <w:lang w:eastAsia="ru-RU"/>
          <w14:ligatures w14:val="standardContextual"/>
        </w:rPr>
        <w:lastRenderedPageBreak/>
        <w:t>опасных и чрезвычайных ситуаций;</w:t>
      </w:r>
    </w:p>
    <w:p w14:paraId="34EB7B2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48E123A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00224B6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6 "Безопасность в общественных местах":</w:t>
      </w:r>
    </w:p>
    <w:p w14:paraId="3EB3D16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общественные места и их классификация;</w:t>
      </w:r>
    </w:p>
    <w:p w14:paraId="13749F6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источники опасности в общественных местах закрытого и открытого типа, общие правила безопасного поведения;</w:t>
      </w:r>
    </w:p>
    <w:p w14:paraId="7C15065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4DA221F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действий при риске возникновения или возникновении толпы, давки;</w:t>
      </w:r>
    </w:p>
    <w:p w14:paraId="5FFD9DB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эмоциональное заражение в толпе, способы самопомощи, правила безопасного поведения при попадании в агрессивную и паническую толпу;</w:t>
      </w:r>
    </w:p>
    <w:p w14:paraId="1F98CDB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безопасного поведения при проявлении агрессии;</w:t>
      </w:r>
    </w:p>
    <w:p w14:paraId="4419144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криминогенные ситуации в общественных местах, правила безопасного поведения, порядок действия при попадании в опасную ситуацию;</w:t>
      </w:r>
    </w:p>
    <w:p w14:paraId="112C2BC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действий в случаях, когда потерялся человек (ребенок; взрослый; пожилой человек; человек с ментальными расстройствами);</w:t>
      </w:r>
    </w:p>
    <w:p w14:paraId="66995E4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действий в ситуации, если вы обнаружили потерявшегося человека;</w:t>
      </w:r>
    </w:p>
    <w:p w14:paraId="24C24E2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4D3C831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меры безопасности и порядок действий при угрозе обрушения зданий и </w:t>
      </w:r>
      <w:r w:rsidRPr="002E5D54">
        <w:rPr>
          <w:rFonts w:eastAsia="Times New Roman" w:cs="Times New Roman"/>
          <w:kern w:val="2"/>
          <w:szCs w:val="28"/>
          <w:lang w:eastAsia="ru-RU"/>
          <w14:ligatures w14:val="standardContextual"/>
        </w:rPr>
        <w:lastRenderedPageBreak/>
        <w:t>отдельных конструкций;</w:t>
      </w:r>
    </w:p>
    <w:p w14:paraId="257DABD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меры безопасности и порядок поведения при угрозе, в случае террористического акта.</w:t>
      </w:r>
    </w:p>
    <w:p w14:paraId="6135866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7 "Безопасность в природной среде":</w:t>
      </w:r>
    </w:p>
    <w:p w14:paraId="5D722BE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отдых на природе, источники опасности в природной среде;</w:t>
      </w:r>
    </w:p>
    <w:p w14:paraId="000C35B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правила безопасного поведения в лесу, в горах, на водоемах;</w:t>
      </w:r>
    </w:p>
    <w:p w14:paraId="6F7632D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общие правила безопасности в походе;</w:t>
      </w:r>
    </w:p>
    <w:p w14:paraId="2488DE7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особенности обеспечения безопасности в лыжном походе;</w:t>
      </w:r>
    </w:p>
    <w:p w14:paraId="31CA33B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особенности обеспечения безопасности в водном походе;</w:t>
      </w:r>
    </w:p>
    <w:p w14:paraId="352E18A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особенности обеспечения безопасности в горном походе;</w:t>
      </w:r>
    </w:p>
    <w:p w14:paraId="44752C4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ориентирование на местности;</w:t>
      </w:r>
    </w:p>
    <w:p w14:paraId="5E3005D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карты, традиционные и современные средства навигации (компас, GPS);</w:t>
      </w:r>
    </w:p>
    <w:p w14:paraId="735DF55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порядок действий в случаях, когда человек потерялся в природной среде;</w:t>
      </w:r>
    </w:p>
    <w:p w14:paraId="769995F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источники опасности в автономных условиях;</w:t>
      </w:r>
    </w:p>
    <w:p w14:paraId="7D1C227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сооружение убежища, получение воды и питания;</w:t>
      </w:r>
    </w:p>
    <w:p w14:paraId="3B6400E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способы защиты от перегрева и переохлаждения в разных природных условиях, первая помощь при перегревании, переохлаждении и отморожении;</w:t>
      </w:r>
    </w:p>
    <w:p w14:paraId="06849D7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природные чрезвычайные ситуации;</w:t>
      </w:r>
    </w:p>
    <w:p w14:paraId="289A243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3C6B419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природные пожары, возможности прогнозирования и предупреждения;</w:t>
      </w:r>
    </w:p>
    <w:p w14:paraId="79C03D3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безопасного поведения, последствия природных пожаров для людей и окружающей среды;</w:t>
      </w:r>
    </w:p>
    <w:p w14:paraId="5EF9F88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36C0CCE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w:t>
      </w:r>
      <w:r w:rsidRPr="002E5D54">
        <w:rPr>
          <w:rFonts w:eastAsia="Times New Roman" w:cs="Times New Roman"/>
          <w:kern w:val="2"/>
          <w:szCs w:val="28"/>
          <w:lang w:eastAsia="ru-RU"/>
          <w14:ligatures w14:val="standardContextual"/>
        </w:rPr>
        <w:lastRenderedPageBreak/>
        <w:t>процессами;</w:t>
      </w:r>
    </w:p>
    <w:p w14:paraId="1D82978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природные чрезвычайные ситуации, вызванные опасными гидрологическими явлениями и процессами: паводки, половодья, цунами, сели, лавины;</w:t>
      </w:r>
    </w:p>
    <w:p w14:paraId="35FC2AC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2601DD2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природные чрезвычайные ситуации, вызванные опасными метеорологическими явлениями и процессами: ливни, град, мороз, жара;</w:t>
      </w:r>
    </w:p>
    <w:p w14:paraId="308CDD6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2715BA6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влияние деятельности человека на природную среду;</w:t>
      </w:r>
    </w:p>
    <w:p w14:paraId="079C543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причины и источники загрязнения Мирового океана, рек, почвы, космоса;</w:t>
      </w:r>
    </w:p>
    <w:p w14:paraId="13586DB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чрезвычайные ситуации экологического характера, возможности прогнозирования, предупреждения, смягчения последствий;</w:t>
      </w:r>
    </w:p>
    <w:p w14:paraId="42750EB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экологическая грамотность и разумное природопользование.</w:t>
      </w:r>
    </w:p>
    <w:p w14:paraId="1FC2868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8 "Основы медицинских знаний. Оказание первой помощи":</w:t>
      </w:r>
    </w:p>
    <w:p w14:paraId="04AEDEA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понятия "здоровье", "охрана здоровья", "здоровый образ жизни", "лечение", "профилактика";</w:t>
      </w:r>
    </w:p>
    <w:p w14:paraId="43A073B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биологические, социально-экономические, экологические (геофизические), психологические факторы, влияющие на здоровье человека;</w:t>
      </w:r>
    </w:p>
    <w:p w14:paraId="7D837B5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составляющие здорового образа жизни: сон, питание, физическая активность, психологическое благополучие;</w:t>
      </w:r>
    </w:p>
    <w:p w14:paraId="3820506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общие представления об инфекционных заболеваниях;</w:t>
      </w:r>
    </w:p>
    <w:p w14:paraId="4AB8C93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механизм распространения и способы передачи инфекционных заболеваний;</w:t>
      </w:r>
    </w:p>
    <w:p w14:paraId="2E0D433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чрезвычайные ситуации биолого-социального характера, меры профилактики и защиты;</w:t>
      </w:r>
    </w:p>
    <w:p w14:paraId="4DD859D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роль вакцинации, национальный календарь профилактических прививок;</w:t>
      </w:r>
    </w:p>
    <w:p w14:paraId="7FFB642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вакцинация по эпидемиологическим показаниям;</w:t>
      </w:r>
    </w:p>
    <w:p w14:paraId="6A3EC85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значение изобретения вакцины для человечества;</w:t>
      </w:r>
    </w:p>
    <w:p w14:paraId="0599BD0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неинфекционные заболевания, самые распространенные неинфекционные заболевания;</w:t>
      </w:r>
    </w:p>
    <w:p w14:paraId="75F496B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факторы риска возникновения сердечно-сосудистых заболеваний;</w:t>
      </w:r>
    </w:p>
    <w:p w14:paraId="4346018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факторы риска возникновения онкологических заболеваний;</w:t>
      </w:r>
    </w:p>
    <w:p w14:paraId="6FB49FC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факторы риска возникновения заболеваний дыхательной системы;</w:t>
      </w:r>
    </w:p>
    <w:p w14:paraId="7F62A76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факторы риска возникновения эндокринных заболеваний;</w:t>
      </w:r>
    </w:p>
    <w:p w14:paraId="06BCFBE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меры профилактики неинфекционных заболеваний;</w:t>
      </w:r>
    </w:p>
    <w:p w14:paraId="1B188C8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роль диспансеризации в профилактике неинфекционных заболеваний;</w:t>
      </w:r>
    </w:p>
    <w:p w14:paraId="17D41F6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3FC5EF7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психическое здоровье и психологическое благополучие;</w:t>
      </w:r>
    </w:p>
    <w:p w14:paraId="2780666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критерии психического здоровья и психологического благополучия;</w:t>
      </w:r>
    </w:p>
    <w:p w14:paraId="03E60DF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факторы, влияющие на психическое здоровье и психологическое благополучие;</w:t>
      </w:r>
    </w:p>
    <w:p w14:paraId="2BB1555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4D243B2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меры, направленные на сохранение и укрепление психического здоровья;</w:t>
      </w:r>
    </w:p>
    <w:p w14:paraId="01FD4E3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первая помощь, история возникновения скорой медицинской помощи и первой помощи;</w:t>
      </w:r>
    </w:p>
    <w:p w14:paraId="6DAF273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состояния, при которых оказывается первая помощь;</w:t>
      </w:r>
    </w:p>
    <w:p w14:paraId="737F630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мероприятия по оказанию первой помощи;</w:t>
      </w:r>
    </w:p>
    <w:p w14:paraId="79063D2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алгоритм первой помощи;</w:t>
      </w:r>
    </w:p>
    <w:p w14:paraId="7F661ED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0BBA3E8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действия при прибытии скорой медицинской помощи.</w:t>
      </w:r>
    </w:p>
    <w:p w14:paraId="02FD96D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9 "Безопасность в социуме":</w:t>
      </w:r>
    </w:p>
    <w:p w14:paraId="559068C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определение понятия "общение";</w:t>
      </w:r>
    </w:p>
    <w:p w14:paraId="200FAC3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навыки конструктивного общения;</w:t>
      </w:r>
    </w:p>
    <w:p w14:paraId="144EFE1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общие представления о понятиях "социальная группа", "большая группа", "малая группа";</w:t>
      </w:r>
    </w:p>
    <w:p w14:paraId="3575B99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межличностное общение, общение в группе, межгрупповое общение (взаимодействие);</w:t>
      </w:r>
    </w:p>
    <w:p w14:paraId="005D2FB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особенности общения в группе;</w:t>
      </w:r>
    </w:p>
    <w:p w14:paraId="11FC6E3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психологические характеристики группы и особенности взаимодействия в группе;</w:t>
      </w:r>
    </w:p>
    <w:p w14:paraId="1C1D6C6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групповые нормы и ценности;</w:t>
      </w:r>
    </w:p>
    <w:p w14:paraId="2FD3AE1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коллектив как социальная группа;</w:t>
      </w:r>
    </w:p>
    <w:p w14:paraId="66CBA1F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психологические закономерности в группе;</w:t>
      </w:r>
    </w:p>
    <w:p w14:paraId="2D12791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понятие "конфликт", стадии развития конфликта;</w:t>
      </w:r>
    </w:p>
    <w:p w14:paraId="38BC762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конфликты в межличностном общении, конфликты в малой группе;</w:t>
      </w:r>
    </w:p>
    <w:p w14:paraId="310E316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факторы, способствующие и препятствующие эскалации конфликта;</w:t>
      </w:r>
    </w:p>
    <w:p w14:paraId="088A17D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способы поведения в конфликте;</w:t>
      </w:r>
    </w:p>
    <w:p w14:paraId="34C110E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деструктивное и агрессивное поведение;</w:t>
      </w:r>
    </w:p>
    <w:p w14:paraId="6DB3706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конструктивное поведение в конфликте;</w:t>
      </w:r>
    </w:p>
    <w:p w14:paraId="17EBCF2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роль регуляции эмоций при разрешении конфликта, способы саморегуляции;</w:t>
      </w:r>
    </w:p>
    <w:p w14:paraId="4C76B36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способы разрешения конфликтных ситуаций;</w:t>
      </w:r>
    </w:p>
    <w:p w14:paraId="00CD650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основные формы участия третьей стороны в процессе урегулирования и разрешения конфликта;</w:t>
      </w:r>
    </w:p>
    <w:p w14:paraId="62A901D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ведение переговоров при разрешении конфликта;</w:t>
      </w:r>
    </w:p>
    <w:p w14:paraId="08B7DE6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опасные проявления конфликтов (психологическое насилие, систематическое унижение чести и достоинства, издевательства, преследование);</w:t>
      </w:r>
    </w:p>
    <w:p w14:paraId="10DC308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способы противодействия проявлению насилия;</w:t>
      </w:r>
    </w:p>
    <w:p w14:paraId="6A3E380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способы психологического воздействия;</w:t>
      </w:r>
    </w:p>
    <w:p w14:paraId="6FF7687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психологическое влияние в малой группе;</w:t>
      </w:r>
    </w:p>
    <w:p w14:paraId="016F588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положительные и отрицательные стороны конформизма;</w:t>
      </w:r>
    </w:p>
    <w:p w14:paraId="27A2F40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эмпатия и уважение к партнеру (партнерам) по общению как основа коммуникации;</w:t>
      </w:r>
    </w:p>
    <w:p w14:paraId="3179707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убеждающая коммуникация;</w:t>
      </w:r>
    </w:p>
    <w:p w14:paraId="1ADD419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манипуляция в общении, цели, технологии и способы противодействия;</w:t>
      </w:r>
    </w:p>
    <w:p w14:paraId="352B103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психологическое влияние на большие группы;</w:t>
      </w:r>
    </w:p>
    <w:p w14:paraId="50191C6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способы воздействия на большую группу: заражение; убеждение; внушение; подражание;</w:t>
      </w:r>
    </w:p>
    <w:p w14:paraId="6E64640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деструктивные и псевдопсихологические технологии;</w:t>
      </w:r>
    </w:p>
    <w:p w14:paraId="1C5DCA9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противодействие вовлечению молодежи в противозаконную и антиобщественную деятельность.</w:t>
      </w:r>
    </w:p>
    <w:p w14:paraId="5531D44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10 "Безопасность в информационном пространстве":</w:t>
      </w:r>
    </w:p>
    <w:p w14:paraId="73AA78D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понятия "цифровая среда", "цифровой след";</w:t>
      </w:r>
    </w:p>
    <w:p w14:paraId="6DE9EAE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влияние цифровой среды на жизнь человека;</w:t>
      </w:r>
    </w:p>
    <w:p w14:paraId="41E4847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приватность, персональные данные;</w:t>
      </w:r>
    </w:p>
    <w:p w14:paraId="76B9C0A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"цифровая зависимость", ее признаки и последствия;</w:t>
      </w:r>
    </w:p>
    <w:p w14:paraId="4F20020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опасности и риски цифровой среды, их источники;</w:t>
      </w:r>
    </w:p>
    <w:p w14:paraId="19FADE6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безопасного поведения в цифровой среде;</w:t>
      </w:r>
    </w:p>
    <w:p w14:paraId="4833B63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вредоносное программное обеспечение;</w:t>
      </w:r>
    </w:p>
    <w:p w14:paraId="02E1514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виды вредоносного программного обеспечения, его цели, принципы работы;</w:t>
      </w:r>
    </w:p>
    <w:p w14:paraId="18F8556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защиты от вредоносного программного обеспечения;</w:t>
      </w:r>
    </w:p>
    <w:p w14:paraId="09F1423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кража персональных данных, паролей;</w:t>
      </w:r>
    </w:p>
    <w:p w14:paraId="0786E54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мошенничество, фишинг, правила защиты от мошенников;</w:t>
      </w:r>
    </w:p>
    <w:p w14:paraId="5D164A0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правила безопасного использования устройств и программ;</w:t>
      </w:r>
    </w:p>
    <w:p w14:paraId="3B21DC3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поведенческие опасности в цифровой среде и их причины;</w:t>
      </w:r>
    </w:p>
    <w:p w14:paraId="1D09C0E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опасные персоны, имитация близких социальных отношений;</w:t>
      </w:r>
    </w:p>
    <w:p w14:paraId="1A3A747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неосмотрительное поведение и коммуникация в Интернете как угроза для будущей жизни и карьеры;</w:t>
      </w:r>
    </w:p>
    <w:p w14:paraId="4F92366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травля в Интернете, методы защиты от травли;</w:t>
      </w:r>
    </w:p>
    <w:p w14:paraId="373D99A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деструктивные сообщества и деструктивный контент в цифровой среде, их признаки;</w:t>
      </w:r>
    </w:p>
    <w:p w14:paraId="513BA6A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механизмы вовлечения в деструктивные сообщества;</w:t>
      </w:r>
    </w:p>
    <w:p w14:paraId="787452F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вербовка, манипуляция, "воронки вовлечения";</w:t>
      </w:r>
    </w:p>
    <w:p w14:paraId="219FBDD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радикализация деструктива;</w:t>
      </w:r>
    </w:p>
    <w:p w14:paraId="0842174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профилактика и противодействие вовлечению в деструктивные сообщества;</w:t>
      </w:r>
    </w:p>
    <w:p w14:paraId="6A84C20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коммуникации в цифровой среде;</w:t>
      </w:r>
    </w:p>
    <w:p w14:paraId="02149DA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достоверность информации в цифровой среде;</w:t>
      </w:r>
    </w:p>
    <w:p w14:paraId="6BF1B77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источники информации, проверка на достоверность;</w:t>
      </w:r>
    </w:p>
    <w:p w14:paraId="3318EE6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"информационный пузырь", манипуляция сознанием, пропаганда;</w:t>
      </w:r>
    </w:p>
    <w:p w14:paraId="5E7E0A6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фальшивые аккаунты, вредные советчики, манипуляторы;</w:t>
      </w:r>
    </w:p>
    <w:p w14:paraId="246110D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понятие "фейк", цели и виды, распространение фейков;</w:t>
      </w:r>
    </w:p>
    <w:p w14:paraId="3ACFEDA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и инструменты для распознавания фейковых текстов и изображений;</w:t>
      </w:r>
    </w:p>
    <w:p w14:paraId="55DC3E6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понятие прав человека в цифровой среде, их защита;</w:t>
      </w:r>
    </w:p>
    <w:p w14:paraId="7D5324D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ответственность за действия в Интернете;</w:t>
      </w:r>
    </w:p>
    <w:p w14:paraId="79B894F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запрещенный контент;</w:t>
      </w:r>
    </w:p>
    <w:p w14:paraId="393760D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защита прав в цифровом пространстве.</w:t>
      </w:r>
    </w:p>
    <w:p w14:paraId="1C8A9F8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Модуль N 11 "Основы противодействия экстремизму и терроризму":</w:t>
      </w:r>
    </w:p>
    <w:p w14:paraId="0D16B0D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экстремизм и терроризм как угроза устойчивого развития общества;</w:t>
      </w:r>
    </w:p>
    <w:p w14:paraId="3A8B2E2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понятия "экстремизм" и "терроризм", их взаимосвязь;</w:t>
      </w:r>
    </w:p>
    <w:p w14:paraId="0876664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варианты проявления экстремизма, возможные последствия;</w:t>
      </w:r>
    </w:p>
    <w:p w14:paraId="413EC96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преступления террористической направленности, их цель, причины, </w:t>
      </w:r>
      <w:r w:rsidRPr="002E5D54">
        <w:rPr>
          <w:rFonts w:eastAsia="Times New Roman" w:cs="Times New Roman"/>
          <w:kern w:val="2"/>
          <w:szCs w:val="28"/>
          <w:lang w:eastAsia="ru-RU"/>
          <w14:ligatures w14:val="standardContextual"/>
        </w:rPr>
        <w:lastRenderedPageBreak/>
        <w:t>последствия;</w:t>
      </w:r>
    </w:p>
    <w:p w14:paraId="20C02CF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опасность вовлечения в экстремистскую и террористическую деятельность: способы и признаки;</w:t>
      </w:r>
    </w:p>
    <w:p w14:paraId="07899EF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предупреждение и противодействие вовлечению в экстремистскую и террористическую деятельность;</w:t>
      </w:r>
    </w:p>
    <w:p w14:paraId="45A4ACD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формы террористических актов;</w:t>
      </w:r>
    </w:p>
    <w:p w14:paraId="5987B40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уровни террористической угрозы;</w:t>
      </w:r>
    </w:p>
    <w:p w14:paraId="46118CE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правила поведения и порядок действий при угрозе или в случае террористического акта, проведении контртеррористической операции;</w:t>
      </w:r>
    </w:p>
    <w:p w14:paraId="2A56CA5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правовые основы противодействия экстремизму и терроризму в Российской Федерации;</w:t>
      </w:r>
    </w:p>
    <w:p w14:paraId="5E9D385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основы государственной системы противодействия экстремизму и терроризму, ее цели, задачи, принципы;</w:t>
      </w:r>
    </w:p>
    <w:p w14:paraId="5086EEB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 w:val="24"/>
          <w:szCs w:val="24"/>
          <w:lang w:eastAsia="ru-RU"/>
          <w14:ligatures w14:val="standardContextual"/>
        </w:rPr>
      </w:pPr>
      <w:r w:rsidRPr="002E5D54">
        <w:rPr>
          <w:rFonts w:eastAsia="Times New Roman" w:cs="Times New Roman"/>
          <w:kern w:val="2"/>
          <w:szCs w:val="28"/>
          <w:lang w:eastAsia="ru-RU"/>
          <w14:ligatures w14:val="standardContextual"/>
        </w:rPr>
        <w:t xml:space="preserve">права и обязанности граждан и общественных организаций в области </w:t>
      </w:r>
      <w:proofErr w:type="spellStart"/>
      <w:r w:rsidRPr="002E5D54">
        <w:rPr>
          <w:rFonts w:eastAsia="Times New Roman" w:cs="Times New Roman"/>
          <w:kern w:val="2"/>
          <w:szCs w:val="28"/>
          <w:lang w:eastAsia="ru-RU"/>
          <w14:ligatures w14:val="standardContextual"/>
        </w:rPr>
        <w:t>протводействия</w:t>
      </w:r>
      <w:proofErr w:type="spellEnd"/>
      <w:r w:rsidRPr="002E5D54">
        <w:rPr>
          <w:rFonts w:eastAsia="Times New Roman" w:cs="Times New Roman"/>
          <w:kern w:val="2"/>
          <w:szCs w:val="28"/>
          <w:lang w:eastAsia="ru-RU"/>
          <w14:ligatures w14:val="standardContextual"/>
        </w:rPr>
        <w:t xml:space="preserve"> экстремизму и терроризму</w:t>
      </w:r>
      <w:r w:rsidRPr="002E5D54">
        <w:rPr>
          <w:rFonts w:eastAsia="Times New Roman" w:cs="Times New Roman"/>
          <w:kern w:val="2"/>
          <w:sz w:val="24"/>
          <w:szCs w:val="24"/>
          <w:lang w:eastAsia="ru-RU"/>
          <w14:ligatures w14:val="standardContextual"/>
        </w:rPr>
        <w:t>.</w:t>
      </w:r>
    </w:p>
    <w:p w14:paraId="6380DA84" w14:textId="77777777" w:rsidR="002E5D54" w:rsidRPr="002E5D54" w:rsidRDefault="002E5D54" w:rsidP="002E5D54">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2E5D54">
        <w:rPr>
          <w:rFonts w:eastAsia="Times New Roman" w:cs="Times New Roman"/>
          <w:b/>
          <w:kern w:val="2"/>
          <w:szCs w:val="28"/>
          <w:lang w:eastAsia="ru-RU"/>
          <w14:ligatures w14:val="standardContextual"/>
        </w:rPr>
        <w:t>Планируемые результаты освоения программы ОБЗР.</w:t>
      </w:r>
    </w:p>
    <w:p w14:paraId="614BD35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34F7A53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w:t>
      </w:r>
      <w:r w:rsidRPr="002E5D54">
        <w:rPr>
          <w:rFonts w:eastAsia="Times New Roman" w:cs="Times New Roman"/>
          <w:kern w:val="2"/>
          <w:szCs w:val="28"/>
          <w:lang w:eastAsia="ru-RU"/>
          <w14:ligatures w14:val="standardContextual"/>
        </w:rPr>
        <w:lastRenderedPageBreak/>
        <w:t>народа Российской Федерации и к жизни в целом.</w:t>
      </w:r>
    </w:p>
    <w:p w14:paraId="1B893AE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Личностные результаты изучения ОБЗР включают:</w:t>
      </w:r>
    </w:p>
    <w:p w14:paraId="7AA6155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1) гражданское воспитание:</w:t>
      </w:r>
    </w:p>
    <w:p w14:paraId="508DD83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6CAC8A9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324D060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4FEC8E6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1202C8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готовность к взаимодействию с обществом и государством в обеспечении безопасности жизни и здоровья населения;</w:t>
      </w:r>
    </w:p>
    <w:p w14:paraId="0A58535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798106F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2) патриотическое воспитание:</w:t>
      </w:r>
    </w:p>
    <w:p w14:paraId="65F528F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09307F1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w:t>
      </w:r>
      <w:r w:rsidRPr="002E5D54">
        <w:rPr>
          <w:rFonts w:eastAsia="Times New Roman" w:cs="Times New Roman"/>
          <w:kern w:val="2"/>
          <w:szCs w:val="28"/>
          <w:lang w:eastAsia="ru-RU"/>
          <w14:ligatures w14:val="standardContextual"/>
        </w:rPr>
        <w:lastRenderedPageBreak/>
        <w:t>государства в области обеспечения безопасности жизни и здоровья людей;</w:t>
      </w:r>
    </w:p>
    <w:p w14:paraId="2488718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2177BED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3) духовно-нравственное воспитание:</w:t>
      </w:r>
    </w:p>
    <w:p w14:paraId="09E097B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осознание духовных ценностей российского народа и российского воинства;</w:t>
      </w:r>
    </w:p>
    <w:p w14:paraId="082A2DD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552E48F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6BB1B86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1BFBC8E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4) эстетическое воспитание:</w:t>
      </w:r>
    </w:p>
    <w:p w14:paraId="2557AB2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эстетическое отношение к миру в сочетании с культурой безопасности жизнедеятельности;</w:t>
      </w:r>
    </w:p>
    <w:p w14:paraId="2F4CB69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понимание взаимозависимости успешности и полноценного развития и безопасного поведения в повседневной жизни;</w:t>
      </w:r>
    </w:p>
    <w:p w14:paraId="2D0612D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5) ценности научного познания:</w:t>
      </w:r>
    </w:p>
    <w:p w14:paraId="5D0D238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5C19146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понимание научно-практических основ учебного предмета ОБЗР, </w:t>
      </w:r>
      <w:r w:rsidRPr="002E5D54">
        <w:rPr>
          <w:rFonts w:eastAsia="Times New Roman" w:cs="Times New Roman"/>
          <w:kern w:val="2"/>
          <w:szCs w:val="28"/>
          <w:lang w:eastAsia="ru-RU"/>
          <w14:ligatures w14:val="standardContextual"/>
        </w:rPr>
        <w:lastRenderedPageBreak/>
        <w:t>осознание его значения для безопасной и продуктивной жизнедеятельности человека, общества и государства;</w:t>
      </w:r>
    </w:p>
    <w:p w14:paraId="4930F19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75B0E17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6) физическое воспитание:</w:t>
      </w:r>
    </w:p>
    <w:p w14:paraId="1DC70B4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осознание ценности жизни, сформированность ответственного отношения к своему здоровью и здоровью окружающих;</w:t>
      </w:r>
    </w:p>
    <w:p w14:paraId="78090D6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знание приемов оказания первой помощи и готовность применять их в случае необходимости;</w:t>
      </w:r>
    </w:p>
    <w:p w14:paraId="0E53AAA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потребность в регулярном ведении здорового образа жизни;</w:t>
      </w:r>
    </w:p>
    <w:p w14:paraId="3AC726D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осознание последствий и активное неприятие вредных привычек и иных форм причинения вреда физическому и психическому здоровью;</w:t>
      </w:r>
    </w:p>
    <w:p w14:paraId="0529828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7) трудовое воспитание:</w:t>
      </w:r>
    </w:p>
    <w:p w14:paraId="248099D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749B3E3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готовность к осознанному и ответственному соблюдению требований безопасности в процессе трудовой деятельности;</w:t>
      </w:r>
    </w:p>
    <w:p w14:paraId="02AEFE7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интерес к различным сферам профессиональной деятельности, включая военно-профессиональную деятельность;</w:t>
      </w:r>
    </w:p>
    <w:p w14:paraId="0E656C3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готовность и способность к образованию и самообразованию на протяжении всей жизни;</w:t>
      </w:r>
    </w:p>
    <w:p w14:paraId="63F4F79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8) экологическое воспитание:</w:t>
      </w:r>
    </w:p>
    <w:p w14:paraId="47CB072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52DEAFA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планирование и осуществление действий в окружающей среде на основе </w:t>
      </w:r>
      <w:r w:rsidRPr="002E5D54">
        <w:rPr>
          <w:rFonts w:eastAsia="Times New Roman" w:cs="Times New Roman"/>
          <w:kern w:val="2"/>
          <w:szCs w:val="28"/>
          <w:lang w:eastAsia="ru-RU"/>
          <w14:ligatures w14:val="standardContextual"/>
        </w:rPr>
        <w:lastRenderedPageBreak/>
        <w:t>соблюдения экологической грамотности и разумного природопользования;</w:t>
      </w:r>
    </w:p>
    <w:p w14:paraId="4405418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8AFCA2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расширение представлений о деятельности экологической направленности.</w:t>
      </w:r>
    </w:p>
    <w:p w14:paraId="2AEB52E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D715E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766FC6B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392709C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9AE48F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1E33193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295BC7E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планировать и осуществлять учебные действия в условиях дефицита информации, необходимой для решения стоящей задачи;</w:t>
      </w:r>
    </w:p>
    <w:p w14:paraId="41117A4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развивать творческое мышление при решении ситуационных задач.</w:t>
      </w:r>
    </w:p>
    <w:p w14:paraId="568C016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41FAF6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владеть научной терминологией, ключевыми понятиями и методами в области безопасности жизнедеятельности;</w:t>
      </w:r>
    </w:p>
    <w:p w14:paraId="5E99D9F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4F4BABC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2508C87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5CFFE77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критически оценивать полученные в ходе решения учебных задач результаты, обосновывать предложения по их корректировке в новых условиях;</w:t>
      </w:r>
    </w:p>
    <w:p w14:paraId="605F460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приобретенные знания и навыки, оценивать возможность их реализации в реальных ситуациях;</w:t>
      </w:r>
    </w:p>
    <w:p w14:paraId="420D475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1275B5B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48C7CA7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33AE696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создавать информационные блоки в различных форматах с учетом характера решаемой учебной задачи; самостоятельно выбирать оптимальную </w:t>
      </w:r>
      <w:r w:rsidRPr="002E5D54">
        <w:rPr>
          <w:rFonts w:eastAsia="Times New Roman" w:cs="Times New Roman"/>
          <w:kern w:val="2"/>
          <w:szCs w:val="28"/>
          <w:lang w:eastAsia="ru-RU"/>
          <w14:ligatures w14:val="standardContextual"/>
        </w:rPr>
        <w:lastRenderedPageBreak/>
        <w:t>форму их представления;</w:t>
      </w:r>
    </w:p>
    <w:p w14:paraId="450D92A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достоверность, легитимность информации, ее соответствие правовым и морально-этическим нормам;</w:t>
      </w:r>
    </w:p>
    <w:p w14:paraId="34BF86B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владеть навыками по предотвращению рисков, профилактике угроз и защите от опасностей цифровой среды;</w:t>
      </w:r>
    </w:p>
    <w:p w14:paraId="329F7B2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2B44B09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0537120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осуществлять в ходе образовательной деятельности безопасную коммуникацию, переносить принципы ее организации в повседневную жизнь;</w:t>
      </w:r>
    </w:p>
    <w:p w14:paraId="2CBC795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58767F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владеть приемами безопасного межличностного и группового общения; безопасно действовать по избеганию конфликтных ситуаций;</w:t>
      </w:r>
    </w:p>
    <w:p w14:paraId="46ACC13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аргументированно, логично и ясно излагать свою точку зрения с использованием языковых средств.</w:t>
      </w:r>
    </w:p>
    <w:p w14:paraId="6C7CCA7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14:paraId="0A71457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ставить и формулировать собственные задачи в образовательной деятельности и жизненных ситуациях;</w:t>
      </w:r>
    </w:p>
    <w:p w14:paraId="36831CF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самостоятельно выявлять проблемные вопросы, выбирать оптимальный способ и составлять план их решения в конкретных условиях;</w:t>
      </w:r>
    </w:p>
    <w:p w14:paraId="5EFBA3D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делать осознанный выбор в новой ситуации, аргументировать его; брать ответственность за свое решение;</w:t>
      </w:r>
    </w:p>
    <w:p w14:paraId="76C98D6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приобретенный опыт;</w:t>
      </w:r>
    </w:p>
    <w:p w14:paraId="2D43876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расширять познания в области безопасности жизнедеятельности на основе личных предпочтений и за счет привлечения научно-практических </w:t>
      </w:r>
      <w:r w:rsidRPr="002E5D54">
        <w:rPr>
          <w:rFonts w:eastAsia="Times New Roman" w:cs="Times New Roman"/>
          <w:kern w:val="2"/>
          <w:szCs w:val="28"/>
          <w:lang w:eastAsia="ru-RU"/>
          <w14:ligatures w14:val="standardContextual"/>
        </w:rPr>
        <w:lastRenderedPageBreak/>
        <w:t>знаний других предметных областей; повышать образовательный и культурный уровень.</w:t>
      </w:r>
    </w:p>
    <w:p w14:paraId="12AD8CF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 обучающегося будут сформированы умения самоконтроля, принятия себя и других как части регулятивных универсальных учебных действий:</w:t>
      </w:r>
    </w:p>
    <w:p w14:paraId="270511A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0883298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использовать приемы рефлексии для анализа и оценки образовательной ситуации, выбора оптимального решения;</w:t>
      </w:r>
    </w:p>
    <w:p w14:paraId="2ADD158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принимать себя, понимая свои недостатки и достоинства, невозможности контроля всего вокруг;</w:t>
      </w:r>
    </w:p>
    <w:p w14:paraId="7E8FD50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принимать мотивы и аргументы других людей при анализе и оценке образовательной ситуации; признавать право на ошибку свою и чужую.</w:t>
      </w:r>
    </w:p>
    <w:p w14:paraId="6EED3AF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1DFC47D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 в конкретной учебной ситуации;</w:t>
      </w:r>
    </w:p>
    <w:p w14:paraId="725CAD7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6876939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свой вклад и вклад каждого участника команды в общий результат по совместно разработанным критериям;</w:t>
      </w:r>
    </w:p>
    <w:p w14:paraId="2808723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6711FBC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освоения программы ОБЗР на уровне среднего общего образования.</w:t>
      </w:r>
    </w:p>
    <w:p w14:paraId="37F4AE5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Предметные результаты характеризуют сформированность у обучающихся активной жизненной позиции, осознанное понимание </w:t>
      </w:r>
      <w:r w:rsidRPr="002E5D54">
        <w:rPr>
          <w:rFonts w:eastAsia="Times New Roman" w:cs="Times New Roman"/>
          <w:kern w:val="2"/>
          <w:szCs w:val="28"/>
          <w:lang w:eastAsia="ru-RU"/>
          <w14:ligatures w14:val="standardContextual"/>
        </w:rPr>
        <w:lastRenderedPageBreak/>
        <w:t>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0D0865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формируемые в ходе изучения ОБЗР, должны обеспечивать:</w:t>
      </w:r>
    </w:p>
    <w:p w14:paraId="1ABF59F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39EABA0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7CEECCC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7033816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02F9323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2D07B54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1BC1599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639660E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1B0F509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9) сформированность представлений о важности соблюдения </w:t>
      </w:r>
      <w:hyperlink r:id="rId31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2E5D54">
          <w:rPr>
            <w:rFonts w:eastAsia="Times New Roman" w:cs="Times New Roman"/>
            <w:kern w:val="2"/>
            <w:szCs w:val="28"/>
            <w:lang w:eastAsia="ru-RU"/>
            <w14:ligatures w14:val="standardContextual"/>
          </w:rPr>
          <w:t>правил</w:t>
        </w:r>
      </w:hyperlink>
      <w:r w:rsidRPr="002E5D54">
        <w:rPr>
          <w:rFonts w:eastAsia="Times New Roman" w:cs="Times New Roman"/>
          <w:kern w:val="2"/>
          <w:szCs w:val="28"/>
          <w:lang w:eastAsia="ru-RU"/>
          <w14:ligatures w14:val="standardContextual"/>
        </w:rPr>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3594455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434FE3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50083A4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w:t>
      </w:r>
      <w:r w:rsidRPr="002E5D54">
        <w:rPr>
          <w:rFonts w:eastAsia="Times New Roman" w:cs="Times New Roman"/>
          <w:kern w:val="2"/>
          <w:szCs w:val="28"/>
          <w:lang w:eastAsia="ru-RU"/>
          <w14:ligatures w14:val="standardContextual"/>
        </w:rPr>
        <w:lastRenderedPageBreak/>
        <w:t>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66B06A2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18E5CC3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42D71BB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514FF46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035F1B7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1. "Безопасное и устойчивое развитие личности, общества, государства":</w:t>
      </w:r>
    </w:p>
    <w:p w14:paraId="72AD38C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раскрывать правовые основы и принципы обеспечения национальной </w:t>
      </w:r>
      <w:r w:rsidRPr="002E5D54">
        <w:rPr>
          <w:rFonts w:eastAsia="Times New Roman" w:cs="Times New Roman"/>
          <w:kern w:val="2"/>
          <w:szCs w:val="28"/>
          <w:lang w:eastAsia="ru-RU"/>
          <w14:ligatures w14:val="standardContextual"/>
        </w:rPr>
        <w:lastRenderedPageBreak/>
        <w:t>безопасности Российской Федерации;</w:t>
      </w:r>
    </w:p>
    <w:p w14:paraId="7A6761D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6B21363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роль правоохранительных органов и специальных служб в обеспечении национальной безопасности.</w:t>
      </w:r>
    </w:p>
    <w:p w14:paraId="7429D65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роль личности, общества и государства в предупреждении противоправной деятельности;</w:t>
      </w:r>
    </w:p>
    <w:p w14:paraId="041092E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правовую основу защиты населения и территорий от чрезвычайных ситуаций природного и техногенного характера;</w:t>
      </w:r>
    </w:p>
    <w:p w14:paraId="0AE0BD4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6AC91A7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009156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права и обязанности граждан Российской Федерации в области гражданской обороны;</w:t>
      </w:r>
    </w:p>
    <w:p w14:paraId="3786157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уметь действовать при сигнале "Внимание всем!", в том числе при химической и радиационной опасности;</w:t>
      </w:r>
    </w:p>
    <w:p w14:paraId="2DF226E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3DCC7B3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роль Вооруженных Сил Российской в обеспечении национальной безопасности.</w:t>
      </w:r>
    </w:p>
    <w:p w14:paraId="689F9F0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2 "Основы военной подготовки":</w:t>
      </w:r>
    </w:p>
    <w:p w14:paraId="4EA4DCA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строевые приемы в движении без оружия;</w:t>
      </w:r>
    </w:p>
    <w:p w14:paraId="25B10DD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выполнять строевые приемы в движении без оружия;</w:t>
      </w:r>
    </w:p>
    <w:p w14:paraId="146BD20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об основах общевойскового боя;</w:t>
      </w:r>
    </w:p>
    <w:p w14:paraId="0765653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иметь представление об основных видах общевойскового боя и способах маневра в бою;</w:t>
      </w:r>
    </w:p>
    <w:p w14:paraId="57E8761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походном, предбоевом и боевом порядке подразделений;</w:t>
      </w:r>
    </w:p>
    <w:p w14:paraId="0C0780B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способы действий военнослужащего в бою;</w:t>
      </w:r>
    </w:p>
    <w:p w14:paraId="16E29C7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правила и меры безопасности при обращении с оружием;</w:t>
      </w:r>
    </w:p>
    <w:p w14:paraId="0E9957D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приводить примеры нарушений правил и мер безопасности при обращении с оружием и их возможных последствий;</w:t>
      </w:r>
    </w:p>
    <w:p w14:paraId="2BCBF8C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применять меры безопасности при проведении занятий по боевой подготовке и обращении с оружием;</w:t>
      </w:r>
    </w:p>
    <w:p w14:paraId="4B138EB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способы удержания оружия, правила прицеливания и производства меткого выстрела;</w:t>
      </w:r>
    </w:p>
    <w:p w14:paraId="48569A3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определять характерные конструктивные особенности образцов стрелкового оружия на примере автоматов Калашникова АК-74 и АК-12;</w:t>
      </w:r>
    </w:p>
    <w:p w14:paraId="3D67B98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современных видах короткоствольного стрелкового оружия;</w:t>
      </w:r>
    </w:p>
    <w:p w14:paraId="4F453FB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об истории возникновения и развития робототехнических комплексов;</w:t>
      </w:r>
    </w:p>
    <w:p w14:paraId="2EA9465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иметь представление о конструктивных особенностях БПЛА </w:t>
      </w:r>
      <w:proofErr w:type="spellStart"/>
      <w:r w:rsidRPr="002E5D54">
        <w:rPr>
          <w:rFonts w:eastAsia="Times New Roman" w:cs="Times New Roman"/>
          <w:kern w:val="2"/>
          <w:szCs w:val="28"/>
          <w:lang w:eastAsia="ru-RU"/>
          <w14:ligatures w14:val="standardContextual"/>
        </w:rPr>
        <w:t>квадрокоптерного</w:t>
      </w:r>
      <w:proofErr w:type="spellEnd"/>
      <w:r w:rsidRPr="002E5D54">
        <w:rPr>
          <w:rFonts w:eastAsia="Times New Roman" w:cs="Times New Roman"/>
          <w:kern w:val="2"/>
          <w:szCs w:val="28"/>
          <w:lang w:eastAsia="ru-RU"/>
          <w14:ligatures w14:val="standardContextual"/>
        </w:rPr>
        <w:t xml:space="preserve"> типа;</w:t>
      </w:r>
    </w:p>
    <w:p w14:paraId="2EFD283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способах боевого применения БПЛА;</w:t>
      </w:r>
    </w:p>
    <w:p w14:paraId="40FBA17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об истории возникновения и развития связи;</w:t>
      </w:r>
    </w:p>
    <w:p w14:paraId="106D240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назначении радиосвязи и о требованиях, предъявляемых к радиосвязи;</w:t>
      </w:r>
    </w:p>
    <w:p w14:paraId="460BC7F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видах, предназначении, тактико-технических характеристиках современных переносных радиостанций;</w:t>
      </w:r>
    </w:p>
    <w:p w14:paraId="4D02CA4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тактических свойствах местности и их влиянии на боевые действия войск;</w:t>
      </w:r>
    </w:p>
    <w:p w14:paraId="7F181D6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шанцевом инструменте;</w:t>
      </w:r>
    </w:p>
    <w:p w14:paraId="5B2CD70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иметь представление о позиции отделения и порядке оборудования окопа </w:t>
      </w:r>
      <w:r w:rsidRPr="002E5D54">
        <w:rPr>
          <w:rFonts w:eastAsia="Times New Roman" w:cs="Times New Roman"/>
          <w:kern w:val="2"/>
          <w:szCs w:val="28"/>
          <w:lang w:eastAsia="ru-RU"/>
          <w14:ligatures w14:val="standardContextual"/>
        </w:rPr>
        <w:lastRenderedPageBreak/>
        <w:t>для стрелка;</w:t>
      </w:r>
    </w:p>
    <w:p w14:paraId="6242F77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видах оружия массового поражения и их поражающих факторах;</w:t>
      </w:r>
    </w:p>
    <w:p w14:paraId="3E1BB59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способы действий при применении противником оружия массового поражения;</w:t>
      </w:r>
    </w:p>
    <w:p w14:paraId="48115DC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особенности оказания первой помощи в бою;</w:t>
      </w:r>
    </w:p>
    <w:p w14:paraId="5D46AC6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условные зоны оказания первой помощи в бою;</w:t>
      </w:r>
    </w:p>
    <w:p w14:paraId="7B50A57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приемы самопомощи в бою;</w:t>
      </w:r>
    </w:p>
    <w:p w14:paraId="5FE97D7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военно-учетных специальностях;</w:t>
      </w:r>
    </w:p>
    <w:p w14:paraId="1B7FC60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особенности прохождения военной службы по призыву и по контракту;</w:t>
      </w:r>
    </w:p>
    <w:p w14:paraId="0FDDCFE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представления о военно-учебных заведениях;</w:t>
      </w:r>
    </w:p>
    <w:p w14:paraId="4B7E332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системе военно-учебных центров при учебных заведениях высшего образования.</w:t>
      </w:r>
    </w:p>
    <w:p w14:paraId="437C3AC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3 "Культура безопасности жизнедеятельности в современном обществе":</w:t>
      </w:r>
    </w:p>
    <w:p w14:paraId="0FE7AA3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4579526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5A5BE8A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общие принципы безопасного поведения, приводить примеры;</w:t>
      </w:r>
    </w:p>
    <w:p w14:paraId="12F92C5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понятий "</w:t>
      </w:r>
      <w:proofErr w:type="spellStart"/>
      <w:r w:rsidRPr="002E5D54">
        <w:rPr>
          <w:rFonts w:eastAsia="Times New Roman" w:cs="Times New Roman"/>
          <w:kern w:val="2"/>
          <w:szCs w:val="28"/>
          <w:lang w:eastAsia="ru-RU"/>
          <w14:ligatures w14:val="standardContextual"/>
        </w:rPr>
        <w:t>виктимное</w:t>
      </w:r>
      <w:proofErr w:type="spellEnd"/>
      <w:r w:rsidRPr="002E5D54">
        <w:rPr>
          <w:rFonts w:eastAsia="Times New Roman" w:cs="Times New Roman"/>
          <w:kern w:val="2"/>
          <w:szCs w:val="28"/>
          <w:lang w:eastAsia="ru-RU"/>
          <w14:ligatures w14:val="standardContextual"/>
        </w:rPr>
        <w:t xml:space="preserve"> поведение", "безопасное поведение";</w:t>
      </w:r>
    </w:p>
    <w:p w14:paraId="7C266E4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влияние поведения человека на его безопасность, приводить примеры;</w:t>
      </w:r>
    </w:p>
    <w:p w14:paraId="69626D5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оценки своих действий с точки зрения их влияния на безопасность;</w:t>
      </w:r>
    </w:p>
    <w:p w14:paraId="000A907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раскрывать суть риск-ориентированного подхода к обеспечению </w:t>
      </w:r>
      <w:r w:rsidRPr="002E5D54">
        <w:rPr>
          <w:rFonts w:eastAsia="Times New Roman" w:cs="Times New Roman"/>
          <w:kern w:val="2"/>
          <w:szCs w:val="28"/>
          <w:lang w:eastAsia="ru-RU"/>
          <w14:ligatures w14:val="standardContextual"/>
        </w:rPr>
        <w:lastRenderedPageBreak/>
        <w:t>безопасности;</w:t>
      </w:r>
    </w:p>
    <w:p w14:paraId="305596A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приводить примеры реализации риск-ориентированного подхода на уровне личности, общества, государства.</w:t>
      </w:r>
    </w:p>
    <w:p w14:paraId="5E81419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4 "Безопасность в быту":</w:t>
      </w:r>
    </w:p>
    <w:p w14:paraId="1FBDF27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550B399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2AADFDF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риски возникновения бытовых отравлений, иметь навыки их профилактики;</w:t>
      </w:r>
    </w:p>
    <w:p w14:paraId="6FF50D4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первой помощи при бытовых отравлениях;</w:t>
      </w:r>
    </w:p>
    <w:p w14:paraId="270C26A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уметь оценивать риски получения бытовых травм;</w:t>
      </w:r>
    </w:p>
    <w:p w14:paraId="1832B84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взаимосвязь поведения и риска получить травму;</w:t>
      </w:r>
    </w:p>
    <w:p w14:paraId="6CD4EBD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правила пожарной безопасности и электробезопасности, понимать влияние соблюдения правил на безопасность в быту;</w:t>
      </w:r>
    </w:p>
    <w:p w14:paraId="3F69563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безопасного поведения в быту при использовании газового и электрического оборудования;</w:t>
      </w:r>
    </w:p>
    <w:p w14:paraId="471DB9E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поведения при угрозе и возникновении пожара;</w:t>
      </w:r>
    </w:p>
    <w:p w14:paraId="5A727E2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первой помощи при бытовых травмах, ожогах, порядок проведения сердечно-легочной реанимации;</w:t>
      </w:r>
    </w:p>
    <w:p w14:paraId="755F96A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6F24879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влияние конструктивной коммуникации с соседями на уровень безопасности, приводить примеры;</w:t>
      </w:r>
    </w:p>
    <w:p w14:paraId="6772D21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риски противоправных действий, выработать навыки, снижающие криминогенные риски;</w:t>
      </w:r>
    </w:p>
    <w:p w14:paraId="3AF3CB8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знать правила поведения при возникновении аварии на коммунальной </w:t>
      </w:r>
      <w:r w:rsidRPr="002E5D54">
        <w:rPr>
          <w:rFonts w:eastAsia="Times New Roman" w:cs="Times New Roman"/>
          <w:kern w:val="2"/>
          <w:szCs w:val="28"/>
          <w:lang w:eastAsia="ru-RU"/>
          <w14:ligatures w14:val="standardContextual"/>
        </w:rPr>
        <w:lastRenderedPageBreak/>
        <w:t>системе;</w:t>
      </w:r>
    </w:p>
    <w:p w14:paraId="35D2B7F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взаимодействия с коммунальными службами.</w:t>
      </w:r>
    </w:p>
    <w:p w14:paraId="6FE8E0C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5 "Безопасность на транспорте":</w:t>
      </w:r>
    </w:p>
    <w:p w14:paraId="54047F9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знать </w:t>
      </w:r>
      <w:hyperlink r:id="rId32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2E5D54">
          <w:rPr>
            <w:rFonts w:eastAsia="Times New Roman" w:cs="Times New Roman"/>
            <w:kern w:val="2"/>
            <w:szCs w:val="28"/>
            <w:lang w:eastAsia="ru-RU"/>
            <w14:ligatures w14:val="standardContextual"/>
          </w:rPr>
          <w:t>правила</w:t>
        </w:r>
      </w:hyperlink>
      <w:r w:rsidRPr="002E5D54">
        <w:rPr>
          <w:rFonts w:eastAsia="Times New Roman" w:cs="Times New Roman"/>
          <w:kern w:val="2"/>
          <w:szCs w:val="28"/>
          <w:lang w:eastAsia="ru-RU"/>
          <w14:ligatures w14:val="standardContextual"/>
        </w:rPr>
        <w:t xml:space="preserve"> дорожного движения;</w:t>
      </w:r>
    </w:p>
    <w:p w14:paraId="4B9FDEB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характеризовать изменения </w:t>
      </w:r>
      <w:hyperlink r:id="rId32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2E5D54">
          <w:rPr>
            <w:rFonts w:eastAsia="Times New Roman" w:cs="Times New Roman"/>
            <w:kern w:val="2"/>
            <w:szCs w:val="28"/>
            <w:lang w:eastAsia="ru-RU"/>
            <w14:ligatures w14:val="standardContextual"/>
          </w:rPr>
          <w:t>правил</w:t>
        </w:r>
      </w:hyperlink>
      <w:r w:rsidRPr="002E5D54">
        <w:rPr>
          <w:rFonts w:eastAsia="Times New Roman" w:cs="Times New Roman"/>
          <w:kern w:val="2"/>
          <w:szCs w:val="28"/>
          <w:lang w:eastAsia="ru-RU"/>
          <w14:ligatures w14:val="standardContextual"/>
        </w:rPr>
        <w:t xml:space="preserve"> дорожного движения в зависимости от изменения уровня рисков (риск-ориентированный подход);</w:t>
      </w:r>
    </w:p>
    <w:p w14:paraId="4F30971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риски для пешехода при разных условиях, выработать навыки безопасного поведения;</w:t>
      </w:r>
    </w:p>
    <w:p w14:paraId="1620D0B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влияние действий водителя и пассажира на безопасность дорожного движения, приводить примеры;</w:t>
      </w:r>
    </w:p>
    <w:p w14:paraId="03F4501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права, обязанности и иметь представление об ответственности пешехода, пассажира, водителя;</w:t>
      </w:r>
    </w:p>
    <w:p w14:paraId="4EB0E74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знаниях и навыках, необходимых водителю;</w:t>
      </w:r>
    </w:p>
    <w:p w14:paraId="73A6859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правила безопасного поведения при дорожно-транспортных происшествиях разного характера;</w:t>
      </w:r>
    </w:p>
    <w:p w14:paraId="565F94B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оказания первой помощи, навыки пользования огнетушителем;</w:t>
      </w:r>
    </w:p>
    <w:p w14:paraId="2BD85C5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источники опасности на различных видах транспорта, приводить примеры;</w:t>
      </w:r>
    </w:p>
    <w:p w14:paraId="265B29C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правила безопасного поведения на транспорте, приводить примеры влияния поведения на безопасность;</w:t>
      </w:r>
    </w:p>
    <w:p w14:paraId="125DBB2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порядке действий при возникновении опасных и чрезвычайных ситуаций на различных видах транспорта.</w:t>
      </w:r>
    </w:p>
    <w:p w14:paraId="30E1086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6 "Безопасность в общественных местах":</w:t>
      </w:r>
    </w:p>
    <w:p w14:paraId="440B42D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перечислять и классифицировать основные источники опасности в общественных местах;</w:t>
      </w:r>
    </w:p>
    <w:p w14:paraId="7F0FDE2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общие правила безопасного поведения в общественных местах, характеризовать их влияние на безопасность;</w:t>
      </w:r>
    </w:p>
    <w:p w14:paraId="1ECAC39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оценки рисков возникновения толпы, давки;</w:t>
      </w:r>
    </w:p>
    <w:p w14:paraId="63BEDCC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2C27FB4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риски возникновения ситуаций криминогенного характера в общественных местах;</w:t>
      </w:r>
    </w:p>
    <w:p w14:paraId="14E0D0B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безопасного поведения при проявлении агрессии;</w:t>
      </w:r>
    </w:p>
    <w:p w14:paraId="0FB35C6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безопасном поведении для снижения рисков криминогенного характера;</w:t>
      </w:r>
    </w:p>
    <w:p w14:paraId="6EED0BD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риски потеряться в общественном месте;</w:t>
      </w:r>
    </w:p>
    <w:p w14:paraId="16ED612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порядок действий в случаях, когда потерялся человек;</w:t>
      </w:r>
    </w:p>
    <w:p w14:paraId="2BB4C14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правила пожарной безопасности в общественных местах;</w:t>
      </w:r>
    </w:p>
    <w:p w14:paraId="5068804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особенности поведения при угрозе пожара и пожаре в общественных местах разного типа;</w:t>
      </w:r>
    </w:p>
    <w:p w14:paraId="540E5E2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правила поведения при угрозе обрушения или обрушении зданий или отдельных конструкций;</w:t>
      </w:r>
    </w:p>
    <w:p w14:paraId="463E5AF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правилах поведения при угрозе или в случае террористического акта в общественном месте.</w:t>
      </w:r>
    </w:p>
    <w:p w14:paraId="61340E3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7 "Безопасность в природной среде":</w:t>
      </w:r>
    </w:p>
    <w:p w14:paraId="251344E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выделять и классифицировать источники опасности в природной среде;</w:t>
      </w:r>
    </w:p>
    <w:p w14:paraId="6F48213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особенности безопасного поведения при нахождении в природной среде, в том числе в лесу, на водоемах, в горах;</w:t>
      </w:r>
    </w:p>
    <w:p w14:paraId="3D2F5B7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5CD5340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правила безопасного поведения, минимизирующие риски потеряться в природной среде;</w:t>
      </w:r>
    </w:p>
    <w:p w14:paraId="7A38FEA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о порядке действий, если человек потерялся в природной среде;</w:t>
      </w:r>
    </w:p>
    <w:p w14:paraId="778E22E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иметь представление об основных источниках опасности при автономном нахождении в природной среде, способах подачи сигнала о </w:t>
      </w:r>
      <w:r w:rsidRPr="002E5D54">
        <w:rPr>
          <w:rFonts w:eastAsia="Times New Roman" w:cs="Times New Roman"/>
          <w:kern w:val="2"/>
          <w:szCs w:val="28"/>
          <w:lang w:eastAsia="ru-RU"/>
          <w14:ligatures w14:val="standardContextual"/>
        </w:rPr>
        <w:lastRenderedPageBreak/>
        <w:t>помощи;</w:t>
      </w:r>
    </w:p>
    <w:p w14:paraId="22DE212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3EABC82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первой помощи при перегреве, переохлаждении, отморожении, навыки транспортировки пострадавших;</w:t>
      </w:r>
    </w:p>
    <w:p w14:paraId="5F29CC2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называть и характеризовать природные чрезвычайные ситуации;</w:t>
      </w:r>
    </w:p>
    <w:p w14:paraId="618A653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14:paraId="1559AF6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2CAB7DC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указывать причины и признаки возникновения природных пожаров;</w:t>
      </w:r>
    </w:p>
    <w:p w14:paraId="4A060AD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влияние поведения человека на риски возникновения природных пожаров;</w:t>
      </w:r>
    </w:p>
    <w:p w14:paraId="64DA02F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безопасных действиях при угрозе и возникновении природного пожара;</w:t>
      </w:r>
    </w:p>
    <w:p w14:paraId="1AB08E0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называть и характеризовать природные чрезвычайные ситуации, вызванные опасными геологическими явлениями и процессами;</w:t>
      </w:r>
    </w:p>
    <w:p w14:paraId="02467E2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6561D06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748477B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18F10A0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называть и характеризовать природные чрезвычайные ситуации, </w:t>
      </w:r>
      <w:r w:rsidRPr="002E5D54">
        <w:rPr>
          <w:rFonts w:eastAsia="Times New Roman" w:cs="Times New Roman"/>
          <w:kern w:val="2"/>
          <w:szCs w:val="28"/>
          <w:lang w:eastAsia="ru-RU"/>
          <w14:ligatures w14:val="standardContextual"/>
        </w:rPr>
        <w:lastRenderedPageBreak/>
        <w:t>вызванные опасными гидрологическими явлениями и процессами;</w:t>
      </w:r>
    </w:p>
    <w:p w14:paraId="721AC66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083AFE3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5A36794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76D7DD6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называть и характеризовать природные чрезвычайные ситуации, вызванные опасными метеорологическими явлениями и процессами;</w:t>
      </w:r>
    </w:p>
    <w:p w14:paraId="5255AA3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3B70965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6944599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7E2D51A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источники экологических угроз, обосновывать влияние человеческого фактора на риски их возникновения;</w:t>
      </w:r>
    </w:p>
    <w:p w14:paraId="2BA2CAD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значение риск-ориентированного подхода к обеспечению экологической безопасности;</w:t>
      </w:r>
    </w:p>
    <w:p w14:paraId="1F4D4D8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экологической грамотности и разумного природопользования.</w:t>
      </w:r>
    </w:p>
    <w:p w14:paraId="73A4650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8 "Основы медицинских знаний. Оказание первой помощи":</w:t>
      </w:r>
    </w:p>
    <w:p w14:paraId="04C4725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объяснять смысл понятий "здоровье", "охрана здоровья", "здоровый </w:t>
      </w:r>
      <w:r w:rsidRPr="002E5D54">
        <w:rPr>
          <w:rFonts w:eastAsia="Times New Roman" w:cs="Times New Roman"/>
          <w:kern w:val="2"/>
          <w:szCs w:val="28"/>
          <w:lang w:eastAsia="ru-RU"/>
          <w14:ligatures w14:val="standardContextual"/>
        </w:rPr>
        <w:lastRenderedPageBreak/>
        <w:t>образ жизни", "лечение", "профилактика" и выявлять взаимосвязь между ними;</w:t>
      </w:r>
    </w:p>
    <w:p w14:paraId="7F645C3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степень влияния биологических, социально-экономических, экологических, психологических факторов на здоровье;</w:t>
      </w:r>
    </w:p>
    <w:p w14:paraId="48334CB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значение здорового образа жизни и его элементов для человека, приводить примеры из собственного опыта;</w:t>
      </w:r>
    </w:p>
    <w:p w14:paraId="7312663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инфекционные заболевания, знать основные способы распространения и передачи инфекционных заболеваний;</w:t>
      </w:r>
    </w:p>
    <w:p w14:paraId="23E90BA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соблюдения мер личной профилактики;</w:t>
      </w:r>
    </w:p>
    <w:p w14:paraId="3E6FCE5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роль вакцинации в профилактике инфекционных заболеваний, приводить примеры;</w:t>
      </w:r>
    </w:p>
    <w:p w14:paraId="624AE76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значение национального календаря профилактических прививок и вакцинации населения, роль вакцинации для общества в целом;</w:t>
      </w:r>
    </w:p>
    <w:p w14:paraId="6E9CE69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понятия "вакцинация по эпидемиологическим показаниям";</w:t>
      </w:r>
    </w:p>
    <w:p w14:paraId="1446E5D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7EECC27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5BED737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3F73C8C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признаки угрожающих жизни и здоровью состояний (инсульт, сердечный приступ и другие);</w:t>
      </w:r>
    </w:p>
    <w:p w14:paraId="57EAD36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вызова скорой медицинской помощи;</w:t>
      </w:r>
    </w:p>
    <w:p w14:paraId="66BE324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значение образа жизни в профилактике и защите от неинфекционных заболеваний;</w:t>
      </w:r>
    </w:p>
    <w:p w14:paraId="299C79C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раскрывать значение диспансеризации для ранней диагностики </w:t>
      </w:r>
      <w:r w:rsidRPr="002E5D54">
        <w:rPr>
          <w:rFonts w:eastAsia="Times New Roman" w:cs="Times New Roman"/>
          <w:kern w:val="2"/>
          <w:szCs w:val="28"/>
          <w:lang w:eastAsia="ru-RU"/>
          <w14:ligatures w14:val="standardContextual"/>
        </w:rPr>
        <w:lastRenderedPageBreak/>
        <w:t>неинфекционных заболеваний, знать порядок прохождения диспансеризации;</w:t>
      </w:r>
    </w:p>
    <w:p w14:paraId="72F9B8C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понятий "психическое здоровье" и "психологическое благополучие", характеризовать их влияние на жизнь человека;</w:t>
      </w:r>
    </w:p>
    <w:p w14:paraId="7132046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основные критерии психического здоровья и психологического благополучия;</w:t>
      </w:r>
    </w:p>
    <w:p w14:paraId="26DEDA8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факторы, влияющие на психическое здоровье и психологическое благополучие;</w:t>
      </w:r>
    </w:p>
    <w:p w14:paraId="4E72261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об основных направления сохранения и укрепления психического здоровья и психологического благополучия;</w:t>
      </w:r>
    </w:p>
    <w:p w14:paraId="0C2B166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негативное влияние вредных привычек на умственную и физическую работоспособность, благополучие человека;</w:t>
      </w:r>
    </w:p>
    <w:p w14:paraId="6C07E23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роль раннего выявления психических расстройств и создания благоприятных условий для развития;</w:t>
      </w:r>
    </w:p>
    <w:p w14:paraId="057DF53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понятия "инклюзивное обучение";</w:t>
      </w:r>
    </w:p>
    <w:p w14:paraId="4C349F9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позволяющие минимизировать влияние хронического стресса;</w:t>
      </w:r>
    </w:p>
    <w:p w14:paraId="19DB133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признаки психологического неблагополучия и критерии обращения за помощью;</w:t>
      </w:r>
    </w:p>
    <w:p w14:paraId="047CD0A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правовые основы оказания первой помощи в Российской Федерации;</w:t>
      </w:r>
    </w:p>
    <w:p w14:paraId="435DDFA0"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понятий "первая помощь", "скорая медицинская помощь", их соотношение;</w:t>
      </w:r>
    </w:p>
    <w:p w14:paraId="0358DD1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о состояниях, при которых оказывается первая помощь, и действиях при оказании первой помощи;</w:t>
      </w:r>
    </w:p>
    <w:p w14:paraId="032748C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применения алгоритма первой помощи;</w:t>
      </w:r>
    </w:p>
    <w:p w14:paraId="15209AD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1EE1170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9 "Безопасность в социуме":</w:t>
      </w:r>
    </w:p>
    <w:p w14:paraId="3C3E429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3B8E424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конструктивного общения;</w:t>
      </w:r>
    </w:p>
    <w:p w14:paraId="5B923F7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понятий "социальная группа", "малая группа", "большая группа";</w:t>
      </w:r>
    </w:p>
    <w:p w14:paraId="14999A9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взаимодействие в группе;</w:t>
      </w:r>
    </w:p>
    <w:p w14:paraId="63CD3F7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понимать влияние групповых норм идейностей на комфортное и безопасное взаимодействие в группе, приводить примеры;</w:t>
      </w:r>
    </w:p>
    <w:p w14:paraId="5408AE8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понятия "конфликт";</w:t>
      </w:r>
    </w:p>
    <w:p w14:paraId="6C1CDD1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стадии развития конфликта, приводить примеры;</w:t>
      </w:r>
    </w:p>
    <w:p w14:paraId="2A59B57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факторы, способствующие и препятствующие развитию конфликта;</w:t>
      </w:r>
    </w:p>
    <w:p w14:paraId="4E93331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конструктивного разрешения конфликта;</w:t>
      </w:r>
    </w:p>
    <w:p w14:paraId="001B5D7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условия привлечения третьей стороны для разрешения конфликта;</w:t>
      </w:r>
    </w:p>
    <w:p w14:paraId="34DE220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способах пресечения опасных проявлений конфликтов;</w:t>
      </w:r>
    </w:p>
    <w:p w14:paraId="48CB76E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способы противодействия проявлениям насилия;</w:t>
      </w:r>
    </w:p>
    <w:p w14:paraId="409D4B6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способы психологического воздействия;</w:t>
      </w:r>
    </w:p>
    <w:p w14:paraId="6D6316FE"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особенности убеждающей коммуникации;</w:t>
      </w:r>
    </w:p>
    <w:p w14:paraId="0D76074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понятия "манипуляция";</w:t>
      </w:r>
    </w:p>
    <w:p w14:paraId="04023C7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называть характеристики манипулятивного воздействия, приводить примеры;</w:t>
      </w:r>
    </w:p>
    <w:p w14:paraId="64D7270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представления о способах противодействия манипуляции;</w:t>
      </w:r>
    </w:p>
    <w:p w14:paraId="2D012A6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механизмы воздействия на большую группу (заражение, убеждение, внушение, подражание и другие), приводить примеры;</w:t>
      </w:r>
    </w:p>
    <w:p w14:paraId="20C4C31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деструктивных и псевдопсихологических технологиях и способах противодействия.</w:t>
      </w:r>
    </w:p>
    <w:p w14:paraId="377CB44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Предметные результаты по модулю N 10 "Безопасность в информационном пространстве":</w:t>
      </w:r>
    </w:p>
    <w:p w14:paraId="461DC63D"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lastRenderedPageBreak/>
        <w:t>характеризовать цифровую среду, ее влияние на жизнь человека;</w:t>
      </w:r>
    </w:p>
    <w:p w14:paraId="7F4AEAF2"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понятий "цифровая среда", "цифровой след", "персональные данные";</w:t>
      </w:r>
    </w:p>
    <w:p w14:paraId="78244F7B"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240A0E6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безопасных действий по снижению рисков, и защите от опасностей цифровой среды;</w:t>
      </w:r>
    </w:p>
    <w:p w14:paraId="30D774D6"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понятий "программное обеспечение", "вредоносное программное обеспечение";</w:t>
      </w:r>
    </w:p>
    <w:p w14:paraId="54AA1367"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и классифицировать опасности, анализировать риски, источником которых является вредоносное программное обеспечение;</w:t>
      </w:r>
    </w:p>
    <w:p w14:paraId="1BB73235"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безопасного использования устройств и программ;</w:t>
      </w:r>
    </w:p>
    <w:p w14:paraId="5E0DE249"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перечислять и классифицировать опасности, связанные с поведением людей в цифровой среде;</w:t>
      </w:r>
    </w:p>
    <w:p w14:paraId="55AEEBD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329AE22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навыки безопасной коммуникации в цифровой среде;</w:t>
      </w:r>
    </w:p>
    <w:p w14:paraId="7AE3222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и взаимосвязь понятий "достоверность информации", "информационный пузырь", "фейк";</w:t>
      </w:r>
    </w:p>
    <w:p w14:paraId="76A2E5A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способах проверки достоверности, легитимности информации, ее соответствия правовым и морально-этическим нормам;</w:t>
      </w:r>
    </w:p>
    <w:p w14:paraId="6251E2B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правовые основы взаимодействия с цифровой средой, выработать навыки безопасных действий по защите прав в цифровой среде;</w:t>
      </w:r>
    </w:p>
    <w:p w14:paraId="7A7310E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права, обязанности и иметь представление об ответственности граждан и юридических лиц в информационном пространстве.</w:t>
      </w:r>
    </w:p>
    <w:p w14:paraId="2B5C048C"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 xml:space="preserve">Предметные результаты по модулю N 11 "Основы противодействия </w:t>
      </w:r>
      <w:r w:rsidRPr="002E5D54">
        <w:rPr>
          <w:rFonts w:eastAsia="Times New Roman" w:cs="Times New Roman"/>
          <w:kern w:val="2"/>
          <w:szCs w:val="28"/>
          <w:lang w:eastAsia="ru-RU"/>
          <w14:ligatures w14:val="standardContextual"/>
        </w:rPr>
        <w:lastRenderedPageBreak/>
        <w:t>экстремизму и терроризму":</w:t>
      </w:r>
    </w:p>
    <w:p w14:paraId="04274328"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экстремизм и терроризм как угрозу благополучию человека, стабильности общества и государства;</w:t>
      </w:r>
    </w:p>
    <w:p w14:paraId="71481644"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смысл и взаимосвязь понятий "экстремизм" и "терроризм"; анализировать варианты их проявления и возможные последствия;</w:t>
      </w:r>
    </w:p>
    <w:p w14:paraId="758B2C81"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7737502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методах и видах террористической деятельности;</w:t>
      </w:r>
    </w:p>
    <w:p w14:paraId="200B4C7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знать уровни террористической опасности, иметь навыки безопасных действий при их объявлении;</w:t>
      </w:r>
    </w:p>
    <w:p w14:paraId="6C81A97A"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454FA043"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раскрывать правовые основы, структуру и задачи государственной системы противодействия экстремизму и терроризму;</w:t>
      </w:r>
    </w:p>
    <w:p w14:paraId="1AC3F63F" w14:textId="77777777" w:rsidR="002E5D54" w:rsidRPr="002E5D54" w:rsidRDefault="002E5D54" w:rsidP="002E5D5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E5D54">
        <w:rPr>
          <w:rFonts w:eastAsia="Times New Roman" w:cs="Times New Roman"/>
          <w:kern w:val="2"/>
          <w:szCs w:val="28"/>
          <w:lang w:eastAsia="ru-RU"/>
          <w14:ligatures w14:val="standardContextual"/>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6ACA826F" w14:textId="77777777" w:rsidR="002E5D54" w:rsidRPr="002E5D54" w:rsidRDefault="000C494F" w:rsidP="002E5D54">
      <w:pPr>
        <w:widowControl w:val="0"/>
        <w:autoSpaceDE w:val="0"/>
        <w:autoSpaceDN w:val="0"/>
        <w:spacing w:after="0" w:line="360" w:lineRule="auto"/>
        <w:ind w:firstLine="540"/>
        <w:jc w:val="both"/>
        <w:rPr>
          <w:rFonts w:eastAsia="Times New Roman" w:cs="Times New Roman"/>
          <w:kern w:val="2"/>
          <w:sz w:val="24"/>
          <w:szCs w:val="24"/>
          <w:lang w:eastAsia="ru-RU"/>
          <w14:ligatures w14:val="standardContextual"/>
        </w:rPr>
      </w:pPr>
      <w:r>
        <w:rPr>
          <w:rFonts w:eastAsia="Times New Roman" w:cs="Times New Roman"/>
          <w:kern w:val="2"/>
          <w:szCs w:val="28"/>
          <w:lang w:eastAsia="ru-RU"/>
          <w14:ligatures w14:val="standardContextual"/>
        </w:rPr>
        <w:t xml:space="preserve">МБОУ «Школа№ </w:t>
      </w:r>
      <w:r w:rsidR="00273542">
        <w:rPr>
          <w:rFonts w:eastAsia="Times New Roman" w:cs="Times New Roman"/>
          <w:kern w:val="2"/>
          <w:szCs w:val="28"/>
          <w:lang w:eastAsia="ru-RU"/>
          <w14:ligatures w14:val="standardContextual"/>
        </w:rPr>
        <w:t>37</w:t>
      </w:r>
      <w:r>
        <w:rPr>
          <w:rFonts w:eastAsia="Times New Roman" w:cs="Times New Roman"/>
          <w:kern w:val="2"/>
          <w:szCs w:val="28"/>
          <w:lang w:eastAsia="ru-RU"/>
          <w14:ligatures w14:val="standardContextual"/>
        </w:rPr>
        <w:t xml:space="preserve">» </w:t>
      </w:r>
      <w:proofErr w:type="spellStart"/>
      <w:r>
        <w:rPr>
          <w:rFonts w:eastAsia="Times New Roman" w:cs="Times New Roman"/>
          <w:kern w:val="2"/>
          <w:szCs w:val="28"/>
          <w:lang w:eastAsia="ru-RU"/>
          <w14:ligatures w14:val="standardContextual"/>
        </w:rPr>
        <w:t>г.о</w:t>
      </w:r>
      <w:proofErr w:type="spellEnd"/>
      <w:r>
        <w:rPr>
          <w:rFonts w:eastAsia="Times New Roman" w:cs="Times New Roman"/>
          <w:kern w:val="2"/>
          <w:szCs w:val="28"/>
          <w:lang w:eastAsia="ru-RU"/>
          <w14:ligatures w14:val="standardContextual"/>
        </w:rPr>
        <w:t>. Самара</w:t>
      </w:r>
      <w:r w:rsidR="002E5D54" w:rsidRPr="002E5D54">
        <w:rPr>
          <w:rFonts w:eastAsia="Times New Roman" w:cs="Times New Roman"/>
          <w:kern w:val="2"/>
          <w:szCs w:val="28"/>
          <w:lang w:eastAsia="ru-RU"/>
          <w14:ligatures w14:val="standardContextual"/>
        </w:rPr>
        <w:t xml:space="preserve"> вправе самостоятельно определять последовательность освоения обучающимися модулей ОБЗР</w:t>
      </w:r>
      <w:r w:rsidR="002E5D54" w:rsidRPr="002E5D54">
        <w:rPr>
          <w:rFonts w:eastAsia="Times New Roman" w:cs="Times New Roman"/>
          <w:kern w:val="2"/>
          <w:sz w:val="24"/>
          <w:szCs w:val="24"/>
          <w:lang w:eastAsia="ru-RU"/>
          <w14:ligatures w14:val="standardContextual"/>
        </w:rPr>
        <w:t>.</w:t>
      </w:r>
    </w:p>
    <w:p w14:paraId="75FADB53" w14:textId="77777777" w:rsidR="00606B75" w:rsidRPr="00606B75" w:rsidRDefault="00606B75" w:rsidP="00606B75">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sidRPr="00606B75">
        <w:rPr>
          <w:rFonts w:eastAsia="Times New Roman" w:cs="Times New Roman"/>
          <w:b/>
          <w:kern w:val="2"/>
          <w:szCs w:val="28"/>
          <w:lang w:eastAsia="ru-RU"/>
          <w14:ligatures w14:val="standardContextual"/>
        </w:rPr>
        <w:t>Программа формирования универсальных учебных действий.</w:t>
      </w:r>
    </w:p>
    <w:p w14:paraId="33BCFADC" w14:textId="77777777" w:rsidR="00606B75" w:rsidRPr="00606B75" w:rsidRDefault="00606B75" w:rsidP="00606B7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606B75">
        <w:rPr>
          <w:rFonts w:eastAsia="Times New Roman" w:cs="Times New Roman"/>
          <w:b/>
          <w:kern w:val="2"/>
          <w:szCs w:val="28"/>
          <w:lang w:eastAsia="ru-RU"/>
          <w14:ligatures w14:val="standardContextual"/>
        </w:rPr>
        <w:t>Целевой раздел.</w:t>
      </w:r>
    </w:p>
    <w:p w14:paraId="73F09F9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32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606B75">
          <w:rPr>
            <w:rFonts w:eastAsia="Times New Roman" w:cs="Times New Roman"/>
            <w:kern w:val="2"/>
            <w:szCs w:val="28"/>
            <w:lang w:eastAsia="ru-RU"/>
            <w14:ligatures w14:val="standardContextual"/>
          </w:rPr>
          <w:t>ФГОС СОО</w:t>
        </w:r>
      </w:hyperlink>
      <w:r w:rsidRPr="00606B75">
        <w:rPr>
          <w:rFonts w:eastAsia="Times New Roman" w:cs="Times New Roman"/>
          <w:kern w:val="2"/>
          <w:szCs w:val="28"/>
          <w:lang w:eastAsia="ru-RU"/>
          <w14:ligatures w14:val="standardContextual"/>
        </w:rPr>
        <w:t>.</w:t>
      </w:r>
    </w:p>
    <w:p w14:paraId="712648C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Формирование системы УУД осуществляется с учетом возрастных особенностей развития личностной и познавательной сфер обучающихся. </w:t>
      </w:r>
      <w:r w:rsidRPr="00606B75">
        <w:rPr>
          <w:rFonts w:eastAsia="Times New Roman" w:cs="Times New Roman"/>
          <w:kern w:val="2"/>
          <w:szCs w:val="28"/>
          <w:lang w:eastAsia="ru-RU"/>
          <w14:ligatures w14:val="standardContextual"/>
        </w:rPr>
        <w:lastRenderedPageBreak/>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w:t>
      </w:r>
    </w:p>
    <w:p w14:paraId="64C1EE1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ED83B2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w:t>
      </w:r>
      <w:r w:rsidRPr="00606B75">
        <w:rPr>
          <w:rFonts w:eastAsia="Times New Roman" w:cs="Times New Roman"/>
          <w:kern w:val="2"/>
          <w:szCs w:val="28"/>
          <w:lang w:eastAsia="ru-RU"/>
          <w14:ligatures w14:val="standardContextual"/>
        </w:rPr>
        <w:lastRenderedPageBreak/>
        <w:t>организации проектной и учебно-исследовательской деятельности для достижения практико-ориентированных результатов образования.</w:t>
      </w:r>
    </w:p>
    <w:p w14:paraId="4861391B"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Программа формирования УУД призвана обеспечить:</w:t>
      </w:r>
    </w:p>
    <w:p w14:paraId="54D88BA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1272BDD8"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56E9CD1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626D484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создание условий для интеграции урочных и внеурочных форм учебно-исследовательской и проектной деятельности обучающихся;</w:t>
      </w:r>
    </w:p>
    <w:p w14:paraId="157B186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E64C36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6AA8E39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знаний и навыков в области финансовой грамотности и устойчивого развития общества;</w:t>
      </w:r>
    </w:p>
    <w:p w14:paraId="6C2EFE6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61E28F4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подготовку к осознанному выбору дальнейшего образования и </w:t>
      </w:r>
      <w:r w:rsidRPr="00606B75">
        <w:rPr>
          <w:rFonts w:eastAsia="Times New Roman" w:cs="Times New Roman"/>
          <w:kern w:val="2"/>
          <w:szCs w:val="28"/>
          <w:lang w:eastAsia="ru-RU"/>
          <w14:ligatures w14:val="standardContextual"/>
        </w:rPr>
        <w:lastRenderedPageBreak/>
        <w:t>профессиональной деятельности.</w:t>
      </w:r>
    </w:p>
    <w:p w14:paraId="4B9EA8B9" w14:textId="77777777" w:rsidR="00606B75" w:rsidRPr="00606B75" w:rsidRDefault="00606B75" w:rsidP="00606B7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606B75">
        <w:rPr>
          <w:rFonts w:eastAsia="Times New Roman" w:cs="Times New Roman"/>
          <w:b/>
          <w:kern w:val="2"/>
          <w:szCs w:val="28"/>
          <w:lang w:eastAsia="ru-RU"/>
          <w14:ligatures w14:val="standardContextual"/>
        </w:rPr>
        <w:t>Содержательный раздел.</w:t>
      </w:r>
    </w:p>
    <w:p w14:paraId="20BBA19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Программа формирования УУД у обучающихся содержит:</w:t>
      </w:r>
    </w:p>
    <w:p w14:paraId="593201C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описание взаимосвязи УУД с содержанием учебных предметов;</w:t>
      </w:r>
    </w:p>
    <w:p w14:paraId="6E7B21C8"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описание особенностей реализации основных направлений и форм;</w:t>
      </w:r>
    </w:p>
    <w:p w14:paraId="04CBE47B"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учебно-исследовательской и проектной деятельности.</w:t>
      </w:r>
    </w:p>
    <w:p w14:paraId="1D08E8A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Описание взаимосвязи УУД с содержанием учебных предметов.</w:t>
      </w:r>
    </w:p>
    <w:p w14:paraId="79D2EBD8"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2BAEA3B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Разработанные по всем учебным предметам </w:t>
      </w:r>
      <w:r w:rsidR="00E95D48">
        <w:rPr>
          <w:rFonts w:eastAsia="Times New Roman" w:cs="Times New Roman"/>
          <w:kern w:val="2"/>
          <w:szCs w:val="28"/>
          <w:lang w:eastAsia="ru-RU"/>
          <w14:ligatures w14:val="standardContextual"/>
        </w:rPr>
        <w:t xml:space="preserve">рабочие программы </w:t>
      </w:r>
      <w:r w:rsidRPr="00606B75">
        <w:rPr>
          <w:rFonts w:eastAsia="Times New Roman" w:cs="Times New Roman"/>
          <w:kern w:val="2"/>
          <w:szCs w:val="28"/>
          <w:lang w:eastAsia="ru-RU"/>
          <w14:ligatures w14:val="standardContextual"/>
        </w:rPr>
        <w:t xml:space="preserve">отражают определенные во </w:t>
      </w:r>
      <w:hyperlink r:id="rId32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606B75">
          <w:rPr>
            <w:rFonts w:eastAsia="Times New Roman" w:cs="Times New Roman"/>
            <w:kern w:val="2"/>
            <w:szCs w:val="28"/>
            <w:lang w:eastAsia="ru-RU"/>
            <w14:ligatures w14:val="standardContextual"/>
          </w:rPr>
          <w:t>ФГОС СОО</w:t>
        </w:r>
      </w:hyperlink>
      <w:r w:rsidRPr="00606B75">
        <w:rPr>
          <w:rFonts w:eastAsia="Times New Roman" w:cs="Times New Roman"/>
          <w:kern w:val="2"/>
          <w:szCs w:val="28"/>
          <w:lang w:eastAsia="ru-RU"/>
          <w14:ligatures w14:val="standardContextual"/>
        </w:rPr>
        <w:t xml:space="preserve"> УУД в трех своих компонентах:</w:t>
      </w:r>
    </w:p>
    <w:p w14:paraId="65CCADF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783B369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 соотнесении с предметными результатами по основным разделам и темам учебного содержания;</w:t>
      </w:r>
    </w:p>
    <w:p w14:paraId="12AB53B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 разделе "Основные виды деятельности" тематического планирования.</w:t>
      </w:r>
    </w:p>
    <w:p w14:paraId="51B696B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64C126D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Русский язык и литература.</w:t>
      </w:r>
    </w:p>
    <w:p w14:paraId="60FC456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базовые логические действия:</w:t>
      </w:r>
    </w:p>
    <w:p w14:paraId="48FF297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r w:rsidRPr="00606B75">
        <w:rPr>
          <w:rFonts w:eastAsia="Times New Roman" w:cs="Times New Roman"/>
          <w:kern w:val="2"/>
          <w:szCs w:val="28"/>
          <w:lang w:eastAsia="ru-RU"/>
          <w14:ligatures w14:val="standardContextual"/>
        </w:rPr>
        <w:lastRenderedPageBreak/>
        <w:t>сопоставлять текст с другими произведениями русской и зарубежной литературы, интерпретациями в различных видах искусств;</w:t>
      </w:r>
    </w:p>
    <w:p w14:paraId="7FE71BD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w:t>
      </w:r>
      <w:proofErr w:type="spellStart"/>
      <w:r w:rsidRPr="00606B75">
        <w:rPr>
          <w:rFonts w:eastAsia="Times New Roman" w:cs="Times New Roman"/>
          <w:kern w:val="2"/>
          <w:szCs w:val="28"/>
          <w:lang w:eastAsia="ru-RU"/>
          <w14:ligatures w14:val="standardContextual"/>
        </w:rPr>
        <w:t>родо</w:t>
      </w:r>
      <w:proofErr w:type="spellEnd"/>
      <w:r w:rsidRPr="00606B75">
        <w:rPr>
          <w:rFonts w:eastAsia="Times New Roman" w:cs="Times New Roman"/>
          <w:kern w:val="2"/>
          <w:szCs w:val="28"/>
          <w:lang w:eastAsia="ru-RU"/>
          <w14:ligatures w14:val="standardContextual"/>
        </w:rPr>
        <w:t>-видовые признаки реалии;</w:t>
      </w:r>
    </w:p>
    <w:p w14:paraId="6023DDD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606B75">
        <w:rPr>
          <w:rFonts w:eastAsia="Times New Roman" w:cs="Times New Roman"/>
          <w:kern w:val="2"/>
          <w:szCs w:val="28"/>
          <w:lang w:eastAsia="ru-RU"/>
          <w14:ligatures w14:val="standardContextual"/>
        </w:rPr>
        <w:t>нн</w:t>
      </w:r>
      <w:proofErr w:type="spellEnd"/>
      <w:r w:rsidRPr="00606B75">
        <w:rPr>
          <w:rFonts w:eastAsia="Times New Roman" w:cs="Times New Roman"/>
          <w:kern w:val="2"/>
          <w:szCs w:val="28"/>
          <w:lang w:eastAsia="ru-RU"/>
          <w14:ligatures w14:val="standardContextual"/>
        </w:rPr>
        <w:t>" в словах различных частей речи) и другие;</w:t>
      </w:r>
    </w:p>
    <w:p w14:paraId="5B039AE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459DF5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6DAD80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развивать критическое мышление при решении жизненных проблем с учетом собственного речевого и читательского опыта;</w:t>
      </w:r>
    </w:p>
    <w:p w14:paraId="449DD42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самостоятельно формулировать и актуализировать проблему, заложенную в художественном произведении, рассматривать ее всесторонне;</w:t>
      </w:r>
    </w:p>
    <w:p w14:paraId="75E035E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57FD98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4C99D6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базовые исследовательские действия:</w:t>
      </w:r>
    </w:p>
    <w:p w14:paraId="45A89EE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70E51B58"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205702D8"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анализировать результаты, полученные в ходе решения языковой и речевой задачи, критически оценивать их достоверность;</w:t>
      </w:r>
    </w:p>
    <w:p w14:paraId="4514E65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4DD4A71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219F16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684E8EB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w:t>
      </w:r>
      <w:r w:rsidRPr="00606B75">
        <w:rPr>
          <w:rFonts w:eastAsia="Times New Roman" w:cs="Times New Roman"/>
          <w:kern w:val="2"/>
          <w:szCs w:val="28"/>
          <w:lang w:eastAsia="ru-RU"/>
          <w14:ligatures w14:val="standardContextual"/>
        </w:rPr>
        <w:lastRenderedPageBreak/>
        <w:t>процессе анализа художественных произведений.</w:t>
      </w:r>
    </w:p>
    <w:p w14:paraId="28C54F28"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работу с информацией:</w:t>
      </w:r>
    </w:p>
    <w:p w14:paraId="347A7B1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59D1C93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60225B3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владеть навыками защиты личной информации, соблюдать требования информационной безопасности.</w:t>
      </w:r>
    </w:p>
    <w:p w14:paraId="2111307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коммуникативных действий включает умения:</w:t>
      </w:r>
    </w:p>
    <w:p w14:paraId="2B7CC13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C0C094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пользоваться невербальными средствами общения, понимать значение социальных знаков;</w:t>
      </w:r>
    </w:p>
    <w:p w14:paraId="24CBF30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3F3658E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22FCC90B"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6B976E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принимать цели совместной деятельности, организовывать, координировать действия по их достижению;</w:t>
      </w:r>
    </w:p>
    <w:p w14:paraId="24132F78"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оценивать качество своего вклада и вклада каждого участника команды в общий результат;</w:t>
      </w:r>
    </w:p>
    <w:p w14:paraId="0F10E73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уметь обобщать мнения нескольких людей и выражать это обобщение в устной и письменной форме;</w:t>
      </w:r>
    </w:p>
    <w:p w14:paraId="1683BE1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71F60C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участвовать в дискуссии на литературные темы, в коллективном диалоге, разрабатывать индивидуальный и (или) коллективный учебный проект.</w:t>
      </w:r>
    </w:p>
    <w:p w14:paraId="69D07A8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регулятивных действий включает умения:</w:t>
      </w:r>
    </w:p>
    <w:p w14:paraId="7DF9446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самостоятельно составлять план действий при анализе и создании текста, вносить необходимые коррективы;</w:t>
      </w:r>
    </w:p>
    <w:p w14:paraId="5EC2794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65B2E89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1B92B0B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65933D7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осознавать ценностное отношение к литературе как неотъемлемой части </w:t>
      </w:r>
      <w:r w:rsidRPr="00606B75">
        <w:rPr>
          <w:rFonts w:eastAsia="Times New Roman" w:cs="Times New Roman"/>
          <w:kern w:val="2"/>
          <w:szCs w:val="28"/>
          <w:lang w:eastAsia="ru-RU"/>
          <w14:ligatures w14:val="standardContextual"/>
        </w:rPr>
        <w:lastRenderedPageBreak/>
        <w:t>культуры; выявлять взаимосвязи между языковым, литературным, интеллектуальным, духовно-нравственным развитием личности;</w:t>
      </w:r>
    </w:p>
    <w:p w14:paraId="5CA9F34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EE66D4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Иностранный язык.</w:t>
      </w:r>
    </w:p>
    <w:p w14:paraId="68FAA35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базовые логические и исследовательские действия:</w:t>
      </w:r>
    </w:p>
    <w:p w14:paraId="72583D8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анализировать, устанавливать аналогии между способами выражения мысли средствами иностранного и родного языков;</w:t>
      </w:r>
    </w:p>
    <w:p w14:paraId="3E3E565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распознавать свойства и признаки языковых единиц и языковых явлений иностранного языка; сравнивать, классифицировать и обобщать их;</w:t>
      </w:r>
    </w:p>
    <w:p w14:paraId="788314B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выявлять признаки и свойства языковых единиц и, языковых явлений иностранного языка (например, грамматических конструкции и их функций);</w:t>
      </w:r>
    </w:p>
    <w:p w14:paraId="57BE3A1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сравнивать разные типы и жанры устных и письменных высказываний на иностранном языке;</w:t>
      </w:r>
    </w:p>
    <w:p w14:paraId="37C6A7F8"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различать в иноязычном устном и письменном тексте факт и мнение;</w:t>
      </w:r>
    </w:p>
    <w:p w14:paraId="5B26B05B"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14:paraId="7648760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4E5357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7840521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самостоятельно формулировать обобщения и выводы по результатам проведенного наблюдения за языковыми явлениями;</w:t>
      </w:r>
    </w:p>
    <w:p w14:paraId="569B44D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lastRenderedPageBreak/>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1DAC637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7971908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работу с информацией:</w:t>
      </w:r>
    </w:p>
    <w:p w14:paraId="14C21D8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5F47EF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FB7B44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фиксировать информацию доступными средствами (в виде ключевых слов, плана, тезисов);</w:t>
      </w:r>
    </w:p>
    <w:p w14:paraId="058BECE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640B021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соблюдать информационную безопасность при работе в сети Интернет.</w:t>
      </w:r>
    </w:p>
    <w:p w14:paraId="155D5AA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коммуникативных действий включает умения:</w:t>
      </w:r>
    </w:p>
    <w:p w14:paraId="396C322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6CDE34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развернуто, логично и точно излагать свою точку зрения с использованием языковых средств изучаемого иностранного языка;</w:t>
      </w:r>
    </w:p>
    <w:p w14:paraId="239603F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выбирать и использовать выразительные средства языка и знаковых </w:t>
      </w:r>
      <w:r w:rsidRPr="00606B75">
        <w:rPr>
          <w:rFonts w:eastAsia="Times New Roman" w:cs="Times New Roman"/>
          <w:kern w:val="2"/>
          <w:szCs w:val="28"/>
          <w:lang w:eastAsia="ru-RU"/>
          <w14:ligatures w14:val="standardContextual"/>
        </w:rPr>
        <w:lastRenderedPageBreak/>
        <w:t>систем (текст, таблица, схема и другие) в соответствии с коммуникативной задачей;</w:t>
      </w:r>
    </w:p>
    <w:p w14:paraId="4D22483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73A002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72500FB"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71A3801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2875C33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регулятивных действий включает умения:</w:t>
      </w:r>
    </w:p>
    <w:p w14:paraId="48CE7B6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462072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выполнять работу в условиях реального, виртуального и комбинированного взаимодействия;</w:t>
      </w:r>
    </w:p>
    <w:p w14:paraId="2FB81A2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оказывать влияние на речевое поведение партнера (например, поощряя его продолжать поиск совместного решения поставленной задачи);</w:t>
      </w:r>
    </w:p>
    <w:p w14:paraId="44CF7D7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корректировать совместную деятельность с учетом возникших трудностей, новых данных или информации;</w:t>
      </w:r>
    </w:p>
    <w:p w14:paraId="670C31E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осуществлять взаимодействие в ситуациях общения, соблюдая этикетные нормы межкультурного общения.</w:t>
      </w:r>
    </w:p>
    <w:p w14:paraId="59E2C98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Математика и информатика.</w:t>
      </w:r>
    </w:p>
    <w:p w14:paraId="6C590CE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Формирование универсальных учебных познавательных действий </w:t>
      </w:r>
      <w:r w:rsidRPr="00606B75">
        <w:rPr>
          <w:rFonts w:eastAsia="Times New Roman" w:cs="Times New Roman"/>
          <w:kern w:val="2"/>
          <w:szCs w:val="28"/>
          <w:lang w:eastAsia="ru-RU"/>
          <w14:ligatures w14:val="standardContextual"/>
        </w:rPr>
        <w:lastRenderedPageBreak/>
        <w:t>включает базовые логические действия:</w:t>
      </w:r>
    </w:p>
    <w:p w14:paraId="2F50550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выявлять качества, характеристики математических понятий и отношений между понятиями; формулировать определения понятий;</w:t>
      </w:r>
    </w:p>
    <w:p w14:paraId="37DBC5D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устанавливать существенный признак классификации, основания для обобщения и сравнения, критерии проводимого анализа;</w:t>
      </w:r>
    </w:p>
    <w:p w14:paraId="0541951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4001278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воспринимать, формулировать и преобразовывать суждения: утвердительные и отрицательные, единичные, частные и общие; условные;</w:t>
      </w:r>
    </w:p>
    <w:p w14:paraId="0755A11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делать выводы с использованием законов логики, дедуктивных и индуктивных умозаключений, умозаключений по аналогии;</w:t>
      </w:r>
    </w:p>
    <w:p w14:paraId="7B1284D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07E110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F5F2D5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базовые исследовательские действия:</w:t>
      </w:r>
    </w:p>
    <w:p w14:paraId="115BB54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использовать вопросы как исследовательский инструмент познания;</w:t>
      </w:r>
    </w:p>
    <w:p w14:paraId="0647427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6CE5E0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5F9D0E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самостоятельно формулировать обобщения и выводы по результатам </w:t>
      </w:r>
      <w:r w:rsidRPr="00606B75">
        <w:rPr>
          <w:rFonts w:eastAsia="Times New Roman" w:cs="Times New Roman"/>
          <w:kern w:val="2"/>
          <w:szCs w:val="28"/>
          <w:lang w:eastAsia="ru-RU"/>
          <w14:ligatures w14:val="standardContextual"/>
        </w:rPr>
        <w:lastRenderedPageBreak/>
        <w:t>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3BCF840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работу с информацией:</w:t>
      </w:r>
    </w:p>
    <w:p w14:paraId="2309128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E17B26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оценивать надежность информации по самостоятельно сформулированным критериям, воспринимать ее критически;</w:t>
      </w:r>
    </w:p>
    <w:p w14:paraId="5E242DE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выявлять дефициты информации, данных, необходимых для ответа на вопрос и для решения задачи;</w:t>
      </w:r>
    </w:p>
    <w:p w14:paraId="2D02B76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5C42261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формулировать прямые и обратные утверждения, отрицание, выводить следствия; распознавать неверные утверждения и находить в них ошибки;</w:t>
      </w:r>
    </w:p>
    <w:p w14:paraId="70BBDAA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71C02F8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74EB44D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00BD22B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Формирование универсальных учебных коммуникативных действий </w:t>
      </w:r>
      <w:r w:rsidRPr="00606B75">
        <w:rPr>
          <w:rFonts w:eastAsia="Times New Roman" w:cs="Times New Roman"/>
          <w:kern w:val="2"/>
          <w:szCs w:val="28"/>
          <w:lang w:eastAsia="ru-RU"/>
          <w14:ligatures w14:val="standardContextual"/>
        </w:rPr>
        <w:lastRenderedPageBreak/>
        <w:t>включает умения:</w:t>
      </w:r>
    </w:p>
    <w:p w14:paraId="72E9468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воспринимать и формулировать суждения, ясно, точно, грамотно выражать свою точку зрения в устных и письменных текстах;</w:t>
      </w:r>
    </w:p>
    <w:p w14:paraId="7A44966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44A79C8"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282EC67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57FE69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6BF281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регулятивных действий включает умения:</w:t>
      </w:r>
    </w:p>
    <w:p w14:paraId="5E72F63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7B5D7F3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CE640E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предвидеть трудности, которые могут возникнуть при решении задачи, </w:t>
      </w:r>
      <w:r w:rsidRPr="00606B75">
        <w:rPr>
          <w:rFonts w:eastAsia="Times New Roman" w:cs="Times New Roman"/>
          <w:kern w:val="2"/>
          <w:szCs w:val="28"/>
          <w:lang w:eastAsia="ru-RU"/>
          <w14:ligatures w14:val="standardContextual"/>
        </w:rPr>
        <w:lastRenderedPageBreak/>
        <w:t>вносить коррективы в деятельность на основе новых обстоятельств, данных, найденных ошибок;</w:t>
      </w:r>
    </w:p>
    <w:p w14:paraId="3854317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10FB46E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Естественно-научные предметы.</w:t>
      </w:r>
    </w:p>
    <w:p w14:paraId="12DBD22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базовые логические действия:</w:t>
      </w:r>
    </w:p>
    <w:p w14:paraId="1618F70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56C9CCD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6C4334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выбирать основания и критерии для классификации веществ и химических реакций;</w:t>
      </w:r>
    </w:p>
    <w:p w14:paraId="7FEF856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22DDA81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выбирать наиболее эффективный способ решения расчетных задач с учетом получения новых знаний о веществах и химических реакциях;</w:t>
      </w:r>
    </w:p>
    <w:p w14:paraId="2C876FB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вносить коррективы в деятельность, оценивать соответствие результатов </w:t>
      </w:r>
      <w:r w:rsidRPr="00606B75">
        <w:rPr>
          <w:rFonts w:eastAsia="Times New Roman" w:cs="Times New Roman"/>
          <w:kern w:val="2"/>
          <w:szCs w:val="28"/>
          <w:lang w:eastAsia="ru-RU"/>
          <w14:ligatures w14:val="standardContextual"/>
        </w:rPr>
        <w:lastRenderedPageBreak/>
        <w:t>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2D5EA7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4390C46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базовые исследовательские действия:</w:t>
      </w:r>
    </w:p>
    <w:p w14:paraId="23CB6FD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4E8E95C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F15954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606B75">
        <w:rPr>
          <w:rFonts w:eastAsia="Times New Roman" w:cs="Times New Roman"/>
          <w:kern w:val="2"/>
          <w:szCs w:val="28"/>
          <w:lang w:eastAsia="ru-RU"/>
          <w14:ligatures w14:val="standardContextual"/>
        </w:rPr>
        <w:t>изопроцессов</w:t>
      </w:r>
      <w:proofErr w:type="spellEnd"/>
      <w:r w:rsidRPr="00606B75">
        <w:rPr>
          <w:rFonts w:eastAsia="Times New Roman" w:cs="Times New Roman"/>
          <w:kern w:val="2"/>
          <w:szCs w:val="28"/>
          <w:lang w:eastAsia="ru-RU"/>
          <w14:ligatures w14:val="standardContextual"/>
        </w:rPr>
        <w:t xml:space="preserve"> в газе (на углубленном уровне);</w:t>
      </w:r>
    </w:p>
    <w:p w14:paraId="0A0C299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w:t>
      </w:r>
      <w:r w:rsidRPr="00606B75">
        <w:rPr>
          <w:rFonts w:eastAsia="Times New Roman" w:cs="Times New Roman"/>
          <w:kern w:val="2"/>
          <w:szCs w:val="28"/>
          <w:lang w:eastAsia="ru-RU"/>
          <w14:ligatures w14:val="standardContextual"/>
        </w:rPr>
        <w:lastRenderedPageBreak/>
        <w:t>например: скорость электромагнитных волн, длина волны и частота света, энергия и импульс фотона;</w:t>
      </w:r>
    </w:p>
    <w:p w14:paraId="0FA4888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36169ADB"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1C3F880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C52E89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23B18D1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работу с информацией:</w:t>
      </w:r>
    </w:p>
    <w:p w14:paraId="6D7FB4C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574814C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0353181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lastRenderedPageBreak/>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25D05B3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коммуникативных действий включает умения:</w:t>
      </w:r>
    </w:p>
    <w:p w14:paraId="45470DB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аргументированно вести диалог, развернуто и логично излагать свою точку зрения;</w:t>
      </w:r>
    </w:p>
    <w:p w14:paraId="51E5143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5C44944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4DF9915B"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регулятивных действий включает умения:</w:t>
      </w:r>
    </w:p>
    <w:p w14:paraId="7A4A2BEB"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0A83CAB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7D056B9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w:t>
      </w:r>
      <w:r w:rsidRPr="00606B75">
        <w:rPr>
          <w:rFonts w:eastAsia="Times New Roman" w:cs="Times New Roman"/>
          <w:kern w:val="2"/>
          <w:szCs w:val="28"/>
          <w:lang w:eastAsia="ru-RU"/>
          <w14:ligatures w14:val="standardContextual"/>
        </w:rPr>
        <w:lastRenderedPageBreak/>
        <w:t>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53FD127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использовать приемы рефлексии для оценки ситуации, выбора верного решения при решении качественных и расчетных задач;</w:t>
      </w:r>
    </w:p>
    <w:p w14:paraId="2EB92E5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принимать мотивы и аргументы других участников при анализе и обсуждении результатов учебных исследований или решения физических задач.</w:t>
      </w:r>
    </w:p>
    <w:p w14:paraId="1133059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Общественно-научные предметы.</w:t>
      </w:r>
    </w:p>
    <w:p w14:paraId="6D6B1B3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roofErr w:type="spellStart"/>
      <w:r w:rsidRPr="00606B75">
        <w:rPr>
          <w:rFonts w:eastAsia="Times New Roman" w:cs="Times New Roman"/>
          <w:kern w:val="2"/>
          <w:szCs w:val="28"/>
          <w:lang w:eastAsia="ru-RU"/>
          <w14:ligatures w14:val="standardContextual"/>
        </w:rPr>
        <w:t>ормирование</w:t>
      </w:r>
      <w:proofErr w:type="spellEnd"/>
      <w:r w:rsidRPr="00606B75">
        <w:rPr>
          <w:rFonts w:eastAsia="Times New Roman" w:cs="Times New Roman"/>
          <w:kern w:val="2"/>
          <w:szCs w:val="28"/>
          <w:lang w:eastAsia="ru-RU"/>
          <w14:ligatures w14:val="standardContextual"/>
        </w:rPr>
        <w:t xml:space="preserve"> универсальных учебных познавательных действий включает базовые логические действия:</w:t>
      </w:r>
    </w:p>
    <w:p w14:paraId="4101171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61E02AC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FD597B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702B152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w:t>
      </w:r>
      <w:r w:rsidRPr="00606B75">
        <w:rPr>
          <w:rFonts w:eastAsia="Times New Roman" w:cs="Times New Roman"/>
          <w:kern w:val="2"/>
          <w:szCs w:val="28"/>
          <w:lang w:eastAsia="ru-RU"/>
          <w14:ligatures w14:val="standardContextual"/>
        </w:rPr>
        <w:lastRenderedPageBreak/>
        <w:t>изменениями;</w:t>
      </w:r>
    </w:p>
    <w:p w14:paraId="3FD6B3B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2AB9186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19EAAFC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базовые исследовательские действия:</w:t>
      </w:r>
    </w:p>
    <w:p w14:paraId="5B65C57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использованием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6A549F0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4B667A2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35683DF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w:t>
      </w:r>
      <w:r w:rsidRPr="00606B75">
        <w:rPr>
          <w:rFonts w:eastAsia="Times New Roman" w:cs="Times New Roman"/>
          <w:kern w:val="2"/>
          <w:szCs w:val="28"/>
          <w:lang w:eastAsia="ru-RU"/>
          <w14:ligatures w14:val="standardContextual"/>
        </w:rPr>
        <w:lastRenderedPageBreak/>
        <w:t>имеющихся ресурсов и собственных возможностей, аргументировать предлагаемые варианты решений при выполнении практических работ;</w:t>
      </w:r>
    </w:p>
    <w:p w14:paraId="7B1E483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53C4EF6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познавательных действий включает работу с информацией:</w:t>
      </w:r>
    </w:p>
    <w:p w14:paraId="4521D7B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E5DDE1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321D612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sidRPr="00606B75">
        <w:rPr>
          <w:rFonts w:eastAsia="Times New Roman" w:cs="Times New Roman"/>
          <w:kern w:val="2"/>
          <w:szCs w:val="28"/>
          <w:lang w:eastAsia="ru-RU"/>
          <w14:ligatures w14:val="standardContextual"/>
        </w:rPr>
        <w:lastRenderedPageBreak/>
        <w:t>этических норм, норм информационной безопасности;</w:t>
      </w:r>
    </w:p>
    <w:p w14:paraId="2C24343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03F3D3D0"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коммуникативных действий включает умения:</w:t>
      </w:r>
    </w:p>
    <w:p w14:paraId="3C117E0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61C6D2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606B75">
        <w:rPr>
          <w:rFonts w:eastAsia="Times New Roman" w:cs="Times New Roman"/>
          <w:kern w:val="2"/>
          <w:szCs w:val="28"/>
          <w:lang w:eastAsia="ru-RU"/>
          <w14:ligatures w14:val="standardContextual"/>
        </w:rPr>
        <w:t>полилогическом</w:t>
      </w:r>
      <w:proofErr w:type="spellEnd"/>
      <w:r w:rsidRPr="00606B75">
        <w:rPr>
          <w:rFonts w:eastAsia="Times New Roman" w:cs="Times New Roman"/>
          <w:kern w:val="2"/>
          <w:szCs w:val="28"/>
          <w:lang w:eastAsia="ru-RU"/>
          <w14:ligatures w14:val="standardContextual"/>
        </w:rPr>
        <w:t xml:space="preserve"> общении по вопросам развития общества в прошлом и сегодня;</w:t>
      </w:r>
    </w:p>
    <w:p w14:paraId="0B93EA6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ориентироваться в направлениях профессиональной деятельности, связанных с социально-гуманитарной подготовкой.</w:t>
      </w:r>
    </w:p>
    <w:p w14:paraId="4495241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Формирование универсальных учебных регулятивных действий включает умения:</w:t>
      </w:r>
    </w:p>
    <w:p w14:paraId="2896BE6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A126D4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w:t>
      </w:r>
      <w:r w:rsidRPr="00606B75">
        <w:rPr>
          <w:rFonts w:eastAsia="Times New Roman" w:cs="Times New Roman"/>
          <w:kern w:val="2"/>
          <w:szCs w:val="28"/>
          <w:lang w:eastAsia="ru-RU"/>
          <w14:ligatures w14:val="standardContextual"/>
        </w:rPr>
        <w:lastRenderedPageBreak/>
        <w:t>актуальных общественных событиях, определения личной гражданской позиции.</w:t>
      </w:r>
    </w:p>
    <w:p w14:paraId="6FF6EEB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F2FFB7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hyperlink r:id="rId32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606B75">
          <w:rPr>
            <w:rFonts w:eastAsia="Times New Roman" w:cs="Times New Roman"/>
            <w:kern w:val="2"/>
            <w:szCs w:val="28"/>
            <w:lang w:eastAsia="ru-RU"/>
            <w14:ligatures w14:val="standardContextual"/>
          </w:rPr>
          <w:t>ФГОС СОО</w:t>
        </w:r>
      </w:hyperlink>
      <w:r w:rsidRPr="00606B75">
        <w:rPr>
          <w:rFonts w:eastAsia="Times New Roman" w:cs="Times New Roman"/>
          <w:kern w:val="2"/>
          <w:szCs w:val="28"/>
          <w:lang w:eastAsia="ru-RU"/>
          <w14:ligatures w14:val="standardContextual"/>
        </w:rP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1ECE746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Результаты выполнения индивидуального проекта должны отражать:</w:t>
      </w:r>
    </w:p>
    <w:p w14:paraId="715520A2"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сформированность навыков коммуникативной, учебно-исследовательской деятельности, критического мышления;</w:t>
      </w:r>
    </w:p>
    <w:p w14:paraId="69D1D90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способность к инновационной, аналитической, творческой, интеллектуальной деятельности;</w:t>
      </w:r>
    </w:p>
    <w:p w14:paraId="32804DF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F3AF34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139518F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59EB413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lastRenderedPageBreak/>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3131255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606B75">
        <w:rPr>
          <w:rFonts w:eastAsia="Times New Roman" w:cs="Times New Roman"/>
          <w:kern w:val="2"/>
          <w:szCs w:val="28"/>
          <w:lang w:eastAsia="ru-RU"/>
          <w14:ligatures w14:val="standardContextual"/>
        </w:rPr>
        <w:t>полидисциплинарного</w:t>
      </w:r>
      <w:proofErr w:type="spellEnd"/>
      <w:r w:rsidRPr="00606B75">
        <w:rPr>
          <w:rFonts w:eastAsia="Times New Roman" w:cs="Times New Roman"/>
          <w:kern w:val="2"/>
          <w:szCs w:val="28"/>
          <w:lang w:eastAsia="ru-RU"/>
          <w14:ligatures w14:val="standardContextual"/>
        </w:rPr>
        <w:t xml:space="preserve">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4572059F"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424E732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56A3DF6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67BE5C8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Результаты работы оцениваются по определенным критериям. Для </w:t>
      </w:r>
      <w:r w:rsidRPr="00606B75">
        <w:rPr>
          <w:rFonts w:eastAsia="Times New Roman" w:cs="Times New Roman"/>
          <w:kern w:val="2"/>
          <w:szCs w:val="28"/>
          <w:lang w:eastAsia="ru-RU"/>
          <w14:ligatures w14:val="standardContextual"/>
        </w:rPr>
        <w:lastRenderedPageBreak/>
        <w:t>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CF0159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7178E8F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468E44E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AF5ADB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публично обсудить результаты деятельности с обучающимися, педагогами, родителями, специалистами-экспертами, организациями-партнерами;</w:t>
      </w:r>
    </w:p>
    <w:p w14:paraId="1E169CA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6485661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Регламент проведения защиты проекта, параметры и критерии оценки </w:t>
      </w:r>
      <w:r w:rsidRPr="00606B75">
        <w:rPr>
          <w:rFonts w:eastAsia="Times New Roman" w:cs="Times New Roman"/>
          <w:kern w:val="2"/>
          <w:szCs w:val="28"/>
          <w:lang w:eastAsia="ru-RU"/>
          <w14:ligatures w14:val="standardContextual"/>
        </w:rPr>
        <w:lastRenderedPageBreak/>
        <w:t>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6CAAB155" w14:textId="77777777" w:rsidR="00606B75" w:rsidRPr="00606B75" w:rsidRDefault="00606B75" w:rsidP="00606B7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606B75">
        <w:rPr>
          <w:rFonts w:eastAsia="Times New Roman" w:cs="Times New Roman"/>
          <w:b/>
          <w:kern w:val="2"/>
          <w:szCs w:val="28"/>
          <w:lang w:eastAsia="ru-RU"/>
          <w14:ligatures w14:val="standardContextual"/>
        </w:rPr>
        <w:t>Организационный раздел.</w:t>
      </w:r>
    </w:p>
    <w:p w14:paraId="6B620B6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2B5D570D"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Условия реализации программы формирования УУД включают:</w:t>
      </w:r>
    </w:p>
    <w:p w14:paraId="36E14A5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укомплектованность </w:t>
      </w:r>
      <w:r w:rsidR="00E95D48">
        <w:rPr>
          <w:rFonts w:eastAsia="Times New Roman" w:cs="Times New Roman"/>
          <w:kern w:val="2"/>
          <w:szCs w:val="28"/>
          <w:lang w:eastAsia="ru-RU"/>
          <w14:ligatures w14:val="standardContextual"/>
        </w:rPr>
        <w:t xml:space="preserve">МБОУ «Школа № </w:t>
      </w:r>
      <w:r w:rsidR="00273542">
        <w:rPr>
          <w:rFonts w:eastAsia="Times New Roman" w:cs="Times New Roman"/>
          <w:kern w:val="2"/>
          <w:szCs w:val="28"/>
          <w:lang w:eastAsia="ru-RU"/>
          <w14:ligatures w14:val="standardContextual"/>
        </w:rPr>
        <w:t>37</w:t>
      </w:r>
      <w:r w:rsidR="00E95D48">
        <w:rPr>
          <w:rFonts w:eastAsia="Times New Roman" w:cs="Times New Roman"/>
          <w:kern w:val="2"/>
          <w:szCs w:val="28"/>
          <w:lang w:eastAsia="ru-RU"/>
          <w14:ligatures w14:val="standardContextual"/>
        </w:rPr>
        <w:t xml:space="preserve">» </w:t>
      </w:r>
      <w:proofErr w:type="spellStart"/>
      <w:r w:rsidR="00E95D48">
        <w:rPr>
          <w:rFonts w:eastAsia="Times New Roman" w:cs="Times New Roman"/>
          <w:kern w:val="2"/>
          <w:szCs w:val="28"/>
          <w:lang w:eastAsia="ru-RU"/>
          <w14:ligatures w14:val="standardContextual"/>
        </w:rPr>
        <w:t>г.о</w:t>
      </w:r>
      <w:proofErr w:type="spellEnd"/>
      <w:r w:rsidR="00E95D48">
        <w:rPr>
          <w:rFonts w:eastAsia="Times New Roman" w:cs="Times New Roman"/>
          <w:kern w:val="2"/>
          <w:szCs w:val="28"/>
          <w:lang w:eastAsia="ru-RU"/>
          <w14:ligatures w14:val="standardContextual"/>
        </w:rPr>
        <w:t>. Самара</w:t>
      </w:r>
      <w:r w:rsidRPr="00606B75">
        <w:rPr>
          <w:rFonts w:eastAsia="Times New Roman" w:cs="Times New Roman"/>
          <w:kern w:val="2"/>
          <w:szCs w:val="28"/>
          <w:lang w:eastAsia="ru-RU"/>
          <w14:ligatures w14:val="standardContextual"/>
        </w:rPr>
        <w:t xml:space="preserve"> педагогическими, руководящими и иными работниками;</w:t>
      </w:r>
    </w:p>
    <w:p w14:paraId="7BEDC36B"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уровень квалификации педагогических и иных работников </w:t>
      </w:r>
      <w:r w:rsidR="00E95D48">
        <w:rPr>
          <w:rFonts w:eastAsia="Times New Roman" w:cs="Times New Roman"/>
          <w:kern w:val="2"/>
          <w:szCs w:val="28"/>
          <w:lang w:eastAsia="ru-RU"/>
          <w14:ligatures w14:val="standardContextual"/>
        </w:rPr>
        <w:t xml:space="preserve">МБОУ «Школа № </w:t>
      </w:r>
      <w:r w:rsidR="00273542">
        <w:rPr>
          <w:rFonts w:eastAsia="Times New Roman" w:cs="Times New Roman"/>
          <w:kern w:val="2"/>
          <w:szCs w:val="28"/>
          <w:lang w:eastAsia="ru-RU"/>
          <w14:ligatures w14:val="standardContextual"/>
        </w:rPr>
        <w:t>37</w:t>
      </w:r>
      <w:r w:rsidR="00E95D48">
        <w:rPr>
          <w:rFonts w:eastAsia="Times New Roman" w:cs="Times New Roman"/>
          <w:kern w:val="2"/>
          <w:szCs w:val="28"/>
          <w:lang w:eastAsia="ru-RU"/>
          <w14:ligatures w14:val="standardContextual"/>
        </w:rPr>
        <w:t xml:space="preserve">» </w:t>
      </w:r>
      <w:proofErr w:type="spellStart"/>
      <w:r w:rsidR="00E95D48">
        <w:rPr>
          <w:rFonts w:eastAsia="Times New Roman" w:cs="Times New Roman"/>
          <w:kern w:val="2"/>
          <w:szCs w:val="28"/>
          <w:lang w:eastAsia="ru-RU"/>
          <w14:ligatures w14:val="standardContextual"/>
        </w:rPr>
        <w:t>г.о</w:t>
      </w:r>
      <w:proofErr w:type="spellEnd"/>
      <w:r w:rsidR="00E95D48">
        <w:rPr>
          <w:rFonts w:eastAsia="Times New Roman" w:cs="Times New Roman"/>
          <w:kern w:val="2"/>
          <w:szCs w:val="28"/>
          <w:lang w:eastAsia="ru-RU"/>
          <w14:ligatures w14:val="standardContextual"/>
        </w:rPr>
        <w:t>. Самара</w:t>
      </w:r>
      <w:r w:rsidRPr="00606B75">
        <w:rPr>
          <w:rFonts w:eastAsia="Times New Roman" w:cs="Times New Roman"/>
          <w:kern w:val="2"/>
          <w:szCs w:val="28"/>
          <w:lang w:eastAsia="ru-RU"/>
          <w14:ligatures w14:val="standardContextual"/>
        </w:rPr>
        <w:t>;</w:t>
      </w:r>
    </w:p>
    <w:p w14:paraId="6B6EDB93"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непрерывность профессионального развития педагогических работников </w:t>
      </w:r>
      <w:r w:rsidR="00E95D48">
        <w:rPr>
          <w:rFonts w:eastAsia="Times New Roman" w:cs="Times New Roman"/>
          <w:kern w:val="2"/>
          <w:szCs w:val="28"/>
          <w:lang w:eastAsia="ru-RU"/>
          <w14:ligatures w14:val="standardContextual"/>
        </w:rPr>
        <w:t xml:space="preserve">МБОУ «Школа № </w:t>
      </w:r>
      <w:r w:rsidR="00273542">
        <w:rPr>
          <w:rFonts w:eastAsia="Times New Roman" w:cs="Times New Roman"/>
          <w:kern w:val="2"/>
          <w:szCs w:val="28"/>
          <w:lang w:eastAsia="ru-RU"/>
          <w14:ligatures w14:val="standardContextual"/>
        </w:rPr>
        <w:t>37</w:t>
      </w:r>
      <w:r w:rsidR="00E95D48">
        <w:rPr>
          <w:rFonts w:eastAsia="Times New Roman" w:cs="Times New Roman"/>
          <w:kern w:val="2"/>
          <w:szCs w:val="28"/>
          <w:lang w:eastAsia="ru-RU"/>
          <w14:ligatures w14:val="standardContextual"/>
        </w:rPr>
        <w:t xml:space="preserve">» </w:t>
      </w:r>
      <w:proofErr w:type="spellStart"/>
      <w:r w:rsidR="00E95D48">
        <w:rPr>
          <w:rFonts w:eastAsia="Times New Roman" w:cs="Times New Roman"/>
          <w:kern w:val="2"/>
          <w:szCs w:val="28"/>
          <w:lang w:eastAsia="ru-RU"/>
          <w14:ligatures w14:val="standardContextual"/>
        </w:rPr>
        <w:t>г.о</w:t>
      </w:r>
      <w:proofErr w:type="spellEnd"/>
      <w:r w:rsidR="00E95D48">
        <w:rPr>
          <w:rFonts w:eastAsia="Times New Roman" w:cs="Times New Roman"/>
          <w:kern w:val="2"/>
          <w:szCs w:val="28"/>
          <w:lang w:eastAsia="ru-RU"/>
          <w14:ligatures w14:val="standardContextual"/>
        </w:rPr>
        <w:t>. Самара</w:t>
      </w:r>
      <w:r w:rsidRPr="00606B75">
        <w:rPr>
          <w:rFonts w:eastAsia="Times New Roman" w:cs="Times New Roman"/>
          <w:kern w:val="2"/>
          <w:szCs w:val="28"/>
          <w:lang w:eastAsia="ru-RU"/>
          <w14:ligatures w14:val="standardContextual"/>
        </w:rPr>
        <w:t>, реализующей образовательную программу среднего общего образования.</w:t>
      </w:r>
    </w:p>
    <w:p w14:paraId="16EA926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3FFF914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педагоги владеют представлениями о возрастных особенностях обучающихся;</w:t>
      </w:r>
    </w:p>
    <w:p w14:paraId="4A75F191"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педагоги прошли курсы повышения квалификации, посвященные </w:t>
      </w:r>
      <w:hyperlink r:id="rId32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606B75">
          <w:rPr>
            <w:rFonts w:eastAsia="Times New Roman" w:cs="Times New Roman"/>
            <w:kern w:val="2"/>
            <w:szCs w:val="28"/>
            <w:lang w:eastAsia="ru-RU"/>
            <w14:ligatures w14:val="standardContextual"/>
          </w:rPr>
          <w:t xml:space="preserve">ФГОС </w:t>
        </w:r>
        <w:r w:rsidRPr="00606B75">
          <w:rPr>
            <w:rFonts w:eastAsia="Times New Roman" w:cs="Times New Roman"/>
            <w:kern w:val="2"/>
            <w:szCs w:val="28"/>
            <w:lang w:eastAsia="ru-RU"/>
            <w14:ligatures w14:val="standardContextual"/>
          </w:rPr>
          <w:lastRenderedPageBreak/>
          <w:t>СОО</w:t>
        </w:r>
      </w:hyperlink>
      <w:r w:rsidRPr="00606B75">
        <w:rPr>
          <w:rFonts w:eastAsia="Times New Roman" w:cs="Times New Roman"/>
          <w:kern w:val="2"/>
          <w:szCs w:val="28"/>
          <w:lang w:eastAsia="ru-RU"/>
          <w14:ligatures w14:val="standardContextual"/>
        </w:rPr>
        <w:t>;</w:t>
      </w:r>
    </w:p>
    <w:p w14:paraId="29C1232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716ED3C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43BF6B1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педагоги осуществляют формирование УУД в рамках проектной, исследовательской деятельности;</w:t>
      </w:r>
    </w:p>
    <w:p w14:paraId="217CE7B7"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педагоги владеют методиками формирующего оценивания;</w:t>
      </w:r>
    </w:p>
    <w:p w14:paraId="4FD22974"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педагоги умеют применять инструментарий для оценки качества формирования УУД в рамках одного или нескольких предметов.</w:t>
      </w:r>
    </w:p>
    <w:p w14:paraId="4C8D160A"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5B9361BC"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сетевое взаимодействие </w:t>
      </w:r>
      <w:r w:rsidR="00E95D48">
        <w:rPr>
          <w:rFonts w:eastAsia="Times New Roman" w:cs="Times New Roman"/>
          <w:kern w:val="2"/>
          <w:szCs w:val="28"/>
          <w:lang w:eastAsia="ru-RU"/>
          <w14:ligatures w14:val="standardContextual"/>
        </w:rPr>
        <w:t xml:space="preserve">МБОУ «Школа № </w:t>
      </w:r>
      <w:r w:rsidR="00273542">
        <w:rPr>
          <w:rFonts w:eastAsia="Times New Roman" w:cs="Times New Roman"/>
          <w:kern w:val="2"/>
          <w:szCs w:val="28"/>
          <w:lang w:eastAsia="ru-RU"/>
          <w14:ligatures w14:val="standardContextual"/>
        </w:rPr>
        <w:t>37</w:t>
      </w:r>
      <w:r w:rsidR="00E95D48">
        <w:rPr>
          <w:rFonts w:eastAsia="Times New Roman" w:cs="Times New Roman"/>
          <w:kern w:val="2"/>
          <w:szCs w:val="28"/>
          <w:lang w:eastAsia="ru-RU"/>
          <w14:ligatures w14:val="standardContextual"/>
        </w:rPr>
        <w:t xml:space="preserve">» </w:t>
      </w:r>
      <w:proofErr w:type="spellStart"/>
      <w:r w:rsidR="00E95D48">
        <w:rPr>
          <w:rFonts w:eastAsia="Times New Roman" w:cs="Times New Roman"/>
          <w:kern w:val="2"/>
          <w:szCs w:val="28"/>
          <w:lang w:eastAsia="ru-RU"/>
          <w14:ligatures w14:val="standardContextual"/>
        </w:rPr>
        <w:t>г.о</w:t>
      </w:r>
      <w:proofErr w:type="spellEnd"/>
      <w:r w:rsidR="00E95D48">
        <w:rPr>
          <w:rFonts w:eastAsia="Times New Roman" w:cs="Times New Roman"/>
          <w:kern w:val="2"/>
          <w:szCs w:val="28"/>
          <w:lang w:eastAsia="ru-RU"/>
          <w14:ligatures w14:val="standardContextual"/>
        </w:rPr>
        <w:t>. Самара</w:t>
      </w:r>
      <w:r w:rsidR="00E95D48" w:rsidRPr="00606B75">
        <w:rPr>
          <w:rFonts w:eastAsia="Times New Roman" w:cs="Times New Roman"/>
          <w:kern w:val="2"/>
          <w:szCs w:val="28"/>
          <w:lang w:eastAsia="ru-RU"/>
          <w14:ligatures w14:val="standardContextual"/>
        </w:rPr>
        <w:t xml:space="preserve"> </w:t>
      </w:r>
      <w:r w:rsidRPr="00606B75">
        <w:rPr>
          <w:rFonts w:eastAsia="Times New Roman" w:cs="Times New Roman"/>
          <w:kern w:val="2"/>
          <w:szCs w:val="28"/>
          <w:lang w:eastAsia="ru-RU"/>
          <w14:ligatures w14:val="standardContextual"/>
        </w:rPr>
        <w:t>с другими организациями общего и дополнительного образования, с учреждениями культуры;</w:t>
      </w:r>
    </w:p>
    <w:p w14:paraId="40195CE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280E3AE6"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использование дистанционных форм получения образования как элемента индивидуальной образовательной траектории обучающихся;</w:t>
      </w:r>
    </w:p>
    <w:p w14:paraId="44F664BE"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3B83A909"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обеспечение возможности вовлечения обучающихся в разнообразную </w:t>
      </w:r>
      <w:r w:rsidRPr="00606B75">
        <w:rPr>
          <w:rFonts w:eastAsia="Times New Roman" w:cs="Times New Roman"/>
          <w:kern w:val="2"/>
          <w:szCs w:val="28"/>
          <w:lang w:eastAsia="ru-RU"/>
          <w14:ligatures w14:val="standardContextual"/>
        </w:rPr>
        <w:lastRenderedPageBreak/>
        <w:t>исследовательскую деятельность;</w:t>
      </w:r>
    </w:p>
    <w:p w14:paraId="44F89A35" w14:textId="77777777" w:rsidR="00606B75" w:rsidRPr="00606B75" w:rsidRDefault="00606B75" w:rsidP="00606B7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1040B83A" w14:textId="77777777" w:rsidR="002E5D54" w:rsidRDefault="00606B75" w:rsidP="00606B7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606B75">
        <w:rPr>
          <w:rFonts w:eastAsia="Times New Roman" w:cs="Times New Roman"/>
          <w:kern w:val="2"/>
          <w:szCs w:val="28"/>
          <w:lang w:eastAsia="ru-RU"/>
          <w14:ligatures w14:val="standardContextual"/>
        </w:rPr>
        <w:t xml:space="preserve">К условиям успешного формирования УУД относится создание </w:t>
      </w:r>
      <w:r w:rsidR="00E95D48" w:rsidRPr="00606B75">
        <w:rPr>
          <w:rFonts w:eastAsia="Times New Roman" w:cs="Times New Roman"/>
          <w:kern w:val="2"/>
          <w:szCs w:val="28"/>
          <w:lang w:eastAsia="ru-RU"/>
          <w14:ligatures w14:val="standardContextual"/>
        </w:rPr>
        <w:t xml:space="preserve">обязательным </w:t>
      </w:r>
      <w:r w:rsidRPr="00606B75">
        <w:rPr>
          <w:rFonts w:eastAsia="Times New Roman" w:cs="Times New Roman"/>
          <w:kern w:val="2"/>
          <w:szCs w:val="28"/>
          <w:lang w:eastAsia="ru-RU"/>
          <w14:ligatures w14:val="standardContextual"/>
        </w:rPr>
        <w:t>методически единого пространства внутри образовательной организации как во время уроков, так и вне их.</w:t>
      </w:r>
    </w:p>
    <w:p w14:paraId="1DE83BCD" w14:textId="77777777" w:rsidR="00A25F38" w:rsidRPr="00784726" w:rsidRDefault="00A25F38" w:rsidP="00A25F38">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784726">
        <w:rPr>
          <w:rFonts w:eastAsia="Times New Roman" w:cs="Times New Roman"/>
          <w:b/>
          <w:kern w:val="2"/>
          <w:szCs w:val="28"/>
          <w:lang w:eastAsia="ru-RU"/>
          <w14:ligatures w14:val="standardContextual"/>
        </w:rPr>
        <w:t>абочая программа воспитания.</w:t>
      </w:r>
    </w:p>
    <w:p w14:paraId="714AD9D2" w14:textId="77777777" w:rsidR="00A25F38" w:rsidRPr="00784726" w:rsidRDefault="00A25F38" w:rsidP="00A25F38">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784726">
        <w:rPr>
          <w:rFonts w:eastAsia="Times New Roman" w:cs="Times New Roman"/>
          <w:b/>
          <w:kern w:val="2"/>
          <w:szCs w:val="28"/>
          <w:lang w:eastAsia="ru-RU"/>
          <w14:ligatures w14:val="standardContextual"/>
        </w:rPr>
        <w:t>Пояснительная записка.</w:t>
      </w:r>
    </w:p>
    <w:p w14:paraId="5F934FE3" w14:textId="77777777" w:rsidR="00A25F38" w:rsidRDefault="00A25F38" w:rsidP="00A25F38">
      <w:pPr>
        <w:widowControl w:val="0"/>
        <w:autoSpaceDE w:val="0"/>
        <w:autoSpaceDN w:val="0"/>
        <w:spacing w:after="0" w:line="360" w:lineRule="auto"/>
        <w:ind w:firstLine="540"/>
        <w:jc w:val="both"/>
      </w:pPr>
      <w:r>
        <w:t xml:space="preserve">Рабочая программа воспитания МБОУ «Школа № </w:t>
      </w:r>
      <w:r w:rsidR="00273542">
        <w:t>37</w:t>
      </w:r>
      <w:r>
        <w:t xml:space="preserve"> </w:t>
      </w:r>
      <w:proofErr w:type="spellStart"/>
      <w:r>
        <w:t>г.о</w:t>
      </w:r>
      <w:proofErr w:type="spellEnd"/>
      <w:r>
        <w:t xml:space="preserve">. Самара разработана на основе Федерального закона от 29.12.2012 № 273- 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в соответствии с приказом Минпросвещения Российской Федерации № 992 от 16 ноября 2022 года «Об </w:t>
      </w:r>
      <w:proofErr w:type="spellStart"/>
      <w:r>
        <w:t>утвеждении</w:t>
      </w:r>
      <w:proofErr w:type="spellEnd"/>
      <w:r>
        <w:t xml:space="preserve"> федеральной образовательной программы начального общего образования»; приказом Минпросвещения Российской Федерации № 993 от 16 ноября 2022 года «Об </w:t>
      </w:r>
      <w:proofErr w:type="spellStart"/>
      <w:r>
        <w:t>утвеждении</w:t>
      </w:r>
      <w:proofErr w:type="spellEnd"/>
      <w:r>
        <w:t xml:space="preserve"> федеральной образовательной программы основного общего образования»; приказом Минпросвещения Российской Федерации № 1014 от 23 ноября 2022 года «Об </w:t>
      </w:r>
      <w:proofErr w:type="spellStart"/>
      <w:r>
        <w:t>утвеждении</w:t>
      </w:r>
      <w:proofErr w:type="spellEnd"/>
      <w:r>
        <w:t xml:space="preserve"> федеральной образовательной программы среднего общего образования»; 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письмом Министерства просвещения Российской Федерации от 18 июля 2022 года № АБ-1951/06 </w:t>
      </w:r>
      <w:r>
        <w:lastRenderedPageBreak/>
        <w:t>«Об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316CA86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Рабочая программа воспитания</w:t>
      </w: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 xml:space="preserve">МБОУ Школы №37 </w:t>
      </w:r>
      <w:proofErr w:type="spellStart"/>
      <w:r w:rsidRPr="007A0635">
        <w:rPr>
          <w:rFonts w:eastAsia="Times New Roman" w:cs="Times New Roman"/>
          <w:b/>
          <w:kern w:val="2"/>
          <w:szCs w:val="28"/>
          <w:lang w:eastAsia="ru-RU"/>
          <w14:ligatures w14:val="standardContextual"/>
        </w:rPr>
        <w:t>г.о</w:t>
      </w:r>
      <w:proofErr w:type="spellEnd"/>
      <w:r w:rsidRPr="007A0635">
        <w:rPr>
          <w:rFonts w:eastAsia="Times New Roman" w:cs="Times New Roman"/>
          <w:b/>
          <w:kern w:val="2"/>
          <w:szCs w:val="28"/>
          <w:lang w:eastAsia="ru-RU"/>
          <w14:ligatures w14:val="standardContextual"/>
        </w:rPr>
        <w:t xml:space="preserve">. Самара </w:t>
      </w:r>
      <w:bookmarkStart w:id="0" w:name="l233"/>
      <w:bookmarkEnd w:id="0"/>
      <w:r w:rsidRPr="007A0635">
        <w:rPr>
          <w:rFonts w:eastAsia="Times New Roman" w:cs="Times New Roman"/>
          <w:kern w:val="2"/>
          <w:szCs w:val="28"/>
          <w:lang w:eastAsia="ru-RU"/>
          <w14:ligatures w14:val="standardContextual"/>
        </w:rPr>
        <w:t>является обязательной частью основных образовательных программ.</w:t>
      </w:r>
    </w:p>
    <w:p w14:paraId="3084872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 </w:t>
      </w:r>
    </w:p>
    <w:p w14:paraId="67429F7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Программа призвана обеспечить</w:t>
      </w:r>
      <w:r w:rsidRPr="007A0635">
        <w:rPr>
          <w:rFonts w:eastAsia="Times New Roman" w:cs="Times New Roman"/>
          <w:kern w:val="2"/>
          <w:szCs w:val="28"/>
          <w:lang w:eastAsia="ru-RU"/>
          <w14:ligatures w14:val="standardContextual"/>
        </w:rPr>
        <w:t xml:space="preserve"> достижение обучающимися личностных результатов, указанных во ФГОС: </w:t>
      </w:r>
    </w:p>
    <w:p w14:paraId="01EB809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-формирование основ российской идентичности; </w:t>
      </w:r>
    </w:p>
    <w:p w14:paraId="42B06F0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-готовность к саморазвитию; </w:t>
      </w:r>
    </w:p>
    <w:p w14:paraId="05A0416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-мотивация к познанию и обучению; </w:t>
      </w:r>
    </w:p>
    <w:p w14:paraId="6FF9DF7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-ценностные установки и социально значимые качества личности; </w:t>
      </w:r>
    </w:p>
    <w:p w14:paraId="5FFDAF6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-активное участие в социально значимой деятельности. </w:t>
      </w:r>
    </w:p>
    <w:p w14:paraId="223F6CB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Программа воспитания школы имеет модульную структуру и включает в себя пять основных разделов:</w:t>
      </w:r>
    </w:p>
    <w:p w14:paraId="763AA84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i/>
          <w:iCs/>
          <w:kern w:val="2"/>
          <w:szCs w:val="28"/>
          <w:lang w:eastAsia="ru-RU"/>
          <w14:ligatures w14:val="standardContextual"/>
        </w:rPr>
        <w:t>1.</w:t>
      </w:r>
      <w:r w:rsidRPr="007A0635">
        <w:rPr>
          <w:rFonts w:eastAsia="Times New Roman" w:cs="Times New Roman"/>
          <w:b/>
          <w:i/>
          <w:kern w:val="2"/>
          <w:szCs w:val="28"/>
          <w:lang w:eastAsia="ru-RU"/>
          <w14:ligatures w14:val="standardContextual"/>
        </w:rPr>
        <w:t> </w:t>
      </w:r>
      <w:r w:rsidRPr="007A0635">
        <w:rPr>
          <w:rFonts w:eastAsia="Times New Roman" w:cs="Times New Roman"/>
          <w:b/>
          <w:i/>
          <w:iCs/>
          <w:kern w:val="2"/>
          <w:szCs w:val="28"/>
          <w:lang w:eastAsia="ru-RU"/>
          <w14:ligatures w14:val="standardContextual"/>
        </w:rPr>
        <w:t>Раздел</w:t>
      </w:r>
      <w:r w:rsidRPr="007A0635">
        <w:rPr>
          <w:rFonts w:eastAsia="Times New Roman" w:cs="Times New Roman"/>
          <w:b/>
          <w:i/>
          <w:kern w:val="2"/>
          <w:szCs w:val="28"/>
          <w:lang w:eastAsia="ru-RU"/>
          <w14:ligatures w14:val="standardContextual"/>
        </w:rPr>
        <w:t xml:space="preserve"> </w:t>
      </w:r>
      <w:r w:rsidRPr="007A0635">
        <w:rPr>
          <w:rFonts w:eastAsia="Times New Roman" w:cs="Times New Roman"/>
          <w:b/>
          <w:i/>
          <w:iCs/>
          <w:kern w:val="2"/>
          <w:szCs w:val="28"/>
          <w:lang w:eastAsia="ru-RU"/>
          <w14:ligatures w14:val="standardContextual"/>
        </w:rPr>
        <w:t xml:space="preserve">«Особенности организуемого в МБОУ Школе №37 </w:t>
      </w:r>
      <w:proofErr w:type="spellStart"/>
      <w:r w:rsidRPr="007A0635">
        <w:rPr>
          <w:rFonts w:eastAsia="Times New Roman" w:cs="Times New Roman"/>
          <w:b/>
          <w:i/>
          <w:iCs/>
          <w:kern w:val="2"/>
          <w:szCs w:val="28"/>
          <w:lang w:eastAsia="ru-RU"/>
          <w14:ligatures w14:val="standardContextual"/>
        </w:rPr>
        <w:t>г.о</w:t>
      </w:r>
      <w:proofErr w:type="spellEnd"/>
      <w:r w:rsidRPr="007A0635">
        <w:rPr>
          <w:rFonts w:eastAsia="Times New Roman" w:cs="Times New Roman"/>
          <w:b/>
          <w:i/>
          <w:iCs/>
          <w:kern w:val="2"/>
          <w:szCs w:val="28"/>
          <w:lang w:eastAsia="ru-RU"/>
          <w14:ligatures w14:val="standardContextual"/>
        </w:rPr>
        <w:t>. Самара воспитательного процесса»</w:t>
      </w:r>
      <w:r w:rsidRPr="007A0635">
        <w:rPr>
          <w:rFonts w:eastAsia="Times New Roman" w:cs="Times New Roman"/>
          <w:b/>
          <w:i/>
          <w:kern w:val="2"/>
          <w:szCs w:val="28"/>
          <w:lang w:eastAsia="ru-RU"/>
          <w14:ligatures w14:val="standardContextual"/>
        </w:rPr>
        <w:t>,</w:t>
      </w:r>
      <w:r w:rsidRPr="007A0635">
        <w:rPr>
          <w:rFonts w:eastAsia="Times New Roman" w:cs="Times New Roman"/>
          <w:kern w:val="2"/>
          <w:szCs w:val="28"/>
          <w:lang w:eastAsia="ru-RU"/>
          <w14:ligatures w14:val="standardContextual"/>
        </w:rPr>
        <w:t xml:space="preserve"> </w:t>
      </w:r>
      <w:bookmarkStart w:id="1" w:name="l59"/>
      <w:bookmarkEnd w:id="1"/>
      <w:r w:rsidRPr="007A0635">
        <w:rPr>
          <w:rFonts w:eastAsia="Times New Roman" w:cs="Times New Roman"/>
          <w:kern w:val="2"/>
          <w:szCs w:val="28"/>
          <w:lang w:eastAsia="ru-RU"/>
          <w14:ligatures w14:val="standardContextual"/>
        </w:rPr>
        <w:t xml:space="preserve">в котором  кратко описывается специфика деятельности школы в сфере воспитания. </w:t>
      </w:r>
    </w:p>
    <w:p w14:paraId="4357B3E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i/>
          <w:iCs/>
          <w:kern w:val="2"/>
          <w:szCs w:val="28"/>
          <w:lang w:eastAsia="ru-RU"/>
          <w14:ligatures w14:val="standardContextual"/>
        </w:rPr>
        <w:t>2.</w:t>
      </w:r>
      <w:r w:rsidRPr="007A0635">
        <w:rPr>
          <w:rFonts w:eastAsia="Times New Roman" w:cs="Times New Roman"/>
          <w:b/>
          <w:i/>
          <w:kern w:val="2"/>
          <w:szCs w:val="28"/>
          <w:lang w:eastAsia="ru-RU"/>
          <w14:ligatures w14:val="standardContextual"/>
        </w:rPr>
        <w:t> </w:t>
      </w:r>
      <w:r w:rsidRPr="007A0635">
        <w:rPr>
          <w:rFonts w:eastAsia="Times New Roman" w:cs="Times New Roman"/>
          <w:b/>
          <w:i/>
          <w:iCs/>
          <w:kern w:val="2"/>
          <w:szCs w:val="28"/>
          <w:lang w:eastAsia="ru-RU"/>
          <w14:ligatures w14:val="standardContextual"/>
        </w:rPr>
        <w:t>Раздел «Цель и задачи воспитания»</w:t>
      </w:r>
      <w:r w:rsidRPr="007A0635">
        <w:rPr>
          <w:rFonts w:eastAsia="Times New Roman" w:cs="Times New Roman"/>
          <w:b/>
          <w:i/>
          <w:kern w:val="2"/>
          <w:szCs w:val="28"/>
          <w:lang w:eastAsia="ru-RU"/>
          <w14:ligatures w14:val="standardContextual"/>
        </w:rPr>
        <w:t>,</w:t>
      </w:r>
      <w:r w:rsidRPr="007A0635">
        <w:rPr>
          <w:rFonts w:eastAsia="Times New Roman" w:cs="Times New Roman"/>
          <w:kern w:val="2"/>
          <w:szCs w:val="28"/>
          <w:lang w:eastAsia="ru-RU"/>
          <w14:ligatures w14:val="standardContextual"/>
        </w:rPr>
        <w:t xml:space="preserve"> в котором на основе базовых общественных ценностей сформулированы цель воспитания и задачи, которые предстоит решать школе для достижения цели. </w:t>
      </w:r>
    </w:p>
    <w:p w14:paraId="169D1FE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i/>
          <w:iCs/>
          <w:kern w:val="2"/>
          <w:szCs w:val="28"/>
          <w:lang w:eastAsia="ru-RU"/>
          <w14:ligatures w14:val="standardContextual"/>
        </w:rPr>
        <w:t>3.</w:t>
      </w:r>
      <w:r w:rsidRPr="007A0635">
        <w:rPr>
          <w:rFonts w:eastAsia="Times New Roman" w:cs="Times New Roman"/>
          <w:b/>
          <w:i/>
          <w:kern w:val="2"/>
          <w:szCs w:val="28"/>
          <w:lang w:eastAsia="ru-RU"/>
          <w14:ligatures w14:val="standardContextual"/>
        </w:rPr>
        <w:t> </w:t>
      </w:r>
      <w:r w:rsidRPr="007A0635">
        <w:rPr>
          <w:rFonts w:eastAsia="Times New Roman" w:cs="Times New Roman"/>
          <w:b/>
          <w:i/>
          <w:iCs/>
          <w:kern w:val="2"/>
          <w:szCs w:val="28"/>
          <w:lang w:eastAsia="ru-RU"/>
          <w14:ligatures w14:val="standardContextual"/>
        </w:rPr>
        <w:t>Раздел</w:t>
      </w:r>
      <w:r w:rsidRPr="007A0635">
        <w:rPr>
          <w:rFonts w:eastAsia="Times New Roman" w:cs="Times New Roman"/>
          <w:b/>
          <w:i/>
          <w:kern w:val="2"/>
          <w:szCs w:val="28"/>
          <w:lang w:eastAsia="ru-RU"/>
          <w14:ligatures w14:val="standardContextual"/>
        </w:rPr>
        <w:t xml:space="preserve"> </w:t>
      </w:r>
      <w:r w:rsidRPr="007A0635">
        <w:rPr>
          <w:rFonts w:eastAsia="Times New Roman" w:cs="Times New Roman"/>
          <w:b/>
          <w:i/>
          <w:iCs/>
          <w:kern w:val="2"/>
          <w:szCs w:val="28"/>
          <w:lang w:eastAsia="ru-RU"/>
          <w14:ligatures w14:val="standardContextual"/>
        </w:rPr>
        <w:t xml:space="preserve">«Виды, формы и содержание </w:t>
      </w:r>
      <w:r w:rsidRPr="007A0635">
        <w:rPr>
          <w:rFonts w:eastAsia="Times New Roman" w:cs="Times New Roman"/>
          <w:b/>
          <w:kern w:val="2"/>
          <w:szCs w:val="28"/>
          <w:lang w:eastAsia="ru-RU"/>
          <w14:ligatures w14:val="standardContextual"/>
        </w:rPr>
        <w:t>воспитательной деятельности»</w:t>
      </w:r>
      <w:r w:rsidRPr="007A0635">
        <w:rPr>
          <w:rFonts w:eastAsia="Times New Roman" w:cs="Times New Roman"/>
          <w:kern w:val="2"/>
          <w:szCs w:val="28"/>
          <w:lang w:eastAsia="ru-RU"/>
          <w14:ligatures w14:val="standardContextual"/>
        </w:rPr>
        <w:t xml:space="preserve"> с учетом специфики школы, интересов субъектов воспитания, тематики учебных модулей</w:t>
      </w:r>
      <w:r w:rsidRPr="007A0635">
        <w:rPr>
          <w:rFonts w:eastAsia="Times New Roman" w:cs="Times New Roman"/>
          <w:b/>
          <w:i/>
          <w:kern w:val="2"/>
          <w:szCs w:val="28"/>
          <w:lang w:eastAsia="ru-RU"/>
          <w14:ligatures w14:val="standardContextual"/>
        </w:rPr>
        <w:t>.</w:t>
      </w:r>
    </w:p>
    <w:p w14:paraId="24DD8DE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i/>
          <w:iCs/>
          <w:kern w:val="2"/>
          <w:szCs w:val="28"/>
          <w:lang w:eastAsia="ru-RU"/>
          <w14:ligatures w14:val="standardContextual"/>
        </w:rPr>
        <w:t>4.</w:t>
      </w:r>
      <w:r w:rsidRPr="007A0635">
        <w:rPr>
          <w:rFonts w:eastAsia="Times New Roman" w:cs="Times New Roman"/>
          <w:b/>
          <w:i/>
          <w:kern w:val="2"/>
          <w:szCs w:val="28"/>
          <w:lang w:eastAsia="ru-RU"/>
          <w14:ligatures w14:val="standardContextual"/>
        </w:rPr>
        <w:t> </w:t>
      </w:r>
      <w:r w:rsidRPr="007A0635">
        <w:rPr>
          <w:rFonts w:eastAsia="Times New Roman" w:cs="Times New Roman"/>
          <w:b/>
          <w:kern w:val="2"/>
          <w:szCs w:val="28"/>
          <w:lang w:eastAsia="ru-RU"/>
          <w14:ligatures w14:val="standardContextual"/>
        </w:rPr>
        <w:t xml:space="preserve"> </w:t>
      </w:r>
      <w:r w:rsidRPr="007A0635">
        <w:rPr>
          <w:rFonts w:eastAsia="Times New Roman" w:cs="Times New Roman"/>
          <w:b/>
          <w:i/>
          <w:kern w:val="2"/>
          <w:szCs w:val="28"/>
          <w:lang w:eastAsia="ru-RU"/>
          <w14:ligatures w14:val="standardContextual"/>
        </w:rPr>
        <w:t xml:space="preserve">Раздел «Система поощрения социальной успешности и проявлений </w:t>
      </w:r>
      <w:r w:rsidRPr="007A0635">
        <w:rPr>
          <w:rFonts w:eastAsia="Times New Roman" w:cs="Times New Roman"/>
          <w:b/>
          <w:i/>
          <w:kern w:val="2"/>
          <w:szCs w:val="28"/>
          <w:lang w:eastAsia="ru-RU"/>
          <w14:ligatures w14:val="standardContextual"/>
        </w:rPr>
        <w:lastRenderedPageBreak/>
        <w:t xml:space="preserve">активной жизненной позиции обучающихся» </w:t>
      </w:r>
      <w:r w:rsidRPr="007A0635">
        <w:rPr>
          <w:rFonts w:eastAsia="Times New Roman" w:cs="Times New Roman"/>
          <w:i/>
          <w:kern w:val="2"/>
          <w:szCs w:val="28"/>
          <w:lang w:eastAsia="ru-RU"/>
          <w14:ligatures w14:val="standardContextual"/>
        </w:rPr>
        <w:t>(</w:t>
      </w:r>
      <w:r w:rsidRPr="007A0635">
        <w:rPr>
          <w:rFonts w:eastAsia="Times New Roman" w:cs="Times New Roman"/>
          <w:kern w:val="2"/>
          <w:szCs w:val="28"/>
          <w:lang w:eastAsia="ru-RU"/>
          <w14:ligatures w14:val="standardContextual"/>
        </w:rPr>
        <w:t>система поощрения</w:t>
      </w:r>
      <w:r w:rsidRPr="007A0635">
        <w:rPr>
          <w:rFonts w:eastAsia="Times New Roman" w:cs="Times New Roman"/>
          <w:b/>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показывает проявления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298A39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5.</w:t>
      </w:r>
      <w:r w:rsidRPr="007A0635">
        <w:rPr>
          <w:rFonts w:eastAsia="Times New Roman" w:cs="Times New Roman"/>
          <w:b/>
          <w:i/>
          <w:kern w:val="2"/>
          <w:szCs w:val="28"/>
          <w:lang w:eastAsia="ru-RU"/>
          <w14:ligatures w14:val="standardContextual"/>
        </w:rPr>
        <w:t xml:space="preserve"> </w:t>
      </w:r>
      <w:r w:rsidRPr="007A0635">
        <w:rPr>
          <w:rFonts w:eastAsia="Times New Roman" w:cs="Times New Roman"/>
          <w:b/>
          <w:i/>
          <w:iCs/>
          <w:kern w:val="2"/>
          <w:szCs w:val="28"/>
          <w:lang w:eastAsia="ru-RU"/>
          <w14:ligatures w14:val="standardContextual"/>
        </w:rPr>
        <w:t>Раздел «Основные направления самоанализа воспитательной работы»</w:t>
      </w:r>
      <w:r w:rsidRPr="007A0635">
        <w:rPr>
          <w:rFonts w:eastAsia="Times New Roman" w:cs="Times New Roman"/>
          <w:b/>
          <w:i/>
          <w:kern w:val="2"/>
          <w:szCs w:val="28"/>
          <w:lang w:eastAsia="ru-RU"/>
          <w14:ligatures w14:val="standardContextual"/>
        </w:rPr>
        <w:t>,</w:t>
      </w:r>
      <w:r w:rsidRPr="007A0635">
        <w:rPr>
          <w:rFonts w:eastAsia="Times New Roman" w:cs="Times New Roman"/>
          <w:kern w:val="2"/>
          <w:szCs w:val="28"/>
          <w:lang w:eastAsia="ru-RU"/>
          <w14:ligatures w14:val="standardContextual"/>
        </w:rPr>
        <w:t xml:space="preserve"> в котором показано, каким образом в школе осуществляется самоанализ организуемой в ней воспитательной работы. </w:t>
      </w:r>
    </w:p>
    <w:p w14:paraId="14C9A4B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Программа воспитания МБОУ Школы №37 </w:t>
      </w:r>
      <w:proofErr w:type="spellStart"/>
      <w:r w:rsidRPr="007A0635">
        <w:rPr>
          <w:rFonts w:eastAsia="Times New Roman" w:cs="Times New Roman"/>
          <w:kern w:val="2"/>
          <w:szCs w:val="28"/>
          <w:lang w:eastAsia="ru-RU"/>
          <w14:ligatures w14:val="standardContextual"/>
        </w:rPr>
        <w:t>г.о</w:t>
      </w:r>
      <w:proofErr w:type="spellEnd"/>
      <w:r w:rsidRPr="007A0635">
        <w:rPr>
          <w:rFonts w:eastAsia="Times New Roman" w:cs="Times New Roman"/>
          <w:kern w:val="2"/>
          <w:szCs w:val="28"/>
          <w:lang w:eastAsia="ru-RU"/>
          <w14:ligatures w14:val="standardContextual"/>
        </w:rPr>
        <w:t xml:space="preserve">. Самара реализуется в единстве урочной и внеурочной деятельности, осуществляемой школой совместно с семьей и другими институтами воспитания. </w:t>
      </w:r>
    </w:p>
    <w:p w14:paraId="16BFC7EF" w14:textId="77777777" w:rsidR="007A0635" w:rsidRPr="00F673F1" w:rsidRDefault="007A0635" w:rsidP="00122F23">
      <w:pPr>
        <w:widowControl w:val="0"/>
        <w:numPr>
          <w:ilvl w:val="0"/>
          <w:numId w:val="10"/>
        </w:numPr>
        <w:autoSpaceDE w:val="0"/>
        <w:autoSpaceDN w:val="0"/>
        <w:spacing w:after="0" w:line="360" w:lineRule="auto"/>
        <w:ind w:firstLine="539"/>
        <w:jc w:val="both"/>
        <w:rPr>
          <w:rFonts w:eastAsia="Times New Roman" w:cs="Times New Roman"/>
          <w:b/>
          <w:bCs/>
          <w:kern w:val="2"/>
          <w:szCs w:val="28"/>
          <w:lang w:eastAsia="ru-RU"/>
          <w14:ligatures w14:val="standardContextual"/>
        </w:rPr>
      </w:pPr>
      <w:r w:rsidRPr="00F673F1">
        <w:rPr>
          <w:rFonts w:eastAsia="Times New Roman" w:cs="Times New Roman"/>
          <w:b/>
          <w:bCs/>
          <w:kern w:val="2"/>
          <w:szCs w:val="28"/>
          <w:lang w:eastAsia="ru-RU"/>
          <w14:ligatures w14:val="standardContextual"/>
        </w:rPr>
        <w:t>ОСОБЕННОСТИ ОРГАНИЗУЕМОГО В МБОУ ШКОЛЕ №37 Г.О. САМАРА</w:t>
      </w:r>
      <w:r w:rsidR="00F673F1" w:rsidRPr="00F673F1">
        <w:rPr>
          <w:rFonts w:eastAsia="Times New Roman" w:cs="Times New Roman"/>
          <w:b/>
          <w:bCs/>
          <w:kern w:val="2"/>
          <w:szCs w:val="28"/>
          <w:lang w:eastAsia="ru-RU"/>
          <w14:ligatures w14:val="standardContextual"/>
        </w:rPr>
        <w:t xml:space="preserve"> </w:t>
      </w:r>
      <w:r w:rsidRPr="00F673F1">
        <w:rPr>
          <w:rFonts w:eastAsia="Times New Roman" w:cs="Times New Roman"/>
          <w:b/>
          <w:bCs/>
          <w:kern w:val="2"/>
          <w:szCs w:val="28"/>
          <w:lang w:eastAsia="ru-RU"/>
          <w14:ligatures w14:val="standardContextual"/>
        </w:rPr>
        <w:t>ВОСПИТАТЕЛЬНОГО ПРОЦЕССА</w:t>
      </w:r>
    </w:p>
    <w:p w14:paraId="5665E70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К настоящему времени в МБОУ Школе №37 </w:t>
      </w:r>
      <w:proofErr w:type="spellStart"/>
      <w:r w:rsidRPr="007A0635">
        <w:rPr>
          <w:rFonts w:eastAsia="Times New Roman" w:cs="Times New Roman"/>
          <w:kern w:val="2"/>
          <w:szCs w:val="28"/>
          <w:lang w:eastAsia="ru-RU"/>
          <w14:ligatures w14:val="standardContextual"/>
        </w:rPr>
        <w:t>г.о</w:t>
      </w:r>
      <w:proofErr w:type="spellEnd"/>
      <w:r w:rsidRPr="007A0635">
        <w:rPr>
          <w:rFonts w:eastAsia="Times New Roman" w:cs="Times New Roman"/>
          <w:kern w:val="2"/>
          <w:szCs w:val="28"/>
          <w:lang w:eastAsia="ru-RU"/>
          <w14:ligatures w14:val="standardContextual"/>
        </w:rPr>
        <w:t xml:space="preserve">. Самара накоплены значительные ресурсы для формирования идеологии гражданско-патриотического, духовно-нравственного воспитания детей, создаются условия, способствующие патриотическому, физическому, интеллектуальному и духовному развитию личности юного гражданина:  </w:t>
      </w:r>
    </w:p>
    <w:p w14:paraId="1E5DC5A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на территории школы, одной из первых в городе, в 1976 г.  была открыта комната боевой славы, которая впоследствии выросла до Музея в 1999 г.;</w:t>
      </w:r>
    </w:p>
    <w:p w14:paraId="0E7448A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•работа школьного Музея Боевой Славы «Связисты 8-х РТК»: </w:t>
      </w:r>
    </w:p>
    <w:p w14:paraId="1E14C06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-поисковая и краеведческая деятельность, экскурсии, беседы, просмотры документальных и художественных фильмов; </w:t>
      </w:r>
    </w:p>
    <w:p w14:paraId="1D25378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-работа с ветеранами ВОВ и труда ОАО «</w:t>
      </w:r>
      <w:proofErr w:type="spellStart"/>
      <w:r w:rsidRPr="007A0635">
        <w:rPr>
          <w:rFonts w:eastAsia="Times New Roman" w:cs="Times New Roman"/>
          <w:kern w:val="2"/>
          <w:szCs w:val="28"/>
          <w:lang w:eastAsia="ru-RU"/>
          <w14:ligatures w14:val="standardContextual"/>
        </w:rPr>
        <w:t>Куйбышевкабель</w:t>
      </w:r>
      <w:proofErr w:type="spellEnd"/>
      <w:r w:rsidRPr="007A0635">
        <w:rPr>
          <w:rFonts w:eastAsia="Times New Roman" w:cs="Times New Roman"/>
          <w:kern w:val="2"/>
          <w:szCs w:val="28"/>
          <w:lang w:eastAsia="ru-RU"/>
          <w14:ligatures w14:val="standardContextual"/>
        </w:rPr>
        <w:t xml:space="preserve">»: посещение ветеранов, оказание им посильной помощи, подготовка материалов с воспоминаниями ветеранов для использования в фондах музея, воспитательной работе школы; </w:t>
      </w:r>
    </w:p>
    <w:p w14:paraId="37D044A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-сохранение памяти о выпускниках школы, погибших во время боевых </w:t>
      </w:r>
      <w:r w:rsidRPr="007A0635">
        <w:rPr>
          <w:rFonts w:eastAsia="Times New Roman" w:cs="Times New Roman"/>
          <w:kern w:val="2"/>
          <w:szCs w:val="28"/>
          <w:lang w:eastAsia="ru-RU"/>
          <w14:ligatures w14:val="standardContextual"/>
        </w:rPr>
        <w:lastRenderedPageBreak/>
        <w:t xml:space="preserve">действий в Афганистане и Чечне (экспозиции в музее, Мемориальные доски в фойе школы, Уроки памяти, встречи с родителями); </w:t>
      </w:r>
      <w:r w:rsidRPr="007A0635">
        <w:rPr>
          <w:rFonts w:eastAsia="Times New Roman" w:cs="Times New Roman"/>
          <w:kern w:val="2"/>
          <w:szCs w:val="28"/>
          <w:lang w:eastAsia="ru-RU"/>
          <w14:ligatures w14:val="standardContextual"/>
        </w:rPr>
        <w:tab/>
      </w:r>
    </w:p>
    <w:p w14:paraId="4BE5C7B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•на фасаде школы с 1975 г. размещены две Мемориальные доски, внесенные в реестр памятников г. Самары, одна из которых увековечивает память о связистах 8-х РТК НКО СССР, а за второй находится капсула с посланием следующим поколениям от школьников, родителей (законных представителей) и учителей нашего времени;</w:t>
      </w:r>
    </w:p>
    <w:p w14:paraId="492C125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созданы и функционируют детские общественные объединения: юнармейский отряд «Патриот» (1-11 классы), отряд ЮИД (1-8 классы), тимуровский отряд «Открытые сердца» (1-7 классы), школьный спортивный клуб «Авиатор»;</w:t>
      </w:r>
    </w:p>
    <w:p w14:paraId="3AC8A9C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bCs/>
          <w:iCs/>
          <w:kern w:val="2"/>
          <w:szCs w:val="28"/>
          <w:lang w:eastAsia="ru-RU"/>
          <w14:ligatures w14:val="standardContextual"/>
        </w:rPr>
        <w:t>в школе сохраняются добрые традиции:</w:t>
      </w:r>
    </w:p>
    <w:p w14:paraId="3F2577F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1) каждый год организуется День здоровья, где школьники проходят испытания на физическую подготовку, дружескую взаимовыручку, интеллект;</w:t>
      </w:r>
    </w:p>
    <w:p w14:paraId="1B789F5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2)День самоуправления, где старшеклассники школы полностью замещают педагогический коллектив, ведут уроки, следят за порядком;</w:t>
      </w:r>
    </w:p>
    <w:p w14:paraId="7D86A20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3) День победы, куда входят акции «Подарок ветерану», «Письмо ветерану».</w:t>
      </w:r>
    </w:p>
    <w:p w14:paraId="3103C2D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Школа имеет достаточный рейтинг популярности среди обучающихся и родительской общественности. В школе с многолетней историей сохраняются свои традиции, бывшие ученики приводят своих детей. Педагоги знают личностные особенности, бытовые условия жизни, отношения в семьях, что способствуют установлению доброжелательных и доверительных отношений между педагогами, школьниками и их родителями. </w:t>
      </w:r>
    </w:p>
    <w:p w14:paraId="7855633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Состав обучающихся школы неоднороден: рядом с высокомотивированными обучающимися, среди которых есть победители и призеры разнообразных и разного уровня интеллектуальных конкурсов, конференций, олимпиад, в школе учатся дети с низким уровнем социальных притязаний. Поэтому общешкольный показатель качества знаний не высок. </w:t>
      </w:r>
    </w:p>
    <w:p w14:paraId="7ECC94B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Исходя из этих обстоятельств, программа воспитания школы имеет </w:t>
      </w:r>
      <w:r w:rsidRPr="007A0635">
        <w:rPr>
          <w:rFonts w:eastAsia="Times New Roman" w:cs="Times New Roman"/>
          <w:kern w:val="2"/>
          <w:szCs w:val="28"/>
          <w:lang w:eastAsia="ru-RU"/>
          <w14:ligatures w14:val="standardContextual"/>
        </w:rPr>
        <w:lastRenderedPageBreak/>
        <w:t xml:space="preserve">многовекторную направленность, учитывая потребности, особенности, уровень развития личности и воспитания разных групп обучающихся школы. </w:t>
      </w:r>
    </w:p>
    <w:p w14:paraId="097218D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kern w:val="2"/>
          <w:szCs w:val="28"/>
          <w:lang w:eastAsia="ru-RU"/>
          <w14:ligatures w14:val="standardContextual"/>
        </w:rPr>
        <w:t xml:space="preserve">Педагогический коллектив школы в процессе воспитания основывается </w:t>
      </w:r>
      <w:r w:rsidRPr="007A0635">
        <w:rPr>
          <w:rFonts w:eastAsia="Times New Roman" w:cs="Times New Roman"/>
          <w:b/>
          <w:kern w:val="2"/>
          <w:szCs w:val="28"/>
          <w:lang w:eastAsia="ru-RU"/>
          <w14:ligatures w14:val="standardContextual"/>
        </w:rPr>
        <w:t>на следующих принципах</w:t>
      </w:r>
      <w:r w:rsidRPr="007A0635">
        <w:rPr>
          <w:rFonts w:eastAsia="Times New Roman" w:cs="Times New Roman"/>
          <w:b/>
          <w:iCs/>
          <w:kern w:val="2"/>
          <w:szCs w:val="28"/>
          <w:lang w:eastAsia="ru-RU"/>
          <w14:ligatures w14:val="standardContextual"/>
        </w:rPr>
        <w:t xml:space="preserve"> взаимодействия педагогических работников и обучающихся</w:t>
      </w:r>
      <w:r w:rsidRPr="007A0635">
        <w:rPr>
          <w:rFonts w:eastAsia="Times New Roman" w:cs="Times New Roman"/>
          <w:iCs/>
          <w:kern w:val="2"/>
          <w:szCs w:val="28"/>
          <w:lang w:eastAsia="ru-RU"/>
          <w14:ligatures w14:val="standardContextual"/>
        </w:rPr>
        <w:t>:</w:t>
      </w:r>
    </w:p>
    <w:p w14:paraId="7930647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14:paraId="508A4FE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 xml:space="preserve">-ориентир на создание в школе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6528B06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65053F6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-организация основных совместных дел обучающихся и педагогических работников как предмета совместной заботы и взрослых, и обучающихся;</w:t>
      </w:r>
    </w:p>
    <w:p w14:paraId="155F462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-системность, целесообразность и не шаблонность воспитания как условия его эффективности.</w:t>
      </w:r>
    </w:p>
    <w:p w14:paraId="03128B2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b/>
          <w:kern w:val="2"/>
          <w:szCs w:val="28"/>
          <w:lang w:eastAsia="ru-RU"/>
          <w14:ligatures w14:val="standardContextual"/>
        </w:rPr>
        <w:t xml:space="preserve">Основными традициями воспитания </w:t>
      </w:r>
      <w:r w:rsidRPr="007A0635">
        <w:rPr>
          <w:rFonts w:eastAsia="Times New Roman" w:cs="Times New Roman"/>
          <w:kern w:val="2"/>
          <w:szCs w:val="28"/>
          <w:lang w:eastAsia="ru-RU"/>
          <w14:ligatures w14:val="standardContextual"/>
        </w:rPr>
        <w:t>в школе являются следующие</w:t>
      </w:r>
      <w:r w:rsidRPr="007A0635">
        <w:rPr>
          <w:rFonts w:eastAsia="Times New Roman" w:cs="Times New Roman"/>
          <w:iCs/>
          <w:kern w:val="2"/>
          <w:szCs w:val="28"/>
          <w:lang w:eastAsia="ru-RU"/>
          <w14:ligatures w14:val="standardContextual"/>
        </w:rPr>
        <w:t xml:space="preserve">: </w:t>
      </w:r>
    </w:p>
    <w:p w14:paraId="79701F5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педагогических работников;</w:t>
      </w:r>
    </w:p>
    <w:p w14:paraId="5D7043B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-важной чертой каждого общешкольного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6E1FFA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-в школе создаются такие условия, при которых по мере взросления обучающегося увеличивается и его роль в совместных делах (от пассивного </w:t>
      </w:r>
      <w:r w:rsidRPr="007A0635">
        <w:rPr>
          <w:rFonts w:eastAsia="Times New Roman" w:cs="Times New Roman"/>
          <w:kern w:val="2"/>
          <w:szCs w:val="28"/>
          <w:lang w:eastAsia="ru-RU"/>
          <w14:ligatures w14:val="standardContextual"/>
        </w:rPr>
        <w:lastRenderedPageBreak/>
        <w:t>наблюдателя до организатора);</w:t>
      </w:r>
    </w:p>
    <w:p w14:paraId="171A349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-в проведении общешкольных дел отсутствует соревновательность между классами, поощряется конструктивное </w:t>
      </w:r>
      <w:proofErr w:type="spellStart"/>
      <w:r w:rsidRPr="007A0635">
        <w:rPr>
          <w:rFonts w:eastAsia="Times New Roman" w:cs="Times New Roman"/>
          <w:kern w:val="2"/>
          <w:szCs w:val="28"/>
          <w:lang w:eastAsia="ru-RU"/>
          <w14:ligatures w14:val="standardContextual"/>
        </w:rPr>
        <w:t>межклассное</w:t>
      </w:r>
      <w:proofErr w:type="spellEnd"/>
      <w:r w:rsidRPr="007A0635">
        <w:rPr>
          <w:rFonts w:eastAsia="Times New Roman" w:cs="Times New Roman"/>
          <w:kern w:val="2"/>
          <w:szCs w:val="28"/>
          <w:lang w:eastAsia="ru-RU"/>
          <w14:ligatures w14:val="standardContextual"/>
        </w:rPr>
        <w:t xml:space="preserve"> и </w:t>
      </w:r>
      <w:proofErr w:type="spellStart"/>
      <w:r w:rsidRPr="007A0635">
        <w:rPr>
          <w:rFonts w:eastAsia="Times New Roman" w:cs="Times New Roman"/>
          <w:kern w:val="2"/>
          <w:szCs w:val="28"/>
          <w:lang w:eastAsia="ru-RU"/>
          <w14:ligatures w14:val="standardContextual"/>
        </w:rPr>
        <w:t>межвозрастное</w:t>
      </w:r>
      <w:proofErr w:type="spellEnd"/>
      <w:r w:rsidRPr="007A0635">
        <w:rPr>
          <w:rFonts w:eastAsia="Times New Roman" w:cs="Times New Roman"/>
          <w:kern w:val="2"/>
          <w:szCs w:val="28"/>
          <w:lang w:eastAsia="ru-RU"/>
          <w14:ligatures w14:val="standardContextual"/>
        </w:rPr>
        <w:t xml:space="preserve"> взаимодействие обучающихся, а также их социальная активность; </w:t>
      </w:r>
    </w:p>
    <w:p w14:paraId="635F524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5AE5339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5F8AC4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2. ЦЕЛЬ И ЗАДАЧИ ВОСПИТАНИЯ</w:t>
      </w:r>
    </w:p>
    <w:p w14:paraId="4FF5EEC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Современный национальный идеал личности</w:t>
      </w:r>
      <w:r w:rsidRPr="007A0635">
        <w:rPr>
          <w:rFonts w:eastAsia="Times New Roman" w:cs="Times New Roman"/>
          <w:kern w:val="2"/>
          <w:szCs w:val="28"/>
          <w:lang w:eastAsia="ru-RU"/>
          <w14:ligatures w14:val="standardContextual"/>
        </w:rPr>
        <w:t xml:space="preserve">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28D5C04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В соответствии с этим идеалом и нормативными правовыми актами Российской Федерации в сфере образования </w:t>
      </w:r>
      <w:r w:rsidRPr="007A0635">
        <w:rPr>
          <w:rFonts w:eastAsia="Times New Roman" w:cs="Times New Roman"/>
          <w:b/>
          <w:kern w:val="2"/>
          <w:szCs w:val="28"/>
          <w:lang w:eastAsia="ru-RU"/>
          <w14:ligatures w14:val="standardContextual"/>
        </w:rPr>
        <w:t>цель воспитания</w:t>
      </w:r>
      <w:r w:rsidRPr="007A0635">
        <w:rPr>
          <w:rFonts w:eastAsia="Times New Roman" w:cs="Times New Roman"/>
          <w:kern w:val="2"/>
          <w:szCs w:val="28"/>
          <w:lang w:eastAsia="ru-RU"/>
          <w14:ligatures w14:val="standardContextual"/>
        </w:rPr>
        <w:t xml:space="preserve"> обучающихся в МБОУ Школе №37 </w:t>
      </w:r>
      <w:proofErr w:type="spellStart"/>
      <w:r w:rsidRPr="007A0635">
        <w:rPr>
          <w:rFonts w:eastAsia="Times New Roman" w:cs="Times New Roman"/>
          <w:kern w:val="2"/>
          <w:szCs w:val="28"/>
          <w:lang w:eastAsia="ru-RU"/>
          <w14:ligatures w14:val="standardContextual"/>
        </w:rPr>
        <w:t>г.о</w:t>
      </w:r>
      <w:proofErr w:type="spellEnd"/>
      <w:r w:rsidRPr="007A0635">
        <w:rPr>
          <w:rFonts w:eastAsia="Times New Roman" w:cs="Times New Roman"/>
          <w:kern w:val="2"/>
          <w:szCs w:val="28"/>
          <w:lang w:eastAsia="ru-RU"/>
          <w14:ligatures w14:val="standardContextual"/>
        </w:rPr>
        <w:t xml:space="preserve">. Самара: </w:t>
      </w:r>
    </w:p>
    <w:p w14:paraId="2B3E2CE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-развитие личности; </w:t>
      </w:r>
    </w:p>
    <w:p w14:paraId="0B4E3E5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14:paraId="53BB4D7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w:t>
      </w:r>
      <w:r w:rsidRPr="007A0635">
        <w:rPr>
          <w:rFonts w:eastAsia="Times New Roman" w:cs="Times New Roman"/>
          <w:kern w:val="2"/>
          <w:szCs w:val="28"/>
          <w:lang w:eastAsia="ru-RU"/>
          <w14:ligatures w14:val="standardContextual"/>
        </w:rPr>
        <w:lastRenderedPageBreak/>
        <w:t>наследию и традициям многонационального народа Российской Федерации, природе и окружающей среде.</w:t>
      </w:r>
    </w:p>
    <w:p w14:paraId="5397228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ab/>
      </w:r>
      <w:r w:rsidRPr="007A0635">
        <w:rPr>
          <w:rFonts w:eastAsia="Times New Roman" w:cs="Times New Roman"/>
          <w:kern w:val="2"/>
          <w:szCs w:val="28"/>
          <w:lang w:eastAsia="ru-RU"/>
          <w14:ligatures w14:val="standardContextual"/>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w:t>
      </w:r>
    </w:p>
    <w:p w14:paraId="681532A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ab/>
        <w:t>Конкретизация общей цели воспитания применительно к возрастным особенностям школьников позволяет выделить в ней следующие целевые приоритеты, которым необходимо уделять чуть большее внимание на разных уровнях общего образования:</w:t>
      </w:r>
    </w:p>
    <w:p w14:paraId="1045B3D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1.</w:t>
      </w:r>
      <w:r w:rsidRPr="007A0635">
        <w:rPr>
          <w:rFonts w:eastAsia="Times New Roman" w:cs="Times New Roman"/>
          <w:kern w:val="2"/>
          <w:szCs w:val="28"/>
          <w:lang w:eastAsia="ru-RU"/>
          <w14:ligatures w14:val="standardContextual"/>
        </w:rPr>
        <w:tab/>
        <w:t xml:space="preserve">В воспитании детей младшего школьного возраста </w:t>
      </w:r>
      <w:r w:rsidRPr="007A0635">
        <w:rPr>
          <w:rFonts w:eastAsia="Times New Roman" w:cs="Times New Roman"/>
          <w:b/>
          <w:i/>
          <w:kern w:val="2"/>
          <w:szCs w:val="28"/>
          <w:lang w:eastAsia="ru-RU"/>
          <w14:ligatures w14:val="standardContextual"/>
        </w:rPr>
        <w:t>(уровень начального общего образования)</w:t>
      </w:r>
      <w:r w:rsidRPr="007A0635">
        <w:rPr>
          <w:rFonts w:eastAsia="Times New Roman" w:cs="Times New Roman"/>
          <w:kern w:val="2"/>
          <w:szCs w:val="28"/>
          <w:lang w:eastAsia="ru-RU"/>
          <w14:ligatures w14:val="standardContextual"/>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14:paraId="5D114A9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ab/>
        <w:t>Выделение данного приоритета связано с особенностями детей младшего школьного возраста: с их потребностью самоутвердиться в новом социальном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 в подростковом и юношеском возрасте. К наиболее важным из них относятся следующие:</w:t>
      </w:r>
    </w:p>
    <w:p w14:paraId="7B6897D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14:paraId="76960A6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 xml:space="preserve">быть трудолюбивым, следуя принципу «делу — время, потехе — час» как в учебных занятиях, так и в домашних делах, доводить начатое дело до </w:t>
      </w:r>
      <w:r w:rsidRPr="007A0635">
        <w:rPr>
          <w:rFonts w:eastAsia="Times New Roman" w:cs="Times New Roman"/>
          <w:kern w:val="2"/>
          <w:szCs w:val="28"/>
          <w:lang w:eastAsia="ru-RU"/>
          <w14:ligatures w14:val="standardContextual"/>
        </w:rPr>
        <w:lastRenderedPageBreak/>
        <w:t>конца;</w:t>
      </w:r>
    </w:p>
    <w:p w14:paraId="75197EC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знать и любить свою Родину – родной дом, двор, улицу, город, село, страну;</w:t>
      </w:r>
    </w:p>
    <w:p w14:paraId="6E20CFF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беречь и охранять природу (ухаживать за комнатными растениями в классе или дома, заботиться о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7BD7EBF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проявлять миролюбие — не затевать конфликтов и стремиться решать спорные вопросы, не прибегая к силе;</w:t>
      </w:r>
    </w:p>
    <w:p w14:paraId="2584081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стремиться узнавать что-то новое, проявлять любознательность, ценить знания;</w:t>
      </w:r>
    </w:p>
    <w:p w14:paraId="5538595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быть вежливым и опрятным, скромным и приветливым;</w:t>
      </w:r>
    </w:p>
    <w:p w14:paraId="6DC739E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соблюдать правила личной гигиены, режим дня, вести здоровый образ жизни;</w:t>
      </w:r>
    </w:p>
    <w:p w14:paraId="0F05966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467E9D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018404E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ab/>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40BCD32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2.</w:t>
      </w:r>
      <w:r w:rsidRPr="007A0635">
        <w:rPr>
          <w:rFonts w:eastAsia="Times New Roman" w:cs="Times New Roman"/>
          <w:kern w:val="2"/>
          <w:szCs w:val="28"/>
          <w:lang w:eastAsia="ru-RU"/>
          <w14:ligatures w14:val="standardContextual"/>
        </w:rPr>
        <w:tab/>
        <w:t xml:space="preserve">В воспитании детей подросткового возраста </w:t>
      </w:r>
      <w:r w:rsidRPr="007A0635">
        <w:rPr>
          <w:rFonts w:eastAsia="Times New Roman" w:cs="Times New Roman"/>
          <w:b/>
          <w:i/>
          <w:kern w:val="2"/>
          <w:szCs w:val="28"/>
          <w:lang w:eastAsia="ru-RU"/>
          <w14:ligatures w14:val="standardContextual"/>
        </w:rPr>
        <w:t>(уровень основного общего образования)</w:t>
      </w:r>
      <w:r w:rsidRPr="007A0635">
        <w:rPr>
          <w:rFonts w:eastAsia="Times New Roman" w:cs="Times New Roman"/>
          <w:kern w:val="2"/>
          <w:szCs w:val="28"/>
          <w:lang w:eastAsia="ru-RU"/>
          <w14:ligatures w14:val="standardContextual"/>
        </w:rPr>
        <w:t xml:space="preserve"> приоритетом является создание благоприятных условий </w:t>
      </w:r>
      <w:r w:rsidRPr="007A0635">
        <w:rPr>
          <w:rFonts w:eastAsia="Times New Roman" w:cs="Times New Roman"/>
          <w:kern w:val="2"/>
          <w:szCs w:val="28"/>
          <w:lang w:eastAsia="ru-RU"/>
          <w14:ligatures w14:val="standardContextual"/>
        </w:rPr>
        <w:lastRenderedPageBreak/>
        <w:t>для развития социально значимых отношений школьников, и прежде всего ценностных отношений:</w:t>
      </w:r>
    </w:p>
    <w:p w14:paraId="26FE6D9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семье как главной опоре в жизни человека и источнику его счастья;</w:t>
      </w:r>
    </w:p>
    <w:p w14:paraId="09BE418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2E4701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своему отечеству,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70AD2E5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природе как источнику жизни на Земле, основе самого ее существования, нуждающейся в защите и постоянном внимании со стороны человека;</w:t>
      </w:r>
    </w:p>
    <w:p w14:paraId="3ED6E55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собственной семье;</w:t>
      </w:r>
    </w:p>
    <w:p w14:paraId="5528330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знаниям как интеллектуальному ресурсу, обеспечивающему будущее человека, как результату кропотливого, но увлекательного учебного труда;</w:t>
      </w:r>
    </w:p>
    <w:p w14:paraId="023BB01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культуре как духовному богатству общества и важному условию ощущения человеком полноты проживаемой жизни, которую дают чтение, музыка, искусство, театр, творческое самовыражение;</w:t>
      </w:r>
    </w:p>
    <w:p w14:paraId="46DF8D4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здоровью как залогу долгой и активной жизни человека, его хорошего настроения и оптимистичного взгляда на мир;</w:t>
      </w:r>
    </w:p>
    <w:p w14:paraId="093B4FE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взаимно-поддерживающие отношения, дающие человеку радость общения и позволяющие избегать чувства одиночества;</w:t>
      </w:r>
    </w:p>
    <w:p w14:paraId="43755ED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к самим себе как хозяевам своей судьбы, самоопределяющимся и самореализующимся личностям, отвечающим за свое будущее.</w:t>
      </w:r>
    </w:p>
    <w:p w14:paraId="08C3EC4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7A0635">
        <w:rPr>
          <w:rFonts w:eastAsia="Times New Roman" w:cs="Times New Roman"/>
          <w:kern w:val="2"/>
          <w:szCs w:val="28"/>
          <w:lang w:eastAsia="ru-RU"/>
          <w14:ligatures w14:val="standardContextual"/>
        </w:rPr>
        <w:lastRenderedPageBreak/>
        <w:t>определяют его жизненные цели, поступки,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ценностных ориентаций. Подростковый возраст наиболее удачный для развития социально значимых отношений школьников.</w:t>
      </w:r>
    </w:p>
    <w:p w14:paraId="5F4BD33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3.</w:t>
      </w:r>
      <w:r w:rsidRPr="007A0635">
        <w:rPr>
          <w:rFonts w:eastAsia="Times New Roman" w:cs="Times New Roman"/>
          <w:kern w:val="2"/>
          <w:szCs w:val="28"/>
          <w:lang w:eastAsia="ru-RU"/>
          <w14:ligatures w14:val="standardContextual"/>
        </w:rPr>
        <w:tab/>
        <w:t xml:space="preserve">В воспитании детей юношеского возраста </w:t>
      </w:r>
      <w:r w:rsidRPr="007A0635">
        <w:rPr>
          <w:rFonts w:eastAsia="Times New Roman" w:cs="Times New Roman"/>
          <w:b/>
          <w:i/>
          <w:kern w:val="2"/>
          <w:szCs w:val="28"/>
          <w:lang w:eastAsia="ru-RU"/>
          <w14:ligatures w14:val="standardContextual"/>
        </w:rPr>
        <w:t>(уровень среднего общего образования)</w:t>
      </w:r>
      <w:r w:rsidRPr="007A0635">
        <w:rPr>
          <w:rFonts w:eastAsia="Times New Roman" w:cs="Times New Roman"/>
          <w:kern w:val="2"/>
          <w:szCs w:val="28"/>
          <w:lang w:eastAsia="ru-RU"/>
          <w14:ligatures w14:val="standardContextual"/>
        </w:rPr>
        <w:t xml:space="preserve"> приоритетом является создание благоприятных условий для приобретения школьниками опыта осуществления социально значимых дел.</w:t>
      </w:r>
    </w:p>
    <w:p w14:paraId="7AF25E4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Выделение данного приоритета связано с особенностями школьников юношеского возраста –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3F18F68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опыт дел, направленных на заботу о своей семье, родных и близких;</w:t>
      </w:r>
    </w:p>
    <w:p w14:paraId="3BB6A69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трудовой опыт, опыт участия в производственной практике;</w:t>
      </w:r>
    </w:p>
    <w:p w14:paraId="6921808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опыт дел, направленных на пользу своему родному городу или селу, стране в целом, опыт деятельного выражения собственной гражданской позиции;</w:t>
      </w:r>
    </w:p>
    <w:p w14:paraId="454D02E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опыт природоохранных дел;</w:t>
      </w:r>
    </w:p>
    <w:p w14:paraId="367435E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опыт разрешения возникающих конфликтных ситуаций в школе, дома или на улице;</w:t>
      </w:r>
    </w:p>
    <w:p w14:paraId="234583D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опыт самостоятельного приобретения новых знаний, проведения научных исследований, опыт проектной деятельности;</w:t>
      </w:r>
    </w:p>
    <w:p w14:paraId="3CDE9DA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w:t>
      </w:r>
      <w:r w:rsidRPr="007A0635">
        <w:rPr>
          <w:rFonts w:eastAsia="Times New Roman" w:cs="Times New Roman"/>
          <w:kern w:val="2"/>
          <w:szCs w:val="28"/>
          <w:lang w:eastAsia="ru-RU"/>
          <w14:ligatures w14:val="standardContextual"/>
        </w:rPr>
        <w:tab/>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4353CAE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опыт ведения здорового образа жизни и заботы о здоровье других людей;</w:t>
      </w:r>
    </w:p>
    <w:p w14:paraId="009B6CE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опыт оказания помощи окружающим, заботы о малышах или пожилых людях, волонтерский опыт;</w:t>
      </w:r>
    </w:p>
    <w:p w14:paraId="65AD150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t>опыт самопознания и самоанализа, опыт социально приемлемого самовыражения и самореализации.</w:t>
      </w:r>
    </w:p>
    <w:p w14:paraId="3C0DBD1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Выделение в общей цели воспитания приоритетов, связанных с возрастными особенностями воспитанников, </w:t>
      </w:r>
      <w:r w:rsidRPr="007A0635">
        <w:rPr>
          <w:rFonts w:eastAsia="Times New Roman" w:cs="Times New Roman"/>
          <w:b/>
          <w:i/>
          <w:kern w:val="2"/>
          <w:szCs w:val="28"/>
          <w:lang w:eastAsia="ru-RU"/>
          <w14:ligatures w14:val="standardContextual"/>
        </w:rPr>
        <w:t>не означает игнорирования других составляющих общей цели воспитания</w:t>
      </w:r>
      <w:r w:rsidRPr="007A0635">
        <w:rPr>
          <w:rFonts w:eastAsia="Times New Roman" w:cs="Times New Roman"/>
          <w:kern w:val="2"/>
          <w:szCs w:val="28"/>
          <w:lang w:eastAsia="ru-RU"/>
          <w14:ligatures w14:val="standardContextual"/>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p>
    <w:p w14:paraId="761AE13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чувствовать себя увереннее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003F8D2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Достижению поставленной цели воспитания обучающихся будет способствовать решение следующих основных задач:</w:t>
      </w:r>
    </w:p>
    <w:p w14:paraId="21168FE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1.</w:t>
      </w:r>
      <w:r w:rsidRPr="007A0635">
        <w:rPr>
          <w:rFonts w:eastAsia="Times New Roman" w:cs="Times New Roman"/>
          <w:kern w:val="2"/>
          <w:szCs w:val="28"/>
          <w:lang w:eastAsia="ru-RU"/>
          <w14:ligatures w14:val="standardContextual"/>
        </w:rPr>
        <w:tab/>
        <w:t>Реализовывать потенциал классного руководства в воспитании школьников, поддерживать активное участие классных сообществ в жизни Школы.</w:t>
      </w:r>
    </w:p>
    <w:p w14:paraId="799B1AA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2.</w:t>
      </w:r>
      <w:r w:rsidRPr="007A0635">
        <w:rPr>
          <w:rFonts w:eastAsia="Times New Roman" w:cs="Times New Roman"/>
          <w:kern w:val="2"/>
          <w:szCs w:val="28"/>
          <w:lang w:eastAsia="ru-RU"/>
          <w14:ligatures w14:val="standardContextual"/>
        </w:rPr>
        <w:tab/>
        <w:t xml:space="preserve">Использовать в воспитании детей возможности школьного урока, апробировать современные формы занятий, пересматривая классно-урочную </w:t>
      </w:r>
      <w:r w:rsidRPr="007A0635">
        <w:rPr>
          <w:rFonts w:eastAsia="Times New Roman" w:cs="Times New Roman"/>
          <w:kern w:val="2"/>
          <w:szCs w:val="28"/>
          <w:lang w:eastAsia="ru-RU"/>
          <w14:ligatures w14:val="standardContextual"/>
        </w:rPr>
        <w:lastRenderedPageBreak/>
        <w:t>систему.</w:t>
      </w:r>
    </w:p>
    <w:p w14:paraId="4E5A9EC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3.</w:t>
      </w:r>
      <w:r w:rsidRPr="007A0635">
        <w:rPr>
          <w:rFonts w:eastAsia="Times New Roman" w:cs="Times New Roman"/>
          <w:kern w:val="2"/>
          <w:szCs w:val="28"/>
          <w:lang w:eastAsia="ru-RU"/>
          <w14:ligatures w14:val="standardContextual"/>
        </w:rPr>
        <w:tab/>
        <w:t>Реализовывать воспитательные возможности объединений, работающих по программам внеурочной деятельности, которые интересны школьникам и востребованы ими.</w:t>
      </w:r>
    </w:p>
    <w:p w14:paraId="058A535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4.</w:t>
      </w:r>
      <w:r w:rsidRPr="007A0635">
        <w:rPr>
          <w:rFonts w:eastAsia="Times New Roman" w:cs="Times New Roman"/>
          <w:kern w:val="2"/>
          <w:szCs w:val="28"/>
          <w:lang w:eastAsia="ru-RU"/>
          <w14:ligatures w14:val="standardContextual"/>
        </w:rPr>
        <w:tab/>
        <w:t>Инициировать и поддерживать ученическое самоуправление, а также развивать различные детско-взрослые сообщества.</w:t>
      </w:r>
    </w:p>
    <w:p w14:paraId="26AB438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5.</w:t>
      </w:r>
      <w:r w:rsidRPr="007A0635">
        <w:rPr>
          <w:rFonts w:eastAsia="Times New Roman" w:cs="Times New Roman"/>
          <w:kern w:val="2"/>
          <w:szCs w:val="28"/>
          <w:lang w:eastAsia="ru-RU"/>
          <w14:ligatures w14:val="standardContextual"/>
        </w:rPr>
        <w:tab/>
        <w:t>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1349C07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6.</w:t>
      </w:r>
      <w:r w:rsidRPr="007A0635">
        <w:rPr>
          <w:rFonts w:eastAsia="Times New Roman" w:cs="Times New Roman"/>
          <w:kern w:val="2"/>
          <w:szCs w:val="28"/>
          <w:lang w:eastAsia="ru-RU"/>
          <w14:ligatures w14:val="standardContextual"/>
        </w:rPr>
        <w:tab/>
        <w:t>Организовывать профориентационную работу со школьниками.</w:t>
      </w:r>
    </w:p>
    <w:p w14:paraId="0F68B6A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7.</w:t>
      </w:r>
      <w:r w:rsidRPr="007A0635">
        <w:rPr>
          <w:rFonts w:eastAsia="Times New Roman" w:cs="Times New Roman"/>
          <w:kern w:val="2"/>
          <w:szCs w:val="28"/>
          <w:lang w:eastAsia="ru-RU"/>
          <w14:ligatures w14:val="standardContextual"/>
        </w:rPr>
        <w:tab/>
        <w:t>Реализовать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3F34B57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8.</w:t>
      </w:r>
      <w:r w:rsidRPr="007A0635">
        <w:rPr>
          <w:rFonts w:eastAsia="Times New Roman" w:cs="Times New Roman"/>
          <w:kern w:val="2"/>
          <w:szCs w:val="28"/>
          <w:lang w:eastAsia="ru-RU"/>
          <w14:ligatures w14:val="standardContextual"/>
        </w:rPr>
        <w:tab/>
        <w:t>Организовывать работу школьных медиа, реализовать их воспитательный потенциал.</w:t>
      </w:r>
    </w:p>
    <w:p w14:paraId="6423171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9.</w:t>
      </w:r>
      <w:r w:rsidRPr="007A0635">
        <w:rPr>
          <w:rFonts w:eastAsia="Times New Roman" w:cs="Times New Roman"/>
          <w:kern w:val="2"/>
          <w:szCs w:val="28"/>
          <w:lang w:eastAsia="ru-RU"/>
          <w14:ligatures w14:val="standardContextual"/>
        </w:rPr>
        <w:tab/>
        <w:t>Развивать и проектировать предметно-эстетическую среду Школы и реализовывать ее воспитательные возможности.</w:t>
      </w:r>
    </w:p>
    <w:p w14:paraId="313973F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10.</w:t>
      </w:r>
      <w:r w:rsidRPr="007A0635">
        <w:rPr>
          <w:rFonts w:eastAsia="Times New Roman" w:cs="Times New Roman"/>
          <w:kern w:val="2"/>
          <w:szCs w:val="28"/>
          <w:lang w:eastAsia="ru-RU"/>
          <w14:ligatures w14:val="standardContextual"/>
        </w:rPr>
        <w:tab/>
        <w:t>Инициировать и поддерживать деятельность детских общественных организаций.</w:t>
      </w:r>
    </w:p>
    <w:p w14:paraId="0421D34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11.</w:t>
      </w:r>
      <w:r w:rsidRPr="007A0635">
        <w:rPr>
          <w:rFonts w:eastAsia="Times New Roman" w:cs="Times New Roman"/>
          <w:kern w:val="2"/>
          <w:szCs w:val="28"/>
          <w:lang w:eastAsia="ru-RU"/>
          <w14:ligatures w14:val="standardContextual"/>
        </w:rPr>
        <w:tab/>
        <w:t>Организовывать волонтерскую работу с обучающимися.</w:t>
      </w:r>
    </w:p>
    <w:p w14:paraId="20B3CFE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поддерживать традиции образовательной организации и инициативы по созданию новых в рамках уклада школьной жизни.</w:t>
      </w:r>
    </w:p>
    <w:p w14:paraId="2D3C44E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ab/>
      </w:r>
      <w:r w:rsidRPr="007A0635">
        <w:rPr>
          <w:rFonts w:eastAsia="Times New Roman" w:cs="Times New Roman"/>
          <w:kern w:val="2"/>
          <w:szCs w:val="28"/>
          <w:lang w:eastAsia="ru-RU"/>
          <w14:ligatures w14:val="standardContextual"/>
        </w:rPr>
        <w:tab/>
        <w:t xml:space="preserve">Воспитательная деятельность в </w:t>
      </w:r>
      <w:r w:rsidRPr="007A0635">
        <w:rPr>
          <w:rFonts w:eastAsia="Times New Roman" w:cs="Times New Roman"/>
          <w:bCs/>
          <w:kern w:val="2"/>
          <w:szCs w:val="28"/>
          <w:lang w:eastAsia="ru-RU"/>
          <w14:ligatures w14:val="standardContextual"/>
        </w:rPr>
        <w:t xml:space="preserve">МБОУ Школе №37 </w:t>
      </w:r>
      <w:proofErr w:type="spellStart"/>
      <w:r w:rsidRPr="007A0635">
        <w:rPr>
          <w:rFonts w:eastAsia="Times New Roman" w:cs="Times New Roman"/>
          <w:bCs/>
          <w:kern w:val="2"/>
          <w:szCs w:val="28"/>
          <w:lang w:eastAsia="ru-RU"/>
          <w14:ligatures w14:val="standardContextual"/>
        </w:rPr>
        <w:t>г.о</w:t>
      </w:r>
      <w:proofErr w:type="spellEnd"/>
      <w:r w:rsidRPr="007A0635">
        <w:rPr>
          <w:rFonts w:eastAsia="Times New Roman" w:cs="Times New Roman"/>
          <w:bCs/>
          <w:kern w:val="2"/>
          <w:szCs w:val="28"/>
          <w:lang w:eastAsia="ru-RU"/>
          <w14:ligatures w14:val="standardContextual"/>
        </w:rPr>
        <w:t>. Самара</w:t>
      </w:r>
      <w:r w:rsidRPr="007A0635">
        <w:rPr>
          <w:rFonts w:eastAsia="Times New Roman" w:cs="Times New Roman"/>
          <w:kern w:val="2"/>
          <w:szCs w:val="28"/>
          <w:lang w:eastAsia="ru-RU"/>
          <w14:ligatures w14:val="standardContextual"/>
        </w:rPr>
        <w:t xml:space="preserve"> планируется и осуществляется:</w:t>
      </w:r>
    </w:p>
    <w:p w14:paraId="7C2B7C1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на основе подходов:</w:t>
      </w:r>
    </w:p>
    <w:p w14:paraId="2B45B24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b/>
          <w:bCs/>
          <w:i/>
          <w:iCs/>
          <w:kern w:val="2"/>
          <w:szCs w:val="28"/>
          <w:lang w:eastAsia="ru-RU"/>
          <w14:ligatures w14:val="standardContextual"/>
        </w:rPr>
        <w:t>аксиологического подхода</w:t>
      </w:r>
      <w:r w:rsidRPr="007A0635">
        <w:rPr>
          <w:rFonts w:eastAsia="Times New Roman" w:cs="Times New Roman"/>
          <w:kern w:val="2"/>
          <w:szCs w:val="28"/>
          <w:lang w:eastAsia="ru-RU"/>
          <w14:ligatures w14:val="standardContextual"/>
        </w:rPr>
        <w:t xml:space="preserve">, суть которого заключается в понимании воспитания как социальной деятельности, направленной на передачу </w:t>
      </w:r>
      <w:r w:rsidRPr="007A0635">
        <w:rPr>
          <w:rFonts w:eastAsia="Times New Roman" w:cs="Times New Roman"/>
          <w:kern w:val="2"/>
          <w:szCs w:val="28"/>
          <w:lang w:eastAsia="ru-RU"/>
          <w14:ligatures w14:val="standardContextual"/>
        </w:rPr>
        <w:lastRenderedPageBreak/>
        <w:t>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школы. Система ценностей образовательной деятельности определяет содержание основных направлений воспитания);</w:t>
      </w:r>
    </w:p>
    <w:p w14:paraId="2BD5927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Cs/>
          <w:i/>
          <w:iCs/>
          <w:kern w:val="2"/>
          <w:szCs w:val="28"/>
          <w:lang w:eastAsia="ru-RU"/>
          <w14:ligatures w14:val="standardContextual"/>
        </w:rPr>
        <w:t>–</w:t>
      </w:r>
      <w:r w:rsidRPr="007A0635">
        <w:rPr>
          <w:rFonts w:eastAsia="Times New Roman" w:cs="Times New Roman"/>
          <w:b/>
          <w:bCs/>
          <w:i/>
          <w:iCs/>
          <w:kern w:val="2"/>
          <w:szCs w:val="28"/>
          <w:lang w:eastAsia="ru-RU"/>
          <w14:ligatures w14:val="standardContextual"/>
        </w:rPr>
        <w:t xml:space="preserve"> гуманитарно-антропологического подхода, </w:t>
      </w:r>
      <w:r w:rsidRPr="007A0635">
        <w:rPr>
          <w:rFonts w:eastAsia="Times New Roman" w:cs="Times New Roman"/>
          <w:bCs/>
          <w:iCs/>
          <w:kern w:val="2"/>
          <w:szCs w:val="28"/>
          <w:lang w:eastAsia="ru-RU"/>
          <w14:ligatures w14:val="standardContextual"/>
        </w:rPr>
        <w:t>который</w:t>
      </w:r>
      <w:r w:rsidRPr="007A0635">
        <w:rPr>
          <w:rFonts w:eastAsia="Times New Roman" w:cs="Times New Roman"/>
          <w:kern w:val="2"/>
          <w:szCs w:val="28"/>
          <w:lang w:eastAsia="ru-RU"/>
          <w14:ligatures w14:val="standardContextual"/>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3B614B1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Cs/>
          <w:i/>
          <w:iCs/>
          <w:kern w:val="2"/>
          <w:szCs w:val="28"/>
          <w:lang w:eastAsia="ru-RU"/>
          <w14:ligatures w14:val="standardContextual"/>
        </w:rPr>
        <w:t>–</w:t>
      </w:r>
      <w:r w:rsidRPr="007A0635">
        <w:rPr>
          <w:rFonts w:eastAsia="Times New Roman" w:cs="Times New Roman"/>
          <w:b/>
          <w:bCs/>
          <w:i/>
          <w:iCs/>
          <w:kern w:val="2"/>
          <w:szCs w:val="28"/>
          <w:lang w:eastAsia="ru-RU"/>
          <w14:ligatures w14:val="standardContextual"/>
        </w:rPr>
        <w:t> </w:t>
      </w:r>
      <w:r w:rsidRPr="007A0635">
        <w:rPr>
          <w:rFonts w:eastAsia="Times New Roman" w:cs="Times New Roman"/>
          <w:b/>
          <w:i/>
          <w:kern w:val="2"/>
          <w:szCs w:val="28"/>
          <w:lang w:eastAsia="ru-RU"/>
          <w14:ligatures w14:val="standardContextual"/>
        </w:rPr>
        <w:t>культурно-исторического подхода,</w:t>
      </w:r>
      <w:r w:rsidRPr="007A0635">
        <w:rPr>
          <w:rFonts w:eastAsia="Times New Roman" w:cs="Times New Roman"/>
          <w:kern w:val="2"/>
          <w:szCs w:val="28"/>
          <w:lang w:eastAsia="ru-RU"/>
          <w14:ligatures w14:val="standardContextual"/>
        </w:rPr>
        <w:t xml:space="preserve"> 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1E8B1D2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Cs/>
          <w:i/>
          <w:iCs/>
          <w:kern w:val="2"/>
          <w:szCs w:val="28"/>
          <w:lang w:eastAsia="ru-RU"/>
          <w14:ligatures w14:val="standardContextual"/>
        </w:rPr>
        <w:t>–</w:t>
      </w:r>
      <w:r w:rsidRPr="007A0635">
        <w:rPr>
          <w:rFonts w:eastAsia="Times New Roman" w:cs="Times New Roman"/>
          <w:b/>
          <w:bCs/>
          <w:i/>
          <w:iCs/>
          <w:kern w:val="2"/>
          <w:szCs w:val="28"/>
          <w:lang w:eastAsia="ru-RU"/>
          <w14:ligatures w14:val="standardContextual"/>
        </w:rPr>
        <w:t xml:space="preserve"> системно-деятельностного подхода, </w:t>
      </w:r>
      <w:r w:rsidRPr="007A0635">
        <w:rPr>
          <w:rFonts w:eastAsia="Times New Roman" w:cs="Times New Roman"/>
          <w:kern w:val="2"/>
          <w:szCs w:val="28"/>
          <w:lang w:eastAsia="ru-RU"/>
          <w14:ligatures w14:val="standardContextual"/>
        </w:rPr>
        <w:t xml:space="preserve">предполагающего системную </w:t>
      </w:r>
      <w:r w:rsidRPr="007A0635">
        <w:rPr>
          <w:rFonts w:eastAsia="Times New Roman" w:cs="Times New Roman"/>
          <w:kern w:val="2"/>
          <w:szCs w:val="28"/>
          <w:lang w:eastAsia="ru-RU"/>
          <w14:ligatures w14:val="standardContextual"/>
        </w:rPr>
        <w:lastRenderedPageBreak/>
        <w:t>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59EA52E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 xml:space="preserve">с учётом принципов воспитания: </w:t>
      </w:r>
    </w:p>
    <w:p w14:paraId="0D7B8426" w14:textId="77777777" w:rsidR="007A0635" w:rsidRPr="007A0635" w:rsidRDefault="007A0635" w:rsidP="00122F23">
      <w:pPr>
        <w:widowControl w:val="0"/>
        <w:numPr>
          <w:ilvl w:val="0"/>
          <w:numId w:val="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bCs/>
          <w:i/>
          <w:iCs/>
          <w:kern w:val="2"/>
          <w:szCs w:val="28"/>
          <w:lang w:eastAsia="ru-RU"/>
          <w14:ligatures w14:val="standardContextual"/>
        </w:rPr>
        <w:t xml:space="preserve"> гуманистической направленности воспитания: </w:t>
      </w:r>
      <w:r w:rsidRPr="007A0635">
        <w:rPr>
          <w:rFonts w:eastAsia="Times New Roman" w:cs="Times New Roman"/>
          <w:kern w:val="2"/>
          <w:szCs w:val="28"/>
          <w:lang w:eastAsia="ru-RU"/>
          <w14:ligatures w14:val="standardContextual"/>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56894E91" w14:textId="77777777" w:rsidR="007A0635" w:rsidRPr="007A0635" w:rsidRDefault="007A0635" w:rsidP="00122F23">
      <w:pPr>
        <w:widowControl w:val="0"/>
        <w:numPr>
          <w:ilvl w:val="0"/>
          <w:numId w:val="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bCs/>
          <w:i/>
          <w:iCs/>
          <w:kern w:val="2"/>
          <w:szCs w:val="28"/>
          <w:lang w:eastAsia="ru-RU"/>
          <w14:ligatures w14:val="standardContextual"/>
        </w:rPr>
        <w:t xml:space="preserve">ценностного единства и совместности: </w:t>
      </w:r>
      <w:r w:rsidRPr="007A0635">
        <w:rPr>
          <w:rFonts w:eastAsia="Times New Roman" w:cs="Times New Roman"/>
          <w:kern w:val="2"/>
          <w:szCs w:val="28"/>
          <w:lang w:eastAsia="ru-RU"/>
          <w14:ligatures w14:val="standardContextual"/>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6C97E352" w14:textId="77777777" w:rsidR="007A0635" w:rsidRPr="007A0635" w:rsidRDefault="007A0635" w:rsidP="00122F23">
      <w:pPr>
        <w:widowControl w:val="0"/>
        <w:numPr>
          <w:ilvl w:val="0"/>
          <w:numId w:val="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proofErr w:type="spellStart"/>
      <w:r w:rsidRPr="007A0635">
        <w:rPr>
          <w:rFonts w:eastAsia="Times New Roman" w:cs="Times New Roman"/>
          <w:b/>
          <w:bCs/>
          <w:i/>
          <w:iCs/>
          <w:kern w:val="2"/>
          <w:szCs w:val="28"/>
          <w:lang w:eastAsia="ru-RU"/>
          <w14:ligatures w14:val="standardContextual"/>
        </w:rPr>
        <w:t>культуросообразности</w:t>
      </w:r>
      <w:proofErr w:type="spellEnd"/>
      <w:r w:rsidRPr="007A0635">
        <w:rPr>
          <w:rFonts w:eastAsia="Times New Roman" w:cs="Times New Roman"/>
          <w:b/>
          <w:bCs/>
          <w:i/>
          <w:iCs/>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14:paraId="19F8A80B" w14:textId="77777777" w:rsidR="007A0635" w:rsidRPr="007A0635" w:rsidRDefault="007A0635" w:rsidP="00122F23">
      <w:pPr>
        <w:widowControl w:val="0"/>
        <w:numPr>
          <w:ilvl w:val="0"/>
          <w:numId w:val="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bCs/>
          <w:i/>
          <w:iCs/>
          <w:kern w:val="2"/>
          <w:szCs w:val="28"/>
          <w:lang w:eastAsia="ru-RU"/>
          <w14:ligatures w14:val="standardContextual"/>
        </w:rPr>
        <w:t>следования нравственному примеру:</w:t>
      </w:r>
      <w:r w:rsidRPr="007A0635">
        <w:rPr>
          <w:rFonts w:eastAsia="Times New Roman" w:cs="Times New Roman"/>
          <w:kern w:val="2"/>
          <w:szCs w:val="28"/>
          <w:lang w:eastAsia="ru-RU"/>
          <w14:ligatures w14:val="standardContextual"/>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73536D02" w14:textId="77777777" w:rsidR="007A0635" w:rsidRPr="007A0635" w:rsidRDefault="007A0635" w:rsidP="00122F23">
      <w:pPr>
        <w:widowControl w:val="0"/>
        <w:numPr>
          <w:ilvl w:val="0"/>
          <w:numId w:val="7"/>
        </w:numPr>
        <w:autoSpaceDE w:val="0"/>
        <w:autoSpaceDN w:val="0"/>
        <w:spacing w:after="0" w:line="360" w:lineRule="auto"/>
        <w:jc w:val="both"/>
        <w:rPr>
          <w:rFonts w:eastAsia="Times New Roman" w:cs="Times New Roman"/>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 xml:space="preserve">безопасной жизнедеятельности: </w:t>
      </w:r>
      <w:r w:rsidRPr="007A0635">
        <w:rPr>
          <w:rFonts w:eastAsia="Times New Roman" w:cs="Times New Roman"/>
          <w:kern w:val="2"/>
          <w:szCs w:val="28"/>
          <w:lang w:eastAsia="ru-RU"/>
          <w14:ligatures w14:val="standardContextual"/>
        </w:rPr>
        <w:t xml:space="preserve">воспитание должно осуществляться в условиях безопасности, обеспечения защищенности всех участников воспитательной деятельности от </w:t>
      </w:r>
      <w:r w:rsidRPr="007A0635">
        <w:rPr>
          <w:rFonts w:eastAsia="Times New Roman" w:cs="Times New Roman"/>
          <w:kern w:val="2"/>
          <w:szCs w:val="28"/>
          <w:lang w:eastAsia="ru-RU"/>
          <w14:ligatures w14:val="standardContextual"/>
        </w:rPr>
        <w:lastRenderedPageBreak/>
        <w:t>внутренних и внешних угроз;</w:t>
      </w:r>
    </w:p>
    <w:p w14:paraId="6289DCB6" w14:textId="77777777" w:rsidR="007A0635" w:rsidRPr="007A0635" w:rsidRDefault="007A0635" w:rsidP="00122F23">
      <w:pPr>
        <w:widowControl w:val="0"/>
        <w:numPr>
          <w:ilvl w:val="0"/>
          <w:numId w:val="7"/>
        </w:numPr>
        <w:autoSpaceDE w:val="0"/>
        <w:autoSpaceDN w:val="0"/>
        <w:spacing w:after="0" w:line="360" w:lineRule="auto"/>
        <w:jc w:val="both"/>
        <w:rPr>
          <w:rFonts w:eastAsia="Times New Roman" w:cs="Times New Roman"/>
          <w:iCs/>
          <w:kern w:val="2"/>
          <w:szCs w:val="28"/>
          <w:lang w:eastAsia="ru-RU"/>
          <w14:ligatures w14:val="standardContextual"/>
        </w:rPr>
      </w:pPr>
      <w:r w:rsidRPr="007A0635">
        <w:rPr>
          <w:rFonts w:eastAsia="Times New Roman" w:cs="Times New Roman"/>
          <w:b/>
          <w:i/>
          <w:iCs/>
          <w:kern w:val="2"/>
          <w:szCs w:val="28"/>
          <w:lang w:eastAsia="ru-RU"/>
          <w14:ligatures w14:val="standardContextual"/>
        </w:rPr>
        <w:t>совместной деятельности детей и взрослых:</w:t>
      </w:r>
      <w:r w:rsidRPr="007A0635">
        <w:rPr>
          <w:rFonts w:eastAsia="Times New Roman" w:cs="Times New Roman"/>
          <w:iCs/>
          <w:kern w:val="2"/>
          <w:szCs w:val="28"/>
          <w:lang w:eastAsia="ru-RU"/>
          <w14:ligatures w14:val="standardContextual"/>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5DE51D0A" w14:textId="77777777" w:rsidR="007A0635" w:rsidRPr="007A0635" w:rsidRDefault="007A0635" w:rsidP="00122F23">
      <w:pPr>
        <w:widowControl w:val="0"/>
        <w:numPr>
          <w:ilvl w:val="0"/>
          <w:numId w:val="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bCs/>
          <w:i/>
          <w:iCs/>
          <w:kern w:val="2"/>
          <w:szCs w:val="28"/>
          <w:lang w:eastAsia="ru-RU"/>
          <w14:ligatures w14:val="standardContextual"/>
        </w:rPr>
        <w:t>инклюзивности:</w:t>
      </w:r>
      <w:r w:rsidRPr="007A0635">
        <w:rPr>
          <w:rFonts w:eastAsia="Times New Roman" w:cs="Times New Roman"/>
          <w:kern w:val="2"/>
          <w:szCs w:val="28"/>
          <w:lang w:eastAsia="ru-RU"/>
          <w14:ligatures w14:val="standardContextual"/>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14:paraId="3997EA31" w14:textId="77777777" w:rsidR="007A0635" w:rsidRPr="007A0635" w:rsidRDefault="007A0635" w:rsidP="00122F23">
      <w:pPr>
        <w:widowControl w:val="0"/>
        <w:numPr>
          <w:ilvl w:val="0"/>
          <w:numId w:val="7"/>
        </w:numPr>
        <w:autoSpaceDE w:val="0"/>
        <w:autoSpaceDN w:val="0"/>
        <w:spacing w:after="0" w:line="360" w:lineRule="auto"/>
        <w:jc w:val="both"/>
        <w:rPr>
          <w:rFonts w:eastAsia="Times New Roman" w:cs="Times New Roman"/>
          <w:kern w:val="2"/>
          <w:szCs w:val="28"/>
          <w:lang w:eastAsia="ru-RU"/>
          <w14:ligatures w14:val="standardContextual"/>
        </w:rPr>
      </w:pPr>
      <w:bookmarkStart w:id="2" w:name="_Hlk99530018"/>
      <w:proofErr w:type="spellStart"/>
      <w:r w:rsidRPr="007A0635">
        <w:rPr>
          <w:rFonts w:eastAsia="Times New Roman" w:cs="Times New Roman"/>
          <w:b/>
          <w:bCs/>
          <w:i/>
          <w:iCs/>
          <w:kern w:val="2"/>
          <w:szCs w:val="28"/>
          <w:lang w:eastAsia="ru-RU"/>
          <w14:ligatures w14:val="standardContextual"/>
        </w:rPr>
        <w:t>возрастосообразности</w:t>
      </w:r>
      <w:proofErr w:type="spellEnd"/>
      <w:r w:rsidRPr="007A0635">
        <w:rPr>
          <w:rFonts w:eastAsia="Times New Roman" w:cs="Times New Roman"/>
          <w:b/>
          <w:bCs/>
          <w:i/>
          <w:iCs/>
          <w:kern w:val="2"/>
          <w:szCs w:val="28"/>
          <w:lang w:eastAsia="ru-RU"/>
          <w14:ligatures w14:val="standardContextual"/>
        </w:rPr>
        <w:t>:</w:t>
      </w:r>
      <w:r w:rsidRPr="007A0635">
        <w:rPr>
          <w:rFonts w:eastAsia="Times New Roman" w:cs="Times New Roman"/>
          <w:kern w:val="2"/>
          <w:szCs w:val="28"/>
          <w:lang w:eastAsia="ru-RU"/>
          <w14:ligatures w14:val="standardContextual"/>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2"/>
    </w:p>
    <w:p w14:paraId="14002050" w14:textId="77777777" w:rsidR="007A0635" w:rsidRPr="007A0635" w:rsidRDefault="007A0635" w:rsidP="00122F23">
      <w:pPr>
        <w:widowControl w:val="0"/>
        <w:numPr>
          <w:ilvl w:val="0"/>
          <w:numId w:val="11"/>
        </w:numPr>
        <w:autoSpaceDE w:val="0"/>
        <w:autoSpaceDN w:val="0"/>
        <w:spacing w:after="0" w:line="360" w:lineRule="auto"/>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ВИДЫ, ФОРМЫ И СОДЕРЖАНИЕ ДЕЯТЕЛЬНОСТИ</w:t>
      </w:r>
    </w:p>
    <w:p w14:paraId="63E44D9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Практическая реализация цели и задач</w:t>
      </w:r>
      <w:r w:rsidRPr="007A0635">
        <w:rPr>
          <w:rFonts w:eastAsia="Times New Roman" w:cs="Times New Roman"/>
          <w:bCs/>
          <w:kern w:val="2"/>
          <w:szCs w:val="28"/>
          <w:lang w:eastAsia="ru-RU"/>
          <w14:ligatures w14:val="standardContextual"/>
        </w:rPr>
        <w:t xml:space="preserve"> МБОУ Школы №37 </w:t>
      </w:r>
      <w:proofErr w:type="spellStart"/>
      <w:r w:rsidRPr="007A0635">
        <w:rPr>
          <w:rFonts w:eastAsia="Times New Roman" w:cs="Times New Roman"/>
          <w:bCs/>
          <w:kern w:val="2"/>
          <w:szCs w:val="28"/>
          <w:lang w:eastAsia="ru-RU"/>
          <w14:ligatures w14:val="standardContextual"/>
        </w:rPr>
        <w:t>г.о</w:t>
      </w:r>
      <w:proofErr w:type="spellEnd"/>
      <w:r w:rsidRPr="007A0635">
        <w:rPr>
          <w:rFonts w:eastAsia="Times New Roman" w:cs="Times New Roman"/>
          <w:bCs/>
          <w:kern w:val="2"/>
          <w:szCs w:val="28"/>
          <w:lang w:eastAsia="ru-RU"/>
          <w14:ligatures w14:val="standardContextual"/>
        </w:rPr>
        <w:t xml:space="preserve">. Самара </w:t>
      </w:r>
      <w:r w:rsidRPr="007A0635">
        <w:rPr>
          <w:rFonts w:eastAsia="Times New Roman" w:cs="Times New Roman"/>
          <w:kern w:val="2"/>
          <w:szCs w:val="28"/>
          <w:lang w:eastAsia="ru-RU"/>
          <w14:ligatures w14:val="standardContextual"/>
        </w:rPr>
        <w:t>представлена в виде инвариантных и вариативных модулей. Каждый из них ориентирован на решение одной из поставленных</w:t>
      </w:r>
      <w:r w:rsidRPr="007A0635">
        <w:rPr>
          <w:rFonts w:eastAsia="Times New Roman" w:cs="Times New Roman"/>
          <w:bCs/>
          <w:kern w:val="2"/>
          <w:szCs w:val="28"/>
          <w:lang w:eastAsia="ru-RU"/>
          <w14:ligatures w14:val="standardContextual"/>
        </w:rPr>
        <w:t xml:space="preserve"> МБОУ Школой №37 </w:t>
      </w:r>
      <w:proofErr w:type="spellStart"/>
      <w:r w:rsidRPr="007A0635">
        <w:rPr>
          <w:rFonts w:eastAsia="Times New Roman" w:cs="Times New Roman"/>
          <w:bCs/>
          <w:kern w:val="2"/>
          <w:szCs w:val="28"/>
          <w:lang w:eastAsia="ru-RU"/>
          <w14:ligatures w14:val="standardContextual"/>
        </w:rPr>
        <w:t>г.о</w:t>
      </w:r>
      <w:proofErr w:type="spellEnd"/>
      <w:r w:rsidRPr="007A0635">
        <w:rPr>
          <w:rFonts w:eastAsia="Times New Roman" w:cs="Times New Roman"/>
          <w:bCs/>
          <w:kern w:val="2"/>
          <w:szCs w:val="28"/>
          <w:lang w:eastAsia="ru-RU"/>
          <w14:ligatures w14:val="standardContextual"/>
        </w:rPr>
        <w:t xml:space="preserve">. Самара </w:t>
      </w:r>
      <w:r w:rsidRPr="007A0635">
        <w:rPr>
          <w:rFonts w:eastAsia="Times New Roman" w:cs="Times New Roman"/>
          <w:kern w:val="2"/>
          <w:szCs w:val="28"/>
          <w:lang w:eastAsia="ru-RU"/>
          <w14:ligatures w14:val="standardContextual"/>
        </w:rPr>
        <w:t>задач воспитания школьников и соответствует одному из направлений осуществления воспитательной работы школы.</w:t>
      </w:r>
    </w:p>
    <w:tbl>
      <w:tblPr>
        <w:tblStyle w:val="13"/>
        <w:tblW w:w="0" w:type="auto"/>
        <w:tblLook w:val="04A0" w:firstRow="1" w:lastRow="0" w:firstColumn="1" w:lastColumn="0" w:noHBand="0" w:noVBand="1"/>
      </w:tblPr>
      <w:tblGrid>
        <w:gridCol w:w="5855"/>
        <w:gridCol w:w="3715"/>
      </w:tblGrid>
      <w:tr w:rsidR="007A0635" w:rsidRPr="00F673F1" w14:paraId="01AC6664" w14:textId="77777777" w:rsidTr="00C16527">
        <w:tc>
          <w:tcPr>
            <w:tcW w:w="6345" w:type="dxa"/>
            <w:tcBorders>
              <w:top w:val="single" w:sz="4" w:space="0" w:color="000000"/>
              <w:left w:val="single" w:sz="4" w:space="0" w:color="000000"/>
              <w:bottom w:val="single" w:sz="4" w:space="0" w:color="000000"/>
              <w:right w:val="single" w:sz="4" w:space="0" w:color="000000"/>
            </w:tcBorders>
            <w:hideMark/>
          </w:tcPr>
          <w:p w14:paraId="488274D9"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Инвариантные модули</w:t>
            </w:r>
          </w:p>
        </w:tc>
        <w:tc>
          <w:tcPr>
            <w:tcW w:w="3969" w:type="dxa"/>
            <w:tcBorders>
              <w:top w:val="single" w:sz="4" w:space="0" w:color="000000"/>
              <w:left w:val="single" w:sz="4" w:space="0" w:color="000000"/>
              <w:bottom w:val="single" w:sz="4" w:space="0" w:color="000000"/>
              <w:right w:val="single" w:sz="4" w:space="0" w:color="000000"/>
            </w:tcBorders>
            <w:hideMark/>
          </w:tcPr>
          <w:p w14:paraId="4FC9897D"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Вариативные модули</w:t>
            </w:r>
          </w:p>
        </w:tc>
      </w:tr>
      <w:tr w:rsidR="007A0635" w:rsidRPr="00F673F1" w14:paraId="175D39C9" w14:textId="77777777" w:rsidTr="00C16527">
        <w:tc>
          <w:tcPr>
            <w:tcW w:w="6345" w:type="dxa"/>
            <w:tcBorders>
              <w:top w:val="single" w:sz="4" w:space="0" w:color="000000"/>
              <w:left w:val="single" w:sz="4" w:space="0" w:color="000000"/>
              <w:bottom w:val="single" w:sz="4" w:space="0" w:color="000000"/>
              <w:right w:val="single" w:sz="4" w:space="0" w:color="000000"/>
            </w:tcBorders>
            <w:hideMark/>
          </w:tcPr>
          <w:p w14:paraId="4DE0C5F8"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Классное руководство</w:t>
            </w:r>
          </w:p>
          <w:p w14:paraId="4317AB6A"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Школьный урок</w:t>
            </w:r>
          </w:p>
          <w:p w14:paraId="7E17D6B3"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xml:space="preserve">- Курсы внеурочной деятельности </w:t>
            </w:r>
          </w:p>
          <w:p w14:paraId="73947F05"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Самоуправление</w:t>
            </w:r>
          </w:p>
          <w:p w14:paraId="22D9D589"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Работа с родителями</w:t>
            </w:r>
          </w:p>
          <w:p w14:paraId="19E19FD8"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Профориентация</w:t>
            </w:r>
          </w:p>
          <w:p w14:paraId="7FBDE859"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Ключевые общешкольные дела</w:t>
            </w:r>
          </w:p>
          <w:p w14:paraId="33879817"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Организация предметно - эстетической среды</w:t>
            </w:r>
          </w:p>
          <w:p w14:paraId="73E28AA3"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Внешкольные мероприятия</w:t>
            </w:r>
          </w:p>
          <w:p w14:paraId="54ED78B7"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Профилактика и безопасность</w:t>
            </w:r>
          </w:p>
          <w:p w14:paraId="353CD4BB"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xml:space="preserve">- Социальное партнерство </w:t>
            </w:r>
          </w:p>
        </w:tc>
        <w:tc>
          <w:tcPr>
            <w:tcW w:w="3969" w:type="dxa"/>
            <w:tcBorders>
              <w:top w:val="single" w:sz="4" w:space="0" w:color="000000"/>
              <w:left w:val="single" w:sz="4" w:space="0" w:color="000000"/>
              <w:bottom w:val="single" w:sz="4" w:space="0" w:color="000000"/>
              <w:right w:val="single" w:sz="4" w:space="0" w:color="000000"/>
            </w:tcBorders>
            <w:hideMark/>
          </w:tcPr>
          <w:p w14:paraId="79B9D203"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 Школьные медиа</w:t>
            </w:r>
          </w:p>
          <w:p w14:paraId="68BAB340"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-Детские общественные объединения</w:t>
            </w:r>
          </w:p>
          <w:p w14:paraId="5D7B8952" w14:textId="77777777" w:rsidR="007A0635" w:rsidRPr="00F673F1" w:rsidRDefault="007A0635" w:rsidP="00F673F1">
            <w:pPr>
              <w:widowControl w:val="0"/>
              <w:autoSpaceDE w:val="0"/>
              <w:autoSpaceDN w:val="0"/>
              <w:ind w:firstLine="539"/>
              <w:jc w:val="both"/>
              <w:rPr>
                <w:color w:val="auto"/>
                <w:sz w:val="24"/>
                <w:szCs w:val="24"/>
              </w:rPr>
            </w:pPr>
            <w:r w:rsidRPr="00F673F1">
              <w:rPr>
                <w:color w:val="auto"/>
                <w:sz w:val="24"/>
                <w:szCs w:val="24"/>
              </w:rPr>
              <w:t>-Музей и школа</w:t>
            </w:r>
          </w:p>
          <w:p w14:paraId="674FFE48" w14:textId="77777777" w:rsidR="007A0635" w:rsidRPr="00F673F1" w:rsidRDefault="007A0635" w:rsidP="00F673F1">
            <w:pPr>
              <w:widowControl w:val="0"/>
              <w:autoSpaceDE w:val="0"/>
              <w:autoSpaceDN w:val="0"/>
              <w:ind w:firstLine="539"/>
              <w:jc w:val="both"/>
              <w:rPr>
                <w:color w:val="auto"/>
                <w:sz w:val="24"/>
                <w:szCs w:val="24"/>
              </w:rPr>
            </w:pPr>
          </w:p>
          <w:p w14:paraId="02DAF4CA" w14:textId="77777777" w:rsidR="007A0635" w:rsidRPr="00F673F1" w:rsidRDefault="007A0635" w:rsidP="00F673F1">
            <w:pPr>
              <w:widowControl w:val="0"/>
              <w:autoSpaceDE w:val="0"/>
              <w:autoSpaceDN w:val="0"/>
              <w:ind w:firstLine="539"/>
              <w:jc w:val="both"/>
              <w:rPr>
                <w:color w:val="auto"/>
                <w:sz w:val="24"/>
                <w:szCs w:val="24"/>
              </w:rPr>
            </w:pPr>
          </w:p>
          <w:p w14:paraId="24ED9AB0" w14:textId="77777777" w:rsidR="007A0635" w:rsidRPr="00F673F1" w:rsidRDefault="007A0635" w:rsidP="00F673F1">
            <w:pPr>
              <w:widowControl w:val="0"/>
              <w:autoSpaceDE w:val="0"/>
              <w:autoSpaceDN w:val="0"/>
              <w:ind w:firstLine="539"/>
              <w:jc w:val="both"/>
              <w:rPr>
                <w:color w:val="auto"/>
                <w:sz w:val="24"/>
                <w:szCs w:val="24"/>
              </w:rPr>
            </w:pPr>
          </w:p>
          <w:p w14:paraId="4A541959" w14:textId="77777777" w:rsidR="007A0635" w:rsidRPr="00F673F1" w:rsidRDefault="007A0635" w:rsidP="00F673F1">
            <w:pPr>
              <w:widowControl w:val="0"/>
              <w:autoSpaceDE w:val="0"/>
              <w:autoSpaceDN w:val="0"/>
              <w:ind w:firstLine="539"/>
              <w:jc w:val="both"/>
              <w:rPr>
                <w:color w:val="auto"/>
                <w:sz w:val="24"/>
                <w:szCs w:val="24"/>
              </w:rPr>
            </w:pPr>
          </w:p>
        </w:tc>
      </w:tr>
    </w:tbl>
    <w:p w14:paraId="6E7E8E50" w14:textId="77777777" w:rsidR="007A0635" w:rsidRPr="007A0635" w:rsidRDefault="007A0635" w:rsidP="00122F23">
      <w:pPr>
        <w:widowControl w:val="0"/>
        <w:numPr>
          <w:ilvl w:val="1"/>
          <w:numId w:val="11"/>
        </w:numPr>
        <w:autoSpaceDE w:val="0"/>
        <w:autoSpaceDN w:val="0"/>
        <w:spacing w:after="0" w:line="360" w:lineRule="auto"/>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ИНВАРИАНТНЫЕ МОДУЛИ</w:t>
      </w:r>
    </w:p>
    <w:p w14:paraId="0826790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1. Модуль «Классное руководство»</w:t>
      </w:r>
    </w:p>
    <w:p w14:paraId="46FE56B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Осуществляя классное руководство, педагоги МБОУ Школы № 37 организуют работу с классным коллективом; индивидуальную работу с </w:t>
      </w:r>
      <w:r w:rsidRPr="007A0635">
        <w:rPr>
          <w:rFonts w:eastAsia="Times New Roman" w:cs="Times New Roman"/>
          <w:kern w:val="2"/>
          <w:szCs w:val="28"/>
          <w:lang w:eastAsia="ru-RU"/>
          <w14:ligatures w14:val="standardContextual"/>
        </w:rPr>
        <w:lastRenderedPageBreak/>
        <w:t>учащимися вверенных им классов; работу с учителями, преподающими в данных классов; работу с родителями учащихся или их законными представителями.</w:t>
      </w:r>
    </w:p>
    <w:p w14:paraId="26517B6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Главная задача классного руководителя – создать условия для становления личности ребенка, входящего в современный ему мир, воспитать человека, способного занять достойное место в жизни. Классный руководитель ведет работу по изучению особенностей личностного развития обучающихся класса; работу с коллективом класса; индивидуальную работу с обучающимися вверенного ему класса; работу с учителями- предметниками в данном классе; работу с родителями обучающихся или их законными представителями.</w:t>
      </w:r>
    </w:p>
    <w:p w14:paraId="1EF7FED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Работа с классным коллективом:</w:t>
      </w:r>
    </w:p>
    <w:p w14:paraId="2AF8C245"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инициирование и поддержка участия класса в общешкольных ключевых делах, оказание необходимой помощи детям в их подготовке, проведении и анализе (орган классного самоуправления, совет класса и лидер выбираются открытым голосованием);</w:t>
      </w:r>
    </w:p>
    <w:p w14:paraId="24419913"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образец поведения в обществе;</w:t>
      </w:r>
    </w:p>
    <w:p w14:paraId="039A36BD"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педагогическое сопровождение ученического самоуправления класса, детской социальной активности;</w:t>
      </w:r>
    </w:p>
    <w:p w14:paraId="4E32930D"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организация участия класса в общешкольных делах, праздниках, мероприятиях, акциях;</w:t>
      </w:r>
    </w:p>
    <w:p w14:paraId="054041E0"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организация и проведение классных часов: </w:t>
      </w:r>
      <w:r w:rsidRPr="007A0635">
        <w:rPr>
          <w:rFonts w:eastAsia="Times New Roman" w:cs="Times New Roman"/>
          <w:b/>
          <w:kern w:val="2"/>
          <w:szCs w:val="28"/>
          <w:lang w:eastAsia="ru-RU"/>
          <w14:ligatures w14:val="standardContextual"/>
        </w:rPr>
        <w:t xml:space="preserve">тематических </w:t>
      </w:r>
      <w:r w:rsidRPr="007A0635">
        <w:rPr>
          <w:rFonts w:eastAsia="Times New Roman" w:cs="Times New Roman"/>
          <w:kern w:val="2"/>
          <w:szCs w:val="28"/>
          <w:lang w:eastAsia="ru-RU"/>
          <w14:ligatures w14:val="standardContextual"/>
        </w:rPr>
        <w:lastRenderedPageBreak/>
        <w:t xml:space="preserve">(посвященных юбилейным датам, Дням воинской славы, событиям в стране, в городе и др.; для каждой параллели разработана система </w:t>
      </w:r>
      <w:r w:rsidRPr="007A0635">
        <w:rPr>
          <w:rFonts w:eastAsia="Times New Roman" w:cs="Times New Roman"/>
          <w:i/>
          <w:kern w:val="2"/>
          <w:szCs w:val="28"/>
          <w:lang w:eastAsia="ru-RU"/>
          <w14:ligatures w14:val="standardContextual"/>
        </w:rPr>
        <w:t>мероприятий по темам: родина, природа, здоровье, труд и творчество, знание, личность, взаимоотношения, жизнь, счастье</w:t>
      </w: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 xml:space="preserve">игровых </w:t>
      </w:r>
      <w:r w:rsidRPr="007A0635">
        <w:rPr>
          <w:rFonts w:eastAsia="Times New Roman" w:cs="Times New Roman"/>
          <w:kern w:val="2"/>
          <w:szCs w:val="28"/>
          <w:lang w:eastAsia="ru-RU"/>
          <w14:ligatures w14:val="standardContextual"/>
        </w:rPr>
        <w:t xml:space="preserve">(игры и тренинги на сплочение и командообразование); </w:t>
      </w:r>
      <w:r w:rsidRPr="007A0635">
        <w:rPr>
          <w:rFonts w:eastAsia="Times New Roman" w:cs="Times New Roman"/>
          <w:b/>
          <w:kern w:val="2"/>
          <w:szCs w:val="28"/>
          <w:lang w:eastAsia="ru-RU"/>
          <w14:ligatures w14:val="standardContextual"/>
        </w:rPr>
        <w:t>проблемных</w:t>
      </w:r>
      <w:r w:rsidRPr="007A0635">
        <w:rPr>
          <w:rFonts w:eastAsia="Times New Roman" w:cs="Times New Roman"/>
          <w:kern w:val="2"/>
          <w:szCs w:val="28"/>
          <w:lang w:eastAsia="ru-RU"/>
          <w14:ligatures w14:val="standardContextual"/>
        </w:rPr>
        <w:t xml:space="preserve">, направленных на устранение конфликтных ситуаций в классе, школе; </w:t>
      </w:r>
      <w:r w:rsidRPr="007A0635">
        <w:rPr>
          <w:rFonts w:eastAsia="Times New Roman" w:cs="Times New Roman"/>
          <w:b/>
          <w:kern w:val="2"/>
          <w:szCs w:val="28"/>
          <w:lang w:eastAsia="ru-RU"/>
          <w14:ligatures w14:val="standardContextual"/>
        </w:rPr>
        <w:t>организационных</w:t>
      </w:r>
      <w:r w:rsidRPr="007A0635">
        <w:rPr>
          <w:rFonts w:eastAsia="Times New Roman" w:cs="Times New Roman"/>
          <w:kern w:val="2"/>
          <w:szCs w:val="28"/>
          <w:lang w:eastAsia="ru-RU"/>
          <w14:ligatures w14:val="standardContextual"/>
        </w:rPr>
        <w:t>, связанных с подготовкой класса к общему делу, в том числе включение учащихся в проекты РДДМ, классные часы с использованием методических материалов Всероссийского проекта РДДМ «Классный час. Перезагрузка»</w:t>
      </w:r>
      <w:r w:rsidRPr="007A0635">
        <w:rPr>
          <w:rFonts w:eastAsia="Times New Roman" w:cs="Times New Roman"/>
          <w:b/>
          <w:kern w:val="2"/>
          <w:szCs w:val="28"/>
          <w:lang w:eastAsia="ru-RU"/>
          <w14:ligatures w14:val="standardContextual"/>
        </w:rPr>
        <w:t xml:space="preserve">; здоровьесберегающих, </w:t>
      </w:r>
      <w:r w:rsidRPr="007A0635">
        <w:rPr>
          <w:rFonts w:eastAsia="Times New Roman" w:cs="Times New Roman"/>
          <w:kern w:val="2"/>
          <w:szCs w:val="28"/>
          <w:lang w:eastAsia="ru-RU"/>
          <w14:ligatures w14:val="standardContextual"/>
        </w:rPr>
        <w:t>позволяющих получить опыт безопасного поведения в социуме, ведения здорового образа жизни и заботы о здоровье других людей;</w:t>
      </w:r>
    </w:p>
    <w:p w14:paraId="0D2BF449"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организация волонтерских акций, проведение спортивных соревнований, праздников, игр, интерактивных мероприятий и т. п. для обучающихся других классов;</w:t>
      </w:r>
    </w:p>
    <w:p w14:paraId="6A475A0D"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поддержка детских инициатив и их педагогическое сопровождение;</w:t>
      </w:r>
    </w:p>
    <w:p w14:paraId="4E569424"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6A7E06BC"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14:paraId="7FD55C72"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составление карты интересов и увлечений обучающихся;</w:t>
      </w:r>
    </w:p>
    <w:p w14:paraId="37486ECF"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14:paraId="70CFDC87"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проведение индивидуальных и групповых диагностических бесед;</w:t>
      </w:r>
    </w:p>
    <w:p w14:paraId="714C255F"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проектирование целей, перспектив и образа жизнедеятельности классного коллектива с помощью организационно-деятельностной игры, классных часов («Класс, в котором я хотел бы учиться», «В чем секрет лидера?», «Умеете ли вы слушать?» и т. д.);</w:t>
      </w:r>
    </w:p>
    <w:p w14:paraId="114290CB" w14:textId="77777777" w:rsidR="007A0635" w:rsidRPr="007A0635" w:rsidRDefault="007A0635" w:rsidP="00122F23">
      <w:pPr>
        <w:widowControl w:val="0"/>
        <w:numPr>
          <w:ilvl w:val="2"/>
          <w:numId w:val="17"/>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сплочение коллектива класса через:</w:t>
      </w:r>
    </w:p>
    <w:p w14:paraId="41B98926" w14:textId="77777777" w:rsidR="007A0635" w:rsidRPr="007A0635" w:rsidRDefault="007A0635" w:rsidP="00122F23">
      <w:pPr>
        <w:widowControl w:val="0"/>
        <w:numPr>
          <w:ilvl w:val="0"/>
          <w:numId w:val="16"/>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05CF42A3" w14:textId="77777777" w:rsidR="007A0635" w:rsidRPr="007A0635" w:rsidRDefault="007A0635" w:rsidP="00122F23">
      <w:pPr>
        <w:widowControl w:val="0"/>
        <w:numPr>
          <w:ilvl w:val="0"/>
          <w:numId w:val="16"/>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походы и экскурсии, организуемые классными руководителями совместно с родителями;</w:t>
      </w:r>
    </w:p>
    <w:p w14:paraId="7B3C13CB" w14:textId="77777777" w:rsidR="007A0635" w:rsidRPr="007A0635" w:rsidRDefault="007A0635" w:rsidP="00122F23">
      <w:pPr>
        <w:widowControl w:val="0"/>
        <w:numPr>
          <w:ilvl w:val="0"/>
          <w:numId w:val="16"/>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празднование в классе дней рождения детей, включающее в себя подготовленные микрогруппами поздравления, сюрпризы, творческие подарки и розыгрыши и т. д.;</w:t>
      </w:r>
    </w:p>
    <w:p w14:paraId="4AD055DF" w14:textId="77777777" w:rsidR="007A0635" w:rsidRPr="007A0635" w:rsidRDefault="007A0635" w:rsidP="00122F23">
      <w:pPr>
        <w:widowControl w:val="0"/>
        <w:numPr>
          <w:ilvl w:val="0"/>
          <w:numId w:val="16"/>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регулярные </w:t>
      </w:r>
      <w:proofErr w:type="spellStart"/>
      <w:r w:rsidRPr="007A0635">
        <w:rPr>
          <w:rFonts w:eastAsia="Times New Roman" w:cs="Times New Roman"/>
          <w:kern w:val="2"/>
          <w:szCs w:val="28"/>
          <w:lang w:eastAsia="ru-RU"/>
          <w14:ligatures w14:val="standardContextual"/>
        </w:rPr>
        <w:t>внутриклассные</w:t>
      </w:r>
      <w:proofErr w:type="spellEnd"/>
      <w:r w:rsidRPr="007A0635">
        <w:rPr>
          <w:rFonts w:eastAsia="Times New Roman" w:cs="Times New Roman"/>
          <w:kern w:val="2"/>
          <w:szCs w:val="28"/>
          <w:lang w:eastAsia="ru-RU"/>
          <w14:ligatures w14:val="standardContextual"/>
        </w:rPr>
        <w:t xml:space="preserve"> «огоньки» и творческие дела, дающие каждому школьнику возможность рефлексии собственного участия в жизни класса;</w:t>
      </w:r>
    </w:p>
    <w:p w14:paraId="357B20E8" w14:textId="77777777" w:rsidR="007A0635" w:rsidRPr="007A0635" w:rsidRDefault="007A0635" w:rsidP="00122F23">
      <w:pPr>
        <w:widowControl w:val="0"/>
        <w:numPr>
          <w:ilvl w:val="0"/>
          <w:numId w:val="1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4FAA366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Индивидуальная работа с учащимися:</w:t>
      </w:r>
    </w:p>
    <w:p w14:paraId="4FF5EA41" w14:textId="77777777" w:rsidR="007A0635" w:rsidRPr="007A0635" w:rsidRDefault="007A0635" w:rsidP="00122F23">
      <w:pPr>
        <w:widowControl w:val="0"/>
        <w:numPr>
          <w:ilvl w:val="0"/>
          <w:numId w:val="18"/>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w:t>
      </w:r>
      <w:r w:rsidRPr="007A0635">
        <w:rPr>
          <w:rFonts w:eastAsia="Times New Roman" w:cs="Times New Roman"/>
          <w:kern w:val="2"/>
          <w:szCs w:val="28"/>
          <w:lang w:eastAsia="ru-RU"/>
          <w14:ligatures w14:val="standardContextual"/>
        </w:rPr>
        <w:lastRenderedPageBreak/>
        <w:t>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преподающими в его классе учителями, а также (при необходимости) – с психологом школы;</w:t>
      </w:r>
    </w:p>
    <w:p w14:paraId="28289B7A" w14:textId="77777777" w:rsidR="007A0635" w:rsidRPr="007A0635" w:rsidRDefault="007A0635" w:rsidP="00122F23">
      <w:pPr>
        <w:widowControl w:val="0"/>
        <w:numPr>
          <w:ilvl w:val="0"/>
          <w:numId w:val="18"/>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мотивация ребенка к участию в жизни класса, школы, в общественном детском/молодежном движении и самоуправлении;</w:t>
      </w:r>
    </w:p>
    <w:p w14:paraId="38E16552" w14:textId="77777777" w:rsidR="007A0635" w:rsidRPr="007A0635" w:rsidRDefault="007A0635" w:rsidP="00122F23">
      <w:pPr>
        <w:widowControl w:val="0"/>
        <w:numPr>
          <w:ilvl w:val="0"/>
          <w:numId w:val="18"/>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мотивация школьников совместно с учителями-предметниками к участию в конкурсном и олимпиадном движении;</w:t>
      </w:r>
    </w:p>
    <w:p w14:paraId="39F8D800" w14:textId="77777777" w:rsidR="007A0635" w:rsidRPr="007A0635" w:rsidRDefault="007A0635" w:rsidP="00122F23">
      <w:pPr>
        <w:widowControl w:val="0"/>
        <w:numPr>
          <w:ilvl w:val="0"/>
          <w:numId w:val="18"/>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 п.), когда каждая проблема трансформируется классным руководителем в задачу для учащихся класса, которую они совместно стараются решить;</w:t>
      </w:r>
    </w:p>
    <w:p w14:paraId="1A835058" w14:textId="77777777" w:rsidR="007A0635" w:rsidRPr="007A0635" w:rsidRDefault="007A0635" w:rsidP="00122F23">
      <w:pPr>
        <w:widowControl w:val="0"/>
        <w:numPr>
          <w:ilvl w:val="0"/>
          <w:numId w:val="1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индивидуальная работа со школьниками класса, направленная на ведение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анализируют свои успехи и неудачи; работа классного руководителя с учащимися, находящимся в состоянии стресса и дискомфорта;</w:t>
      </w:r>
    </w:p>
    <w:p w14:paraId="3AADF95D" w14:textId="77777777" w:rsidR="007A0635" w:rsidRPr="007A0635" w:rsidRDefault="007A0635" w:rsidP="00122F23">
      <w:pPr>
        <w:widowControl w:val="0"/>
        <w:numPr>
          <w:ilvl w:val="0"/>
          <w:numId w:val="1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работа с обучающимися, стоящими на различных видах учета, находящимися в группе риска, оказавшимися в трудной жизненной ситуации (опекаемые, дети из приемных и неблагополучных семей);</w:t>
      </w:r>
    </w:p>
    <w:p w14:paraId="3F4443DF" w14:textId="77777777" w:rsidR="007A0635" w:rsidRPr="007A0635" w:rsidRDefault="007A0635" w:rsidP="00122F23">
      <w:pPr>
        <w:widowControl w:val="0"/>
        <w:numPr>
          <w:ilvl w:val="0"/>
          <w:numId w:val="1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w:t>
      </w:r>
      <w:r w:rsidRPr="007A0635">
        <w:rPr>
          <w:rFonts w:eastAsia="Times New Roman" w:cs="Times New Roman"/>
          <w:kern w:val="2"/>
          <w:szCs w:val="28"/>
          <w:lang w:eastAsia="ru-RU"/>
          <w14:ligatures w14:val="standardContextual"/>
        </w:rPr>
        <w:lastRenderedPageBreak/>
        <w:t>тренинги общения; через предложение взять на себя ответственность за то или иное поручение в классе;</w:t>
      </w:r>
    </w:p>
    <w:p w14:paraId="38EC88BF" w14:textId="77777777" w:rsidR="007A0635" w:rsidRPr="007A0635" w:rsidRDefault="007A0635" w:rsidP="00122F23">
      <w:pPr>
        <w:widowControl w:val="0"/>
        <w:numPr>
          <w:ilvl w:val="0"/>
          <w:numId w:val="1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вовлечение учащихся в социально значимую деятельность.</w:t>
      </w:r>
    </w:p>
    <w:p w14:paraId="6546CCD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Работа с учителями, преподающими в классе:</w:t>
      </w:r>
    </w:p>
    <w:p w14:paraId="682D62EB" w14:textId="77777777" w:rsidR="007A0635" w:rsidRPr="007A0635" w:rsidRDefault="007A0635" w:rsidP="00122F23">
      <w:pPr>
        <w:widowControl w:val="0"/>
        <w:numPr>
          <w:ilvl w:val="0"/>
          <w:numId w:val="19"/>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3038B327" w14:textId="77777777" w:rsidR="007A0635" w:rsidRPr="007A0635" w:rsidRDefault="007A0635" w:rsidP="00122F23">
      <w:pPr>
        <w:widowControl w:val="0"/>
        <w:numPr>
          <w:ilvl w:val="0"/>
          <w:numId w:val="19"/>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проведение мини-педсоветов, направленных на решение конкретных проблем класса и воспитательное влияние на школьников;</w:t>
      </w:r>
    </w:p>
    <w:p w14:paraId="0A3DBA96" w14:textId="77777777" w:rsidR="007A0635" w:rsidRPr="007A0635" w:rsidRDefault="007A0635" w:rsidP="00122F23">
      <w:pPr>
        <w:widowControl w:val="0"/>
        <w:numPr>
          <w:ilvl w:val="0"/>
          <w:numId w:val="19"/>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 xml:space="preserve">привлечение учителей к участию во </w:t>
      </w:r>
      <w:proofErr w:type="spellStart"/>
      <w:r w:rsidRPr="007A0635">
        <w:rPr>
          <w:rFonts w:eastAsia="Times New Roman" w:cs="Times New Roman"/>
          <w:kern w:val="2"/>
          <w:szCs w:val="28"/>
          <w:lang w:eastAsia="ru-RU"/>
          <w14:ligatures w14:val="standardContextual"/>
        </w:rPr>
        <w:t>внутриклассных</w:t>
      </w:r>
      <w:proofErr w:type="spellEnd"/>
      <w:r w:rsidRPr="007A0635">
        <w:rPr>
          <w:rFonts w:eastAsia="Times New Roman" w:cs="Times New Roman"/>
          <w:kern w:val="2"/>
          <w:szCs w:val="28"/>
          <w:lang w:eastAsia="ru-RU"/>
          <w14:ligatures w14:val="standardContextual"/>
        </w:rPr>
        <w:t xml:space="preserve"> делах, дающих педагогам возможность лучше узнавать и понимать своих учеников, наблюдая за ними в иной, отличной от учебной, обстановке;</w:t>
      </w:r>
    </w:p>
    <w:p w14:paraId="7D2BB0AE" w14:textId="77777777" w:rsidR="007A0635" w:rsidRPr="007A0635" w:rsidRDefault="007A0635" w:rsidP="00122F23">
      <w:pPr>
        <w:widowControl w:val="0"/>
        <w:numPr>
          <w:ilvl w:val="0"/>
          <w:numId w:val="19"/>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привлечение учителей к участию в родительских собраниях класса для объединения усилий в деле обучения и воспитания детей;</w:t>
      </w:r>
    </w:p>
    <w:p w14:paraId="1025F927" w14:textId="77777777" w:rsidR="007A0635" w:rsidRPr="007A0635" w:rsidRDefault="007A0635" w:rsidP="00122F23">
      <w:pPr>
        <w:widowControl w:val="0"/>
        <w:numPr>
          <w:ilvl w:val="0"/>
          <w:numId w:val="19"/>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организация участия учителей-предметников в проведении родительских собраний, консультаций для родителей (в том числе в социальных сетях).</w:t>
      </w:r>
    </w:p>
    <w:p w14:paraId="1BD3FCE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Работа с родителями учащихся или их законными представителями:</w:t>
      </w:r>
    </w:p>
    <w:p w14:paraId="2E99D215" w14:textId="77777777" w:rsidR="007A0635" w:rsidRPr="007A0635" w:rsidRDefault="007A0635" w:rsidP="00122F23">
      <w:pPr>
        <w:widowControl w:val="0"/>
        <w:numPr>
          <w:ilvl w:val="0"/>
          <w:numId w:val="20"/>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регулярное информирование родителей об успехах и проблемах их детей, о жизни класса в целом;</w:t>
      </w:r>
    </w:p>
    <w:p w14:paraId="5E1D30E4" w14:textId="77777777" w:rsidR="007A0635" w:rsidRPr="007A0635" w:rsidRDefault="007A0635" w:rsidP="00122F23">
      <w:pPr>
        <w:widowControl w:val="0"/>
        <w:numPr>
          <w:ilvl w:val="0"/>
          <w:numId w:val="20"/>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20E97CB0" w14:textId="77777777" w:rsidR="007A0635" w:rsidRPr="007A0635" w:rsidRDefault="007A0635" w:rsidP="00122F23">
      <w:pPr>
        <w:widowControl w:val="0"/>
        <w:numPr>
          <w:ilvl w:val="0"/>
          <w:numId w:val="20"/>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организация родительских собраний, проходящих в режиме обсуждения наиболее острых проблем обучения и воспитания школьников;</w:t>
      </w:r>
    </w:p>
    <w:p w14:paraId="386127F5" w14:textId="77777777" w:rsidR="007A0635" w:rsidRPr="007A0635" w:rsidRDefault="007A0635" w:rsidP="00122F23">
      <w:pPr>
        <w:widowControl w:val="0"/>
        <w:numPr>
          <w:ilvl w:val="0"/>
          <w:numId w:val="20"/>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 xml:space="preserve">организация консультаций; проведение работы в группах классов в </w:t>
      </w:r>
      <w:r w:rsidRPr="007A0635">
        <w:rPr>
          <w:rFonts w:eastAsia="Times New Roman" w:cs="Times New Roman"/>
          <w:kern w:val="2"/>
          <w:szCs w:val="28"/>
          <w:lang w:eastAsia="ru-RU"/>
          <w14:ligatures w14:val="standardContextual"/>
        </w:rPr>
        <w:lastRenderedPageBreak/>
        <w:t>социальных сетях, родительских чатах: обсуждение проблем, размещение планов ближайших дел или отчетов об их проведении, загрузка творческих работ учащихся или родителей, проведение онлайн- собраний, анкетирование родителей и др.;</w:t>
      </w:r>
    </w:p>
    <w:p w14:paraId="0246A871" w14:textId="77777777" w:rsidR="007A0635" w:rsidRPr="007A0635" w:rsidRDefault="007A0635" w:rsidP="00122F23">
      <w:pPr>
        <w:widowControl w:val="0"/>
        <w:numPr>
          <w:ilvl w:val="0"/>
          <w:numId w:val="20"/>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6BB8A0A2" w14:textId="77777777" w:rsidR="007A0635" w:rsidRPr="007A0635" w:rsidRDefault="007A0635" w:rsidP="00122F23">
      <w:pPr>
        <w:widowControl w:val="0"/>
        <w:numPr>
          <w:ilvl w:val="0"/>
          <w:numId w:val="2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привлечение членов семей школы к организации и проведению классных дел; создание совместно с родителями сайта класса или странички класса в виртуальных социальных сетях;</w:t>
      </w:r>
    </w:p>
    <w:p w14:paraId="24F75FCA" w14:textId="77777777" w:rsidR="007A0635" w:rsidRPr="007A0635" w:rsidRDefault="007A0635" w:rsidP="00122F23">
      <w:pPr>
        <w:widowControl w:val="0"/>
        <w:numPr>
          <w:ilvl w:val="0"/>
          <w:numId w:val="2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организация на базе класса семейных праздников, конкурсов, соревнований, направленных на сплочение семьи и школы, детско-взрослых конкурсов («Веселые старты», «Папа, мама, я – спортивная семья», «День здоровья» и др.);</w:t>
      </w:r>
    </w:p>
    <w:p w14:paraId="4122993B" w14:textId="77777777" w:rsidR="007A0635" w:rsidRPr="007A0635" w:rsidRDefault="007A0635" w:rsidP="00122F23">
      <w:pPr>
        <w:widowControl w:val="0"/>
        <w:numPr>
          <w:ilvl w:val="0"/>
          <w:numId w:val="2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организация родительских гостиных, семейных клубов («Клуб выходного дня»); проведение мастер-классов для детей; праздников; волонтерских акций, экскурсий, Дней семьи, посещение музеев, театров, выезды на природу и т. д.</w:t>
      </w:r>
    </w:p>
    <w:p w14:paraId="675D45E5" w14:textId="77777777" w:rsidR="007A0635" w:rsidRPr="007A0635" w:rsidRDefault="007A0635" w:rsidP="00122F23">
      <w:pPr>
        <w:widowControl w:val="0"/>
        <w:numPr>
          <w:ilvl w:val="0"/>
          <w:numId w:val="10"/>
        </w:numPr>
        <w:autoSpaceDE w:val="0"/>
        <w:autoSpaceDN w:val="0"/>
        <w:spacing w:after="0" w:line="360" w:lineRule="auto"/>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Модуль «Школьный урок»</w:t>
      </w:r>
    </w:p>
    <w:p w14:paraId="004F5DC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Педагоги школы на своих уроках не просто передают знания, а преодолевают барьер между обучением и воспитанием за счет повышения воспитательного потенциала урока. Обучающиеся вводятся в контекст современной культуры, порождающий такие новообразования в структуре личности, как знания о мире, умение взаимодействовать с миром и людьми, ценностное отношение к миру.</w:t>
      </w:r>
    </w:p>
    <w:p w14:paraId="7FCC566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Реализация школьными педагогами воспитательного потенциала урока предполагает следующее:</w:t>
      </w:r>
    </w:p>
    <w:p w14:paraId="5D1AB9F4"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установление доверительных отношений между учителем и его учениками, способствующих позитивному восприятию </w:t>
      </w:r>
      <w:r w:rsidRPr="007A0635">
        <w:rPr>
          <w:rFonts w:eastAsia="Times New Roman" w:cs="Times New Roman"/>
          <w:kern w:val="2"/>
          <w:szCs w:val="28"/>
          <w:lang w:eastAsia="ru-RU"/>
          <w14:ligatures w14:val="standardContextual"/>
        </w:rPr>
        <w:lastRenderedPageBreak/>
        <w:t>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655CB150"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побуждение школьников соблюдать на уроке общепринятые нормы поведения, правила общения со старшими (учителями) и сверстниками, принципы учебной дисциплины и самоорганизации;</w:t>
      </w:r>
    </w:p>
    <w:p w14:paraId="300B2494"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привлечение внимания учащихся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3687056D"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 организация дискуссий, которые дают учащимся возможность приобрести опыт ведения конструктивного диалога;</w:t>
      </w:r>
    </w:p>
    <w:p w14:paraId="74E80142"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038538F1"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28E621AF"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проведение учебных (олимпиады, занимательные уроки и </w:t>
      </w:r>
      <w:r w:rsidRPr="007A0635">
        <w:rPr>
          <w:rFonts w:eastAsia="Times New Roman" w:cs="Times New Roman"/>
          <w:kern w:val="2"/>
          <w:szCs w:val="28"/>
          <w:lang w:eastAsia="ru-RU"/>
          <w14:ligatures w14:val="standardContextual"/>
        </w:rPr>
        <w:lastRenderedPageBreak/>
        <w:t>пятиминутки, урок – деловая игра, урок – путешествие, урок – мастер-класс, урок-исследование и др.) и учебно-развлекательных мероприятий (чемпионат по интеллектуальным играм «Что? Где? Когда?», интеллектуальная игра «Брейн-ринг», метапредметный квест, интеллектуальные квизы);</w:t>
      </w:r>
    </w:p>
    <w:p w14:paraId="1FA70FE4"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67196515"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 популярные передачи, фильмы, обучающие сайты, уроки онлайн, видеолекции, онлайн-конференции и др.);</w:t>
      </w:r>
    </w:p>
    <w:p w14:paraId="5447CCDD" w14:textId="77777777" w:rsidR="007A0635" w:rsidRPr="007A0635" w:rsidRDefault="007A0635" w:rsidP="00122F23">
      <w:pPr>
        <w:widowControl w:val="0"/>
        <w:numPr>
          <w:ilvl w:val="2"/>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учащимся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w:t>
      </w:r>
      <w:r w:rsidRPr="007A0635">
        <w:rPr>
          <w:rFonts w:eastAsia="Times New Roman" w:cs="Times New Roman"/>
          <w:kern w:val="2"/>
          <w:szCs w:val="28"/>
          <w:lang w:eastAsia="ru-RU"/>
          <w14:ligatures w14:val="standardContextual"/>
        </w:rPr>
        <w:lastRenderedPageBreak/>
        <w:t>отстаивания своей точки зрения.</w:t>
      </w:r>
    </w:p>
    <w:p w14:paraId="618B2C4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Создание гибкой и открытой среды обучения и воспитания с использованием открытых образовательных ресурсов, систем управления позволяет создать условия для реализации ведущих принципов образования XXI века: «образование для всех», «образование через всю жизнь».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332D77A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3. Модуль «Курсы внеурочной деятельности»</w:t>
      </w:r>
    </w:p>
    <w:p w14:paraId="72542AC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Воспитание на занятиях школьных курсов внеурочной деятельности осуществляется преимущественно через:</w:t>
      </w:r>
    </w:p>
    <w:p w14:paraId="21FA8185" w14:textId="77777777" w:rsidR="007A0635" w:rsidRPr="007A0635" w:rsidRDefault="007A0635" w:rsidP="00122F23">
      <w:pPr>
        <w:widowControl w:val="0"/>
        <w:numPr>
          <w:ilvl w:val="3"/>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вовлечение учащихся в интересную и полезную для них деятельность, которая предоставит им возможность самореализоваться в ней, приобрести социально значимые знания, освоить важные для своего личностного развития отношения, получить опыт участия в социально значимых делах;</w:t>
      </w:r>
    </w:p>
    <w:p w14:paraId="224781A4" w14:textId="77777777" w:rsidR="007A0635" w:rsidRPr="007A0635" w:rsidRDefault="007A0635" w:rsidP="00122F23">
      <w:pPr>
        <w:widowControl w:val="0"/>
        <w:numPr>
          <w:ilvl w:val="3"/>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формирование в кружках, секциях, клубах, студиях и т. 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2C453E81" w14:textId="77777777" w:rsidR="007A0635" w:rsidRPr="007A0635" w:rsidRDefault="007A0635" w:rsidP="00122F23">
      <w:pPr>
        <w:widowControl w:val="0"/>
        <w:numPr>
          <w:ilvl w:val="3"/>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создание в детских объединениях традиций, задающих их членам определенные социально значимые нормы поведения;</w:t>
      </w:r>
    </w:p>
    <w:p w14:paraId="777BB11A" w14:textId="77777777" w:rsidR="007A0635" w:rsidRPr="007A0635" w:rsidRDefault="007A0635" w:rsidP="00122F23">
      <w:pPr>
        <w:widowControl w:val="0"/>
        <w:numPr>
          <w:ilvl w:val="3"/>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5F463545" w14:textId="77777777" w:rsidR="007A0635" w:rsidRPr="007A0635" w:rsidRDefault="007A0635" w:rsidP="00122F23">
      <w:pPr>
        <w:widowControl w:val="0"/>
        <w:numPr>
          <w:ilvl w:val="3"/>
          <w:numId w:val="10"/>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поощрение педагогами детских инициатив и детского самоуправления.</w:t>
      </w:r>
    </w:p>
    <w:p w14:paraId="2376777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proofErr w:type="spellStart"/>
      <w:r w:rsidRPr="007A0635">
        <w:rPr>
          <w:rFonts w:eastAsia="Times New Roman" w:cs="Times New Roman"/>
          <w:b/>
          <w:bCs/>
          <w:i/>
          <w:iCs/>
          <w:kern w:val="2"/>
          <w:szCs w:val="28"/>
          <w:u w:val="thick"/>
          <w:lang w:eastAsia="ru-RU"/>
          <w14:ligatures w14:val="standardContextual"/>
        </w:rPr>
        <w:t>Общеинтеллектуальное</w:t>
      </w:r>
      <w:proofErr w:type="spellEnd"/>
      <w:r w:rsidRPr="007A0635">
        <w:rPr>
          <w:rFonts w:eastAsia="Times New Roman" w:cs="Times New Roman"/>
          <w:b/>
          <w:bCs/>
          <w:i/>
          <w:iCs/>
          <w:kern w:val="2"/>
          <w:szCs w:val="28"/>
          <w:u w:val="thick"/>
          <w:lang w:eastAsia="ru-RU"/>
          <w14:ligatures w14:val="standardContextual"/>
        </w:rPr>
        <w:t xml:space="preserve"> направление</w:t>
      </w:r>
    </w:p>
    <w:p w14:paraId="12D1596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w:t>
      </w:r>
      <w:r w:rsidRPr="007A0635">
        <w:rPr>
          <w:rFonts w:eastAsia="Times New Roman" w:cs="Times New Roman"/>
          <w:kern w:val="2"/>
          <w:szCs w:val="28"/>
          <w:lang w:eastAsia="ru-RU"/>
          <w14:ligatures w14:val="standardContextual"/>
        </w:rPr>
        <w:lastRenderedPageBreak/>
        <w:t>их гуманистическое мировоззрение и научную картину мира: «Логика и мышление», «Функциональная грамотность».</w:t>
      </w:r>
    </w:p>
    <w:p w14:paraId="045EDFF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u w:val="thick"/>
          <w:lang w:eastAsia="ru-RU"/>
          <w14:ligatures w14:val="standardContextual"/>
        </w:rPr>
        <w:t>Духовно-нравственное направление</w:t>
      </w:r>
    </w:p>
    <w:p w14:paraId="46C1E42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«Я, ты, он, она – вместе целая страна» «Основы православной культуры».</w:t>
      </w:r>
    </w:p>
    <w:p w14:paraId="1759E66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u w:val="thick"/>
          <w:lang w:eastAsia="ru-RU"/>
          <w14:ligatures w14:val="standardContextual"/>
        </w:rPr>
        <w:t>Социальное направление</w:t>
      </w:r>
    </w:p>
    <w:p w14:paraId="6EE91FD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«Нравственные основы семейной жизни», «Школьный театр», «Юнармия», «Информационная безопасность», «Умей вести за собой».</w:t>
      </w:r>
    </w:p>
    <w:p w14:paraId="0078335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u w:val="thick"/>
          <w:lang w:eastAsia="ru-RU"/>
          <w14:ligatures w14:val="standardContextual"/>
        </w:rPr>
        <w:t>Туристско-краеведческое направление</w:t>
      </w:r>
    </w:p>
    <w:p w14:paraId="1E5619D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7A0635">
        <w:rPr>
          <w:rFonts w:eastAsia="Times New Roman" w:cs="Times New Roman"/>
          <w:kern w:val="2"/>
          <w:szCs w:val="28"/>
          <w:lang w:eastAsia="ru-RU"/>
          <w14:ligatures w14:val="standardContextual"/>
        </w:rPr>
        <w:t>самообслуживающего</w:t>
      </w:r>
      <w:proofErr w:type="spellEnd"/>
      <w:r w:rsidRPr="007A0635">
        <w:rPr>
          <w:rFonts w:eastAsia="Times New Roman" w:cs="Times New Roman"/>
          <w:kern w:val="2"/>
          <w:szCs w:val="28"/>
          <w:lang w:eastAsia="ru-RU"/>
          <w14:ligatures w14:val="standardContextual"/>
        </w:rPr>
        <w:t xml:space="preserve"> труда: «Я-путешественник по Самарскому краю» «Рассказы по истории Самарского края».</w:t>
      </w:r>
    </w:p>
    <w:p w14:paraId="6829743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u w:val="thick"/>
          <w:lang w:eastAsia="ru-RU"/>
          <w14:ligatures w14:val="standardContextual"/>
        </w:rPr>
        <w:t>Спортивно-оздоровительное направление</w:t>
      </w:r>
    </w:p>
    <w:p w14:paraId="195D438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«Начальная военная подготовка», «Общая физическая подготовка», «Подвижные игры народов России», «Разговоры о правильном питании».</w:t>
      </w:r>
    </w:p>
    <w:p w14:paraId="29F481D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u w:val="thick"/>
          <w:lang w:eastAsia="ru-RU"/>
          <w14:ligatures w14:val="standardContextual"/>
        </w:rPr>
        <w:t>Общекультурное направление</w:t>
      </w:r>
    </w:p>
    <w:p w14:paraId="2425C8E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Курсы внеурочной деятельности, направленные на профориентацию, развитие творческих способностей школьников, воспитание у них трудолюбия и уважительного отношения к физическому труду: «Я-исследователь», «Школа развития речи», «РКБ».</w:t>
      </w:r>
    </w:p>
    <w:p w14:paraId="58984D48" w14:textId="77777777" w:rsidR="007A0635" w:rsidRPr="007A0635" w:rsidRDefault="007A0635" w:rsidP="00122F23">
      <w:pPr>
        <w:widowControl w:val="0"/>
        <w:numPr>
          <w:ilvl w:val="0"/>
          <w:numId w:val="17"/>
        </w:numPr>
        <w:autoSpaceDE w:val="0"/>
        <w:autoSpaceDN w:val="0"/>
        <w:spacing w:after="0" w:line="360" w:lineRule="auto"/>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Модуль «Самоуправление»</w:t>
      </w:r>
    </w:p>
    <w:p w14:paraId="65D9B26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ко взрослой жизни, то, что помогает им проживать все периоды взросления активно и направлять усилия на развитие своих лидерских задатков.</w:t>
      </w:r>
    </w:p>
    <w:p w14:paraId="6B9ECF5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Деятельность органов самоуправления и детских общественных объединений существенным образом зависит от задач, которые определяют школьники вместе с педагогами. Объединяет одно – деятельный подход к структуре органов управления. Педагоги школы и учащиеся включаются в реальные управленческие отношения, создается обстановка взаимной ответственности и взаимного доверия.</w:t>
      </w:r>
    </w:p>
    <w:p w14:paraId="468460D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Детское самоуправление в школе осуществляется следующим образом.  </w:t>
      </w:r>
    </w:p>
    <w:p w14:paraId="5F831EA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i/>
          <w:kern w:val="2"/>
          <w:szCs w:val="28"/>
          <w:lang w:eastAsia="ru-RU"/>
          <w14:ligatures w14:val="standardContextual"/>
        </w:rPr>
      </w:pPr>
      <w:r w:rsidRPr="007A0635">
        <w:rPr>
          <w:rFonts w:eastAsia="Times New Roman" w:cs="Times New Roman"/>
          <w:b/>
          <w:i/>
          <w:kern w:val="2"/>
          <w:szCs w:val="28"/>
          <w:lang w:eastAsia="ru-RU"/>
          <w14:ligatures w14:val="standardContextual"/>
        </w:rPr>
        <w:t>На уровне школы:</w:t>
      </w:r>
    </w:p>
    <w:p w14:paraId="443B8F49" w14:textId="77777777" w:rsidR="007A0635" w:rsidRPr="007A0635" w:rsidRDefault="007A0635" w:rsidP="00122F23">
      <w:pPr>
        <w:widowControl w:val="0"/>
        <w:numPr>
          <w:ilvl w:val="0"/>
          <w:numId w:val="15"/>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через деятельность Совета старшеклассников, состоящего из обучающихся 8-11 классов,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3BF4BA36" w14:textId="77777777" w:rsidR="007A0635" w:rsidRPr="007A0635" w:rsidRDefault="007A0635" w:rsidP="00122F23">
      <w:pPr>
        <w:widowControl w:val="0"/>
        <w:numPr>
          <w:ilvl w:val="0"/>
          <w:numId w:val="15"/>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через деятельность подразделений Совета старшеклассников, отвечающих за проведение тех или иных конкретных мероприятий, праздников, вечеров, акций и т. п. (образовательных, интеллектуальных, спортивных, творческих);</w:t>
      </w:r>
    </w:p>
    <w:p w14:paraId="36988987" w14:textId="77777777" w:rsidR="007A0635" w:rsidRPr="007A0635" w:rsidRDefault="007A0635" w:rsidP="00122F23">
      <w:pPr>
        <w:widowControl w:val="0"/>
        <w:numPr>
          <w:ilvl w:val="0"/>
          <w:numId w:val="15"/>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через работу постоянно действующего школьного актива, инициирующего и организующего проведение личностно значимых для школьников </w:t>
      </w:r>
      <w:r w:rsidRPr="007A0635">
        <w:rPr>
          <w:rFonts w:eastAsia="Times New Roman" w:cs="Times New Roman"/>
          <w:kern w:val="2"/>
          <w:szCs w:val="28"/>
          <w:lang w:eastAsia="ru-RU"/>
          <w14:ligatures w14:val="standardContextual"/>
        </w:rPr>
        <w:lastRenderedPageBreak/>
        <w:t>событий (соревнований, конкурсов, фестивалей, акций, флешмобов и т. п.);</w:t>
      </w:r>
    </w:p>
    <w:p w14:paraId="14E0C6B4" w14:textId="77777777" w:rsidR="007A0635" w:rsidRPr="007A0635" w:rsidRDefault="007A0635" w:rsidP="00122F23">
      <w:pPr>
        <w:widowControl w:val="0"/>
        <w:numPr>
          <w:ilvl w:val="0"/>
          <w:numId w:val="15"/>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через деятельность созданной из старшеклассников и курируемой педагогом  школы группы по урегулированию конфликтных ситуаций в школе (старшеклассники входят в состав «Школы примирения» – школьной службы медиации).</w:t>
      </w:r>
    </w:p>
    <w:p w14:paraId="0E33A5E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Совет старшеклассников, «Школа примирения»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уставах общественных объединений.</w:t>
      </w:r>
    </w:p>
    <w:p w14:paraId="6E6F954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Собрания детских объединений школы проводятся не реже одного раза в месяц. Именно на этих сборах формируется чувство сопричастности, вырабатывается взаимопонимание, система отношений, выявляются лидеры, формируется атмосфера сообщества, формируется и апробируется набор значимых дел. Традиции и ритуалы органов                  самоуправления школы и детских объединений формируют у ребенка чувство общности с другими его членами, чувство причастности к тому, что происходит в этих общностях.</w:t>
      </w:r>
    </w:p>
    <w:p w14:paraId="49BFD91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i/>
          <w:kern w:val="2"/>
          <w:szCs w:val="28"/>
          <w:lang w:eastAsia="ru-RU"/>
          <w14:ligatures w14:val="standardContextual"/>
        </w:rPr>
      </w:pPr>
      <w:r w:rsidRPr="007A0635">
        <w:rPr>
          <w:rFonts w:eastAsia="Times New Roman" w:cs="Times New Roman"/>
          <w:b/>
          <w:i/>
          <w:kern w:val="2"/>
          <w:szCs w:val="28"/>
          <w:lang w:eastAsia="ru-RU"/>
          <w14:ligatures w14:val="standardContextual"/>
        </w:rPr>
        <w:t>На уровне классов:</w:t>
      </w:r>
    </w:p>
    <w:p w14:paraId="5FF8BFB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i/>
          <w:kern w:val="2"/>
          <w:szCs w:val="28"/>
          <w:lang w:eastAsia="ru-RU"/>
          <w14:ligatures w14:val="standardContextual"/>
        </w:rPr>
      </w:pPr>
      <w:r w:rsidRPr="007A0635">
        <w:rPr>
          <w:rFonts w:eastAsia="Times New Roman" w:cs="Times New Roman"/>
          <w:b/>
          <w:i/>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Совета школьного самоуправления и классных руководителей;</w:t>
      </w:r>
    </w:p>
    <w:p w14:paraId="64E0BB2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i/>
          <w:kern w:val="2"/>
          <w:szCs w:val="28"/>
          <w:lang w:eastAsia="ru-RU"/>
          <w14:ligatures w14:val="standardContextual"/>
        </w:rPr>
      </w:pPr>
      <w:r w:rsidRPr="007A0635">
        <w:rPr>
          <w:rFonts w:eastAsia="Times New Roman" w:cs="Times New Roman"/>
          <w:b/>
          <w:i/>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через деятельность выборных органов самоуправления, отвечающих за различные направления работы класса (сектор спортивных дел, сектор творческих дел, сектор работы с младшими ребятами).</w:t>
      </w:r>
    </w:p>
    <w:p w14:paraId="1C79C7C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i/>
          <w:kern w:val="2"/>
          <w:szCs w:val="28"/>
          <w:lang w:eastAsia="ru-RU"/>
          <w14:ligatures w14:val="standardContextual"/>
        </w:rPr>
      </w:pPr>
      <w:r w:rsidRPr="007A0635">
        <w:rPr>
          <w:rFonts w:eastAsia="Times New Roman" w:cs="Times New Roman"/>
          <w:b/>
          <w:i/>
          <w:kern w:val="2"/>
          <w:szCs w:val="28"/>
          <w:lang w:eastAsia="ru-RU"/>
          <w14:ligatures w14:val="standardContextual"/>
        </w:rPr>
        <w:t>На индивидуальном уровне:</w:t>
      </w:r>
    </w:p>
    <w:p w14:paraId="06F1DEA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i/>
          <w:kern w:val="2"/>
          <w:szCs w:val="28"/>
          <w:lang w:eastAsia="ru-RU"/>
          <w14:ligatures w14:val="standardContextual"/>
        </w:rPr>
      </w:pPr>
      <w:r w:rsidRPr="007A0635">
        <w:rPr>
          <w:rFonts w:eastAsia="Times New Roman" w:cs="Times New Roman"/>
          <w:b/>
          <w:i/>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 xml:space="preserve">через вовлечение школьников в планирование, организацию, проведение анализа общешкольных и </w:t>
      </w:r>
      <w:proofErr w:type="spellStart"/>
      <w:r w:rsidRPr="007A0635">
        <w:rPr>
          <w:rFonts w:eastAsia="Times New Roman" w:cs="Times New Roman"/>
          <w:kern w:val="2"/>
          <w:szCs w:val="28"/>
          <w:lang w:eastAsia="ru-RU"/>
          <w14:ligatures w14:val="standardContextual"/>
        </w:rPr>
        <w:t>внутриклассных</w:t>
      </w:r>
      <w:proofErr w:type="spellEnd"/>
      <w:r w:rsidRPr="007A0635">
        <w:rPr>
          <w:rFonts w:eastAsia="Times New Roman" w:cs="Times New Roman"/>
          <w:kern w:val="2"/>
          <w:szCs w:val="28"/>
          <w:lang w:eastAsia="ru-RU"/>
          <w14:ligatures w14:val="standardContextual"/>
        </w:rPr>
        <w:t xml:space="preserve"> дел;</w:t>
      </w:r>
    </w:p>
    <w:p w14:paraId="07F6AF5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i/>
          <w:kern w:val="2"/>
          <w:szCs w:val="28"/>
          <w:lang w:eastAsia="ru-RU"/>
          <w14:ligatures w14:val="standardContextual"/>
        </w:rPr>
      </w:pPr>
      <w:r w:rsidRPr="007A0635">
        <w:rPr>
          <w:rFonts w:eastAsia="Times New Roman" w:cs="Times New Roman"/>
          <w:b/>
          <w:i/>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через реализацию школьниками, взявшими на себя соответствующую роль, функций контроля порядка и чистоты в классе, ухода за классным кабинетом, комнатными растениями и т. п.</w:t>
      </w:r>
    </w:p>
    <w:p w14:paraId="1DB06E53" w14:textId="77777777" w:rsidR="007A0635" w:rsidRPr="007A0635" w:rsidRDefault="007A0635" w:rsidP="00122F23">
      <w:pPr>
        <w:widowControl w:val="0"/>
        <w:numPr>
          <w:ilvl w:val="0"/>
          <w:numId w:val="17"/>
        </w:numPr>
        <w:autoSpaceDE w:val="0"/>
        <w:autoSpaceDN w:val="0"/>
        <w:spacing w:after="0" w:line="360" w:lineRule="auto"/>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lastRenderedPageBreak/>
        <w:t>Модуль «Работа с родителями»</w:t>
      </w:r>
    </w:p>
    <w:p w14:paraId="14852CF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Работа с родителями или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14:paraId="541AA5C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Формы участия родителей или законных представителей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 интересов ребенка.</w:t>
      </w:r>
    </w:p>
    <w:p w14:paraId="1D57411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Родители активно участвуют в жизни школы.</w:t>
      </w:r>
    </w:p>
    <w:p w14:paraId="3768580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i/>
          <w:kern w:val="2"/>
          <w:szCs w:val="28"/>
          <w:lang w:eastAsia="ru-RU"/>
          <w14:ligatures w14:val="standardContextual"/>
        </w:rPr>
      </w:pPr>
      <w:r w:rsidRPr="007A0635">
        <w:rPr>
          <w:rFonts w:eastAsia="Times New Roman" w:cs="Times New Roman"/>
          <w:b/>
          <w:i/>
          <w:kern w:val="2"/>
          <w:szCs w:val="28"/>
          <w:lang w:eastAsia="ru-RU"/>
          <w14:ligatures w14:val="standardContextual"/>
        </w:rPr>
        <w:t>На групповом уровне:</w:t>
      </w:r>
    </w:p>
    <w:p w14:paraId="39070F5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Участие родителей в управлении школы:</w:t>
      </w:r>
    </w:p>
    <w:p w14:paraId="5EE458E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родители являются обязательными участниками общественного управления школой (Совет школы, Школьная родительская конференция), участвуют в решении вопросов             воспитания и социализации их детей;</w:t>
      </w:r>
    </w:p>
    <w:p w14:paraId="793400D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Вовлечение родителей или законных представителей школьников в образовательный процесс:</w:t>
      </w:r>
    </w:p>
    <w:p w14:paraId="5B103CC6" w14:textId="77777777" w:rsidR="007A0635" w:rsidRPr="007A0635" w:rsidRDefault="007A0635" w:rsidP="00122F23">
      <w:pPr>
        <w:widowControl w:val="0"/>
        <w:numPr>
          <w:ilvl w:val="0"/>
          <w:numId w:val="14"/>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рабочие, творческие, экспертные группы родителей, которые проводят экспертизу и участвуют в проектных командах по различным направлениям деятельности школы;</w:t>
      </w:r>
    </w:p>
    <w:p w14:paraId="18F85285" w14:textId="77777777" w:rsidR="007A0635" w:rsidRPr="007A0635" w:rsidRDefault="007A0635" w:rsidP="00122F23">
      <w:pPr>
        <w:widowControl w:val="0"/>
        <w:numPr>
          <w:ilvl w:val="0"/>
          <w:numId w:val="14"/>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работа с родителями через официальный сайт электронных журналов и дневников;</w:t>
      </w:r>
    </w:p>
    <w:p w14:paraId="098282F3" w14:textId="77777777" w:rsidR="007A0635" w:rsidRPr="007A0635" w:rsidRDefault="007A0635" w:rsidP="00122F23">
      <w:pPr>
        <w:widowControl w:val="0"/>
        <w:numPr>
          <w:ilvl w:val="0"/>
          <w:numId w:val="14"/>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классные родительские собрания (1-11 классы), в тематике которых учитываются возрастные особенности детей, раскрывается накопленный опыт семейного воспитания;</w:t>
      </w:r>
    </w:p>
    <w:p w14:paraId="6EE6547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 xml:space="preserve">Повышение </w:t>
      </w:r>
      <w:proofErr w:type="spellStart"/>
      <w:r w:rsidRPr="007A0635">
        <w:rPr>
          <w:rFonts w:eastAsia="Times New Roman" w:cs="Times New Roman"/>
          <w:b/>
          <w:bCs/>
          <w:kern w:val="2"/>
          <w:szCs w:val="28"/>
          <w:lang w:eastAsia="ru-RU"/>
          <w14:ligatures w14:val="standardContextual"/>
        </w:rPr>
        <w:t>психолого</w:t>
      </w:r>
      <w:proofErr w:type="spellEnd"/>
      <w:r w:rsidRPr="007A0635">
        <w:rPr>
          <w:rFonts w:eastAsia="Times New Roman" w:cs="Times New Roman"/>
          <w:b/>
          <w:bCs/>
          <w:kern w:val="2"/>
          <w:szCs w:val="28"/>
          <w:lang w:eastAsia="ru-RU"/>
          <w14:ligatures w14:val="standardContextual"/>
        </w:rPr>
        <w:t>–педагогической компетентности родителей или законных представителей:</w:t>
      </w:r>
    </w:p>
    <w:p w14:paraId="1542DE7A" w14:textId="77777777" w:rsidR="007A0635" w:rsidRPr="007A0635" w:rsidRDefault="007A0635" w:rsidP="00122F23">
      <w:pPr>
        <w:widowControl w:val="0"/>
        <w:numPr>
          <w:ilvl w:val="0"/>
          <w:numId w:val="14"/>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общешкольные родительские собрания – 4 раза в год в режиме обсуждения наиболее острых проблем нравственно-смыслового отношения обучающихся к собственному образованию, качества </w:t>
      </w:r>
      <w:r w:rsidRPr="007A0635">
        <w:rPr>
          <w:rFonts w:eastAsia="Times New Roman" w:cs="Times New Roman"/>
          <w:kern w:val="2"/>
          <w:szCs w:val="28"/>
          <w:lang w:eastAsia="ru-RU"/>
          <w14:ligatures w14:val="standardContextual"/>
        </w:rPr>
        <w:lastRenderedPageBreak/>
        <w:t>жизни школы, учебных достижений и успехов детей в предпочитаемых ими видах деятельности;</w:t>
      </w:r>
    </w:p>
    <w:p w14:paraId="415DBD38" w14:textId="77777777" w:rsidR="007A0635" w:rsidRPr="007A0635" w:rsidRDefault="007A0635" w:rsidP="00122F23">
      <w:pPr>
        <w:widowControl w:val="0"/>
        <w:numPr>
          <w:ilvl w:val="0"/>
          <w:numId w:val="14"/>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родительские беседы в социальных сетях, на которых обсуждаются интересующие родителей вопросы, а также осуществляются онлайн-консультации педагогов.</w:t>
      </w:r>
    </w:p>
    <w:p w14:paraId="4430F17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индивидуальном уровне:</w:t>
      </w:r>
    </w:p>
    <w:p w14:paraId="24AB9608" w14:textId="77777777" w:rsidR="007A0635" w:rsidRPr="007A0635" w:rsidRDefault="007A0635" w:rsidP="00122F23">
      <w:pPr>
        <w:widowControl w:val="0"/>
        <w:numPr>
          <w:ilvl w:val="0"/>
          <w:numId w:val="14"/>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работа специалистов по запросу родителей для решения острых конфликтных ситуаций;</w:t>
      </w:r>
    </w:p>
    <w:p w14:paraId="65A76ECC" w14:textId="77777777" w:rsidR="007A0635" w:rsidRPr="007A0635" w:rsidRDefault="007A0635" w:rsidP="00122F23">
      <w:pPr>
        <w:widowControl w:val="0"/>
        <w:numPr>
          <w:ilvl w:val="0"/>
          <w:numId w:val="14"/>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6352634C" w14:textId="77777777" w:rsidR="007A0635" w:rsidRPr="007A0635" w:rsidRDefault="007A0635" w:rsidP="00122F23">
      <w:pPr>
        <w:widowControl w:val="0"/>
        <w:numPr>
          <w:ilvl w:val="0"/>
          <w:numId w:val="14"/>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помощь со стороны родителей в подготовке и проведении общешкольных и </w:t>
      </w:r>
      <w:proofErr w:type="spellStart"/>
      <w:r w:rsidRPr="007A0635">
        <w:rPr>
          <w:rFonts w:eastAsia="Times New Roman" w:cs="Times New Roman"/>
          <w:kern w:val="2"/>
          <w:szCs w:val="28"/>
          <w:lang w:eastAsia="ru-RU"/>
          <w14:ligatures w14:val="standardContextual"/>
        </w:rPr>
        <w:t>внутриклассных</w:t>
      </w:r>
      <w:proofErr w:type="spellEnd"/>
      <w:r w:rsidRPr="007A0635">
        <w:rPr>
          <w:rFonts w:eastAsia="Times New Roman" w:cs="Times New Roman"/>
          <w:kern w:val="2"/>
          <w:szCs w:val="28"/>
          <w:lang w:eastAsia="ru-RU"/>
          <w14:ligatures w14:val="standardContextual"/>
        </w:rPr>
        <w:t xml:space="preserve"> мероприятий воспитательной направленности;</w:t>
      </w:r>
    </w:p>
    <w:p w14:paraId="6AB8369E" w14:textId="77777777" w:rsidR="007A0635" w:rsidRPr="007A0635" w:rsidRDefault="007A0635" w:rsidP="00122F23">
      <w:pPr>
        <w:widowControl w:val="0"/>
        <w:numPr>
          <w:ilvl w:val="0"/>
          <w:numId w:val="14"/>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индивидуальное консультирование c целью координации воспитательных  усилий педагогов и родителей.</w:t>
      </w:r>
    </w:p>
    <w:p w14:paraId="38144DB3" w14:textId="77777777" w:rsidR="007A0635" w:rsidRPr="007A0635" w:rsidRDefault="007A0635" w:rsidP="00122F23">
      <w:pPr>
        <w:widowControl w:val="0"/>
        <w:numPr>
          <w:ilvl w:val="0"/>
          <w:numId w:val="17"/>
        </w:numPr>
        <w:autoSpaceDE w:val="0"/>
        <w:autoSpaceDN w:val="0"/>
        <w:spacing w:after="0" w:line="360" w:lineRule="auto"/>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Модуль «Профориентация»</w:t>
      </w:r>
    </w:p>
    <w:p w14:paraId="7DF5A0F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Совместная деятельность педагогов и школьников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и профессиональной практики учащихся.</w:t>
      </w:r>
    </w:p>
    <w:p w14:paraId="532E2FB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Создавая </w:t>
      </w:r>
      <w:proofErr w:type="spellStart"/>
      <w:r w:rsidRPr="007A0635">
        <w:rPr>
          <w:rFonts w:eastAsia="Times New Roman" w:cs="Times New Roman"/>
          <w:kern w:val="2"/>
          <w:szCs w:val="28"/>
          <w:lang w:eastAsia="ru-RU"/>
          <w14:ligatures w14:val="standardContextual"/>
        </w:rPr>
        <w:t>профориентационно</w:t>
      </w:r>
      <w:proofErr w:type="spellEnd"/>
      <w:r w:rsidRPr="007A0635">
        <w:rPr>
          <w:rFonts w:eastAsia="Times New Roman" w:cs="Times New Roman"/>
          <w:kern w:val="2"/>
          <w:szCs w:val="28"/>
          <w:lang w:eastAsia="ru-RU"/>
          <w14:ligatures w14:val="standardContextual"/>
        </w:rPr>
        <w:t xml:space="preserve">-значимые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7A0635">
        <w:rPr>
          <w:rFonts w:eastAsia="Times New Roman" w:cs="Times New Roman"/>
          <w:kern w:val="2"/>
          <w:szCs w:val="28"/>
          <w:lang w:eastAsia="ru-RU"/>
          <w14:ligatures w14:val="standardContextual"/>
        </w:rPr>
        <w:t>внепрофессиональную</w:t>
      </w:r>
      <w:proofErr w:type="spellEnd"/>
      <w:r w:rsidRPr="007A0635">
        <w:rPr>
          <w:rFonts w:eastAsia="Times New Roman" w:cs="Times New Roman"/>
          <w:kern w:val="2"/>
          <w:szCs w:val="28"/>
          <w:lang w:eastAsia="ru-RU"/>
          <w14:ligatures w14:val="standardContextual"/>
        </w:rPr>
        <w:t xml:space="preserve"> составляющие такой деятельности. Эта работа осуществляется через:</w:t>
      </w:r>
    </w:p>
    <w:p w14:paraId="2DE9CB5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циклы профориентационных часов общения, направленных на подготовку школьника к осознанному планированию и реализации своего </w:t>
      </w:r>
      <w:r w:rsidRPr="007A0635">
        <w:rPr>
          <w:rFonts w:eastAsia="Times New Roman" w:cs="Times New Roman"/>
          <w:kern w:val="2"/>
          <w:szCs w:val="28"/>
          <w:lang w:eastAsia="ru-RU"/>
          <w14:ligatures w14:val="standardContextual"/>
        </w:rPr>
        <w:lastRenderedPageBreak/>
        <w:t xml:space="preserve">профессионального будущего: «Конструктор профессий», «Профессии, востребованные в нашем городе и области», «Выбирая профессию - выбираю жизненный путь», «Я и </w:t>
      </w:r>
      <w:proofErr w:type="spellStart"/>
      <w:r w:rsidRPr="007A0635">
        <w:rPr>
          <w:rFonts w:eastAsia="Times New Roman" w:cs="Times New Roman"/>
          <w:kern w:val="2"/>
          <w:szCs w:val="28"/>
          <w:lang w:eastAsia="ru-RU"/>
          <w14:ligatures w14:val="standardContextual"/>
        </w:rPr>
        <w:t>моѐ</w:t>
      </w:r>
      <w:proofErr w:type="spellEnd"/>
      <w:r w:rsidRPr="007A0635">
        <w:rPr>
          <w:rFonts w:eastAsia="Times New Roman" w:cs="Times New Roman"/>
          <w:kern w:val="2"/>
          <w:szCs w:val="28"/>
          <w:lang w:eastAsia="ru-RU"/>
          <w14:ligatures w14:val="standardContextual"/>
        </w:rPr>
        <w:t xml:space="preserve"> профессиональное будущее» и др.;</w:t>
      </w:r>
    </w:p>
    <w:p w14:paraId="7D2B6BA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классные часы с освещением ряда профессий, а также занятия со специалистами вузов;</w:t>
      </w:r>
    </w:p>
    <w:p w14:paraId="05CCC5D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1BCEDEE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экскурсии на предприятия города; в Музей космонавтики при Аэрокосмическом университете, экскурсии в естественно-научные музеи, зоопарки, заповедники, национальные парки, дающие школьникам начальные представления о существующих профессиях и условиях работы людей, представляющих эти профессии;</w:t>
      </w:r>
    </w:p>
    <w:p w14:paraId="6A49881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 участие школьников в Днях открытых дверей вузов Самары и РФ;</w:t>
      </w:r>
    </w:p>
    <w:p w14:paraId="21F80F6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встречи с профессионалами-родителями;</w:t>
      </w:r>
    </w:p>
    <w:p w14:paraId="44741C8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посещение профориентационных выставок, ярмарок профессий, тематических профориентационных парков;</w:t>
      </w:r>
    </w:p>
    <w:p w14:paraId="3577BB7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4D5F9C3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roofErr w:type="spellStart"/>
      <w:r w:rsidRPr="007A0635">
        <w:rPr>
          <w:rFonts w:eastAsia="Times New Roman" w:cs="Times New Roman"/>
          <w:kern w:val="2"/>
          <w:szCs w:val="28"/>
          <w:lang w:eastAsia="ru-RU"/>
          <w14:ligatures w14:val="standardContextual"/>
        </w:rPr>
        <w:t>Проектория</w:t>
      </w:r>
      <w:proofErr w:type="spellEnd"/>
      <w:r w:rsidRPr="007A0635">
        <w:rPr>
          <w:rFonts w:eastAsia="Times New Roman" w:cs="Times New Roman"/>
          <w:kern w:val="2"/>
          <w:szCs w:val="28"/>
          <w:lang w:eastAsia="ru-RU"/>
          <w14:ligatures w14:val="standardContextual"/>
        </w:rPr>
        <w:t>», «Билет в будущее»);</w:t>
      </w:r>
    </w:p>
    <w:p w14:paraId="67F80D7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индивидуальные консультации психолога для учащихся,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w:t>
      </w:r>
      <w:r w:rsidRPr="007A0635">
        <w:rPr>
          <w:rFonts w:eastAsia="Times New Roman" w:cs="Times New Roman"/>
          <w:kern w:val="2"/>
          <w:szCs w:val="28"/>
          <w:lang w:eastAsia="ru-RU"/>
          <w14:ligatures w14:val="standardContextual"/>
        </w:rPr>
        <w:lastRenderedPageBreak/>
        <w:t>профессии.</w:t>
      </w:r>
    </w:p>
    <w:p w14:paraId="32289BBE" w14:textId="77777777" w:rsidR="007A0635" w:rsidRPr="007A0635" w:rsidRDefault="007A0635" w:rsidP="00122F23">
      <w:pPr>
        <w:widowControl w:val="0"/>
        <w:numPr>
          <w:ilvl w:val="0"/>
          <w:numId w:val="17"/>
        </w:numPr>
        <w:autoSpaceDE w:val="0"/>
        <w:autoSpaceDN w:val="0"/>
        <w:spacing w:after="0" w:line="360" w:lineRule="auto"/>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Модуль «Ключевые общешкольные дела»</w:t>
      </w:r>
    </w:p>
    <w:p w14:paraId="5AEB8CE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Ключевые дела – это главные традиционные общешкольные дела, мероприятия, организуемые педагогами для детей,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14:paraId="1988912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14:paraId="2735FB0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внешкольном уровне:</w:t>
      </w:r>
    </w:p>
    <w:p w14:paraId="5CEB5424" w14:textId="77777777" w:rsidR="007A0635" w:rsidRPr="007A0635" w:rsidRDefault="007A0635" w:rsidP="00122F23">
      <w:pPr>
        <w:widowControl w:val="0"/>
        <w:numPr>
          <w:ilvl w:val="0"/>
          <w:numId w:val="13"/>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4B07CFCE" w14:textId="77777777" w:rsidR="007A0635" w:rsidRPr="007A0635" w:rsidRDefault="007A0635" w:rsidP="00122F23">
      <w:pPr>
        <w:widowControl w:val="0"/>
        <w:numPr>
          <w:ilvl w:val="0"/>
          <w:numId w:val="13"/>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городские методические площадки для   обучающихся   и   педагогов   по развитию ученического самоуправления;</w:t>
      </w:r>
    </w:p>
    <w:p w14:paraId="05BBECCE" w14:textId="77777777" w:rsidR="007A0635" w:rsidRPr="007A0635" w:rsidRDefault="007A0635" w:rsidP="00122F23">
      <w:pPr>
        <w:widowControl w:val="0"/>
        <w:numPr>
          <w:ilvl w:val="0"/>
          <w:numId w:val="13"/>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14:paraId="15783B95" w14:textId="77777777" w:rsidR="007A0635" w:rsidRPr="007A0635" w:rsidRDefault="007A0635" w:rsidP="00122F23">
      <w:pPr>
        <w:widowControl w:val="0"/>
        <w:numPr>
          <w:ilvl w:val="0"/>
          <w:numId w:val="13"/>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4092851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школьном уровне:</w:t>
      </w:r>
    </w:p>
    <w:p w14:paraId="5007B105" w14:textId="77777777" w:rsidR="007A0635" w:rsidRPr="007A0635" w:rsidRDefault="007A0635" w:rsidP="00122F23">
      <w:pPr>
        <w:widowControl w:val="0"/>
        <w:numPr>
          <w:ilvl w:val="0"/>
          <w:numId w:val="21"/>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 xml:space="preserve">общешкольные праздники – ежегодно проводимые творческие дела и мероприятия (театрализованные, музыкальные, литературные и т. п.), связанные со значимыми для детей и педагогов знаменательными датами как на уровне школы, так и на уровне города, региона, России, в </w:t>
      </w:r>
      <w:r w:rsidRPr="007A0635">
        <w:rPr>
          <w:rFonts w:eastAsia="Times New Roman" w:cs="Times New Roman"/>
          <w:kern w:val="2"/>
          <w:szCs w:val="28"/>
          <w:lang w:eastAsia="ru-RU"/>
          <w14:ligatures w14:val="standardContextual"/>
        </w:rPr>
        <w:lastRenderedPageBreak/>
        <w:t>которых участвуют все классы школы;</w:t>
      </w:r>
    </w:p>
    <w:p w14:paraId="521EF078" w14:textId="77777777" w:rsidR="007A0635" w:rsidRPr="007A0635" w:rsidRDefault="007A0635" w:rsidP="00122F23">
      <w:pPr>
        <w:widowControl w:val="0"/>
        <w:numPr>
          <w:ilvl w:val="0"/>
          <w:numId w:val="21"/>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военно-патриотическим воспитанием;</w:t>
      </w:r>
    </w:p>
    <w:p w14:paraId="07FC1BC4" w14:textId="77777777" w:rsidR="007A0635" w:rsidRPr="007A0635" w:rsidRDefault="007A0635" w:rsidP="00122F23">
      <w:pPr>
        <w:widowControl w:val="0"/>
        <w:numPr>
          <w:ilvl w:val="0"/>
          <w:numId w:val="21"/>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6DC1DE7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уровне классов:</w:t>
      </w:r>
    </w:p>
    <w:p w14:paraId="41800772" w14:textId="77777777" w:rsidR="007A0635" w:rsidRPr="007A0635" w:rsidRDefault="007A0635" w:rsidP="00122F23">
      <w:pPr>
        <w:widowControl w:val="0"/>
        <w:numPr>
          <w:ilvl w:val="0"/>
          <w:numId w:val="22"/>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выбор и делегирование представителей классов в общешкольные органы</w:t>
      </w:r>
    </w:p>
    <w:p w14:paraId="67AA6B44" w14:textId="77777777" w:rsidR="007A0635" w:rsidRPr="007A0635" w:rsidRDefault="007A0635" w:rsidP="00122F23">
      <w:pPr>
        <w:widowControl w:val="0"/>
        <w:numPr>
          <w:ilvl w:val="0"/>
          <w:numId w:val="22"/>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самоуправления, в Малые группы по подготовке общешкольных ключевых дел;</w:t>
      </w:r>
    </w:p>
    <w:p w14:paraId="0FE1FB27" w14:textId="77777777" w:rsidR="007A0635" w:rsidRPr="007A0635" w:rsidRDefault="007A0635" w:rsidP="00122F23">
      <w:pPr>
        <w:widowControl w:val="0"/>
        <w:numPr>
          <w:ilvl w:val="0"/>
          <w:numId w:val="22"/>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участие школьных классов в реализации общешкольных ключевых дел;</w:t>
      </w:r>
    </w:p>
    <w:p w14:paraId="6B6CCCC6" w14:textId="77777777" w:rsidR="007A0635" w:rsidRPr="007A0635" w:rsidRDefault="007A0635" w:rsidP="00122F23">
      <w:pPr>
        <w:widowControl w:val="0"/>
        <w:numPr>
          <w:ilvl w:val="0"/>
          <w:numId w:val="22"/>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7F8BE51" w14:textId="77777777" w:rsidR="007A0635" w:rsidRPr="007A0635" w:rsidRDefault="007A0635" w:rsidP="00122F23">
      <w:pPr>
        <w:widowControl w:val="0"/>
        <w:numPr>
          <w:ilvl w:val="0"/>
          <w:numId w:val="22"/>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2CAA02F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индивидуальном уровне:</w:t>
      </w:r>
    </w:p>
    <w:p w14:paraId="114099E5" w14:textId="77777777" w:rsidR="007A0635" w:rsidRPr="007A0635" w:rsidRDefault="007A0635" w:rsidP="00122F23">
      <w:pPr>
        <w:widowControl w:val="0"/>
        <w:numPr>
          <w:ilvl w:val="0"/>
          <w:numId w:val="23"/>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вовлечение по возможности каждого ребенка в ключевые дела школы в одной из возможных для него ролей: активный участник, инициатор, организатор, лидер;</w:t>
      </w:r>
    </w:p>
    <w:p w14:paraId="765CA9B3" w14:textId="77777777" w:rsidR="007A0635" w:rsidRPr="007A0635" w:rsidRDefault="007A0635" w:rsidP="00122F23">
      <w:pPr>
        <w:widowControl w:val="0"/>
        <w:numPr>
          <w:ilvl w:val="0"/>
          <w:numId w:val="23"/>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индивидуальная помощь ребенку (при необходимости) в освоении навыков организации, подготовки, проведения и анализа ключевых дел;</w:t>
      </w:r>
    </w:p>
    <w:p w14:paraId="5BE72B1E" w14:textId="77777777" w:rsidR="007A0635" w:rsidRPr="007A0635" w:rsidRDefault="007A0635" w:rsidP="00122F23">
      <w:pPr>
        <w:widowControl w:val="0"/>
        <w:numPr>
          <w:ilvl w:val="0"/>
          <w:numId w:val="23"/>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4E6DF7BD" w14:textId="77777777" w:rsidR="007A0635" w:rsidRPr="007A0635" w:rsidRDefault="007A0635" w:rsidP="00122F23">
      <w:pPr>
        <w:widowControl w:val="0"/>
        <w:numPr>
          <w:ilvl w:val="0"/>
          <w:numId w:val="23"/>
        </w:numPr>
        <w:autoSpaceDE w:val="0"/>
        <w:autoSpaceDN w:val="0"/>
        <w:spacing w:after="0" w:line="360" w:lineRule="auto"/>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BC5DF54" w14:textId="77777777" w:rsidR="007A0635" w:rsidRPr="007A0635" w:rsidRDefault="007A0635" w:rsidP="00122F23">
      <w:pPr>
        <w:widowControl w:val="0"/>
        <w:numPr>
          <w:ilvl w:val="0"/>
          <w:numId w:val="17"/>
        </w:numPr>
        <w:autoSpaceDE w:val="0"/>
        <w:autoSpaceDN w:val="0"/>
        <w:spacing w:after="0" w:line="360" w:lineRule="auto"/>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Модуль «Организация предметно-эстетической среды»</w:t>
      </w:r>
    </w:p>
    <w:p w14:paraId="2115994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w:t>
      </w:r>
    </w:p>
    <w:p w14:paraId="54A5BA5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Воспитывающее влияние на ребенка осуществляется через такие формы работы с предметно эстетической средой:</w:t>
      </w:r>
    </w:p>
    <w:p w14:paraId="74EB7ADE" w14:textId="77777777" w:rsidR="007A0635" w:rsidRPr="007A0635" w:rsidRDefault="007A0635" w:rsidP="00122F23">
      <w:pPr>
        <w:widowControl w:val="0"/>
        <w:numPr>
          <w:ilvl w:val="0"/>
          <w:numId w:val="12"/>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оформление интерьера помещений школы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08D584DF" w14:textId="77777777" w:rsidR="007A0635" w:rsidRPr="007A0635" w:rsidRDefault="007A0635" w:rsidP="00122F23">
      <w:pPr>
        <w:widowControl w:val="0"/>
        <w:numPr>
          <w:ilvl w:val="0"/>
          <w:numId w:val="12"/>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благоустройство классных кабинетов, осуществляемое классными руководителями вместе с обучающимися, развивающее фантазию и творческие способности учащихся, создающее повод для длительного общения педагогов с детьми;</w:t>
      </w:r>
    </w:p>
    <w:p w14:paraId="025719FC" w14:textId="77777777" w:rsidR="007A0635" w:rsidRPr="007A0635" w:rsidRDefault="007A0635" w:rsidP="00122F23">
      <w:pPr>
        <w:widowControl w:val="0"/>
        <w:numPr>
          <w:ilvl w:val="0"/>
          <w:numId w:val="12"/>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p w14:paraId="628C8A26" w14:textId="77777777" w:rsidR="007A0635" w:rsidRPr="007A0635" w:rsidRDefault="007A0635" w:rsidP="00122F23">
      <w:pPr>
        <w:widowControl w:val="0"/>
        <w:numPr>
          <w:ilvl w:val="0"/>
          <w:numId w:val="12"/>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конкурсы дизайнерских идей обучающихся и родителей на создание лучших арт-объектов для школы;</w:t>
      </w:r>
    </w:p>
    <w:p w14:paraId="449CB716" w14:textId="77777777" w:rsidR="007A0635" w:rsidRPr="007A0635" w:rsidRDefault="007A0635" w:rsidP="00122F23">
      <w:pPr>
        <w:widowControl w:val="0"/>
        <w:numPr>
          <w:ilvl w:val="0"/>
          <w:numId w:val="12"/>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размещение на стенах школы регулярно сменяемых экспозиций: творческих работ учащихся,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14:paraId="4B28AB52" w14:textId="77777777" w:rsidR="007A0635" w:rsidRPr="007A0635" w:rsidRDefault="007A0635" w:rsidP="00122F23">
      <w:pPr>
        <w:widowControl w:val="0"/>
        <w:numPr>
          <w:ilvl w:val="0"/>
          <w:numId w:val="12"/>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озеленение школы и пришкольной территории, разбивка клумб.</w:t>
      </w:r>
    </w:p>
    <w:p w14:paraId="72414AF1" w14:textId="77777777" w:rsidR="007A0635" w:rsidRPr="007A0635" w:rsidRDefault="007A0635" w:rsidP="00122F23">
      <w:pPr>
        <w:widowControl w:val="0"/>
        <w:numPr>
          <w:ilvl w:val="0"/>
          <w:numId w:val="17"/>
        </w:numPr>
        <w:autoSpaceDE w:val="0"/>
        <w:autoSpaceDN w:val="0"/>
        <w:spacing w:after="0" w:line="360" w:lineRule="auto"/>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Модуль «Внешкольные мероприятия»</w:t>
      </w:r>
    </w:p>
    <w:p w14:paraId="4DE4FDC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Реализация воспитательного потенциала внешкольных мероприятий предусматривает:</w:t>
      </w:r>
    </w:p>
    <w:p w14:paraId="64E9A43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u w:val="single"/>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r>
      <w:r w:rsidRPr="007A0635">
        <w:rPr>
          <w:rFonts w:eastAsia="Times New Roman" w:cs="Times New Roman"/>
          <w:b/>
          <w:kern w:val="2"/>
          <w:szCs w:val="28"/>
          <w:lang w:eastAsia="ru-RU"/>
          <w14:ligatures w14:val="standardContextual"/>
        </w:rPr>
        <w:t>внешкольные мероприятия,</w:t>
      </w:r>
      <w:r w:rsidRPr="007A0635">
        <w:rPr>
          <w:rFonts w:eastAsia="Times New Roman" w:cs="Times New Roman"/>
          <w:kern w:val="2"/>
          <w:szCs w:val="28"/>
          <w:lang w:eastAsia="ru-RU"/>
          <w14:ligatures w14:val="standardContextual"/>
        </w:rPr>
        <w:t xml:space="preserve"> в том числе организуемые совместно с социальными партнёрами школы;</w:t>
      </w:r>
    </w:p>
    <w:p w14:paraId="724DF71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r>
      <w:r w:rsidRPr="007A0635">
        <w:rPr>
          <w:rFonts w:eastAsia="Times New Roman" w:cs="Times New Roman"/>
          <w:b/>
          <w:kern w:val="2"/>
          <w:szCs w:val="28"/>
          <w:lang w:eastAsia="ru-RU"/>
          <w14:ligatures w14:val="standardContextual"/>
        </w:rPr>
        <w:t>внешкольные тематические мероприятия</w:t>
      </w:r>
      <w:r w:rsidRPr="007A0635">
        <w:rPr>
          <w:rFonts w:eastAsia="Times New Roman" w:cs="Times New Roman"/>
          <w:kern w:val="2"/>
          <w:szCs w:val="28"/>
          <w:lang w:eastAsia="ru-RU"/>
          <w14:ligatures w14:val="standardContextual"/>
        </w:rPr>
        <w:t xml:space="preserve"> воспитательной направленности, организуемые педагогами </w:t>
      </w:r>
      <w:r w:rsidRPr="007A0635">
        <w:rPr>
          <w:rFonts w:eastAsia="Times New Roman" w:cs="Times New Roman"/>
          <w:b/>
          <w:kern w:val="2"/>
          <w:szCs w:val="28"/>
          <w:lang w:eastAsia="ru-RU"/>
          <w14:ligatures w14:val="standardContextual"/>
        </w:rPr>
        <w:t>по изучаемым в школе учебным предметам</w:t>
      </w:r>
      <w:r w:rsidRPr="007A0635">
        <w:rPr>
          <w:rFonts w:eastAsia="Times New Roman" w:cs="Times New Roman"/>
          <w:kern w:val="2"/>
          <w:szCs w:val="28"/>
          <w:lang w:eastAsia="ru-RU"/>
          <w14:ligatures w14:val="standardContextual"/>
        </w:rPr>
        <w:t>, курсам, модулям;</w:t>
      </w:r>
    </w:p>
    <w:p w14:paraId="340E46F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r>
      <w:r w:rsidRPr="007A0635">
        <w:rPr>
          <w:rFonts w:eastAsia="Times New Roman" w:cs="Times New Roman"/>
          <w:b/>
          <w:kern w:val="2"/>
          <w:szCs w:val="28"/>
          <w:lang w:eastAsia="ru-RU"/>
          <w14:ligatures w14:val="standardContextual"/>
        </w:rPr>
        <w:t>экскурсии, походы выходного дня</w:t>
      </w:r>
      <w:r w:rsidRPr="007A0635">
        <w:rPr>
          <w:rFonts w:eastAsia="Times New Roman" w:cs="Times New Roman"/>
          <w:kern w:val="2"/>
          <w:szCs w:val="28"/>
          <w:lang w:eastAsia="ru-RU"/>
          <w14:ligatures w14:val="standardContextual"/>
        </w:rPr>
        <w:t xml:space="preserve">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2C632F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r>
      <w:r w:rsidRPr="007A0635">
        <w:rPr>
          <w:rFonts w:eastAsia="Times New Roman" w:cs="Times New Roman"/>
          <w:b/>
          <w:kern w:val="2"/>
          <w:szCs w:val="28"/>
          <w:lang w:eastAsia="ru-RU"/>
          <w14:ligatures w14:val="standardContextual"/>
        </w:rPr>
        <w:t>литературные, исторические, экологические и другие походы, экскурсии, экспедиции</w:t>
      </w:r>
      <w:r w:rsidRPr="007A0635">
        <w:rPr>
          <w:rFonts w:eastAsia="Times New Roman" w:cs="Times New Roman"/>
          <w:kern w:val="2"/>
          <w:szCs w:val="28"/>
          <w:lang w:eastAsia="ru-RU"/>
          <w14:ligatures w14:val="standardContextual"/>
        </w:rPr>
        <w:t xml:space="preserve">, слеты и т. п., организуемые педагогами, в том числе совместно с родителями (законными представителями) обучающихся (для </w:t>
      </w:r>
      <w:r w:rsidRPr="007A0635">
        <w:rPr>
          <w:rFonts w:eastAsia="Times New Roman" w:cs="Times New Roman"/>
          <w:kern w:val="2"/>
          <w:szCs w:val="28"/>
          <w:lang w:eastAsia="ru-RU"/>
          <w14:ligatures w14:val="standardContextual"/>
        </w:rPr>
        <w:lastRenderedPageBreak/>
        <w:t xml:space="preserve">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289D625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7A0635">
        <w:rPr>
          <w:rFonts w:eastAsia="Times New Roman" w:cs="Times New Roman"/>
          <w:kern w:val="2"/>
          <w:szCs w:val="28"/>
          <w:lang w:eastAsia="ru-RU"/>
          <w14:ligatures w14:val="standardContextual"/>
        </w:rPr>
        <w:t>самообслуживающего</w:t>
      </w:r>
      <w:proofErr w:type="spellEnd"/>
      <w:r w:rsidRPr="007A0635">
        <w:rPr>
          <w:rFonts w:eastAsia="Times New Roman" w:cs="Times New Roman"/>
          <w:kern w:val="2"/>
          <w:szCs w:val="28"/>
          <w:lang w:eastAsia="ru-RU"/>
          <w14:ligatures w14:val="standardContextual"/>
        </w:rPr>
        <w:t xml:space="preserve"> труда, преодоления их инфантильных и эгоистических наклонностей, обучения рациональному использованию своего времени, сил, имущества.  </w:t>
      </w:r>
    </w:p>
    <w:p w14:paraId="38D2FAE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 реализации модуля активно привлекаются социальные партнеры из числа выпускников школы и родителей (законных представителей) обучающихся. Таким образом, всё социальное окружение – педагоги, обучающиеся, родители (законные представители), социальные партнёры – решают общую задачу приобщения детей к культурному наследию малой Родины и воспитанию патриотизма.</w:t>
      </w:r>
    </w:p>
    <w:p w14:paraId="10EF3799" w14:textId="77777777" w:rsidR="007A0635" w:rsidRPr="007A0635" w:rsidRDefault="007A0635" w:rsidP="00122F23">
      <w:pPr>
        <w:widowControl w:val="0"/>
        <w:numPr>
          <w:ilvl w:val="0"/>
          <w:numId w:val="17"/>
        </w:numPr>
        <w:autoSpaceDE w:val="0"/>
        <w:autoSpaceDN w:val="0"/>
        <w:spacing w:after="0" w:line="360" w:lineRule="auto"/>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Модуль «Профилактика и безопасность»</w:t>
      </w:r>
    </w:p>
    <w:p w14:paraId="4434A25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Задачей данного модуля является организация работы по профилактике безнадзорности и правонарушений несовершеннолетних, суицидального поведения, формирование законопослушного поведения и здорового образа жизни.</w:t>
      </w:r>
    </w:p>
    <w:p w14:paraId="3245324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Целью профилактической работы школы</w:t>
      </w:r>
      <w:r w:rsidRPr="007A0635">
        <w:rPr>
          <w:rFonts w:eastAsia="Times New Roman" w:cs="Times New Roman"/>
          <w:kern w:val="2"/>
          <w:szCs w:val="28"/>
          <w:lang w:eastAsia="ru-RU"/>
          <w14:ligatures w14:val="standardContextual"/>
        </w:rPr>
        <w:t xml:space="preserve"> является создание условий для формирования и поддержки безопасной и комфортной среды, для совершенствования существующей системы профилактики правонарушений несовершеннолетних, для позитивной социализации обучающихся, предотвращения социально-негативных явлений, повышение уровня общей и правовой культуры обучающихся. </w:t>
      </w:r>
    </w:p>
    <w:p w14:paraId="23A5E67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Основные задачи деятельности школы</w:t>
      </w:r>
      <w:r w:rsidRPr="007A0635">
        <w:rPr>
          <w:rFonts w:eastAsia="Times New Roman" w:cs="Times New Roman"/>
          <w:kern w:val="2"/>
          <w:szCs w:val="28"/>
          <w:lang w:eastAsia="ru-RU"/>
          <w14:ligatures w14:val="standardContextual"/>
        </w:rPr>
        <w:t xml:space="preserve"> по профилактике социально-</w:t>
      </w:r>
      <w:r w:rsidRPr="007A0635">
        <w:rPr>
          <w:rFonts w:eastAsia="Times New Roman" w:cs="Times New Roman"/>
          <w:kern w:val="2"/>
          <w:szCs w:val="28"/>
          <w:lang w:eastAsia="ru-RU"/>
          <w14:ligatures w14:val="standardContextual"/>
        </w:rPr>
        <w:lastRenderedPageBreak/>
        <w:t xml:space="preserve">негативных явлений: </w:t>
      </w:r>
    </w:p>
    <w:p w14:paraId="2E8750E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обеспечить выполнение закона</w:t>
      </w:r>
      <w:r w:rsidRPr="007A0635">
        <w:rPr>
          <w:rFonts w:eastAsia="Times New Roman" w:cs="Times New Roman"/>
          <w:kern w:val="2"/>
          <w:szCs w:val="28"/>
          <w:lang w:eastAsia="ru-RU"/>
          <w14:ligatures w14:val="standardContextual"/>
        </w:rPr>
        <w:t xml:space="preserve"> 120-ФЗ «Об основах системы профилактики безнадзорности и правонарушений несовершеннолетних в образовательном учреждении»; </w:t>
      </w:r>
    </w:p>
    <w:p w14:paraId="18386AF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организовать деятельность по своевременному выявлению несовершеннолетних,</w:t>
      </w:r>
      <w:r w:rsidRPr="007A0635">
        <w:rPr>
          <w:rFonts w:eastAsia="Times New Roman" w:cs="Times New Roman"/>
          <w:kern w:val="2"/>
          <w:szCs w:val="28"/>
          <w:lang w:eastAsia="ru-RU"/>
          <w14:ligatures w14:val="standardContextual"/>
        </w:rPr>
        <w:t xml:space="preserve"> с которыми необходима индивидуальная профилактическая работа в соответствии со ст. 5, 6 вышеуказанного закона; </w:t>
      </w:r>
    </w:p>
    <w:p w14:paraId="476B670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b/>
          <w:kern w:val="2"/>
          <w:szCs w:val="28"/>
          <w:lang w:eastAsia="ru-RU"/>
          <w14:ligatures w14:val="standardContextual"/>
        </w:rPr>
        <w:t>проводить работу по предупреждению</w:t>
      </w:r>
      <w:r w:rsidRPr="007A0635">
        <w:rPr>
          <w:rFonts w:eastAsia="Times New Roman" w:cs="Times New Roman"/>
          <w:kern w:val="2"/>
          <w:szCs w:val="28"/>
          <w:lang w:eastAsia="ru-RU"/>
          <w14:ligatures w14:val="standardContextual"/>
        </w:rPr>
        <w:t xml:space="preserve"> безнадзорности, беспризорности, правонарушений и антиобщественных действий, в том числе экстремистских проявлений, совершенных несовершеннолетними и подростками; </w:t>
      </w:r>
    </w:p>
    <w:p w14:paraId="7E5C82A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 xml:space="preserve">проводить работу по профилактике </w:t>
      </w:r>
      <w:proofErr w:type="spellStart"/>
      <w:r w:rsidRPr="007A0635">
        <w:rPr>
          <w:rFonts w:eastAsia="Times New Roman" w:cs="Times New Roman"/>
          <w:kern w:val="2"/>
          <w:szCs w:val="28"/>
          <w:lang w:eastAsia="ru-RU"/>
          <w14:ligatures w14:val="standardContextual"/>
        </w:rPr>
        <w:t>аутодеструктивного</w:t>
      </w:r>
      <w:proofErr w:type="spellEnd"/>
      <w:r w:rsidRPr="007A0635">
        <w:rPr>
          <w:rFonts w:eastAsia="Times New Roman" w:cs="Times New Roman"/>
          <w:kern w:val="2"/>
          <w:szCs w:val="28"/>
          <w:lang w:eastAsia="ru-RU"/>
          <w14:ligatures w14:val="standardContextual"/>
        </w:rPr>
        <w:t xml:space="preserve">, суицидального поведения; </w:t>
      </w:r>
    </w:p>
    <w:p w14:paraId="3E0E592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проводить работу по формированию законопослушного поведения</w:t>
      </w: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и здорового образа жизни:</w:t>
      </w:r>
      <w:r w:rsidRPr="007A0635">
        <w:rPr>
          <w:rFonts w:eastAsia="Times New Roman" w:cs="Times New Roman"/>
          <w:kern w:val="2"/>
          <w:szCs w:val="28"/>
          <w:lang w:eastAsia="ru-RU"/>
          <w14:ligatures w14:val="standardContextual"/>
        </w:rPr>
        <w:t xml:space="preserve"> профилактика социально-опасных инфекционных заболеваний (ВИЧ-инфекция и др.), профилактика зависимого поведения (химической и нехимической зависимости), развитие навыков безопасного поведения в различных жизненных ситуациях (на воде, вблизи железной дороги, общественном транспорте); интернет-безопасность, проведение мероприятий по предупреждению травматизма обучающихся, в том числе детского дорожно-транспортного травматизма;</w:t>
      </w:r>
    </w:p>
    <w:p w14:paraId="477FF8E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 </w:t>
      </w:r>
      <w:r w:rsidRPr="007A0635">
        <w:rPr>
          <w:rFonts w:eastAsia="Times New Roman" w:cs="Times New Roman"/>
          <w:b/>
          <w:kern w:val="2"/>
          <w:szCs w:val="28"/>
          <w:lang w:eastAsia="ru-RU"/>
          <w14:ligatures w14:val="standardContextual"/>
        </w:rPr>
        <w:t>обеспечивать защиту прав и законных интересов</w:t>
      </w:r>
      <w:r w:rsidRPr="007A0635">
        <w:rPr>
          <w:rFonts w:eastAsia="Times New Roman" w:cs="Times New Roman"/>
          <w:kern w:val="2"/>
          <w:szCs w:val="28"/>
          <w:lang w:eastAsia="ru-RU"/>
          <w14:ligatures w14:val="standardContextual"/>
        </w:rPr>
        <w:t xml:space="preserve"> несовершеннолетних, социально - педагогическую реабилитацию обучающихся, находящихся в социально - опасном положении; </w:t>
      </w:r>
    </w:p>
    <w:p w14:paraId="137B87F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выявлять и пресекать случаи вовлечения</w:t>
      </w:r>
      <w:r w:rsidRPr="007A0635">
        <w:rPr>
          <w:rFonts w:eastAsia="Times New Roman" w:cs="Times New Roman"/>
          <w:kern w:val="2"/>
          <w:szCs w:val="28"/>
          <w:lang w:eastAsia="ru-RU"/>
          <w14:ligatures w14:val="standardContextual"/>
        </w:rPr>
        <w:t xml:space="preserve"> несовершеннолетних в совершение преступлений и антиобщественных действий, безнадзорности и правонарушений несовершеннолетних;</w:t>
      </w:r>
    </w:p>
    <w:p w14:paraId="051ABE8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работа по обеспечению полной занятости обучающихся</w:t>
      </w:r>
      <w:r w:rsidRPr="007A0635">
        <w:rPr>
          <w:rFonts w:eastAsia="Times New Roman" w:cs="Times New Roman"/>
          <w:kern w:val="2"/>
          <w:szCs w:val="28"/>
          <w:lang w:eastAsia="ru-RU"/>
          <w14:ligatures w14:val="standardContextual"/>
        </w:rPr>
        <w:t xml:space="preserve"> во внеурочное время. </w:t>
      </w:r>
    </w:p>
    <w:p w14:paraId="6E0B3D2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На уровне школы:</w:t>
      </w:r>
      <w:r w:rsidRPr="007A0635">
        <w:rPr>
          <w:rFonts w:eastAsia="Times New Roman" w:cs="Times New Roman"/>
          <w:kern w:val="2"/>
          <w:szCs w:val="28"/>
          <w:lang w:eastAsia="ru-RU"/>
          <w14:ligatures w14:val="standardContextual"/>
        </w:rPr>
        <w:t xml:space="preserve"> </w:t>
      </w:r>
    </w:p>
    <w:p w14:paraId="40368073" w14:textId="77777777" w:rsidR="007A0635" w:rsidRPr="007A0635" w:rsidRDefault="007A0635" w:rsidP="00122F23">
      <w:pPr>
        <w:widowControl w:val="0"/>
        <w:numPr>
          <w:ilvl w:val="0"/>
          <w:numId w:val="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организация деятельности педагогического коллектива по созданию в школе</w:t>
      </w:r>
      <w:r w:rsidRPr="007A0635">
        <w:rPr>
          <w:rFonts w:eastAsia="Times New Roman" w:cs="Times New Roman"/>
          <w:i/>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эффективной профилактической среды обеспечения безопасности жизнедеятельности как условия успешной воспитательной деятельности;</w:t>
      </w:r>
    </w:p>
    <w:p w14:paraId="05EA8FED" w14:textId="77777777" w:rsidR="007A0635" w:rsidRPr="007A0635" w:rsidRDefault="007A0635" w:rsidP="00122F23">
      <w:pPr>
        <w:widowControl w:val="0"/>
        <w:numPr>
          <w:ilvl w:val="0"/>
          <w:numId w:val="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12A029E7" w14:textId="77777777" w:rsidR="007A0635" w:rsidRPr="007A0635" w:rsidRDefault="007A0635" w:rsidP="00122F23">
      <w:pPr>
        <w:widowControl w:val="0"/>
        <w:numPr>
          <w:ilvl w:val="0"/>
          <w:numId w:val="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25743C3D" w14:textId="77777777" w:rsidR="007A0635" w:rsidRPr="007A0635" w:rsidRDefault="007A0635" w:rsidP="00122F23">
      <w:pPr>
        <w:widowControl w:val="0"/>
        <w:numPr>
          <w:ilvl w:val="0"/>
          <w:numId w:val="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разработка и реализация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737C846" w14:textId="77777777" w:rsidR="007A0635" w:rsidRPr="007A0635" w:rsidRDefault="007A0635" w:rsidP="00122F23">
      <w:pPr>
        <w:widowControl w:val="0"/>
        <w:numPr>
          <w:ilvl w:val="0"/>
          <w:numId w:val="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вовлечение обучающихся в воспитательную деятельность, проекты, программы профилактической направленности социальных и природных рисков в школе</w:t>
      </w:r>
      <w:r w:rsidRPr="007A0635">
        <w:rPr>
          <w:rFonts w:eastAsia="Times New Roman" w:cs="Times New Roman"/>
          <w:i/>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объединения;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w:t>
      </w:r>
      <w:r w:rsidRPr="007A0635">
        <w:rPr>
          <w:rFonts w:eastAsia="Times New Roman" w:cs="Times New Roman"/>
          <w:kern w:val="2"/>
          <w:szCs w:val="28"/>
          <w:lang w:eastAsia="ru-RU"/>
          <w14:ligatures w14:val="standardContextual"/>
        </w:rPr>
        <w:lastRenderedPageBreak/>
        <w:t>гражданской обороне и т. д.);</w:t>
      </w:r>
    </w:p>
    <w:p w14:paraId="320B16A6" w14:textId="77777777" w:rsidR="007A0635" w:rsidRPr="007A0635" w:rsidRDefault="007A0635" w:rsidP="00122F23">
      <w:pPr>
        <w:widowControl w:val="0"/>
        <w:numPr>
          <w:ilvl w:val="0"/>
          <w:numId w:val="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E70A376" w14:textId="77777777" w:rsidR="007A0635" w:rsidRPr="007A0635" w:rsidRDefault="007A0635" w:rsidP="00122F23">
      <w:pPr>
        <w:widowControl w:val="0"/>
        <w:numPr>
          <w:ilvl w:val="0"/>
          <w:numId w:val="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723BD8CE" w14:textId="77777777" w:rsidR="007A0635" w:rsidRPr="007A0635" w:rsidRDefault="007A0635" w:rsidP="00122F23">
      <w:pPr>
        <w:widowControl w:val="0"/>
        <w:numPr>
          <w:ilvl w:val="0"/>
          <w:numId w:val="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предупреждение, профилактику и целенаправленную деятельность в случаях появления, расширения, влияния в школе</w:t>
      </w:r>
      <w:r w:rsidRPr="007A0635">
        <w:rPr>
          <w:rFonts w:eastAsia="Times New Roman" w:cs="Times New Roman"/>
          <w:i/>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 xml:space="preserve">маргинальных групп обучающихся (оставивших обучение, криминальной направленности, с агрессивным поведением и др.); </w:t>
      </w:r>
    </w:p>
    <w:p w14:paraId="7CF94919" w14:textId="77777777" w:rsidR="007A0635" w:rsidRPr="007A0635" w:rsidRDefault="007A0635" w:rsidP="00122F23">
      <w:pPr>
        <w:widowControl w:val="0"/>
        <w:numPr>
          <w:ilvl w:val="0"/>
          <w:numId w:val="8"/>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0276447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-беседы, дискуссии, диспуты в рамках программ учебных предметов, программ внеурочной деятельности;</w:t>
      </w:r>
    </w:p>
    <w:p w14:paraId="0E2C360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организация работы спортивных секций;</w:t>
      </w:r>
    </w:p>
    <w:p w14:paraId="5120C2D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организация работы Совета профилактики;</w:t>
      </w:r>
    </w:p>
    <w:p w14:paraId="70DFBA5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организация работы школьной службы примирения;</w:t>
      </w:r>
    </w:p>
    <w:p w14:paraId="51FBE48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психолого-педагогическое консультирование родителей (законных представителей), учителей-предметников с целью выработки единых подходов к воспитанию и обучению подростков.</w:t>
      </w:r>
    </w:p>
    <w:p w14:paraId="477B224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lastRenderedPageBreak/>
        <w:t>На уровне класса:</w:t>
      </w:r>
    </w:p>
    <w:p w14:paraId="59DED4B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проведение правовых игр;</w:t>
      </w:r>
    </w:p>
    <w:p w14:paraId="5493189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организация работы киноклуба с дискуссионными формами работы;</w:t>
      </w:r>
    </w:p>
    <w:p w14:paraId="2A22535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тематические классные часы, тренинги, дискуссии;</w:t>
      </w:r>
    </w:p>
    <w:p w14:paraId="01E3C9D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выявление несовершеннолетних и подростков с проблемами в развитии, обучении и адаптации, в социально опасном положении (диагностика психологическая, педагогическая, социально-педагогическая);</w:t>
      </w:r>
    </w:p>
    <w:p w14:paraId="1AC3B89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привлечение родителей (законных представителей) к проведению внеклассных мероприятий;</w:t>
      </w:r>
    </w:p>
    <w:p w14:paraId="618C5CA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привлечение родителей (законных представителей) к осуществлению правопорядка во время проведения культурно-массовых мероприятий;</w:t>
      </w:r>
    </w:p>
    <w:p w14:paraId="60CA880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-психолого-педагогическое консультирование родителей (законных представителей), учителей- предметников с целью выработки подходов к воспитанию и обучению подростков.</w:t>
      </w:r>
    </w:p>
    <w:p w14:paraId="54D1FBF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На индивидуальном уровне</w:t>
      </w:r>
    </w:p>
    <w:p w14:paraId="16BD0BA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-индивидуальные консультации психолога по проблемам подростка;</w:t>
      </w:r>
    </w:p>
    <w:p w14:paraId="6D73D67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-индивидуальные профилактические беседы с обучающимися;</w:t>
      </w:r>
    </w:p>
    <w:p w14:paraId="0FF8395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-вовлечение обучающихся в общественно-значимую деятельность через   реализацию социальных проектов;</w:t>
      </w:r>
    </w:p>
    <w:p w14:paraId="40BBFCB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-вовлечение обучающихся в систему объединений дополнительного образования с целью организации занятости в свободное время.</w:t>
      </w:r>
    </w:p>
    <w:p w14:paraId="06DBEBD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Задача индивидуальной работы с обучающимися с девиантным поведением состоит в содействии сознательному выбору воспитанником своего жизненного пути. </w:t>
      </w:r>
    </w:p>
    <w:p w14:paraId="3DF2DF96" w14:textId="77777777" w:rsidR="007A0635" w:rsidRPr="007A0635" w:rsidRDefault="007A0635" w:rsidP="00122F23">
      <w:pPr>
        <w:widowControl w:val="0"/>
        <w:numPr>
          <w:ilvl w:val="0"/>
          <w:numId w:val="17"/>
        </w:numPr>
        <w:autoSpaceDE w:val="0"/>
        <w:autoSpaceDN w:val="0"/>
        <w:spacing w:after="0" w:line="360" w:lineRule="auto"/>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Модуль «Социальное партнёрство»</w:t>
      </w:r>
    </w:p>
    <w:p w14:paraId="2978407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Реализация воспитательного потенциала социального партнёрства школы предусматривает:</w:t>
      </w:r>
    </w:p>
    <w:p w14:paraId="054E710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r>
      <w:r w:rsidRPr="007A0635">
        <w:rPr>
          <w:rFonts w:eastAsia="Times New Roman" w:cs="Times New Roman"/>
          <w:b/>
          <w:kern w:val="2"/>
          <w:szCs w:val="28"/>
          <w:lang w:eastAsia="ru-RU"/>
          <w14:ligatures w14:val="standardContextual"/>
        </w:rPr>
        <w:t>участие</w:t>
      </w:r>
      <w:r w:rsidRPr="007A0635">
        <w:rPr>
          <w:rFonts w:eastAsia="Times New Roman" w:cs="Times New Roman"/>
          <w:kern w:val="2"/>
          <w:szCs w:val="28"/>
          <w:lang w:eastAsia="ru-RU"/>
          <w14:ligatures w14:val="standardContextual"/>
        </w:rPr>
        <w:t xml:space="preserve"> представителей организаций-партнёров, в том числе в соответствии с договорами о сотрудничестве, </w:t>
      </w:r>
      <w:r w:rsidRPr="007A0635">
        <w:rPr>
          <w:rFonts w:eastAsia="Times New Roman" w:cs="Times New Roman"/>
          <w:b/>
          <w:kern w:val="2"/>
          <w:szCs w:val="28"/>
          <w:lang w:eastAsia="ru-RU"/>
          <w14:ligatures w14:val="standardContextual"/>
        </w:rPr>
        <w:t>в проведении отдельных мероприятий</w:t>
      </w:r>
      <w:r w:rsidRPr="007A0635">
        <w:rPr>
          <w:rFonts w:eastAsia="Times New Roman" w:cs="Times New Roman"/>
          <w:kern w:val="2"/>
          <w:szCs w:val="28"/>
          <w:lang w:eastAsia="ru-RU"/>
          <w14:ligatures w14:val="standardContextual"/>
        </w:rPr>
        <w:t xml:space="preserve"> в рамках программы воспитания и календарного плана </w:t>
      </w:r>
      <w:r w:rsidRPr="007A0635">
        <w:rPr>
          <w:rFonts w:eastAsia="Times New Roman" w:cs="Times New Roman"/>
          <w:kern w:val="2"/>
          <w:szCs w:val="28"/>
          <w:lang w:eastAsia="ru-RU"/>
          <w14:ligatures w14:val="standardContextual"/>
        </w:rPr>
        <w:lastRenderedPageBreak/>
        <w:t>воспитательной работы (дни открытых дверей, государственные, региональные, школьные праздники, торжественные мероприятия и т. п.);</w:t>
      </w:r>
    </w:p>
    <w:p w14:paraId="2D51B6F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r>
      <w:r w:rsidRPr="007A0635">
        <w:rPr>
          <w:rFonts w:eastAsia="Times New Roman" w:cs="Times New Roman"/>
          <w:b/>
          <w:kern w:val="2"/>
          <w:szCs w:val="28"/>
          <w:lang w:eastAsia="ru-RU"/>
          <w14:ligatures w14:val="standardContextual"/>
        </w:rPr>
        <w:t>участие</w:t>
      </w:r>
      <w:r w:rsidRPr="007A0635">
        <w:rPr>
          <w:rFonts w:eastAsia="Times New Roman" w:cs="Times New Roman"/>
          <w:kern w:val="2"/>
          <w:szCs w:val="28"/>
          <w:lang w:eastAsia="ru-RU"/>
          <w14:ligatures w14:val="standardContextual"/>
        </w:rPr>
        <w:t xml:space="preserve"> представителей организаций-партнёров </w:t>
      </w:r>
      <w:r w:rsidRPr="007A0635">
        <w:rPr>
          <w:rFonts w:eastAsia="Times New Roman" w:cs="Times New Roman"/>
          <w:b/>
          <w:kern w:val="2"/>
          <w:szCs w:val="28"/>
          <w:lang w:eastAsia="ru-RU"/>
          <w14:ligatures w14:val="standardContextual"/>
        </w:rPr>
        <w:t>в проведении отдельных уроков, внеурочных занятий, внешкольных мероприятий</w:t>
      </w:r>
      <w:r w:rsidRPr="007A0635">
        <w:rPr>
          <w:rFonts w:eastAsia="Times New Roman" w:cs="Times New Roman"/>
          <w:kern w:val="2"/>
          <w:szCs w:val="28"/>
          <w:lang w:eastAsia="ru-RU"/>
          <w14:ligatures w14:val="standardContextual"/>
        </w:rPr>
        <w:t xml:space="preserve"> соответствующей тематической направленности;</w:t>
      </w:r>
    </w:p>
    <w:p w14:paraId="32E4CA6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r>
      <w:r w:rsidRPr="007A0635">
        <w:rPr>
          <w:rFonts w:eastAsia="Times New Roman" w:cs="Times New Roman"/>
          <w:b/>
          <w:kern w:val="2"/>
          <w:szCs w:val="28"/>
          <w:lang w:eastAsia="ru-RU"/>
          <w14:ligatures w14:val="standardContextual"/>
        </w:rPr>
        <w:t>проведение на базе организаций-партнёров отдельных уроков,</w:t>
      </w:r>
      <w:r w:rsidRPr="007A0635">
        <w:rPr>
          <w:rFonts w:eastAsia="Times New Roman" w:cs="Times New Roman"/>
          <w:kern w:val="2"/>
          <w:szCs w:val="28"/>
          <w:lang w:eastAsia="ru-RU"/>
          <w14:ligatures w14:val="standardContextual"/>
        </w:rPr>
        <w:t xml:space="preserve"> занятий, внешкольных мероприятий, акций воспитательной направленности;</w:t>
      </w:r>
    </w:p>
    <w:p w14:paraId="0E36368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r>
      <w:r w:rsidRPr="007A0635">
        <w:rPr>
          <w:rFonts w:eastAsia="Times New Roman" w:cs="Times New Roman"/>
          <w:b/>
          <w:kern w:val="2"/>
          <w:szCs w:val="28"/>
          <w:lang w:eastAsia="ru-RU"/>
          <w14:ligatures w14:val="standardContextual"/>
        </w:rPr>
        <w:t>открытые дискуссионные площадки</w:t>
      </w:r>
      <w:r w:rsidRPr="007A0635">
        <w:rPr>
          <w:rFonts w:eastAsia="Times New Roman" w:cs="Times New Roman"/>
          <w:kern w:val="2"/>
          <w:szCs w:val="28"/>
          <w:lang w:eastAsia="ru-RU"/>
          <w14:ligatures w14:val="standardContextual"/>
        </w:rPr>
        <w:t xml:space="preserve">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города, региона, страны;</w:t>
      </w:r>
    </w:p>
    <w:p w14:paraId="50D7843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kern w:val="2"/>
          <w:szCs w:val="28"/>
          <w:lang w:eastAsia="ru-RU"/>
          <w14:ligatures w14:val="standardContextual"/>
        </w:rPr>
        <w:tab/>
      </w:r>
      <w:r w:rsidRPr="007A0635">
        <w:rPr>
          <w:rFonts w:eastAsia="Times New Roman" w:cs="Times New Roman"/>
          <w:b/>
          <w:kern w:val="2"/>
          <w:szCs w:val="28"/>
          <w:lang w:eastAsia="ru-RU"/>
          <w14:ligatures w14:val="standardContextual"/>
        </w:rPr>
        <w:t>социальные проекты,</w:t>
      </w:r>
      <w:r w:rsidRPr="007A0635">
        <w:rPr>
          <w:rFonts w:eastAsia="Times New Roman" w:cs="Times New Roman"/>
          <w:kern w:val="2"/>
          <w:szCs w:val="28"/>
          <w:lang w:eastAsia="ru-RU"/>
          <w14:ligatures w14:val="standardContextual"/>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6F8B06F" w14:textId="77777777" w:rsidR="007A0635" w:rsidRPr="007A0635" w:rsidRDefault="007A0635" w:rsidP="00122F23">
      <w:pPr>
        <w:widowControl w:val="0"/>
        <w:numPr>
          <w:ilvl w:val="1"/>
          <w:numId w:val="11"/>
        </w:numPr>
        <w:autoSpaceDE w:val="0"/>
        <w:autoSpaceDN w:val="0"/>
        <w:spacing w:after="0" w:line="360" w:lineRule="auto"/>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ВАРИАНТИВНЫЕ МОДУЛИ</w:t>
      </w:r>
    </w:p>
    <w:p w14:paraId="3D958CD5" w14:textId="77777777" w:rsidR="007A0635" w:rsidRPr="007A0635" w:rsidRDefault="007A0635" w:rsidP="00122F23">
      <w:pPr>
        <w:widowControl w:val="0"/>
        <w:numPr>
          <w:ilvl w:val="0"/>
          <w:numId w:val="24"/>
        </w:numPr>
        <w:autoSpaceDE w:val="0"/>
        <w:autoSpaceDN w:val="0"/>
        <w:spacing w:after="0" w:line="360" w:lineRule="auto"/>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Модуль «Школьные медиа»</w:t>
      </w:r>
    </w:p>
    <w:p w14:paraId="2D48A09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для школьников реализуется в рамках следующих видов и форм деятельности: </w:t>
      </w:r>
    </w:p>
    <w:p w14:paraId="5646B40D" w14:textId="77777777" w:rsidR="007A0635" w:rsidRPr="007A0635" w:rsidRDefault="007A0635" w:rsidP="00122F23">
      <w:pPr>
        <w:widowControl w:val="0"/>
        <w:numPr>
          <w:ilvl w:val="0"/>
          <w:numId w:val="5"/>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разновозрастный редакционный совет обучающихся</w:t>
      </w:r>
      <w:r w:rsidRPr="007A0635">
        <w:rPr>
          <w:rFonts w:eastAsia="Times New Roman" w:cs="Times New Roman"/>
          <w:kern w:val="2"/>
          <w:szCs w:val="28"/>
          <w:lang w:eastAsia="ru-RU"/>
          <w14:ligatures w14:val="standardContextual"/>
        </w:rPr>
        <w:t xml:space="preserve">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дел, кружков, секций, деятельности органов </w:t>
      </w:r>
      <w:r w:rsidRPr="007A0635">
        <w:rPr>
          <w:rFonts w:eastAsia="Times New Roman" w:cs="Times New Roman"/>
          <w:kern w:val="2"/>
          <w:szCs w:val="28"/>
          <w:lang w:eastAsia="ru-RU"/>
          <w14:ligatures w14:val="standardContextual"/>
        </w:rPr>
        <w:lastRenderedPageBreak/>
        <w:t>ученического самоуправления;</w:t>
      </w:r>
    </w:p>
    <w:p w14:paraId="71762AB7" w14:textId="77777777" w:rsidR="007A0635" w:rsidRPr="007A0635" w:rsidRDefault="007A0635" w:rsidP="00122F23">
      <w:pPr>
        <w:widowControl w:val="0"/>
        <w:numPr>
          <w:ilvl w:val="0"/>
          <w:numId w:val="6"/>
        </w:numPr>
        <w:autoSpaceDE w:val="0"/>
        <w:autoSpaceDN w:val="0"/>
        <w:spacing w:after="0" w:line="360" w:lineRule="auto"/>
        <w:jc w:val="both"/>
        <w:rPr>
          <w:rFonts w:eastAsia="Times New Roman" w:cs="Times New Roman"/>
          <w:i/>
          <w:kern w:val="2"/>
          <w:szCs w:val="28"/>
          <w:lang w:eastAsia="ru-RU"/>
          <w14:ligatures w14:val="standardContextual"/>
        </w:rPr>
      </w:pPr>
      <w:r w:rsidRPr="007A0635">
        <w:rPr>
          <w:rFonts w:eastAsia="Times New Roman" w:cs="Times New Roman"/>
          <w:b/>
          <w:kern w:val="2"/>
          <w:szCs w:val="28"/>
          <w:lang w:eastAsia="ru-RU"/>
          <w14:ligatures w14:val="standardContextual"/>
        </w:rPr>
        <w:t>школьная газета</w:t>
      </w:r>
      <w:r w:rsidRPr="007A0635">
        <w:rPr>
          <w:rFonts w:eastAsia="Times New Roman" w:cs="Times New Roman"/>
          <w:kern w:val="2"/>
          <w:szCs w:val="28"/>
          <w:lang w:eastAsia="ru-RU"/>
          <w14:ligatures w14:val="standardContextual"/>
        </w:rPr>
        <w:t>,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r w:rsidRPr="007A0635">
        <w:rPr>
          <w:rFonts w:eastAsia="Times New Roman" w:cs="Times New Roman"/>
          <w:b/>
          <w:kern w:val="2"/>
          <w:szCs w:val="28"/>
          <w:lang w:eastAsia="ru-RU"/>
          <w14:ligatures w14:val="standardContextual"/>
        </w:rPr>
        <w:t xml:space="preserve"> </w:t>
      </w:r>
    </w:p>
    <w:p w14:paraId="5D51A012" w14:textId="77777777" w:rsidR="007A0635" w:rsidRPr="007A0635" w:rsidRDefault="007A0635" w:rsidP="00122F23">
      <w:pPr>
        <w:widowControl w:val="0"/>
        <w:numPr>
          <w:ilvl w:val="0"/>
          <w:numId w:val="6"/>
        </w:numPr>
        <w:autoSpaceDE w:val="0"/>
        <w:autoSpaceDN w:val="0"/>
        <w:spacing w:after="0" w:line="360" w:lineRule="auto"/>
        <w:jc w:val="both"/>
        <w:rPr>
          <w:rFonts w:eastAsia="Times New Roman" w:cs="Times New Roman"/>
          <w:i/>
          <w:kern w:val="2"/>
          <w:szCs w:val="28"/>
          <w:lang w:eastAsia="ru-RU"/>
          <w14:ligatures w14:val="standardContextual"/>
        </w:rPr>
      </w:pPr>
      <w:r w:rsidRPr="007A0635">
        <w:rPr>
          <w:rFonts w:eastAsia="Times New Roman" w:cs="Times New Roman"/>
          <w:kern w:val="2"/>
          <w:szCs w:val="28"/>
          <w:lang w:eastAsia="ru-RU"/>
          <w14:ligatures w14:val="standardContextual"/>
        </w:rPr>
        <w:t>интернет-группа – разновозрастное сообщество учащихся и педагогов, поддерживающее интернет-сайт Школы и группы в социальных сетях</w:t>
      </w:r>
      <w:r w:rsidRPr="007A0635">
        <w:rPr>
          <w:rFonts w:eastAsia="Times New Roman" w:cs="Times New Roman"/>
          <w:i/>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w:t>
      </w:r>
      <w:proofErr w:type="spellStart"/>
      <w:r w:rsidRPr="007A0635">
        <w:rPr>
          <w:rFonts w:eastAsia="Times New Roman" w:cs="Times New Roman"/>
          <w:kern w:val="2"/>
          <w:szCs w:val="28"/>
          <w:lang w:eastAsia="ru-RU"/>
          <w14:ligatures w14:val="standardContextual"/>
        </w:rPr>
        <w:t>Вконтакте</w:t>
      </w:r>
      <w:proofErr w:type="spellEnd"/>
      <w:r w:rsidRPr="007A0635">
        <w:rPr>
          <w:rFonts w:eastAsia="Times New Roman" w:cs="Times New Roman"/>
          <w:kern w:val="2"/>
          <w:szCs w:val="28"/>
          <w:lang w:eastAsia="ru-RU"/>
          <w14:ligatures w14:val="standardContextual"/>
        </w:rPr>
        <w:t>», «Телеграмм» и др. с целью освещения деятельности школы в информационном пространстве, привлечения внимания общественности,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1F76BA78" w14:textId="77777777" w:rsidR="007A0635" w:rsidRPr="007A0635" w:rsidRDefault="007A0635" w:rsidP="00122F23">
      <w:pPr>
        <w:widowControl w:val="0"/>
        <w:numPr>
          <w:ilvl w:val="0"/>
          <w:numId w:val="6"/>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 xml:space="preserve">участие </w:t>
      </w:r>
      <w:r w:rsidRPr="007A0635">
        <w:rPr>
          <w:rFonts w:eastAsia="Times New Roman" w:cs="Times New Roman"/>
          <w:kern w:val="2"/>
          <w:szCs w:val="28"/>
          <w:lang w:eastAsia="ru-RU"/>
          <w14:ligatures w14:val="standardContextual"/>
        </w:rPr>
        <w:t xml:space="preserve">школьников </w:t>
      </w:r>
      <w:r w:rsidRPr="007A0635">
        <w:rPr>
          <w:rFonts w:eastAsia="Times New Roman" w:cs="Times New Roman"/>
          <w:b/>
          <w:kern w:val="2"/>
          <w:szCs w:val="28"/>
          <w:lang w:eastAsia="ru-RU"/>
          <w14:ligatures w14:val="standardContextual"/>
        </w:rPr>
        <w:t>в конкурсах школьных медиа</w:t>
      </w:r>
      <w:r w:rsidRPr="007A0635">
        <w:rPr>
          <w:rFonts w:eastAsia="Times New Roman" w:cs="Times New Roman"/>
          <w:kern w:val="2"/>
          <w:szCs w:val="28"/>
          <w:lang w:eastAsia="ru-RU"/>
          <w14:ligatures w14:val="standardContextual"/>
        </w:rPr>
        <w:t>.</w:t>
      </w:r>
    </w:p>
    <w:p w14:paraId="28DC3E9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Школьная газета «37-я параллель» является средством массовой информации МБОУ Школы №37 </w:t>
      </w:r>
      <w:proofErr w:type="spellStart"/>
      <w:r w:rsidRPr="007A0635">
        <w:rPr>
          <w:rFonts w:eastAsia="Times New Roman" w:cs="Times New Roman"/>
          <w:kern w:val="2"/>
          <w:szCs w:val="28"/>
          <w:lang w:eastAsia="ru-RU"/>
          <w14:ligatures w14:val="standardContextual"/>
        </w:rPr>
        <w:t>г.о</w:t>
      </w:r>
      <w:proofErr w:type="spellEnd"/>
      <w:r w:rsidRPr="007A0635">
        <w:rPr>
          <w:rFonts w:eastAsia="Times New Roman" w:cs="Times New Roman"/>
          <w:kern w:val="2"/>
          <w:szCs w:val="28"/>
          <w:lang w:eastAsia="ru-RU"/>
          <w14:ligatures w14:val="standardContextual"/>
        </w:rPr>
        <w:t>. Самара, выражающим мнение учеников, родителей (законных представителей) и педагогов школы.</w:t>
      </w:r>
    </w:p>
    <w:p w14:paraId="245A457B" w14:textId="77777777" w:rsidR="007A0635" w:rsidRPr="007A0635" w:rsidRDefault="007A0635" w:rsidP="00F673F1">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bookmarkStart w:id="3" w:name="bookmark10"/>
      <w:bookmarkEnd w:id="3"/>
      <w:r w:rsidRPr="007A0635">
        <w:rPr>
          <w:rFonts w:eastAsia="Times New Roman" w:cs="Times New Roman"/>
          <w:kern w:val="2"/>
          <w:szCs w:val="28"/>
          <w:lang w:eastAsia="ru-RU"/>
          <w14:ligatures w14:val="standardContextual"/>
        </w:rPr>
        <w:t>Основной целью выпуска школьной газеты является постоянное информирование читателей о прошедших и предстоящих событиях, достижениях учеников и учителей, жизни школы, города, района.</w:t>
      </w:r>
      <w:bookmarkStart w:id="4" w:name="bookmark11"/>
      <w:bookmarkEnd w:id="4"/>
      <w:r w:rsidRPr="007A0635">
        <w:rPr>
          <w:rFonts w:eastAsia="Times New Roman" w:cs="Times New Roman"/>
          <w:kern w:val="2"/>
          <w:szCs w:val="28"/>
          <w:lang w:eastAsia="ru-RU"/>
          <w14:ligatures w14:val="standardContextual"/>
        </w:rPr>
        <w:t xml:space="preserve"> Газета школы является информационно-аналитическим, публицистическим, духовно-</w:t>
      </w:r>
      <w:r w:rsidRPr="007A0635">
        <w:rPr>
          <w:rFonts w:eastAsia="Times New Roman" w:cs="Times New Roman"/>
          <w:kern w:val="2"/>
          <w:szCs w:val="28"/>
          <w:lang w:eastAsia="ru-RU"/>
          <w14:ligatures w14:val="standardContextual"/>
        </w:rPr>
        <w:softHyphen/>
        <w:t>просветительским, художественным, печатным изданием.</w:t>
      </w:r>
      <w:bookmarkStart w:id="5" w:name="bookmark12"/>
      <w:bookmarkEnd w:id="5"/>
      <w:r w:rsidRPr="007A0635">
        <w:rPr>
          <w:rFonts w:eastAsia="Times New Roman" w:cs="Times New Roman"/>
          <w:kern w:val="2"/>
          <w:szCs w:val="28"/>
          <w:lang w:eastAsia="ru-RU"/>
          <w14:ligatures w14:val="standardContextual"/>
        </w:rPr>
        <w:t xml:space="preserve"> </w:t>
      </w:r>
    </w:p>
    <w:p w14:paraId="3628479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Помимо приобретения обучающимися навыков литературного творчества и журналистской работы, при издании школьной газеты создается уникальная творческая обучающая среда, которая стимулирует интерес подростков к развитию собственных интеллектуальных способностей, активно мобилизует их творческие силы, систематизирует и закрепляет приобретенные умения и навыки </w:t>
      </w:r>
      <w:r w:rsidRPr="007A0635">
        <w:rPr>
          <w:rFonts w:eastAsia="Times New Roman" w:cs="Times New Roman"/>
          <w:iCs/>
          <w:kern w:val="2"/>
          <w:szCs w:val="28"/>
          <w:lang w:eastAsia="ru-RU"/>
          <w14:ligatures w14:val="standardContextual"/>
        </w:rPr>
        <w:t xml:space="preserve">в литературном творчестве, в издательском деле, в полиграфии, дизайне, компьютерных технологиях, </w:t>
      </w:r>
      <w:r w:rsidRPr="007A0635">
        <w:rPr>
          <w:rFonts w:eastAsia="Times New Roman" w:cs="Times New Roman"/>
          <w:kern w:val="2"/>
          <w:szCs w:val="28"/>
          <w:lang w:eastAsia="ru-RU"/>
          <w14:ligatures w14:val="standardContextual"/>
        </w:rPr>
        <w:t>развивает коммуникативные способности.</w:t>
      </w:r>
    </w:p>
    <w:p w14:paraId="42503A4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2. Модуль «Детские общественные объединения»</w:t>
      </w:r>
    </w:p>
    <w:p w14:paraId="1AD7E93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14:paraId="681ACAC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утверждение и последовательную реализацию</w:t>
      </w:r>
      <w:r w:rsidRPr="007A0635">
        <w:rPr>
          <w:rFonts w:eastAsia="Times New Roman" w:cs="Times New Roman"/>
          <w:kern w:val="2"/>
          <w:szCs w:val="28"/>
          <w:lang w:eastAsia="ru-RU"/>
          <w14:ligatures w14:val="standardContextual"/>
        </w:rPr>
        <w:t xml:space="preserve"> в детском общественном объединении </w:t>
      </w:r>
      <w:r w:rsidRPr="007A0635">
        <w:rPr>
          <w:rFonts w:eastAsia="Times New Roman" w:cs="Times New Roman"/>
          <w:b/>
          <w:kern w:val="2"/>
          <w:szCs w:val="28"/>
          <w:lang w:eastAsia="ru-RU"/>
          <w14:ligatures w14:val="standardContextual"/>
        </w:rPr>
        <w:t>демократических процедур</w:t>
      </w:r>
      <w:r w:rsidRPr="007A0635">
        <w:rPr>
          <w:rFonts w:eastAsia="Times New Roman" w:cs="Times New Roman"/>
          <w:kern w:val="2"/>
          <w:szCs w:val="28"/>
          <w:lang w:eastAsia="ru-RU"/>
          <w14:ligatures w14:val="standardContextual"/>
        </w:rPr>
        <w:t xml:space="preserve">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66E13DE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 организацию общественно полезных дел</w:t>
      </w: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дающих</w:t>
      </w:r>
      <w:r w:rsidRPr="007A0635">
        <w:rPr>
          <w:rFonts w:eastAsia="Times New Roman" w:cs="Times New Roman"/>
          <w:kern w:val="2"/>
          <w:szCs w:val="28"/>
          <w:lang w:eastAsia="ru-RU"/>
          <w14:ligatures w14:val="standardContextual"/>
        </w:rPr>
        <w:t xml:space="preserve"> детям </w:t>
      </w:r>
      <w:r w:rsidRPr="007A0635">
        <w:rPr>
          <w:rFonts w:eastAsia="Times New Roman" w:cs="Times New Roman"/>
          <w:b/>
          <w:kern w:val="2"/>
          <w:szCs w:val="28"/>
          <w:lang w:eastAsia="ru-RU"/>
          <w14:ligatures w14:val="standardContextual"/>
        </w:rPr>
        <w:t>возможность получить</w:t>
      </w:r>
      <w:r w:rsidRPr="007A0635">
        <w:rPr>
          <w:rFonts w:eastAsia="Times New Roman" w:cs="Times New Roman"/>
          <w:kern w:val="2"/>
          <w:szCs w:val="28"/>
          <w:lang w:eastAsia="ru-RU"/>
          <w14:ligatures w14:val="standardContextual"/>
        </w:rPr>
        <w:t xml:space="preserve"> важный для их личностного развития </w:t>
      </w:r>
      <w:r w:rsidRPr="007A0635">
        <w:rPr>
          <w:rFonts w:eastAsia="Times New Roman" w:cs="Times New Roman"/>
          <w:b/>
          <w:kern w:val="2"/>
          <w:szCs w:val="28"/>
          <w:lang w:eastAsia="ru-RU"/>
          <w14:ligatures w14:val="standardContextual"/>
        </w:rPr>
        <w:t>опыт деятельности</w:t>
      </w:r>
      <w:r w:rsidRPr="007A0635">
        <w:rPr>
          <w:rFonts w:eastAsia="Times New Roman" w:cs="Times New Roman"/>
          <w:kern w:val="2"/>
          <w:szCs w:val="28"/>
          <w:lang w:eastAsia="ru-RU"/>
          <w14:ligatures w14:val="standardContextual"/>
        </w:rPr>
        <w:t xml:space="preserve">,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участие школьников в работе на прилегающей к школе территории и другие; </w:t>
      </w:r>
    </w:p>
    <w:p w14:paraId="6A10C76B" w14:textId="77777777" w:rsidR="007A0635" w:rsidRPr="007A0635" w:rsidRDefault="007A0635" w:rsidP="00122F23">
      <w:pPr>
        <w:widowControl w:val="0"/>
        <w:numPr>
          <w:ilvl w:val="0"/>
          <w:numId w:val="3"/>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договор,</w:t>
      </w:r>
      <w:r w:rsidRPr="007A0635">
        <w:rPr>
          <w:rFonts w:eastAsia="Times New Roman" w:cs="Times New Roman"/>
          <w:kern w:val="2"/>
          <w:szCs w:val="28"/>
          <w:lang w:eastAsia="ru-RU"/>
          <w14:ligatures w14:val="standardContextual"/>
        </w:rPr>
        <w:t xml:space="preserve">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14:paraId="20BF416B" w14:textId="77777777" w:rsidR="007A0635" w:rsidRPr="007A0635" w:rsidRDefault="007A0635" w:rsidP="00122F23">
      <w:pPr>
        <w:widowControl w:val="0"/>
        <w:numPr>
          <w:ilvl w:val="0"/>
          <w:numId w:val="3"/>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клубные встречи</w:t>
      </w:r>
      <w:r w:rsidRPr="007A0635">
        <w:rPr>
          <w:rFonts w:eastAsia="Times New Roman" w:cs="Times New Roman"/>
          <w:kern w:val="2"/>
          <w:szCs w:val="28"/>
          <w:lang w:eastAsia="ru-RU"/>
          <w14:ligatures w14:val="standardContextual"/>
        </w:rPr>
        <w:t xml:space="preserve"> (формальные, неформальные) членов детского общественного объединения для обсуждения вопросов управления объединением, планирования дел в школе и микрорайоне, совместного пения, </w:t>
      </w:r>
      <w:r w:rsidRPr="007A0635">
        <w:rPr>
          <w:rFonts w:eastAsia="Times New Roman" w:cs="Times New Roman"/>
          <w:kern w:val="2"/>
          <w:szCs w:val="28"/>
          <w:lang w:eastAsia="ru-RU"/>
          <w14:ligatures w14:val="standardContextual"/>
        </w:rPr>
        <w:lastRenderedPageBreak/>
        <w:t>празднования знаменательных для членов объединения событий;</w:t>
      </w:r>
    </w:p>
    <w:p w14:paraId="643D6EC6" w14:textId="77777777" w:rsidR="007A0635" w:rsidRPr="007A0635" w:rsidRDefault="007A0635" w:rsidP="00122F23">
      <w:pPr>
        <w:widowControl w:val="0"/>
        <w:numPr>
          <w:ilvl w:val="0"/>
          <w:numId w:val="3"/>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рекрутинговые мероприятия</w:t>
      </w:r>
      <w:r w:rsidRPr="007A0635">
        <w:rPr>
          <w:rFonts w:eastAsia="Times New Roman" w:cs="Times New Roman"/>
          <w:kern w:val="2"/>
          <w:szCs w:val="28"/>
          <w:lang w:eastAsia="ru-RU"/>
          <w14:ligatures w14:val="standardContextual"/>
        </w:rPr>
        <w:t xml:space="preserve">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23CF9805" w14:textId="77777777" w:rsidR="007A0635" w:rsidRPr="007A0635" w:rsidRDefault="007A0635" w:rsidP="00122F23">
      <w:pPr>
        <w:widowControl w:val="0"/>
        <w:numPr>
          <w:ilvl w:val="0"/>
          <w:numId w:val="3"/>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поддержку и развитие в детском объединении его традиций и ритуалов</w:t>
      </w:r>
      <w:r w:rsidRPr="007A0635">
        <w:rPr>
          <w:rFonts w:eastAsia="Times New Roman" w:cs="Times New Roman"/>
          <w:kern w:val="2"/>
          <w:szCs w:val="28"/>
          <w:lang w:eastAsia="ru-RU"/>
          <w14:ligatures w14:val="standardContextual"/>
        </w:rPr>
        <w:t>,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огоньков-формы коллективного анализа проводимых детским объединением дел);</w:t>
      </w:r>
    </w:p>
    <w:p w14:paraId="6E07B57B" w14:textId="77777777" w:rsidR="007A0635" w:rsidRPr="007A0635" w:rsidRDefault="007A0635" w:rsidP="00122F23">
      <w:pPr>
        <w:widowControl w:val="0"/>
        <w:numPr>
          <w:ilvl w:val="0"/>
          <w:numId w:val="3"/>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участие</w:t>
      </w:r>
      <w:r w:rsidRPr="007A0635">
        <w:rPr>
          <w:rFonts w:eastAsia="Times New Roman" w:cs="Times New Roman"/>
          <w:kern w:val="2"/>
          <w:szCs w:val="28"/>
          <w:lang w:eastAsia="ru-RU"/>
          <w14:ligatures w14:val="standardContextual"/>
        </w:rPr>
        <w:t xml:space="preserve"> членов детского общественного объединения </w:t>
      </w:r>
      <w:r w:rsidRPr="007A0635">
        <w:rPr>
          <w:rFonts w:eastAsia="Times New Roman" w:cs="Times New Roman"/>
          <w:b/>
          <w:kern w:val="2"/>
          <w:szCs w:val="28"/>
          <w:lang w:eastAsia="ru-RU"/>
          <w14:ligatures w14:val="standardContextual"/>
        </w:rPr>
        <w:t>в волонтерских акциях</w:t>
      </w:r>
      <w:r w:rsidRPr="007A0635">
        <w:rPr>
          <w:rFonts w:eastAsia="Times New Roman" w:cs="Times New Roman"/>
          <w:kern w:val="2"/>
          <w:szCs w:val="28"/>
          <w:lang w:eastAsia="ru-RU"/>
          <w14:ligatures w14:val="standardContextual"/>
        </w:rPr>
        <w:t xml:space="preserve">,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38CA1C5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w:t>
      </w:r>
      <w:r w:rsidRPr="007A0635">
        <w:rPr>
          <w:rFonts w:eastAsia="Times New Roman" w:cs="Times New Roman"/>
          <w:bCs/>
          <w:kern w:val="2"/>
          <w:szCs w:val="28"/>
          <w:lang w:eastAsia="ru-RU"/>
          <w14:ligatures w14:val="standardContextual"/>
        </w:rPr>
        <w:t xml:space="preserve"> МБОУ Школе №37 </w:t>
      </w:r>
      <w:proofErr w:type="spellStart"/>
      <w:r w:rsidRPr="007A0635">
        <w:rPr>
          <w:rFonts w:eastAsia="Times New Roman" w:cs="Times New Roman"/>
          <w:bCs/>
          <w:kern w:val="2"/>
          <w:szCs w:val="28"/>
          <w:lang w:eastAsia="ru-RU"/>
          <w14:ligatures w14:val="standardContextual"/>
        </w:rPr>
        <w:t>г.о</w:t>
      </w:r>
      <w:proofErr w:type="spellEnd"/>
      <w:r w:rsidRPr="007A0635">
        <w:rPr>
          <w:rFonts w:eastAsia="Times New Roman" w:cs="Times New Roman"/>
          <w:bCs/>
          <w:kern w:val="2"/>
          <w:szCs w:val="28"/>
          <w:lang w:eastAsia="ru-RU"/>
          <w14:ligatures w14:val="standardContextual"/>
        </w:rPr>
        <w:t>. Самара</w:t>
      </w:r>
      <w:r w:rsidRPr="007A0635">
        <w:rPr>
          <w:rFonts w:eastAsia="Times New Roman" w:cs="Times New Roman"/>
          <w:kern w:val="2"/>
          <w:szCs w:val="28"/>
          <w:lang w:eastAsia="ru-RU"/>
          <w14:ligatures w14:val="standardContextual"/>
        </w:rPr>
        <w:t xml:space="preserve"> для младших школьников действуют следующие детские общественные объединения:</w:t>
      </w:r>
    </w:p>
    <w:p w14:paraId="3CADAAE4" w14:textId="77777777" w:rsidR="007A0635" w:rsidRPr="007A0635" w:rsidRDefault="007A0635" w:rsidP="00122F23">
      <w:pPr>
        <w:widowControl w:val="0"/>
        <w:numPr>
          <w:ilvl w:val="0"/>
          <w:numId w:val="9"/>
        </w:numPr>
        <w:autoSpaceDE w:val="0"/>
        <w:autoSpaceDN w:val="0"/>
        <w:spacing w:after="0" w:line="360" w:lineRule="auto"/>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«Юные инспектора дорожного движения» (1-8 классы)</w:t>
      </w:r>
    </w:p>
    <w:p w14:paraId="6D81C7A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Основными целями</w:t>
      </w:r>
      <w:r w:rsidRPr="007A0635">
        <w:rPr>
          <w:rFonts w:eastAsia="Times New Roman" w:cs="Times New Roman"/>
          <w:kern w:val="2"/>
          <w:szCs w:val="28"/>
          <w:lang w:eastAsia="ru-RU"/>
          <w14:ligatures w14:val="standardContextual"/>
        </w:rPr>
        <w:t xml:space="preserve"> создания и деятельности отряда ЮИД являются:</w:t>
      </w:r>
    </w:p>
    <w:p w14:paraId="26D4BE1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-снижение уровня детского дорожно-транспортного травматизма в городе, области;</w:t>
      </w:r>
    </w:p>
    <w:p w14:paraId="4A8E28C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-воспитание законопослушных участников дорожного движения, чувства коллективизма, дисциплинированности, ответственности за свои поступки;</w:t>
      </w:r>
    </w:p>
    <w:p w14:paraId="4ABFA77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-пропаганда здорового образа жизни;</w:t>
      </w:r>
    </w:p>
    <w:p w14:paraId="3587A6F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-активизация деятельности по предупреждению детского дорожно-транспортного травматизма (ДДТТ); </w:t>
      </w:r>
    </w:p>
    <w:p w14:paraId="301E2B4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-организация активного досуга детей и подростков во внеучебное время;</w:t>
      </w:r>
    </w:p>
    <w:p w14:paraId="106FF85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-создание условий для широкого привлечения обучающихся школы к пропаганде безопасного поведения детей на дорогах и улицах;</w:t>
      </w:r>
    </w:p>
    <w:p w14:paraId="3296495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-профессиональная ориентация на службу в органах ГИБДД и работу водителем;</w:t>
      </w:r>
    </w:p>
    <w:p w14:paraId="4A88697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-создание условий для правового и гражданского воспитания обучающихся.</w:t>
      </w:r>
    </w:p>
    <w:p w14:paraId="6E43ED4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Основные задачи</w:t>
      </w:r>
      <w:r w:rsidRPr="007A0635">
        <w:rPr>
          <w:rFonts w:eastAsia="Times New Roman" w:cs="Times New Roman"/>
          <w:kern w:val="2"/>
          <w:szCs w:val="28"/>
          <w:lang w:eastAsia="ru-RU"/>
          <w14:ligatures w14:val="standardContextual"/>
        </w:rPr>
        <w:t>, решаемые в процессе работы отряда ЮИД:</w:t>
      </w:r>
    </w:p>
    <w:p w14:paraId="3EF282D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-широкое привлечение школьников к пропаганде правил безопасного поведения на дорогах;</w:t>
      </w:r>
    </w:p>
    <w:p w14:paraId="7892B8B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-углубленное изучение и закрепление знаний ПДД;</w:t>
      </w:r>
    </w:p>
    <w:p w14:paraId="2FC618C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-овладение навыками работы по пропаганде ПДД;</w:t>
      </w:r>
    </w:p>
    <w:p w14:paraId="5DB2711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-овладение практическими методами предупреждения детского дорожно-транспортного травматизма;</w:t>
      </w:r>
    </w:p>
    <w:p w14:paraId="21AAADB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-овладение практическими навыками оказания первой медицинской помощи пострадавшим в ДТП;</w:t>
      </w:r>
    </w:p>
    <w:p w14:paraId="2BD8390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-овладение техническими знаниями по устройству и эксплуатации велосипеда.</w:t>
      </w:r>
    </w:p>
    <w:p w14:paraId="2111783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Для этого используются следующие формы работы:</w:t>
      </w:r>
    </w:p>
    <w:p w14:paraId="363CF327"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внешкольном уровне:</w:t>
      </w:r>
      <w:r w:rsidRPr="007A0635">
        <w:rPr>
          <w:rFonts w:eastAsia="Times New Roman" w:cs="Times New Roman"/>
          <w:kern w:val="2"/>
          <w:szCs w:val="28"/>
          <w:lang w:eastAsia="ru-RU"/>
          <w14:ligatures w14:val="standardContextual"/>
        </w:rPr>
        <w:t xml:space="preserve"> </w:t>
      </w:r>
    </w:p>
    <w:p w14:paraId="5B48E29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-участие в городских акциях «Безопасный путь домой», «Внимание – Дети!», «Стань заметнее на дороге», «С дядей Стёпой в первый класс», « Впереди лето! На велосипедах и СИМ по правилам Кати!», акции «Береги меня, водитель!», посвященного Всемирному дню памяти жертв дорожно-транспортных происшествий (раздача листовок); </w:t>
      </w:r>
    </w:p>
    <w:p w14:paraId="162A1A1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-участие в городских конкурсах: окружной этап областного конкурса агитбригад юных инспекторов дорожного движения «Безопасное колесо», окружной этап областного конкурса литературных работ «Добрая дорога детства», окружной этап областного конкурса детских газет и журналов «Улицы, транспорт и мы», окружной этап областного конкурса фоторабот </w:t>
      </w:r>
      <w:r w:rsidRPr="007A0635">
        <w:rPr>
          <w:rFonts w:eastAsia="Times New Roman" w:cs="Times New Roman"/>
          <w:kern w:val="2"/>
          <w:szCs w:val="28"/>
          <w:lang w:eastAsia="ru-RU"/>
          <w14:ligatures w14:val="standardContextual"/>
        </w:rPr>
        <w:lastRenderedPageBreak/>
        <w:t>«Внимание – дорога!».</w:t>
      </w:r>
    </w:p>
    <w:p w14:paraId="6836DC2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уровне школы:</w:t>
      </w:r>
      <w:r w:rsidRPr="007A0635">
        <w:rPr>
          <w:rFonts w:eastAsia="Times New Roman" w:cs="Times New Roman"/>
          <w:kern w:val="2"/>
          <w:szCs w:val="28"/>
          <w:lang w:eastAsia="ru-RU"/>
          <w14:ligatures w14:val="standardContextual"/>
        </w:rPr>
        <w:t xml:space="preserve"> </w:t>
      </w:r>
    </w:p>
    <w:p w14:paraId="1BA7FC0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-участие в организации и проведении школьных мероприятий; </w:t>
      </w:r>
    </w:p>
    <w:p w14:paraId="167BDC0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-организация и проведение подвижных перемен и флешмобов; </w:t>
      </w:r>
    </w:p>
    <w:p w14:paraId="28B3CED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-подготовка агитбригад по безопасности дорожного движения;</w:t>
      </w:r>
    </w:p>
    <w:p w14:paraId="15128B4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 xml:space="preserve">на уровне класса: </w:t>
      </w:r>
    </w:p>
    <w:p w14:paraId="0375409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 xml:space="preserve">-участие в организации и проведении </w:t>
      </w:r>
      <w:proofErr w:type="spellStart"/>
      <w:r w:rsidRPr="007A0635">
        <w:rPr>
          <w:rFonts w:eastAsia="Times New Roman" w:cs="Times New Roman"/>
          <w:kern w:val="2"/>
          <w:szCs w:val="28"/>
          <w:lang w:eastAsia="ru-RU"/>
          <w14:ligatures w14:val="standardContextual"/>
        </w:rPr>
        <w:t>внутриклассных</w:t>
      </w:r>
      <w:proofErr w:type="spellEnd"/>
      <w:r w:rsidRPr="007A0635">
        <w:rPr>
          <w:rFonts w:eastAsia="Times New Roman" w:cs="Times New Roman"/>
          <w:kern w:val="2"/>
          <w:szCs w:val="28"/>
          <w:lang w:eastAsia="ru-RU"/>
          <w14:ligatures w14:val="standardContextual"/>
        </w:rPr>
        <w:t xml:space="preserve"> мероприятий, в классных часах;</w:t>
      </w:r>
    </w:p>
    <w:p w14:paraId="443AA92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i/>
          <w:kern w:val="2"/>
          <w:szCs w:val="28"/>
          <w:lang w:eastAsia="ru-RU"/>
          <w14:ligatures w14:val="standardContextual"/>
        </w:rPr>
        <w:t>н</w:t>
      </w:r>
      <w:r w:rsidRPr="007A0635">
        <w:rPr>
          <w:rFonts w:eastAsia="Times New Roman" w:cs="Times New Roman"/>
          <w:b/>
          <w:bCs/>
          <w:i/>
          <w:iCs/>
          <w:kern w:val="2"/>
          <w:szCs w:val="28"/>
          <w:lang w:eastAsia="ru-RU"/>
          <w14:ligatures w14:val="standardContextual"/>
        </w:rPr>
        <w:t xml:space="preserve">а индивидуальном уровне: </w:t>
      </w:r>
    </w:p>
    <w:p w14:paraId="1977488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-формирование навыков безопасного поведения на дороге, </w:t>
      </w:r>
      <w:proofErr w:type="spellStart"/>
      <w:r w:rsidRPr="007A0635">
        <w:rPr>
          <w:rFonts w:eastAsia="Times New Roman" w:cs="Times New Roman"/>
          <w:kern w:val="2"/>
          <w:szCs w:val="28"/>
          <w:lang w:eastAsia="ru-RU"/>
          <w14:ligatures w14:val="standardContextual"/>
        </w:rPr>
        <w:t>здоровьесбережения</w:t>
      </w:r>
      <w:proofErr w:type="spellEnd"/>
      <w:r w:rsidRPr="007A0635">
        <w:rPr>
          <w:rFonts w:eastAsia="Times New Roman" w:cs="Times New Roman"/>
          <w:kern w:val="2"/>
          <w:szCs w:val="28"/>
          <w:lang w:eastAsia="ru-RU"/>
          <w14:ligatures w14:val="standardContextual"/>
        </w:rPr>
        <w:t xml:space="preserve">. </w:t>
      </w:r>
    </w:p>
    <w:p w14:paraId="10255DD3" w14:textId="77777777" w:rsidR="007A0635" w:rsidRPr="007A0635" w:rsidRDefault="007A0635" w:rsidP="00122F23">
      <w:pPr>
        <w:widowControl w:val="0"/>
        <w:numPr>
          <w:ilvl w:val="0"/>
          <w:numId w:val="9"/>
        </w:numPr>
        <w:autoSpaceDE w:val="0"/>
        <w:autoSpaceDN w:val="0"/>
        <w:spacing w:after="0" w:line="360" w:lineRule="auto"/>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Тимуровский отряд  «Открытые сердца» (1-7 классы)</w:t>
      </w:r>
    </w:p>
    <w:p w14:paraId="048D1CC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Школьный тимуровский отряд - это добровольное общественное объединение обучающихся, созданное по инициативе обучающихся и педагогов, занимающихся социально полезной, социально значимой деятельностью. Работа отряда  включает в себя трудовые и творческие процессы.</w:t>
      </w:r>
    </w:p>
    <w:p w14:paraId="3495CFD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Цель: развитие нравственных чувств: сострадания, милосердия, чувства долга; развитие патриотического отношения к своему городу, к своей стране; развитие уважения к пожилым людям; развитие творческих способностей, организация интересного и полезного досуга.</w:t>
      </w:r>
    </w:p>
    <w:p w14:paraId="7252506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ab/>
      </w:r>
      <w:r w:rsidRPr="007A0635">
        <w:rPr>
          <w:rFonts w:eastAsia="Times New Roman" w:cs="Times New Roman"/>
          <w:kern w:val="2"/>
          <w:szCs w:val="28"/>
          <w:lang w:eastAsia="ru-RU"/>
          <w14:ligatures w14:val="standardContextual"/>
        </w:rPr>
        <w:tab/>
        <w:t>Для этого используются следующие формы работы:</w:t>
      </w:r>
    </w:p>
    <w:p w14:paraId="5AE26FB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внешкольном уровне:</w:t>
      </w:r>
      <w:r w:rsidRPr="007A0635">
        <w:rPr>
          <w:rFonts w:eastAsia="Times New Roman" w:cs="Times New Roman"/>
          <w:kern w:val="2"/>
          <w:szCs w:val="28"/>
          <w:lang w:eastAsia="ru-RU"/>
          <w14:ligatures w14:val="standardContextual"/>
        </w:rPr>
        <w:t xml:space="preserve"> </w:t>
      </w:r>
    </w:p>
    <w:p w14:paraId="3BE43DC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Cs/>
          <w:kern w:val="2"/>
          <w:szCs w:val="28"/>
          <w:lang w:eastAsia="ru-RU"/>
          <w14:ligatures w14:val="standardContextual"/>
        </w:rPr>
      </w:pPr>
      <w:r w:rsidRPr="007A0635">
        <w:rPr>
          <w:rFonts w:eastAsia="Times New Roman" w:cs="Times New Roman"/>
          <w:iCs/>
          <w:kern w:val="2"/>
          <w:szCs w:val="28"/>
          <w:lang w:eastAsia="ru-RU"/>
          <w14:ligatures w14:val="standardContextual"/>
        </w:rPr>
        <w:t>-участие в г</w:t>
      </w:r>
      <w:r w:rsidRPr="007A0635">
        <w:rPr>
          <w:rFonts w:eastAsia="Times New Roman" w:cs="Times New Roman"/>
          <w:bCs/>
          <w:kern w:val="2"/>
          <w:szCs w:val="28"/>
          <w:lang w:eastAsia="ru-RU"/>
          <w14:ligatures w14:val="standardContextual"/>
        </w:rPr>
        <w:t xml:space="preserve">ородском конкурсе информационных материалов «Тимуровский </w:t>
      </w:r>
      <w:r w:rsidRPr="007A0635">
        <w:rPr>
          <w:rFonts w:eastAsia="Times New Roman" w:cs="Times New Roman"/>
          <w:bCs/>
          <w:kern w:val="2"/>
          <w:szCs w:val="28"/>
          <w:lang w:val="en-US" w:eastAsia="ru-RU"/>
          <w14:ligatures w14:val="standardContextual"/>
        </w:rPr>
        <w:t>Re</w:t>
      </w:r>
      <w:r w:rsidRPr="007A0635">
        <w:rPr>
          <w:rFonts w:eastAsia="Times New Roman" w:cs="Times New Roman"/>
          <w:bCs/>
          <w:kern w:val="2"/>
          <w:szCs w:val="28"/>
          <w:lang w:eastAsia="ru-RU"/>
          <w14:ligatures w14:val="standardContextual"/>
        </w:rPr>
        <w:t>: пост»: «Дела отряда, которыми мы гордимся»;</w:t>
      </w:r>
    </w:p>
    <w:p w14:paraId="3E220E7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уровне школы:</w:t>
      </w:r>
      <w:r w:rsidRPr="007A0635">
        <w:rPr>
          <w:rFonts w:eastAsia="Times New Roman" w:cs="Times New Roman"/>
          <w:kern w:val="2"/>
          <w:szCs w:val="28"/>
          <w:lang w:eastAsia="ru-RU"/>
          <w14:ligatures w14:val="standardContextual"/>
        </w:rPr>
        <w:t xml:space="preserve"> </w:t>
      </w:r>
    </w:p>
    <w:p w14:paraId="3B9301D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kern w:val="2"/>
          <w:szCs w:val="28"/>
          <w:lang w:eastAsia="ru-RU"/>
          <w14:ligatures w14:val="standardContextual"/>
        </w:rPr>
        <w:t>-пропаганда идеи тимуровского движения,</w:t>
      </w:r>
    </w:p>
    <w:p w14:paraId="11BB726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-помощь пожилым и престарелым жителям микрорайона,</w:t>
      </w:r>
    </w:p>
    <w:p w14:paraId="5F216BB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 xml:space="preserve">-деятельность отряда является гласной, а информация о её программах, мероприятий –общедоступной; </w:t>
      </w:r>
    </w:p>
    <w:p w14:paraId="202EBE4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lastRenderedPageBreak/>
        <w:t>на уровне класса:</w:t>
      </w:r>
    </w:p>
    <w:p w14:paraId="3C45648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Cs/>
          <w:iCs/>
          <w:kern w:val="2"/>
          <w:szCs w:val="28"/>
          <w:lang w:eastAsia="ru-RU"/>
          <w14:ligatures w14:val="standardContextual"/>
        </w:rPr>
        <w:t>-т</w:t>
      </w:r>
      <w:r w:rsidRPr="007A0635">
        <w:rPr>
          <w:rFonts w:eastAsia="Times New Roman" w:cs="Times New Roman"/>
          <w:kern w:val="2"/>
          <w:szCs w:val="28"/>
          <w:lang w:eastAsia="ru-RU"/>
          <w14:ligatures w14:val="standardContextual"/>
        </w:rPr>
        <w:t xml:space="preserve">ематические беседы, </w:t>
      </w:r>
    </w:p>
    <w:p w14:paraId="4D2D9F1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kern w:val="2"/>
          <w:szCs w:val="28"/>
          <w:lang w:eastAsia="ru-RU"/>
          <w14:ligatures w14:val="standardContextual"/>
        </w:rPr>
        <w:t>- акции, концерты, квесты, онлайн – конкурсы;</w:t>
      </w:r>
    </w:p>
    <w:p w14:paraId="6A3D740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i/>
          <w:kern w:val="2"/>
          <w:szCs w:val="28"/>
          <w:lang w:eastAsia="ru-RU"/>
          <w14:ligatures w14:val="standardContextual"/>
        </w:rPr>
        <w:t>н</w:t>
      </w:r>
      <w:r w:rsidRPr="007A0635">
        <w:rPr>
          <w:rFonts w:eastAsia="Times New Roman" w:cs="Times New Roman"/>
          <w:b/>
          <w:bCs/>
          <w:i/>
          <w:iCs/>
          <w:kern w:val="2"/>
          <w:szCs w:val="28"/>
          <w:lang w:eastAsia="ru-RU"/>
          <w14:ligatures w14:val="standardContextual"/>
        </w:rPr>
        <w:t xml:space="preserve">а индивидуальном уровне: </w:t>
      </w:r>
    </w:p>
    <w:p w14:paraId="5299D4C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-формирование у ребенка лидерских качеств; </w:t>
      </w:r>
    </w:p>
    <w:p w14:paraId="728425F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-воспитание у детей готовности раскрыть и применить свои способности на пользу Родине, людям, своей семье, себе самому.</w:t>
      </w:r>
    </w:p>
    <w:p w14:paraId="52B14880" w14:textId="77777777" w:rsidR="007A0635" w:rsidRPr="007A0635" w:rsidRDefault="007A0635" w:rsidP="00122F23">
      <w:pPr>
        <w:widowControl w:val="0"/>
        <w:numPr>
          <w:ilvl w:val="0"/>
          <w:numId w:val="4"/>
        </w:numPr>
        <w:autoSpaceDE w:val="0"/>
        <w:autoSpaceDN w:val="0"/>
        <w:spacing w:after="0" w:line="360" w:lineRule="auto"/>
        <w:ind w:left="851" w:hanging="851"/>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Юнармейский отряд «Патриот»  (1-11 классы)</w:t>
      </w:r>
    </w:p>
    <w:p w14:paraId="7637332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 xml:space="preserve">Целями </w:t>
      </w:r>
      <w:r w:rsidRPr="007A0635">
        <w:rPr>
          <w:rFonts w:eastAsia="Times New Roman" w:cs="Times New Roman"/>
          <w:kern w:val="2"/>
          <w:szCs w:val="28"/>
          <w:lang w:eastAsia="ru-RU"/>
          <w14:ligatures w14:val="standardContextual"/>
        </w:rPr>
        <w:t xml:space="preserve">Движения являются: </w:t>
      </w:r>
      <w:r w:rsidRPr="007A0635">
        <w:rPr>
          <w:rFonts w:eastAsia="Times New Roman" w:cs="Times New Roman"/>
          <w:kern w:val="2"/>
          <w:szCs w:val="28"/>
          <w:lang w:eastAsia="ru-RU"/>
          <w14:ligatures w14:val="standardContextual"/>
        </w:rPr>
        <w:tab/>
      </w:r>
    </w:p>
    <w:p w14:paraId="3EB3865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-участие в реализации государственной молодежной политики Российской Федерации;</w:t>
      </w:r>
    </w:p>
    <w:p w14:paraId="0836740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w:t>
      </w:r>
    </w:p>
    <w:p w14:paraId="2C0E0D0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-повышение в обществе авторитета и престижа военной службы;</w:t>
      </w:r>
    </w:p>
    <w:p w14:paraId="3215BEC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-сохранение и приумножение патриотических традиций;</w:t>
      </w:r>
    </w:p>
    <w:p w14:paraId="074387F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-формирование у молодежи готовности и практической способности к выполнению гражданского долга и конституционных обязанностей по защите Отечества.</w:t>
      </w:r>
    </w:p>
    <w:p w14:paraId="44C4F69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ab/>
        <w:t>Задачи:</w:t>
      </w:r>
    </w:p>
    <w:p w14:paraId="5335A89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4C92AF7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-изучение истории страны и военно-исторического наследия Отечества, развитие краеведения, расширение знаний об истории и выдающихся людях «малой» Родины;</w:t>
      </w:r>
    </w:p>
    <w:p w14:paraId="3261F13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726FE9C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-формирование положительной мотивации у молодых людей к </w:t>
      </w:r>
      <w:r w:rsidRPr="007A0635">
        <w:rPr>
          <w:rFonts w:eastAsia="Times New Roman" w:cs="Times New Roman"/>
          <w:kern w:val="2"/>
          <w:szCs w:val="28"/>
          <w:lang w:eastAsia="ru-RU"/>
          <w14:ligatures w14:val="standardContextual"/>
        </w:rPr>
        <w:lastRenderedPageBreak/>
        <w:t>прохождению военной службы и подготовке юношей к службе в Вооруженных Силах Российской Федерации;</w:t>
      </w:r>
    </w:p>
    <w:p w14:paraId="4A6766F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-укрепление физической закалки и физической выносливости;</w:t>
      </w:r>
    </w:p>
    <w:p w14:paraId="7BE68B2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-активное приобщение молодежи к военно-техническим знаниям и техническому творчеству.</w:t>
      </w:r>
    </w:p>
    <w:p w14:paraId="5675BE3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kern w:val="2"/>
          <w:szCs w:val="28"/>
          <w:lang w:eastAsia="ru-RU"/>
          <w14:ligatures w14:val="standardContextual"/>
        </w:rPr>
        <w:tab/>
      </w:r>
      <w:r w:rsidRPr="007A0635">
        <w:rPr>
          <w:rFonts w:eastAsia="Times New Roman" w:cs="Times New Roman"/>
          <w:kern w:val="2"/>
          <w:szCs w:val="28"/>
          <w:lang w:eastAsia="ru-RU"/>
          <w14:ligatures w14:val="standardContextual"/>
        </w:rPr>
        <w:tab/>
        <w:t xml:space="preserve">Для этого используются следующие </w:t>
      </w:r>
      <w:r w:rsidRPr="007A0635">
        <w:rPr>
          <w:rFonts w:eastAsia="Times New Roman" w:cs="Times New Roman"/>
          <w:b/>
          <w:kern w:val="2"/>
          <w:szCs w:val="28"/>
          <w:lang w:eastAsia="ru-RU"/>
          <w14:ligatures w14:val="standardContextual"/>
        </w:rPr>
        <w:t>формы работы:</w:t>
      </w:r>
    </w:p>
    <w:p w14:paraId="7E10579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внешкольном уровне:</w:t>
      </w:r>
      <w:r w:rsidRPr="007A0635">
        <w:rPr>
          <w:rFonts w:eastAsia="Times New Roman" w:cs="Times New Roman"/>
          <w:kern w:val="2"/>
          <w:szCs w:val="28"/>
          <w:lang w:eastAsia="ru-RU"/>
          <w14:ligatures w14:val="standardContextual"/>
        </w:rPr>
        <w:t xml:space="preserve"> </w:t>
      </w:r>
    </w:p>
    <w:p w14:paraId="53FE355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-участие в спартакиадах по военно-прикладным видам спорта, сдаче норм ГТО;</w:t>
      </w:r>
    </w:p>
    <w:p w14:paraId="5A514ED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 xml:space="preserve">-юнармейская помощь ветераном войны и тыла, детям войны через волонтерскую деятельность; </w:t>
      </w:r>
    </w:p>
    <w:p w14:paraId="7C4AF1E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уровне школы:</w:t>
      </w:r>
      <w:r w:rsidRPr="007A0635">
        <w:rPr>
          <w:rFonts w:eastAsia="Times New Roman" w:cs="Times New Roman"/>
          <w:kern w:val="2"/>
          <w:szCs w:val="28"/>
          <w:lang w:eastAsia="ru-RU"/>
          <w14:ligatures w14:val="standardContextual"/>
        </w:rPr>
        <w:t xml:space="preserve"> </w:t>
      </w:r>
    </w:p>
    <w:p w14:paraId="622E727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iCs/>
          <w:kern w:val="2"/>
          <w:szCs w:val="28"/>
          <w:lang w:eastAsia="ru-RU"/>
          <w14:ligatures w14:val="standardContextual"/>
        </w:rPr>
        <w:t>-организация и проведение военно-патриотических игр, олимпиад, конкурсов, Вахт Памяти;</w:t>
      </w:r>
    </w:p>
    <w:p w14:paraId="2AEB54A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bCs/>
          <w:i/>
          <w:iCs/>
          <w:kern w:val="2"/>
          <w:szCs w:val="28"/>
          <w:lang w:eastAsia="ru-RU"/>
          <w14:ligatures w14:val="standardContextual"/>
        </w:rPr>
        <w:t>на уровне класса:</w:t>
      </w:r>
    </w:p>
    <w:p w14:paraId="211BF87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Cs/>
          <w:iCs/>
          <w:kern w:val="2"/>
          <w:szCs w:val="28"/>
          <w:lang w:eastAsia="ru-RU"/>
          <w14:ligatures w14:val="standardContextual"/>
        </w:rPr>
        <w:t>-т</w:t>
      </w:r>
      <w:r w:rsidRPr="007A0635">
        <w:rPr>
          <w:rFonts w:eastAsia="Times New Roman" w:cs="Times New Roman"/>
          <w:kern w:val="2"/>
          <w:szCs w:val="28"/>
          <w:lang w:eastAsia="ru-RU"/>
          <w14:ligatures w14:val="standardContextual"/>
        </w:rPr>
        <w:t>ематические беседы, посвященные Дням воинской славы России;</w:t>
      </w:r>
    </w:p>
    <w:p w14:paraId="4918C17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i/>
          <w:iCs/>
          <w:kern w:val="2"/>
          <w:szCs w:val="28"/>
          <w:lang w:eastAsia="ru-RU"/>
          <w14:ligatures w14:val="standardContextual"/>
        </w:rPr>
      </w:pPr>
      <w:r w:rsidRPr="007A0635">
        <w:rPr>
          <w:rFonts w:eastAsia="Times New Roman" w:cs="Times New Roman"/>
          <w:b/>
          <w:i/>
          <w:kern w:val="2"/>
          <w:szCs w:val="28"/>
          <w:lang w:eastAsia="ru-RU"/>
          <w14:ligatures w14:val="standardContextual"/>
        </w:rPr>
        <w:t>н</w:t>
      </w:r>
      <w:r w:rsidRPr="007A0635">
        <w:rPr>
          <w:rFonts w:eastAsia="Times New Roman" w:cs="Times New Roman"/>
          <w:b/>
          <w:bCs/>
          <w:i/>
          <w:iCs/>
          <w:kern w:val="2"/>
          <w:szCs w:val="28"/>
          <w:lang w:eastAsia="ru-RU"/>
          <w14:ligatures w14:val="standardContextual"/>
        </w:rPr>
        <w:t xml:space="preserve">а индивидуальном уровне: </w:t>
      </w:r>
    </w:p>
    <w:p w14:paraId="55C35F0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-формирование у ребенка лидерских качеств, умений и навыков XXI века; развитие стратегического мышления и эмоционального интеллекта; </w:t>
      </w:r>
    </w:p>
    <w:p w14:paraId="4320829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-повышение уровня знаний в области военного дела, истории, географии.</w:t>
      </w:r>
    </w:p>
    <w:p w14:paraId="513F349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u w:val="single"/>
          <w:lang w:eastAsia="ru-RU"/>
          <w14:ligatures w14:val="standardContextual"/>
        </w:rPr>
      </w:pPr>
      <w:r w:rsidRPr="007A0635">
        <w:rPr>
          <w:rFonts w:eastAsia="Times New Roman" w:cs="Times New Roman"/>
          <w:kern w:val="2"/>
          <w:szCs w:val="28"/>
          <w:lang w:eastAsia="ru-RU"/>
          <w14:ligatures w14:val="standardContextual"/>
        </w:rPr>
        <w:t>-повышение уровня физической подготовки, дисциплины, безопасного поведения; развитие военно-прикладных навыков и умений.</w:t>
      </w:r>
    </w:p>
    <w:p w14:paraId="00D1A59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u w:val="single"/>
          <w:lang w:eastAsia="ru-RU"/>
          <w14:ligatures w14:val="standardContextual"/>
        </w:rPr>
      </w:pPr>
      <w:r w:rsidRPr="007A0635">
        <w:rPr>
          <w:rFonts w:eastAsia="Times New Roman" w:cs="Times New Roman"/>
          <w:kern w:val="2"/>
          <w:szCs w:val="28"/>
          <w:lang w:eastAsia="ru-RU"/>
          <w14:ligatures w14:val="standardContextual"/>
        </w:rPr>
        <w:t>-профессиональное самоопределение ребенка в области современных военных профессий.</w:t>
      </w:r>
    </w:p>
    <w:p w14:paraId="05C9E9FF" w14:textId="77777777" w:rsidR="007A0635" w:rsidRPr="007A0635" w:rsidRDefault="007A0635" w:rsidP="00122F23">
      <w:pPr>
        <w:widowControl w:val="0"/>
        <w:numPr>
          <w:ilvl w:val="0"/>
          <w:numId w:val="10"/>
        </w:numPr>
        <w:autoSpaceDE w:val="0"/>
        <w:autoSpaceDN w:val="0"/>
        <w:spacing w:after="0" w:line="360" w:lineRule="auto"/>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Модуль  «Музей и школа»</w:t>
      </w:r>
    </w:p>
    <w:p w14:paraId="2E229D3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музея Боевой Славы «Связисты 8-х РТК».</w:t>
      </w:r>
    </w:p>
    <w:p w14:paraId="00F5906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В музеях сложились традиции проведения экскурсий для обучающихся начальных классов: знакомство с материалами музеев, классные часы.</w:t>
      </w:r>
    </w:p>
    <w:p w14:paraId="67B1533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Это позволяет каждому ученику выбрать себе деятельность по душе. </w:t>
      </w:r>
    </w:p>
    <w:p w14:paraId="18D3138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Работая индивидуально, обучающиеся самостоятельно готовят доклады, рефераты, оформляют персональные выставки рисунков, фотографий, поделок; записывают воспоминания ветеранов, берут интервью у жителей города, выпускников школы и т.д.</w:t>
      </w:r>
    </w:p>
    <w:p w14:paraId="74A01C5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экспозиции, готовят буклеты по различной тематике, составляют путеводители по городу.</w:t>
      </w:r>
    </w:p>
    <w:p w14:paraId="3D6D408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школьников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w:t>
      </w:r>
    </w:p>
    <w:p w14:paraId="23524B8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bCs/>
          <w:kern w:val="2"/>
          <w:szCs w:val="28"/>
          <w:u w:val="single"/>
          <w:lang w:eastAsia="ru-RU"/>
          <w14:ligatures w14:val="standardContextual"/>
        </w:rPr>
      </w:pPr>
      <w:r w:rsidRPr="007A0635">
        <w:rPr>
          <w:rFonts w:eastAsia="Times New Roman" w:cs="Times New Roman"/>
          <w:kern w:val="2"/>
          <w:szCs w:val="28"/>
          <w:lang w:eastAsia="ru-RU"/>
          <w14:ligatures w14:val="standardContextual"/>
        </w:rPr>
        <w:t>Таким образом, педагоги вовлекают школьников в деятельность, которая им интересна, они вместе планируют дело, вместе добиваются результатов, они могут глубже познакомиться с той или иной профессией, пройти несколько профессиональных проб.</w:t>
      </w:r>
    </w:p>
    <w:p w14:paraId="27290A0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4.</w:t>
      </w: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СИСТЕМА ПООЩРЕНИЯ СОЦИАЛЬНОЙ УСПЕШНОСТИ И ПРОЯВЛЕНИЙ АКТИВНОЙ ЖИЗНЕННОЙ ПОЗИЦИИ ОБУЧАЮЩИХСЯ</w:t>
      </w:r>
    </w:p>
    <w:p w14:paraId="6C72BC6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 xml:space="preserve">Система поощрения социальной успешности и проявлений активной жизненной позиции обучающихся </w:t>
      </w:r>
      <w:r w:rsidRPr="007A0635">
        <w:rPr>
          <w:rFonts w:eastAsia="Times New Roman" w:cs="Times New Roman"/>
          <w:b/>
          <w:kern w:val="2"/>
          <w:szCs w:val="28"/>
          <w:lang w:eastAsia="ru-RU"/>
          <w14:ligatures w14:val="standardContextual"/>
        </w:rPr>
        <w:t>призвана реализовывать стратегическую задачу</w:t>
      </w:r>
      <w:r w:rsidRPr="007A0635">
        <w:rPr>
          <w:rFonts w:eastAsia="Times New Roman" w:cs="Times New Roman"/>
          <w:kern w:val="2"/>
          <w:szCs w:val="28"/>
          <w:lang w:eastAsia="ru-RU"/>
          <w14:ligatures w14:val="standardContextual"/>
        </w:rPr>
        <w:t xml:space="preserve"> (формирование у обучающихся активной жизненной позиции) и </w:t>
      </w:r>
      <w:r w:rsidRPr="007A0635">
        <w:rPr>
          <w:rFonts w:eastAsia="Times New Roman" w:cs="Times New Roman"/>
          <w:b/>
          <w:kern w:val="2"/>
          <w:szCs w:val="28"/>
          <w:lang w:eastAsia="ru-RU"/>
          <w14:ligatures w14:val="standardContextual"/>
        </w:rPr>
        <w:t>тактическую задачу</w:t>
      </w:r>
      <w:r w:rsidRPr="007A0635">
        <w:rPr>
          <w:rFonts w:eastAsia="Times New Roman" w:cs="Times New Roman"/>
          <w:kern w:val="2"/>
          <w:szCs w:val="28"/>
          <w:lang w:eastAsia="ru-RU"/>
          <w14:ligatures w14:val="standardContextual"/>
        </w:rPr>
        <w:t xml:space="preserve">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обучающихся в школе строится на </w:t>
      </w:r>
      <w:r w:rsidRPr="007A0635">
        <w:rPr>
          <w:rFonts w:eastAsia="Times New Roman" w:cs="Times New Roman"/>
          <w:b/>
          <w:kern w:val="2"/>
          <w:szCs w:val="28"/>
          <w:lang w:eastAsia="ru-RU"/>
          <w14:ligatures w14:val="standardContextual"/>
        </w:rPr>
        <w:t>следующих принципах:</w:t>
      </w:r>
      <w:r w:rsidRPr="007A0635">
        <w:rPr>
          <w:rFonts w:eastAsia="Times New Roman" w:cs="Times New Roman"/>
          <w:kern w:val="2"/>
          <w:szCs w:val="28"/>
          <w:lang w:eastAsia="ru-RU"/>
          <w14:ligatures w14:val="standardContextual"/>
        </w:rPr>
        <w:t xml:space="preserve"> </w:t>
      </w:r>
    </w:p>
    <w:p w14:paraId="08B1CF8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публичность поощрения</w:t>
      </w:r>
      <w:r w:rsidRPr="007A0635">
        <w:rPr>
          <w:rFonts w:eastAsia="Times New Roman" w:cs="Times New Roman"/>
          <w:kern w:val="2"/>
          <w:szCs w:val="28"/>
          <w:lang w:eastAsia="ru-RU"/>
          <w14:ligatures w14:val="standardContextual"/>
        </w:rPr>
        <w:t xml:space="preserve"> (информирование всех обучающихся о награждении, проведение процедуры награждения в присутствии значительного числа школьников); </w:t>
      </w:r>
    </w:p>
    <w:p w14:paraId="28730BF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соответствие артефактов и процедур награждения укладу жизни школы</w:t>
      </w:r>
      <w:r w:rsidRPr="007A0635">
        <w:rPr>
          <w:rFonts w:eastAsia="Times New Roman" w:cs="Times New Roman"/>
          <w:kern w:val="2"/>
          <w:szCs w:val="28"/>
          <w:lang w:eastAsia="ru-RU"/>
          <w14:ligatures w14:val="standardContextual"/>
        </w:rPr>
        <w:t xml:space="preserve">, специфической символике, выработанной и существующей в сообществе в виде традиции; </w:t>
      </w:r>
    </w:p>
    <w:p w14:paraId="609DE23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прозрачность правил поощрения</w:t>
      </w:r>
      <w:r w:rsidRPr="007A0635">
        <w:rPr>
          <w:rFonts w:eastAsia="Times New Roman" w:cs="Times New Roman"/>
          <w:kern w:val="2"/>
          <w:szCs w:val="28"/>
          <w:lang w:eastAsia="ru-RU"/>
          <w14:ligatures w14:val="standardContextual"/>
        </w:rPr>
        <w:t xml:space="preserve">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3FCEEC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 </w:t>
      </w:r>
      <w:r w:rsidRPr="007A0635">
        <w:rPr>
          <w:rFonts w:eastAsia="Times New Roman" w:cs="Times New Roman"/>
          <w:b/>
          <w:kern w:val="2"/>
          <w:szCs w:val="28"/>
          <w:lang w:eastAsia="ru-RU"/>
          <w14:ligatures w14:val="standardContextual"/>
        </w:rPr>
        <w:t>регулирование частоты награждений</w:t>
      </w:r>
      <w:r w:rsidRPr="007A0635">
        <w:rPr>
          <w:rFonts w:eastAsia="Times New Roman" w:cs="Times New Roman"/>
          <w:kern w:val="2"/>
          <w:szCs w:val="28"/>
          <w:lang w:eastAsia="ru-RU"/>
          <w14:ligatures w14:val="standardContextual"/>
        </w:rPr>
        <w:t xml:space="preserve"> (недопущение избыточности в поощрениях - недостаточно длительные периоды ожидания и чрезмерно большие группы поощряемых); </w:t>
      </w:r>
    </w:p>
    <w:p w14:paraId="396190C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сочетание индивидуального и коллективного поощрения</w:t>
      </w:r>
      <w:r w:rsidRPr="007A0635">
        <w:rPr>
          <w:rFonts w:eastAsia="Times New Roman" w:cs="Times New Roman"/>
          <w:kern w:val="2"/>
          <w:szCs w:val="28"/>
          <w:lang w:eastAsia="ru-RU"/>
          <w14:ligatures w14:val="standardContextual"/>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14:paraId="6EFCE50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дифференцированность поощрений</w:t>
      </w:r>
      <w:r w:rsidRPr="007A0635">
        <w:rPr>
          <w:rFonts w:eastAsia="Times New Roman" w:cs="Times New Roman"/>
          <w:kern w:val="2"/>
          <w:szCs w:val="28"/>
          <w:lang w:eastAsia="ru-RU"/>
          <w14:ligatures w14:val="standardContextual"/>
        </w:rPr>
        <w:t xml:space="preserve"> (наличие уровней и типов наград позволяет продлить стимулирующее действие системы поощрения). </w:t>
      </w:r>
    </w:p>
    <w:p w14:paraId="76EA641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Формами поощрения социальной успешности и проявлений активной жизненной позиции обучающихся младших классов являются формирование портфолио, награждение на общешкольной линейке, вручения </w:t>
      </w:r>
      <w:r w:rsidRPr="007A0635">
        <w:rPr>
          <w:rFonts w:eastAsia="Times New Roman" w:cs="Times New Roman"/>
          <w:kern w:val="2"/>
          <w:szCs w:val="28"/>
          <w:lang w:eastAsia="ru-RU"/>
          <w14:ligatures w14:val="standardContextual"/>
        </w:rPr>
        <w:lastRenderedPageBreak/>
        <w:t xml:space="preserve">благодарственных писем родителям (законным представителям) и т.п. </w:t>
      </w:r>
    </w:p>
    <w:p w14:paraId="190E31C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Формирование </w:t>
      </w:r>
      <w:r w:rsidRPr="007A0635">
        <w:rPr>
          <w:rFonts w:eastAsia="Times New Roman" w:cs="Times New Roman"/>
          <w:b/>
          <w:kern w:val="2"/>
          <w:szCs w:val="28"/>
          <w:lang w:eastAsia="ru-RU"/>
          <w14:ligatures w14:val="standardContextual"/>
        </w:rPr>
        <w:t xml:space="preserve">портфолио </w:t>
      </w:r>
      <w:r w:rsidRPr="007A0635">
        <w:rPr>
          <w:rFonts w:eastAsia="Times New Roman" w:cs="Times New Roman"/>
          <w:kern w:val="2"/>
          <w:szCs w:val="28"/>
          <w:lang w:eastAsia="ru-RU"/>
          <w14:ligatures w14:val="standardContextual"/>
        </w:rPr>
        <w:t>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т.д.), может - исключительно артефакты деятельности (рефераты, доклады, статьи, чертежи или фото изделий и т.д.), портфолио может иметь смешанный характер.</w:t>
      </w:r>
    </w:p>
    <w:p w14:paraId="50976E8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Важным условием социализации обучающегося является формирование адекватной самооценки, создание ситуации успеха, признания достижений обучающихся другими участниками образовательных отношений. Обеспечению этих условий способствуют: проведение школьных предметных олимпиад; работа с одаренными детьми; участие обучающихся в интеллектуальных играх, научно-практической конференции.</w:t>
      </w:r>
    </w:p>
    <w:p w14:paraId="5C786B2A"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В школе существуют </w:t>
      </w:r>
      <w:r w:rsidRPr="007A0635">
        <w:rPr>
          <w:rFonts w:eastAsia="Times New Roman" w:cs="Times New Roman"/>
          <w:b/>
          <w:kern w:val="2"/>
          <w:szCs w:val="28"/>
          <w:lang w:eastAsia="ru-RU"/>
          <w14:ligatures w14:val="standardContextual"/>
        </w:rPr>
        <w:t>следующие традиции</w:t>
      </w:r>
      <w:r w:rsidRPr="007A0635">
        <w:rPr>
          <w:rFonts w:eastAsia="Times New Roman" w:cs="Times New Roman"/>
          <w:kern w:val="2"/>
          <w:szCs w:val="28"/>
          <w:lang w:eastAsia="ru-RU"/>
          <w14:ligatures w14:val="standardContextual"/>
        </w:rPr>
        <w:t xml:space="preserve">: </w:t>
      </w:r>
    </w:p>
    <w:p w14:paraId="12B40B9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-вручение благодарственных писем родителям (законным представителям) наиболее активных обучающихся по итогам года, в которых отмечаются не только учебные успехи, но и творческие, спортивные достижения, его социальная активность, вклад в успехи класса и школы; </w:t>
      </w:r>
    </w:p>
    <w:p w14:paraId="202D77D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-торжественное построение обучающихся и награждение на общешкольной линейке «Честь школы» по итогам года грамотами, медалями, подарками за творческие успехи, спортивные достижения, активное участие в жизни школьного коллектива.</w:t>
      </w:r>
    </w:p>
    <w:p w14:paraId="0B5A9693"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Достижения обучающихся в области творчества и спорта отражены на сайте школы, а также на информационных стендах школы.</w:t>
      </w:r>
    </w:p>
    <w:p w14:paraId="2D4F2C5E" w14:textId="77777777" w:rsidR="007A0635" w:rsidRPr="007A0635" w:rsidRDefault="007A0635" w:rsidP="00122F23">
      <w:pPr>
        <w:widowControl w:val="0"/>
        <w:numPr>
          <w:ilvl w:val="0"/>
          <w:numId w:val="10"/>
        </w:numPr>
        <w:autoSpaceDE w:val="0"/>
        <w:autoSpaceDN w:val="0"/>
        <w:spacing w:after="0" w:line="360" w:lineRule="auto"/>
        <w:jc w:val="both"/>
        <w:rPr>
          <w:rFonts w:eastAsia="Times New Roman" w:cs="Times New Roman"/>
          <w:b/>
          <w:bCs/>
          <w:kern w:val="2"/>
          <w:szCs w:val="28"/>
          <w:lang w:eastAsia="ru-RU"/>
          <w14:ligatures w14:val="standardContextual"/>
        </w:rPr>
      </w:pPr>
      <w:r w:rsidRPr="007A0635">
        <w:rPr>
          <w:rFonts w:eastAsia="Times New Roman" w:cs="Times New Roman"/>
          <w:b/>
          <w:bCs/>
          <w:kern w:val="2"/>
          <w:szCs w:val="28"/>
          <w:lang w:eastAsia="ru-RU"/>
          <w14:ligatures w14:val="standardContextual"/>
        </w:rPr>
        <w:t>ОСНОВНЫЕ НАПРАВЛЕНИЯ САМОАНАЛИЗА ВОСПИТАТЕЛЬНОЙ РАБОТЫ</w:t>
      </w:r>
    </w:p>
    <w:p w14:paraId="5165D70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kern w:val="2"/>
          <w:szCs w:val="28"/>
          <w:lang w:eastAsia="ru-RU"/>
          <w14:ligatures w14:val="standardContextual"/>
        </w:rPr>
        <w:t xml:space="preserve">Самоанализ организуемой МБОУ Школой №37 </w:t>
      </w:r>
      <w:proofErr w:type="spellStart"/>
      <w:r w:rsidRPr="007A0635">
        <w:rPr>
          <w:rFonts w:eastAsia="Times New Roman" w:cs="Times New Roman"/>
          <w:kern w:val="2"/>
          <w:szCs w:val="28"/>
          <w:lang w:eastAsia="ru-RU"/>
          <w14:ligatures w14:val="standardContextual"/>
        </w:rPr>
        <w:t>г.о</w:t>
      </w:r>
      <w:proofErr w:type="spellEnd"/>
      <w:r w:rsidRPr="007A0635">
        <w:rPr>
          <w:rFonts w:eastAsia="Times New Roman" w:cs="Times New Roman"/>
          <w:kern w:val="2"/>
          <w:szCs w:val="28"/>
          <w:lang w:eastAsia="ru-RU"/>
          <w14:ligatures w14:val="standardContextual"/>
        </w:rPr>
        <w:t xml:space="preserve">. Самара воспитательной работы осуществляется по выбранным школой направлениям </w:t>
      </w:r>
      <w:r w:rsidRPr="007A0635">
        <w:rPr>
          <w:rFonts w:eastAsia="Times New Roman" w:cs="Times New Roman"/>
          <w:kern w:val="2"/>
          <w:szCs w:val="28"/>
          <w:lang w:eastAsia="ru-RU"/>
          <w14:ligatures w14:val="standardContextual"/>
        </w:rPr>
        <w:lastRenderedPageBreak/>
        <w:t>и проводится с целью выявления основных проблем школьного воспитания и последующего их решения. Самоанализ осуществляется ежегодно (в конце учебного года) силами школы (учителей, родителей (законных представителей), учеников) с привлечением (при необходимости и по самостоятельному решению администрации школы) внешних экспертов.</w:t>
      </w:r>
    </w:p>
    <w:p w14:paraId="4AF63EC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Основными принципами,</w:t>
      </w:r>
      <w:r w:rsidRPr="007A0635">
        <w:rPr>
          <w:rFonts w:eastAsia="Times New Roman" w:cs="Times New Roman"/>
          <w:kern w:val="2"/>
          <w:szCs w:val="28"/>
          <w:lang w:eastAsia="ru-RU"/>
          <w14:ligatures w14:val="standardContextual"/>
        </w:rPr>
        <w:t xml:space="preserve"> на основе которых осуществляется самоанализ воспитательного процесса в школе, являются: </w:t>
      </w:r>
    </w:p>
    <w:p w14:paraId="63D3CE21"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принцип приоритета анализа сущностных сторон воспитания</w:t>
      </w:r>
      <w:r w:rsidRPr="007A0635">
        <w:rPr>
          <w:rFonts w:eastAsia="Times New Roman" w:cs="Times New Roman"/>
          <w:kern w:val="2"/>
          <w:szCs w:val="28"/>
          <w:lang w:eastAsia="ru-RU"/>
          <w14:ligatures w14:val="standardContextual"/>
        </w:rPr>
        <w:t xml:space="preserve">, ориентирующий экспертов на изучение не количественных показателей, а качественных – таких как содержание и разнообразие деятельности, характер общения и отношений между школьниками и педагогами; </w:t>
      </w:r>
    </w:p>
    <w:p w14:paraId="4F97C6C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w:t>
      </w:r>
      <w:r w:rsidRPr="007A0635">
        <w:rPr>
          <w:rFonts w:eastAsia="Times New Roman" w:cs="Times New Roman"/>
          <w:b/>
          <w:kern w:val="2"/>
          <w:szCs w:val="28"/>
          <w:lang w:eastAsia="ru-RU"/>
          <w14:ligatures w14:val="standardContextual"/>
        </w:rPr>
        <w:t>принцип развивающего характера осуществляемого самоанализа</w:t>
      </w:r>
      <w:r w:rsidRPr="007A0635">
        <w:rPr>
          <w:rFonts w:eastAsia="Times New Roman" w:cs="Times New Roman"/>
          <w:kern w:val="2"/>
          <w:szCs w:val="28"/>
          <w:lang w:eastAsia="ru-RU"/>
          <w14:ligatures w14:val="standardContextual"/>
        </w:rPr>
        <w:t>, ориентирующий экспертов на использование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0CB133E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 </w:t>
      </w:r>
      <w:r w:rsidRPr="007A0635">
        <w:rPr>
          <w:rFonts w:eastAsia="Times New Roman" w:cs="Times New Roman"/>
          <w:b/>
          <w:kern w:val="2"/>
          <w:szCs w:val="28"/>
          <w:lang w:eastAsia="ru-RU"/>
          <w14:ligatures w14:val="standardContextual"/>
        </w:rPr>
        <w:t>принцип разделенной ответственности за результаты личностного развития</w:t>
      </w:r>
      <w:r w:rsidRPr="007A0635">
        <w:rPr>
          <w:rFonts w:eastAsia="Times New Roman" w:cs="Times New Roman"/>
          <w:kern w:val="2"/>
          <w:szCs w:val="28"/>
          <w:lang w:eastAsia="ru-RU"/>
          <w14:ligatures w14:val="standardContextual"/>
        </w:rPr>
        <w:t xml:space="preserve">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05220C6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Основные направления анализа</w:t>
      </w:r>
      <w:r w:rsidRPr="007A0635">
        <w:rPr>
          <w:rFonts w:eastAsia="Times New Roman" w:cs="Times New Roman"/>
          <w:kern w:val="2"/>
          <w:szCs w:val="28"/>
          <w:lang w:eastAsia="ru-RU"/>
          <w14:ligatures w14:val="standardContextual"/>
        </w:rPr>
        <w:t xml:space="preserve"> организуемого в школе воспитательного процесса: </w:t>
      </w:r>
    </w:p>
    <w:p w14:paraId="064378B5" w14:textId="77777777" w:rsidR="007A0635" w:rsidRPr="007A0635" w:rsidRDefault="007A0635" w:rsidP="00122F23">
      <w:pPr>
        <w:widowControl w:val="0"/>
        <w:numPr>
          <w:ilvl w:val="0"/>
          <w:numId w:val="2"/>
        </w:numPr>
        <w:autoSpaceDE w:val="0"/>
        <w:autoSpaceDN w:val="0"/>
        <w:spacing w:after="0" w:line="360" w:lineRule="auto"/>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результаты воспитания, социализации и саморазвития школьников</w:t>
      </w:r>
    </w:p>
    <w:p w14:paraId="657A79B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Критерием,</w:t>
      </w:r>
      <w:r w:rsidRPr="007A0635">
        <w:rPr>
          <w:rFonts w:eastAsia="Times New Roman" w:cs="Times New Roman"/>
          <w:kern w:val="2"/>
          <w:szCs w:val="28"/>
          <w:lang w:eastAsia="ru-RU"/>
          <w14:ligatures w14:val="standardContextual"/>
        </w:rPr>
        <w:t xml:space="preserve"> на основе которого осуществляется данный анализ, является </w:t>
      </w:r>
      <w:r w:rsidRPr="007A0635">
        <w:rPr>
          <w:rFonts w:eastAsia="Times New Roman" w:cs="Times New Roman"/>
          <w:b/>
          <w:kern w:val="2"/>
          <w:szCs w:val="28"/>
          <w:lang w:eastAsia="ru-RU"/>
          <w14:ligatures w14:val="standardContextual"/>
        </w:rPr>
        <w:t>динамика личностного развития школьников</w:t>
      </w:r>
      <w:r w:rsidRPr="007A0635">
        <w:rPr>
          <w:rFonts w:eastAsia="Times New Roman" w:cs="Times New Roman"/>
          <w:kern w:val="2"/>
          <w:szCs w:val="28"/>
          <w:lang w:eastAsia="ru-RU"/>
          <w14:ligatures w14:val="standardContextual"/>
        </w:rPr>
        <w:t xml:space="preserve"> каждого класса:</w:t>
      </w:r>
    </w:p>
    <w:p w14:paraId="269B4F2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-положительная динамика</w:t>
      </w:r>
      <w:r w:rsidRPr="007A0635">
        <w:rPr>
          <w:rFonts w:eastAsia="Times New Roman" w:cs="Times New Roman"/>
          <w:kern w:val="2"/>
          <w:szCs w:val="28"/>
          <w:lang w:eastAsia="ru-RU"/>
          <w14:ligatures w14:val="standardContextual"/>
        </w:rPr>
        <w:t xml:space="preserve"> – увеличение значений показателей социализации и воспитания обучающихся на интерпретационном этапе по </w:t>
      </w:r>
      <w:r w:rsidRPr="007A0635">
        <w:rPr>
          <w:rFonts w:eastAsia="Times New Roman" w:cs="Times New Roman"/>
          <w:kern w:val="2"/>
          <w:szCs w:val="28"/>
          <w:lang w:eastAsia="ru-RU"/>
          <w14:ligatures w14:val="standardContextual"/>
        </w:rPr>
        <w:lastRenderedPageBreak/>
        <w:t xml:space="preserve">сравнению с результатами контрольного этапа исследования (диагностического); </w:t>
      </w:r>
    </w:p>
    <w:p w14:paraId="2F38221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b/>
          <w:kern w:val="2"/>
          <w:szCs w:val="28"/>
          <w:lang w:eastAsia="ru-RU"/>
          <w14:ligatures w14:val="standardContextual"/>
        </w:rPr>
        <w:t>инертность положительной динамики</w:t>
      </w:r>
      <w:r w:rsidRPr="007A0635">
        <w:rPr>
          <w:rFonts w:eastAsia="Times New Roman" w:cs="Times New Roman"/>
          <w:kern w:val="2"/>
          <w:szCs w:val="28"/>
          <w:lang w:eastAsia="ru-RU"/>
          <w14:ligatures w14:val="standardContextual"/>
        </w:rPr>
        <w:t xml:space="preserve"> – отсутствие положительной динамики и возможное увеличение отрицательных значений показателей социализации и воспитания обучающихся на интерпретационном этапе по сравнению с результатами контрольного этапа; </w:t>
      </w:r>
    </w:p>
    <w:p w14:paraId="1780E2E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b/>
          <w:kern w:val="2"/>
          <w:szCs w:val="28"/>
          <w:lang w:eastAsia="ru-RU"/>
          <w14:ligatures w14:val="standardContextual"/>
        </w:rPr>
        <w:t xml:space="preserve">устойчивость </w:t>
      </w:r>
      <w:r w:rsidRPr="007A0635">
        <w:rPr>
          <w:rFonts w:eastAsia="Times New Roman" w:cs="Times New Roman"/>
          <w:kern w:val="2"/>
          <w:szCs w:val="28"/>
          <w:lang w:eastAsia="ru-RU"/>
          <w14:ligatures w14:val="standardContextual"/>
        </w:rPr>
        <w:t xml:space="preserve">(стабильность) исследуемых показателей на интерпретационном и контрольном этапах исследования. </w:t>
      </w:r>
    </w:p>
    <w:p w14:paraId="468CF51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Устойчивость исследуемых показателей является одной из характеристик положительной динамики процесса воспитания и социализации обучающихся. Причиной инертности положительной динамики и появления тенденций отрицательной динамики процесса воспитания и социализации обучающихся является несоответствие содержания, методов воспитания и социализации, обучающихся возрастным особенностям развития личности, формальное отношение преподавателей и неблагоприятный психологический климат. </w:t>
      </w:r>
    </w:p>
    <w:p w14:paraId="28A2FF9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Осуществляется</w:t>
      </w:r>
      <w:r w:rsidRPr="007A0635">
        <w:rPr>
          <w:rFonts w:eastAsia="Times New Roman" w:cs="Times New Roman"/>
          <w:kern w:val="2"/>
          <w:szCs w:val="28"/>
          <w:lang w:eastAsia="ru-RU"/>
          <w14:ligatures w14:val="standardContextual"/>
        </w:rPr>
        <w:t xml:space="preserve"> анализ </w:t>
      </w:r>
      <w:r w:rsidRPr="007A0635">
        <w:rPr>
          <w:rFonts w:eastAsia="Times New Roman" w:cs="Times New Roman"/>
          <w:b/>
          <w:kern w:val="2"/>
          <w:szCs w:val="28"/>
          <w:lang w:eastAsia="ru-RU"/>
          <w14:ligatures w14:val="standardContextual"/>
        </w:rPr>
        <w:t>классными руководителями</w:t>
      </w:r>
      <w:r w:rsidRPr="007A0635">
        <w:rPr>
          <w:rFonts w:eastAsia="Times New Roman" w:cs="Times New Roman"/>
          <w:kern w:val="2"/>
          <w:szCs w:val="28"/>
          <w:lang w:eastAsia="ru-RU"/>
          <w14:ligatures w14:val="standardContextual"/>
        </w:rPr>
        <w:t xml:space="preserve"> совместно с заместителем директора по воспитательной работе с последующим обсуждением его результатов на заседании школьного методического объединения классных руководителей или педагогическом совете школы.    </w:t>
      </w:r>
      <w:r w:rsidRPr="007A0635">
        <w:rPr>
          <w:rFonts w:eastAsia="Times New Roman" w:cs="Times New Roman"/>
          <w:b/>
          <w:kern w:val="2"/>
          <w:szCs w:val="28"/>
          <w:lang w:eastAsia="ru-RU"/>
          <w14:ligatures w14:val="standardContextual"/>
        </w:rPr>
        <w:t>Способом получения информации</w:t>
      </w:r>
      <w:r w:rsidRPr="007A0635">
        <w:rPr>
          <w:rFonts w:eastAsia="Times New Roman" w:cs="Times New Roman"/>
          <w:kern w:val="2"/>
          <w:szCs w:val="28"/>
          <w:lang w:eastAsia="ru-RU"/>
          <w14:ligatures w14:val="standardContextual"/>
        </w:rPr>
        <w:t xml:space="preserve"> о результатах воспитания, социализации и саморазвития школьников является </w:t>
      </w:r>
      <w:r w:rsidRPr="007A0635">
        <w:rPr>
          <w:rFonts w:eastAsia="Times New Roman" w:cs="Times New Roman"/>
          <w:b/>
          <w:kern w:val="2"/>
          <w:szCs w:val="28"/>
          <w:lang w:eastAsia="ru-RU"/>
          <w14:ligatures w14:val="standardContextual"/>
        </w:rPr>
        <w:t>педагогическое наблюдение.</w:t>
      </w:r>
      <w:r w:rsidRPr="007A0635">
        <w:rPr>
          <w:rFonts w:eastAsia="Times New Roman" w:cs="Times New Roman"/>
          <w:kern w:val="2"/>
          <w:szCs w:val="28"/>
          <w:lang w:eastAsia="ru-RU"/>
          <w14:ligatures w14:val="standardContextual"/>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14:paraId="10334ED2" w14:textId="77777777" w:rsidR="007A0635" w:rsidRPr="007A0635" w:rsidRDefault="007A0635" w:rsidP="00122F23">
      <w:pPr>
        <w:widowControl w:val="0"/>
        <w:numPr>
          <w:ilvl w:val="0"/>
          <w:numId w:val="2"/>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состояние организуемой в школе совместной деятельности детей и взрослых</w:t>
      </w:r>
      <w:r w:rsidRPr="007A0635">
        <w:rPr>
          <w:rFonts w:eastAsia="Times New Roman" w:cs="Times New Roman"/>
          <w:kern w:val="2"/>
          <w:szCs w:val="28"/>
          <w:lang w:eastAsia="ru-RU"/>
          <w14:ligatures w14:val="standardContextual"/>
        </w:rPr>
        <w:t xml:space="preserve"> </w:t>
      </w:r>
    </w:p>
    <w:p w14:paraId="1B638C68"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Критерием,</w:t>
      </w:r>
      <w:r w:rsidRPr="007A0635">
        <w:rPr>
          <w:rFonts w:eastAsia="Times New Roman" w:cs="Times New Roman"/>
          <w:kern w:val="2"/>
          <w:szCs w:val="28"/>
          <w:lang w:eastAsia="ru-RU"/>
          <w14:ligatures w14:val="standardContextual"/>
        </w:rPr>
        <w:t xml:space="preserve"> на основе которого осуществляется данный анализ, является </w:t>
      </w:r>
      <w:r w:rsidRPr="007A0635">
        <w:rPr>
          <w:rFonts w:eastAsia="Times New Roman" w:cs="Times New Roman"/>
          <w:kern w:val="2"/>
          <w:szCs w:val="28"/>
          <w:lang w:eastAsia="ru-RU"/>
          <w14:ligatures w14:val="standardContextual"/>
        </w:rPr>
        <w:lastRenderedPageBreak/>
        <w:t xml:space="preserve">наличие в школе интересной, событийно насыщенной и личностно развивающей совместной деятельности детей и взрослых. </w:t>
      </w:r>
      <w:r w:rsidRPr="007A0635">
        <w:rPr>
          <w:rFonts w:eastAsia="Times New Roman" w:cs="Times New Roman"/>
          <w:b/>
          <w:kern w:val="2"/>
          <w:szCs w:val="28"/>
          <w:lang w:eastAsia="ru-RU"/>
          <w14:ligatures w14:val="standardContextual"/>
        </w:rPr>
        <w:t xml:space="preserve">Осуществляется </w:t>
      </w:r>
      <w:r w:rsidRPr="007A0635">
        <w:rPr>
          <w:rFonts w:eastAsia="Times New Roman" w:cs="Times New Roman"/>
          <w:kern w:val="2"/>
          <w:szCs w:val="28"/>
          <w:lang w:eastAsia="ru-RU"/>
          <w14:ligatures w14:val="standardContextual"/>
        </w:rPr>
        <w:t xml:space="preserve">анализ </w:t>
      </w:r>
      <w:r w:rsidRPr="007A0635">
        <w:rPr>
          <w:rFonts w:eastAsia="Times New Roman" w:cs="Times New Roman"/>
          <w:b/>
          <w:kern w:val="2"/>
          <w:szCs w:val="28"/>
          <w:lang w:eastAsia="ru-RU"/>
          <w14:ligatures w14:val="standardContextual"/>
        </w:rPr>
        <w:t>заместителем директора по воспитательной работе, классными руководителями и родителями (законными представителями)</w:t>
      </w:r>
      <w:r w:rsidRPr="007A0635">
        <w:rPr>
          <w:rFonts w:eastAsia="Times New Roman" w:cs="Times New Roman"/>
          <w:kern w:val="2"/>
          <w:szCs w:val="28"/>
          <w:lang w:eastAsia="ru-RU"/>
          <w14:ligatures w14:val="standardContextual"/>
        </w:rPr>
        <w:t xml:space="preserve">, хорошо знакомыми с деятельностью школы. </w:t>
      </w:r>
      <w:r w:rsidRPr="007A0635">
        <w:rPr>
          <w:rFonts w:eastAsia="Times New Roman" w:cs="Times New Roman"/>
          <w:b/>
          <w:kern w:val="2"/>
          <w:szCs w:val="28"/>
          <w:lang w:eastAsia="ru-RU"/>
          <w14:ligatures w14:val="standardContextual"/>
        </w:rPr>
        <w:t>Способами получения информации</w:t>
      </w:r>
      <w:r w:rsidRPr="007A0635">
        <w:rPr>
          <w:rFonts w:eastAsia="Times New Roman" w:cs="Times New Roman"/>
          <w:kern w:val="2"/>
          <w:szCs w:val="28"/>
          <w:lang w:eastAsia="ru-RU"/>
          <w14:ligatures w14:val="standardContextual"/>
        </w:rPr>
        <w:t xml:space="preserve"> о состоянии организуемой в школе совместной деятельности детей и взрослых могут быть </w:t>
      </w:r>
      <w:r w:rsidRPr="007A0635">
        <w:rPr>
          <w:rFonts w:eastAsia="Times New Roman" w:cs="Times New Roman"/>
          <w:b/>
          <w:kern w:val="2"/>
          <w:szCs w:val="28"/>
          <w:lang w:eastAsia="ru-RU"/>
          <w14:ligatures w14:val="standardContextual"/>
        </w:rPr>
        <w:t>беседы</w:t>
      </w:r>
      <w:r w:rsidRPr="007A0635">
        <w:rPr>
          <w:rFonts w:eastAsia="Times New Roman" w:cs="Times New Roman"/>
          <w:kern w:val="2"/>
          <w:szCs w:val="28"/>
          <w:lang w:eastAsia="ru-RU"/>
          <w14:ligatures w14:val="standardContextual"/>
        </w:rPr>
        <w:t xml:space="preserve"> со школьниками и их родителями (законными представителями), педагогами, лидерами ученического самоуправления, при необходимости – их </w:t>
      </w:r>
      <w:r w:rsidRPr="007A0635">
        <w:rPr>
          <w:rFonts w:eastAsia="Times New Roman" w:cs="Times New Roman"/>
          <w:b/>
          <w:kern w:val="2"/>
          <w:szCs w:val="28"/>
          <w:lang w:eastAsia="ru-RU"/>
          <w14:ligatures w14:val="standardContextual"/>
        </w:rPr>
        <w:t>анкетирование, диагностика педагогическими методиками</w:t>
      </w:r>
      <w:r w:rsidRPr="007A0635">
        <w:rPr>
          <w:rFonts w:eastAsia="Times New Roman" w:cs="Times New Roman"/>
          <w:kern w:val="2"/>
          <w:szCs w:val="28"/>
          <w:lang w:eastAsia="ru-RU"/>
          <w14:ligatures w14:val="standardContextual"/>
        </w:rPr>
        <w:t xml:space="preserve">.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 </w:t>
      </w:r>
    </w:p>
    <w:p w14:paraId="550E3B8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качеством проводимых основных общешкольных дел; </w:t>
      </w:r>
    </w:p>
    <w:p w14:paraId="1E0DE03E"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качеством совместной деятельности классных руководителей и их классов; </w:t>
      </w:r>
    </w:p>
    <w:p w14:paraId="1560613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качеством организуемой в школе внеурочной деятельности; </w:t>
      </w:r>
    </w:p>
    <w:p w14:paraId="2D7E921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качеством реализации личностно развивающего потенциала школьных уроков; </w:t>
      </w:r>
    </w:p>
    <w:p w14:paraId="6BB8242C"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xml:space="preserve">- качеством существующего в школе ученического самоуправления;  </w:t>
      </w:r>
    </w:p>
    <w:p w14:paraId="12508A52"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Cs/>
          <w:kern w:val="2"/>
          <w:szCs w:val="28"/>
          <w:lang w:eastAsia="ru-RU"/>
          <w14:ligatures w14:val="standardContextual"/>
        </w:rPr>
      </w:pPr>
      <w:r w:rsidRPr="007A0635">
        <w:rPr>
          <w:rFonts w:eastAsia="Times New Roman" w:cs="Times New Roman"/>
          <w:kern w:val="2"/>
          <w:szCs w:val="28"/>
          <w:lang w:eastAsia="ru-RU"/>
          <w14:ligatures w14:val="standardContextual"/>
        </w:rPr>
        <w:t xml:space="preserve">-качеством организации функционирующих на базе школы детских общественных объединений; </w:t>
      </w:r>
    </w:p>
    <w:p w14:paraId="36D739A4"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качеством организуемой в школе работе по профориентации;</w:t>
      </w:r>
    </w:p>
    <w:p w14:paraId="79CB17D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i/>
          <w:iCs/>
          <w:kern w:val="2"/>
          <w:szCs w:val="28"/>
          <w:lang w:eastAsia="ru-RU"/>
          <w14:ligatures w14:val="standardContextual"/>
        </w:rPr>
      </w:pPr>
      <w:r w:rsidRPr="007A0635">
        <w:rPr>
          <w:rFonts w:eastAsia="Times New Roman" w:cs="Times New Roman"/>
          <w:kern w:val="2"/>
          <w:szCs w:val="28"/>
          <w:lang w:eastAsia="ru-RU"/>
          <w14:ligatures w14:val="standardContextual"/>
        </w:rPr>
        <w:t>-</w:t>
      </w:r>
      <w:r w:rsidRPr="007A0635">
        <w:rPr>
          <w:rFonts w:eastAsia="Times New Roman" w:cs="Times New Roman"/>
          <w:b/>
          <w:bCs/>
          <w:i/>
          <w:kern w:val="2"/>
          <w:szCs w:val="28"/>
          <w:lang w:eastAsia="ru-RU"/>
          <w14:ligatures w14:val="standardContextual"/>
        </w:rPr>
        <w:t xml:space="preserve"> </w:t>
      </w:r>
      <w:r w:rsidRPr="007A0635">
        <w:rPr>
          <w:rFonts w:eastAsia="Times New Roman" w:cs="Times New Roman"/>
          <w:kern w:val="2"/>
          <w:szCs w:val="28"/>
          <w:lang w:eastAsia="ru-RU"/>
          <w14:ligatures w14:val="standardContextual"/>
        </w:rPr>
        <w:t>качеством организуемой в школе работе по профилактике и безопасности;</w:t>
      </w:r>
    </w:p>
    <w:p w14:paraId="7F5EE6C6"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качеством взаимодействия школы и семей школьников;</w:t>
      </w:r>
    </w:p>
    <w:p w14:paraId="76C83F60"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 качеством организации предметно-пространственной среды школы;</w:t>
      </w:r>
    </w:p>
    <w:p w14:paraId="7B34330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-качеством взаимодействия школы с социальными партнерами;</w:t>
      </w:r>
    </w:p>
    <w:p w14:paraId="1C971FDD"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-качеством проводимых внешкольных мероприятий;</w:t>
      </w:r>
    </w:p>
    <w:p w14:paraId="6CAE264B"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-качеством работы школьного музея;</w:t>
      </w:r>
    </w:p>
    <w:p w14:paraId="6FFFF03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lastRenderedPageBreak/>
        <w:t>- качеством работы школьных медиа.</w:t>
      </w:r>
    </w:p>
    <w:p w14:paraId="48B09B65" w14:textId="77777777" w:rsidR="007A0635" w:rsidRPr="007A0635" w:rsidRDefault="007A0635" w:rsidP="00122F23">
      <w:pPr>
        <w:widowControl w:val="0"/>
        <w:numPr>
          <w:ilvl w:val="0"/>
          <w:numId w:val="2"/>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управление воспитательным процессом в школе</w:t>
      </w:r>
    </w:p>
    <w:p w14:paraId="3A464AE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kern w:val="2"/>
          <w:szCs w:val="28"/>
          <w:lang w:eastAsia="ru-RU"/>
          <w14:ligatures w14:val="standardContextual"/>
        </w:rPr>
        <w:t>(имеют ли педагоги четкое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14:paraId="35B5731D" w14:textId="77777777" w:rsidR="007A0635" w:rsidRPr="007A0635" w:rsidRDefault="007A0635" w:rsidP="00122F23">
      <w:pPr>
        <w:widowControl w:val="0"/>
        <w:numPr>
          <w:ilvl w:val="0"/>
          <w:numId w:val="2"/>
        </w:numPr>
        <w:autoSpaceDE w:val="0"/>
        <w:autoSpaceDN w:val="0"/>
        <w:spacing w:after="0" w:line="360" w:lineRule="auto"/>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ресурсное обеспечение воспитательного процесса в школе</w:t>
      </w:r>
      <w:r w:rsidRPr="007A0635">
        <w:rPr>
          <w:rFonts w:eastAsia="Times New Roman" w:cs="Times New Roman"/>
          <w:kern w:val="2"/>
          <w:szCs w:val="28"/>
          <w:lang w:eastAsia="ru-RU"/>
          <w14:ligatures w14:val="standardContextual"/>
        </w:rPr>
        <w:t xml:space="preserve"> (в каких материальных, кадровых, информационных ресурсах, необходимых для организации воспитательного процесса, особенно нуждается школа, с учетом ее реальных возможностей; какие имеющиеся у школы ресурсы используются недостаточно; какие нуждаются в обновлении).</w:t>
      </w:r>
    </w:p>
    <w:p w14:paraId="0D0DF389"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Оценка эффективности воспитательного процесса</w:t>
      </w:r>
      <w:r w:rsidRPr="007A0635">
        <w:rPr>
          <w:rFonts w:eastAsia="Times New Roman" w:cs="Times New Roman"/>
          <w:kern w:val="2"/>
          <w:szCs w:val="28"/>
          <w:lang w:eastAsia="ru-RU"/>
          <w14:ligatures w14:val="standardContextual"/>
        </w:rPr>
        <w:t xml:space="preserve">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обучающегося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w:t>
      </w:r>
      <w:proofErr w:type="spellStart"/>
      <w:r w:rsidRPr="007A0635">
        <w:rPr>
          <w:rFonts w:eastAsia="Times New Roman" w:cs="Times New Roman"/>
          <w:kern w:val="2"/>
          <w:szCs w:val="28"/>
          <w:lang w:eastAsia="ru-RU"/>
          <w14:ligatures w14:val="standardContextual"/>
        </w:rPr>
        <w:t>диагностико</w:t>
      </w:r>
      <w:proofErr w:type="spellEnd"/>
      <w:r w:rsidRPr="007A0635">
        <w:rPr>
          <w:rFonts w:eastAsia="Times New Roman" w:cs="Times New Roman"/>
          <w:kern w:val="2"/>
          <w:szCs w:val="28"/>
          <w:lang w:eastAsia="ru-RU"/>
          <w14:ligatures w14:val="standardContextual"/>
        </w:rPr>
        <w:t>-аналитический инструментарий. Он включает в себя представленные в таблице критерии и методики оценочно-аналитической деятельности:</w:t>
      </w:r>
    </w:p>
    <w:tbl>
      <w:tblPr>
        <w:tblStyle w:val="13"/>
        <w:tblW w:w="0" w:type="auto"/>
        <w:tblLook w:val="04A0" w:firstRow="1" w:lastRow="0" w:firstColumn="1" w:lastColumn="0" w:noHBand="0" w:noVBand="1"/>
      </w:tblPr>
      <w:tblGrid>
        <w:gridCol w:w="2369"/>
        <w:gridCol w:w="2369"/>
        <w:gridCol w:w="2369"/>
        <w:gridCol w:w="2463"/>
      </w:tblGrid>
      <w:tr w:rsidR="007A0635" w:rsidRPr="007A0635" w14:paraId="74CC5A11" w14:textId="77777777" w:rsidTr="00C16527">
        <w:tc>
          <w:tcPr>
            <w:tcW w:w="2010" w:type="dxa"/>
            <w:tcBorders>
              <w:bottom w:val="single" w:sz="4" w:space="0" w:color="auto"/>
            </w:tcBorders>
          </w:tcPr>
          <w:p w14:paraId="6B4473A2"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Результаты реализации Программы </w:t>
            </w:r>
          </w:p>
        </w:tc>
        <w:tc>
          <w:tcPr>
            <w:tcW w:w="2045" w:type="dxa"/>
          </w:tcPr>
          <w:p w14:paraId="3C14F5C7"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Критерии анализа и оценки</w:t>
            </w:r>
          </w:p>
        </w:tc>
        <w:tc>
          <w:tcPr>
            <w:tcW w:w="2010" w:type="dxa"/>
          </w:tcPr>
          <w:p w14:paraId="0B25AABD"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Показатели анализа и оценки</w:t>
            </w:r>
          </w:p>
        </w:tc>
        <w:tc>
          <w:tcPr>
            <w:tcW w:w="4308" w:type="dxa"/>
          </w:tcPr>
          <w:p w14:paraId="3F13C72A"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Методики изучения и анализа</w:t>
            </w:r>
          </w:p>
        </w:tc>
      </w:tr>
      <w:tr w:rsidR="007A0635" w:rsidRPr="007A0635" w14:paraId="6413FD76" w14:textId="77777777" w:rsidTr="00C16527">
        <w:tc>
          <w:tcPr>
            <w:tcW w:w="2010" w:type="dxa"/>
            <w:vMerge w:val="restart"/>
            <w:tcBorders>
              <w:top w:val="single" w:sz="4" w:space="0" w:color="auto"/>
              <w:left w:val="single" w:sz="4" w:space="0" w:color="auto"/>
              <w:bottom w:val="single" w:sz="4" w:space="0" w:color="auto"/>
              <w:right w:val="single" w:sz="4" w:space="0" w:color="auto"/>
            </w:tcBorders>
          </w:tcPr>
          <w:p w14:paraId="5EA826C6"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Продуктивность деятельности</w:t>
            </w:r>
          </w:p>
          <w:p w14:paraId="73E469A5" w14:textId="77777777" w:rsidR="007A0635" w:rsidRPr="007A0635" w:rsidRDefault="007A0635" w:rsidP="007A0635">
            <w:pPr>
              <w:widowControl w:val="0"/>
              <w:autoSpaceDE w:val="0"/>
              <w:autoSpaceDN w:val="0"/>
              <w:ind w:firstLine="539"/>
              <w:jc w:val="both"/>
              <w:rPr>
                <w:color w:val="auto"/>
                <w:sz w:val="24"/>
                <w:szCs w:val="24"/>
              </w:rPr>
            </w:pPr>
          </w:p>
          <w:p w14:paraId="1CB5D87A" w14:textId="77777777" w:rsidR="007A0635" w:rsidRPr="007A0635" w:rsidRDefault="007A0635" w:rsidP="007A0635">
            <w:pPr>
              <w:widowControl w:val="0"/>
              <w:autoSpaceDE w:val="0"/>
              <w:autoSpaceDN w:val="0"/>
              <w:ind w:firstLine="539"/>
              <w:jc w:val="both"/>
              <w:rPr>
                <w:color w:val="auto"/>
                <w:sz w:val="24"/>
                <w:szCs w:val="24"/>
              </w:rPr>
            </w:pPr>
          </w:p>
          <w:p w14:paraId="073E8BA1" w14:textId="77777777" w:rsidR="007A0635" w:rsidRPr="007A0635" w:rsidRDefault="007A0635" w:rsidP="007A0635">
            <w:pPr>
              <w:widowControl w:val="0"/>
              <w:autoSpaceDE w:val="0"/>
              <w:autoSpaceDN w:val="0"/>
              <w:ind w:firstLine="539"/>
              <w:jc w:val="both"/>
              <w:rPr>
                <w:color w:val="auto"/>
                <w:sz w:val="24"/>
                <w:szCs w:val="24"/>
              </w:rPr>
            </w:pPr>
          </w:p>
          <w:p w14:paraId="057F41A9" w14:textId="77777777" w:rsidR="007A0635" w:rsidRPr="007A0635" w:rsidRDefault="007A0635" w:rsidP="007A0635">
            <w:pPr>
              <w:widowControl w:val="0"/>
              <w:autoSpaceDE w:val="0"/>
              <w:autoSpaceDN w:val="0"/>
              <w:ind w:firstLine="539"/>
              <w:jc w:val="both"/>
              <w:rPr>
                <w:color w:val="auto"/>
                <w:sz w:val="24"/>
                <w:szCs w:val="24"/>
              </w:rPr>
            </w:pPr>
          </w:p>
          <w:p w14:paraId="7E069D46" w14:textId="77777777" w:rsidR="007A0635" w:rsidRPr="007A0635" w:rsidRDefault="007A0635" w:rsidP="007A0635">
            <w:pPr>
              <w:widowControl w:val="0"/>
              <w:autoSpaceDE w:val="0"/>
              <w:autoSpaceDN w:val="0"/>
              <w:ind w:firstLine="539"/>
              <w:jc w:val="both"/>
              <w:rPr>
                <w:color w:val="auto"/>
                <w:sz w:val="24"/>
                <w:szCs w:val="24"/>
              </w:rPr>
            </w:pPr>
          </w:p>
          <w:p w14:paraId="5ECC7F10" w14:textId="77777777" w:rsidR="007A0635" w:rsidRPr="007A0635" w:rsidRDefault="007A0635" w:rsidP="007A0635">
            <w:pPr>
              <w:widowControl w:val="0"/>
              <w:autoSpaceDE w:val="0"/>
              <w:autoSpaceDN w:val="0"/>
              <w:ind w:firstLine="539"/>
              <w:jc w:val="both"/>
              <w:rPr>
                <w:color w:val="auto"/>
                <w:sz w:val="24"/>
                <w:szCs w:val="24"/>
              </w:rPr>
            </w:pPr>
          </w:p>
          <w:p w14:paraId="66337395" w14:textId="77777777" w:rsidR="007A0635" w:rsidRPr="007A0635" w:rsidRDefault="007A0635" w:rsidP="007A0635">
            <w:pPr>
              <w:widowControl w:val="0"/>
              <w:autoSpaceDE w:val="0"/>
              <w:autoSpaceDN w:val="0"/>
              <w:ind w:firstLine="539"/>
              <w:jc w:val="both"/>
              <w:rPr>
                <w:color w:val="auto"/>
                <w:sz w:val="24"/>
                <w:szCs w:val="24"/>
              </w:rPr>
            </w:pPr>
          </w:p>
        </w:tc>
        <w:tc>
          <w:tcPr>
            <w:tcW w:w="2045" w:type="dxa"/>
            <w:vMerge w:val="restart"/>
            <w:tcBorders>
              <w:left w:val="single" w:sz="4" w:space="0" w:color="auto"/>
            </w:tcBorders>
          </w:tcPr>
          <w:p w14:paraId="5EE6151C"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Уровень развития ребенка </w:t>
            </w:r>
          </w:p>
          <w:p w14:paraId="3BC4C849" w14:textId="77777777" w:rsidR="007A0635" w:rsidRPr="007A0635" w:rsidRDefault="007A0635" w:rsidP="007A0635">
            <w:pPr>
              <w:widowControl w:val="0"/>
              <w:autoSpaceDE w:val="0"/>
              <w:autoSpaceDN w:val="0"/>
              <w:ind w:firstLine="539"/>
              <w:jc w:val="both"/>
              <w:rPr>
                <w:color w:val="auto"/>
                <w:sz w:val="24"/>
                <w:szCs w:val="24"/>
              </w:rPr>
            </w:pPr>
          </w:p>
        </w:tc>
        <w:tc>
          <w:tcPr>
            <w:tcW w:w="2010" w:type="dxa"/>
          </w:tcPr>
          <w:p w14:paraId="07446EB1"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Ценностные ориентации ребенка</w:t>
            </w:r>
          </w:p>
        </w:tc>
        <w:tc>
          <w:tcPr>
            <w:tcW w:w="4308" w:type="dxa"/>
          </w:tcPr>
          <w:p w14:paraId="67572B6E"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Проективный тест «Домики» (автор О.А. Орехова), 1 классы. </w:t>
            </w:r>
          </w:p>
          <w:p w14:paraId="1629FE78"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Методика «Размышляем о жизненном опыте» (по В.М. Ивановой, Т.В. Павловой, Е.Н. Степанову),1-4 </w:t>
            </w:r>
            <w:r w:rsidRPr="007A0635">
              <w:rPr>
                <w:color w:val="auto"/>
                <w:sz w:val="24"/>
                <w:szCs w:val="24"/>
              </w:rPr>
              <w:lastRenderedPageBreak/>
              <w:t>классы</w:t>
            </w:r>
          </w:p>
        </w:tc>
      </w:tr>
      <w:tr w:rsidR="007A0635" w:rsidRPr="007A0635" w14:paraId="6B0EBE14" w14:textId="77777777" w:rsidTr="00C16527">
        <w:tc>
          <w:tcPr>
            <w:tcW w:w="2010" w:type="dxa"/>
            <w:vMerge/>
            <w:tcBorders>
              <w:top w:val="single" w:sz="4" w:space="0" w:color="auto"/>
              <w:left w:val="single" w:sz="4" w:space="0" w:color="auto"/>
              <w:bottom w:val="single" w:sz="4" w:space="0" w:color="auto"/>
              <w:right w:val="single" w:sz="4" w:space="0" w:color="auto"/>
            </w:tcBorders>
          </w:tcPr>
          <w:p w14:paraId="6DEF76B9" w14:textId="77777777" w:rsidR="007A0635" w:rsidRPr="007A0635" w:rsidRDefault="007A0635" w:rsidP="007A0635">
            <w:pPr>
              <w:widowControl w:val="0"/>
              <w:autoSpaceDE w:val="0"/>
              <w:autoSpaceDN w:val="0"/>
              <w:ind w:firstLine="539"/>
              <w:jc w:val="both"/>
              <w:rPr>
                <w:color w:val="auto"/>
                <w:sz w:val="24"/>
                <w:szCs w:val="24"/>
              </w:rPr>
            </w:pPr>
          </w:p>
        </w:tc>
        <w:tc>
          <w:tcPr>
            <w:tcW w:w="2045" w:type="dxa"/>
            <w:vMerge/>
            <w:tcBorders>
              <w:left w:val="single" w:sz="4" w:space="0" w:color="auto"/>
            </w:tcBorders>
          </w:tcPr>
          <w:p w14:paraId="16AA95C4" w14:textId="77777777" w:rsidR="007A0635" w:rsidRPr="007A0635" w:rsidRDefault="007A0635" w:rsidP="007A0635">
            <w:pPr>
              <w:widowControl w:val="0"/>
              <w:autoSpaceDE w:val="0"/>
              <w:autoSpaceDN w:val="0"/>
              <w:ind w:firstLine="539"/>
              <w:jc w:val="both"/>
              <w:rPr>
                <w:color w:val="auto"/>
                <w:sz w:val="24"/>
                <w:szCs w:val="24"/>
              </w:rPr>
            </w:pPr>
          </w:p>
        </w:tc>
        <w:tc>
          <w:tcPr>
            <w:tcW w:w="2010" w:type="dxa"/>
            <w:tcBorders>
              <w:right w:val="single" w:sz="4" w:space="0" w:color="auto"/>
            </w:tcBorders>
          </w:tcPr>
          <w:p w14:paraId="29402BBD"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Степень развития социальных качеств</w:t>
            </w:r>
          </w:p>
        </w:tc>
        <w:tc>
          <w:tcPr>
            <w:tcW w:w="4308" w:type="dxa"/>
            <w:tcBorders>
              <w:top w:val="single" w:sz="4" w:space="0" w:color="auto"/>
              <w:left w:val="single" w:sz="4" w:space="0" w:color="auto"/>
              <w:bottom w:val="single" w:sz="4" w:space="0" w:color="auto"/>
              <w:right w:val="single" w:sz="4" w:space="0" w:color="auto"/>
            </w:tcBorders>
          </w:tcPr>
          <w:p w14:paraId="1DDAB998"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Методика оценки развития социальных качеств школьника (Н.И. Монахов)</w:t>
            </w:r>
          </w:p>
        </w:tc>
      </w:tr>
      <w:tr w:rsidR="007A0635" w:rsidRPr="007A0635" w14:paraId="7FC62A77" w14:textId="77777777" w:rsidTr="00C16527">
        <w:tc>
          <w:tcPr>
            <w:tcW w:w="2010" w:type="dxa"/>
            <w:vMerge/>
            <w:tcBorders>
              <w:top w:val="single" w:sz="4" w:space="0" w:color="auto"/>
              <w:left w:val="single" w:sz="4" w:space="0" w:color="auto"/>
              <w:bottom w:val="single" w:sz="4" w:space="0" w:color="auto"/>
              <w:right w:val="single" w:sz="4" w:space="0" w:color="auto"/>
            </w:tcBorders>
          </w:tcPr>
          <w:p w14:paraId="2F9EF882" w14:textId="77777777" w:rsidR="007A0635" w:rsidRPr="007A0635" w:rsidRDefault="007A0635" w:rsidP="007A0635">
            <w:pPr>
              <w:widowControl w:val="0"/>
              <w:autoSpaceDE w:val="0"/>
              <w:autoSpaceDN w:val="0"/>
              <w:ind w:firstLine="539"/>
              <w:jc w:val="both"/>
              <w:rPr>
                <w:color w:val="auto"/>
                <w:sz w:val="24"/>
                <w:szCs w:val="24"/>
              </w:rPr>
            </w:pPr>
          </w:p>
        </w:tc>
        <w:tc>
          <w:tcPr>
            <w:tcW w:w="2045" w:type="dxa"/>
            <w:vMerge w:val="restart"/>
            <w:tcBorders>
              <w:left w:val="single" w:sz="4" w:space="0" w:color="auto"/>
            </w:tcBorders>
          </w:tcPr>
          <w:p w14:paraId="00B054A5"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Уровень развития коллектива</w:t>
            </w:r>
          </w:p>
        </w:tc>
        <w:tc>
          <w:tcPr>
            <w:tcW w:w="2010" w:type="dxa"/>
          </w:tcPr>
          <w:p w14:paraId="07ABE103"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Отношения между обучающимися</w:t>
            </w:r>
          </w:p>
        </w:tc>
        <w:tc>
          <w:tcPr>
            <w:tcW w:w="4308" w:type="dxa"/>
            <w:tcBorders>
              <w:top w:val="single" w:sz="4" w:space="0" w:color="auto"/>
            </w:tcBorders>
          </w:tcPr>
          <w:p w14:paraId="67E3E3DD"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Методика изучения сплоченности ученического коллектива (Л.М. Фридман, Т.А. Пушкина, И.А. </w:t>
            </w:r>
            <w:proofErr w:type="spellStart"/>
            <w:r w:rsidRPr="007A0635">
              <w:rPr>
                <w:color w:val="auto"/>
                <w:sz w:val="24"/>
                <w:szCs w:val="24"/>
              </w:rPr>
              <w:t>Каплунович</w:t>
            </w:r>
            <w:proofErr w:type="spellEnd"/>
            <w:r w:rsidRPr="007A0635">
              <w:rPr>
                <w:color w:val="auto"/>
                <w:sz w:val="24"/>
                <w:szCs w:val="24"/>
              </w:rPr>
              <w:t>)</w:t>
            </w:r>
          </w:p>
          <w:p w14:paraId="2CA98E55"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Методика «Какой у нас коллектив» (разработана А.Н. </w:t>
            </w:r>
            <w:proofErr w:type="spellStart"/>
            <w:r w:rsidRPr="007A0635">
              <w:rPr>
                <w:color w:val="auto"/>
                <w:sz w:val="24"/>
                <w:szCs w:val="24"/>
              </w:rPr>
              <w:t>Лутошкиным</w:t>
            </w:r>
            <w:proofErr w:type="spellEnd"/>
            <w:r w:rsidRPr="007A0635">
              <w:rPr>
                <w:color w:val="auto"/>
                <w:sz w:val="24"/>
                <w:szCs w:val="24"/>
              </w:rPr>
              <w:t>)</w:t>
            </w:r>
          </w:p>
        </w:tc>
      </w:tr>
      <w:tr w:rsidR="007A0635" w:rsidRPr="007A0635" w14:paraId="1EB07E00" w14:textId="77777777" w:rsidTr="00C16527">
        <w:tc>
          <w:tcPr>
            <w:tcW w:w="2010" w:type="dxa"/>
            <w:vMerge/>
            <w:tcBorders>
              <w:top w:val="single" w:sz="4" w:space="0" w:color="auto"/>
              <w:left w:val="single" w:sz="4" w:space="0" w:color="auto"/>
              <w:bottom w:val="single" w:sz="4" w:space="0" w:color="auto"/>
              <w:right w:val="single" w:sz="4" w:space="0" w:color="auto"/>
            </w:tcBorders>
          </w:tcPr>
          <w:p w14:paraId="70582465" w14:textId="77777777" w:rsidR="007A0635" w:rsidRPr="007A0635" w:rsidRDefault="007A0635" w:rsidP="007A0635">
            <w:pPr>
              <w:widowControl w:val="0"/>
              <w:autoSpaceDE w:val="0"/>
              <w:autoSpaceDN w:val="0"/>
              <w:ind w:firstLine="539"/>
              <w:jc w:val="both"/>
              <w:rPr>
                <w:color w:val="auto"/>
                <w:sz w:val="24"/>
                <w:szCs w:val="24"/>
              </w:rPr>
            </w:pPr>
          </w:p>
        </w:tc>
        <w:tc>
          <w:tcPr>
            <w:tcW w:w="2045" w:type="dxa"/>
            <w:vMerge/>
            <w:tcBorders>
              <w:left w:val="single" w:sz="4" w:space="0" w:color="auto"/>
            </w:tcBorders>
          </w:tcPr>
          <w:p w14:paraId="007918A0" w14:textId="77777777" w:rsidR="007A0635" w:rsidRPr="007A0635" w:rsidRDefault="007A0635" w:rsidP="007A0635">
            <w:pPr>
              <w:widowControl w:val="0"/>
              <w:autoSpaceDE w:val="0"/>
              <w:autoSpaceDN w:val="0"/>
              <w:ind w:firstLine="539"/>
              <w:jc w:val="both"/>
              <w:rPr>
                <w:color w:val="auto"/>
                <w:sz w:val="24"/>
                <w:szCs w:val="24"/>
              </w:rPr>
            </w:pPr>
          </w:p>
        </w:tc>
        <w:tc>
          <w:tcPr>
            <w:tcW w:w="2010" w:type="dxa"/>
          </w:tcPr>
          <w:p w14:paraId="40B27530"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Уровень развития самоуправления</w:t>
            </w:r>
          </w:p>
        </w:tc>
        <w:tc>
          <w:tcPr>
            <w:tcW w:w="4308" w:type="dxa"/>
          </w:tcPr>
          <w:p w14:paraId="19467BB9"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Методика выявления уровня развития самоуправления в ученическом коллективе (Л.И. Гриценко) </w:t>
            </w:r>
          </w:p>
          <w:p w14:paraId="40051983"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Методика определения уровня развития ученического самоуправления (М.И. Рожкова)</w:t>
            </w:r>
          </w:p>
        </w:tc>
      </w:tr>
      <w:tr w:rsidR="007A0635" w:rsidRPr="007A0635" w14:paraId="0EEC2D46" w14:textId="77777777" w:rsidTr="00C16527">
        <w:tc>
          <w:tcPr>
            <w:tcW w:w="2010" w:type="dxa"/>
            <w:vMerge w:val="restart"/>
            <w:tcBorders>
              <w:top w:val="single" w:sz="4" w:space="0" w:color="auto"/>
            </w:tcBorders>
          </w:tcPr>
          <w:p w14:paraId="73DE7D72"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Чувство удовлетворения детей и взрослых процессом и результатами воспитания и жизнедеятельностью в школе</w:t>
            </w:r>
          </w:p>
        </w:tc>
        <w:tc>
          <w:tcPr>
            <w:tcW w:w="2045" w:type="dxa"/>
            <w:vMerge w:val="restart"/>
          </w:tcPr>
          <w:p w14:paraId="397F6823"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Удовлетворенность детей и взрослых процессом и результатами воспитания и жизнедеятельностью в школе</w:t>
            </w:r>
          </w:p>
        </w:tc>
        <w:tc>
          <w:tcPr>
            <w:tcW w:w="2010" w:type="dxa"/>
          </w:tcPr>
          <w:p w14:paraId="67CAEBF1"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Удовлетворенность обучающихся школьной жизнью </w:t>
            </w:r>
          </w:p>
        </w:tc>
        <w:tc>
          <w:tcPr>
            <w:tcW w:w="4308" w:type="dxa"/>
          </w:tcPr>
          <w:p w14:paraId="6ECA6599"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Методика изучения удовлетворенности учащихся школьной жизнью (разработана А.А. Андреевым) </w:t>
            </w:r>
          </w:p>
          <w:p w14:paraId="65A891BF"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Методика оценки школьной социально-психологической комфортности (разработана А.А. Андреевым)</w:t>
            </w:r>
          </w:p>
        </w:tc>
      </w:tr>
      <w:tr w:rsidR="007A0635" w:rsidRPr="007A0635" w14:paraId="69DCB4EF" w14:textId="77777777" w:rsidTr="00C16527">
        <w:tc>
          <w:tcPr>
            <w:tcW w:w="2010" w:type="dxa"/>
            <w:vMerge/>
          </w:tcPr>
          <w:p w14:paraId="15918497" w14:textId="77777777" w:rsidR="007A0635" w:rsidRPr="007A0635" w:rsidRDefault="007A0635" w:rsidP="007A0635">
            <w:pPr>
              <w:widowControl w:val="0"/>
              <w:autoSpaceDE w:val="0"/>
              <w:autoSpaceDN w:val="0"/>
              <w:ind w:firstLine="539"/>
              <w:jc w:val="both"/>
              <w:rPr>
                <w:color w:val="auto"/>
                <w:sz w:val="24"/>
                <w:szCs w:val="24"/>
              </w:rPr>
            </w:pPr>
          </w:p>
        </w:tc>
        <w:tc>
          <w:tcPr>
            <w:tcW w:w="2045" w:type="dxa"/>
            <w:vMerge/>
          </w:tcPr>
          <w:p w14:paraId="0A984424" w14:textId="77777777" w:rsidR="007A0635" w:rsidRPr="007A0635" w:rsidRDefault="007A0635" w:rsidP="007A0635">
            <w:pPr>
              <w:widowControl w:val="0"/>
              <w:autoSpaceDE w:val="0"/>
              <w:autoSpaceDN w:val="0"/>
              <w:ind w:firstLine="539"/>
              <w:jc w:val="both"/>
              <w:rPr>
                <w:color w:val="auto"/>
                <w:sz w:val="24"/>
                <w:szCs w:val="24"/>
              </w:rPr>
            </w:pPr>
          </w:p>
        </w:tc>
        <w:tc>
          <w:tcPr>
            <w:tcW w:w="2010" w:type="dxa"/>
          </w:tcPr>
          <w:p w14:paraId="0E7ABDCC"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Удовлетворенность родителей (законных представителей) работой школы</w:t>
            </w:r>
          </w:p>
        </w:tc>
        <w:tc>
          <w:tcPr>
            <w:tcW w:w="4308" w:type="dxa"/>
          </w:tcPr>
          <w:p w14:paraId="15CFEEBD"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Методика изучения удовлетворенности родителей (законных представителей) жизнедеятельностью </w:t>
            </w:r>
            <w:r w:rsidRPr="007A0635">
              <w:rPr>
                <w:color w:val="auto"/>
                <w:sz w:val="24"/>
                <w:szCs w:val="24"/>
              </w:rPr>
              <w:lastRenderedPageBreak/>
              <w:t xml:space="preserve">школы (разработана </w:t>
            </w:r>
            <w:proofErr w:type="spellStart"/>
            <w:r w:rsidRPr="007A0635">
              <w:rPr>
                <w:color w:val="auto"/>
                <w:sz w:val="24"/>
                <w:szCs w:val="24"/>
              </w:rPr>
              <w:t>А.А.Андреевым</w:t>
            </w:r>
            <w:proofErr w:type="spellEnd"/>
            <w:r w:rsidRPr="007A0635">
              <w:rPr>
                <w:color w:val="auto"/>
                <w:sz w:val="24"/>
                <w:szCs w:val="24"/>
              </w:rPr>
              <w:t xml:space="preserve">) </w:t>
            </w:r>
          </w:p>
          <w:p w14:paraId="650681E7"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Методика изучения удовлетворенности родителей (законных представителей) работой школы (разработана Е.Н. Степановым) </w:t>
            </w:r>
          </w:p>
          <w:p w14:paraId="45B2726E"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Методика «Анализ воспитательной работы глазами родителей (законных представителей) обучающихся» (Нечаев М.П.)</w:t>
            </w:r>
          </w:p>
        </w:tc>
      </w:tr>
      <w:tr w:rsidR="007A0635" w:rsidRPr="007A0635" w14:paraId="28F87CDF" w14:textId="77777777" w:rsidTr="00C16527">
        <w:tc>
          <w:tcPr>
            <w:tcW w:w="2010" w:type="dxa"/>
            <w:vMerge/>
          </w:tcPr>
          <w:p w14:paraId="53161FE5" w14:textId="77777777" w:rsidR="007A0635" w:rsidRPr="007A0635" w:rsidRDefault="007A0635" w:rsidP="007A0635">
            <w:pPr>
              <w:widowControl w:val="0"/>
              <w:autoSpaceDE w:val="0"/>
              <w:autoSpaceDN w:val="0"/>
              <w:ind w:firstLine="539"/>
              <w:jc w:val="both"/>
              <w:rPr>
                <w:color w:val="auto"/>
                <w:sz w:val="24"/>
                <w:szCs w:val="24"/>
              </w:rPr>
            </w:pPr>
          </w:p>
        </w:tc>
        <w:tc>
          <w:tcPr>
            <w:tcW w:w="2045" w:type="dxa"/>
            <w:vMerge/>
          </w:tcPr>
          <w:p w14:paraId="12D283B0" w14:textId="77777777" w:rsidR="007A0635" w:rsidRPr="007A0635" w:rsidRDefault="007A0635" w:rsidP="007A0635">
            <w:pPr>
              <w:widowControl w:val="0"/>
              <w:autoSpaceDE w:val="0"/>
              <w:autoSpaceDN w:val="0"/>
              <w:ind w:firstLine="539"/>
              <w:jc w:val="both"/>
              <w:rPr>
                <w:color w:val="auto"/>
                <w:sz w:val="24"/>
                <w:szCs w:val="24"/>
              </w:rPr>
            </w:pPr>
          </w:p>
        </w:tc>
        <w:tc>
          <w:tcPr>
            <w:tcW w:w="2010" w:type="dxa"/>
          </w:tcPr>
          <w:p w14:paraId="3112B534"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Удовлетворенность педагогов жизнедеятельностью в школе и результатами процесса воспитания детей</w:t>
            </w:r>
          </w:p>
        </w:tc>
        <w:tc>
          <w:tcPr>
            <w:tcW w:w="4308" w:type="dxa"/>
          </w:tcPr>
          <w:p w14:paraId="35BE638F"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Методика изучения удовлетворенности педагогов жизнедеятельностью школы (разработана Е.Н. Степановым) </w:t>
            </w:r>
          </w:p>
          <w:p w14:paraId="63FE2C5B"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Анкета «Ваше мнение» (составлена И.А. </w:t>
            </w:r>
            <w:proofErr w:type="spellStart"/>
            <w:r w:rsidRPr="007A0635">
              <w:rPr>
                <w:color w:val="auto"/>
                <w:sz w:val="24"/>
                <w:szCs w:val="24"/>
              </w:rPr>
              <w:t>Забуслаевой</w:t>
            </w:r>
            <w:proofErr w:type="spellEnd"/>
            <w:r w:rsidRPr="007A0635">
              <w:rPr>
                <w:color w:val="auto"/>
                <w:sz w:val="24"/>
                <w:szCs w:val="24"/>
              </w:rPr>
              <w:t>)</w:t>
            </w:r>
          </w:p>
        </w:tc>
      </w:tr>
    </w:tbl>
    <w:p w14:paraId="5FDB3A5F"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7A0635">
        <w:rPr>
          <w:rFonts w:eastAsia="Times New Roman" w:cs="Times New Roman"/>
          <w:b/>
          <w:kern w:val="2"/>
          <w:szCs w:val="28"/>
          <w:lang w:eastAsia="ru-RU"/>
          <w14:ligatures w14:val="standardContextual"/>
        </w:rPr>
        <w:t>Критерии оценки эффективности результатов реализации модулей воспитательного процесса:</w:t>
      </w:r>
    </w:p>
    <w:tbl>
      <w:tblPr>
        <w:tblStyle w:val="13"/>
        <w:tblW w:w="0" w:type="auto"/>
        <w:tblLook w:val="04A0" w:firstRow="1" w:lastRow="0" w:firstColumn="1" w:lastColumn="0" w:noHBand="0" w:noVBand="1"/>
      </w:tblPr>
      <w:tblGrid>
        <w:gridCol w:w="2066"/>
        <w:gridCol w:w="4198"/>
        <w:gridCol w:w="3306"/>
      </w:tblGrid>
      <w:tr w:rsidR="007A0635" w:rsidRPr="007A0635" w14:paraId="53AF83D8" w14:textId="77777777" w:rsidTr="00C16527">
        <w:tc>
          <w:tcPr>
            <w:tcW w:w="2091" w:type="dxa"/>
          </w:tcPr>
          <w:p w14:paraId="785B33A9"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Название модуля </w:t>
            </w:r>
          </w:p>
        </w:tc>
        <w:tc>
          <w:tcPr>
            <w:tcW w:w="4680" w:type="dxa"/>
          </w:tcPr>
          <w:p w14:paraId="5DD9E2D6"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Показатели</w:t>
            </w:r>
          </w:p>
        </w:tc>
        <w:tc>
          <w:tcPr>
            <w:tcW w:w="3543" w:type="dxa"/>
          </w:tcPr>
          <w:p w14:paraId="0AE0231B"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Метод мониторинга </w:t>
            </w:r>
          </w:p>
        </w:tc>
      </w:tr>
      <w:tr w:rsidR="007A0635" w:rsidRPr="007A0635" w14:paraId="00838516" w14:textId="77777777" w:rsidTr="00C16527">
        <w:tc>
          <w:tcPr>
            <w:tcW w:w="2091" w:type="dxa"/>
          </w:tcPr>
          <w:p w14:paraId="0F61E8C9"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Классное руководство</w:t>
            </w:r>
          </w:p>
        </w:tc>
        <w:tc>
          <w:tcPr>
            <w:tcW w:w="4680" w:type="dxa"/>
          </w:tcPr>
          <w:p w14:paraId="3A2C2F67"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Качество воспитательной работы классных руководителей, качество совместной деятельности классных руководителей и их классов, использование эффективных форм взаимодействия с родительской общественностью</w:t>
            </w:r>
          </w:p>
        </w:tc>
        <w:tc>
          <w:tcPr>
            <w:tcW w:w="3543" w:type="dxa"/>
          </w:tcPr>
          <w:p w14:paraId="4C2347BA"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Динамика показателей отчёта классного руководителя по установленной форме, анкетирование «Удовлетворённость обучающихся, родителей (законных представителей)» </w:t>
            </w:r>
          </w:p>
        </w:tc>
      </w:tr>
      <w:tr w:rsidR="007A0635" w:rsidRPr="007A0635" w14:paraId="4CF905F4" w14:textId="77777777" w:rsidTr="00C16527">
        <w:tc>
          <w:tcPr>
            <w:tcW w:w="2091" w:type="dxa"/>
          </w:tcPr>
          <w:p w14:paraId="509560A7"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Школьный урок</w:t>
            </w:r>
          </w:p>
        </w:tc>
        <w:tc>
          <w:tcPr>
            <w:tcW w:w="4680" w:type="dxa"/>
          </w:tcPr>
          <w:p w14:paraId="0DA9C156"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Качество реализации личностно развивающего потенциала школьных уроков</w:t>
            </w:r>
          </w:p>
        </w:tc>
        <w:tc>
          <w:tcPr>
            <w:tcW w:w="3543" w:type="dxa"/>
          </w:tcPr>
          <w:p w14:paraId="446AB6F1"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Анализ активности обучающихся на уроке, анализ применения на уроке интерактивных форм работы обучающихся, ВШК</w:t>
            </w:r>
          </w:p>
        </w:tc>
      </w:tr>
      <w:tr w:rsidR="007A0635" w:rsidRPr="007A0635" w14:paraId="185CB354" w14:textId="77777777" w:rsidTr="00C16527">
        <w:tc>
          <w:tcPr>
            <w:tcW w:w="2091" w:type="dxa"/>
          </w:tcPr>
          <w:p w14:paraId="086649A5"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Курсы внеурочной деятельности</w:t>
            </w:r>
          </w:p>
        </w:tc>
        <w:tc>
          <w:tcPr>
            <w:tcW w:w="4680" w:type="dxa"/>
          </w:tcPr>
          <w:p w14:paraId="5723F6E9"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Качество организуемой в школе внеурочной деятельности </w:t>
            </w:r>
          </w:p>
        </w:tc>
        <w:tc>
          <w:tcPr>
            <w:tcW w:w="3543" w:type="dxa"/>
          </w:tcPr>
          <w:p w14:paraId="19C43CC9"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Динамика результатов внеурочной деятельности (творческие отчёты, участие в соревнованиях, конкурсах, конференциях), </w:t>
            </w:r>
            <w:r w:rsidRPr="007A0635">
              <w:rPr>
                <w:color w:val="auto"/>
                <w:sz w:val="24"/>
                <w:szCs w:val="24"/>
              </w:rPr>
              <w:lastRenderedPageBreak/>
              <w:t>анкетирование обучающихся и их родителей (законных представителей) удовлетворенностью курсами внеурочной деятельности</w:t>
            </w:r>
          </w:p>
        </w:tc>
      </w:tr>
      <w:tr w:rsidR="007A0635" w:rsidRPr="007A0635" w14:paraId="71C0ADF6" w14:textId="77777777" w:rsidTr="00C16527">
        <w:tc>
          <w:tcPr>
            <w:tcW w:w="2091" w:type="dxa"/>
          </w:tcPr>
          <w:p w14:paraId="37585BDB"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lastRenderedPageBreak/>
              <w:t>Работа с родителями</w:t>
            </w:r>
          </w:p>
        </w:tc>
        <w:tc>
          <w:tcPr>
            <w:tcW w:w="4680" w:type="dxa"/>
          </w:tcPr>
          <w:p w14:paraId="53C8BF31"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Качество взаимодействия школы и семей обучающихся</w:t>
            </w:r>
          </w:p>
        </w:tc>
        <w:tc>
          <w:tcPr>
            <w:tcW w:w="3543" w:type="dxa"/>
          </w:tcPr>
          <w:p w14:paraId="575BA473"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Анализ охвата работы с  родителями (законными представителями) и результативность проведенных совместных мероприятий</w:t>
            </w:r>
          </w:p>
        </w:tc>
      </w:tr>
      <w:tr w:rsidR="007A0635" w:rsidRPr="007A0635" w14:paraId="210D0D95" w14:textId="77777777" w:rsidTr="00C16527">
        <w:tc>
          <w:tcPr>
            <w:tcW w:w="2091" w:type="dxa"/>
          </w:tcPr>
          <w:p w14:paraId="07DE9C93"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Самоуправление</w:t>
            </w:r>
          </w:p>
        </w:tc>
        <w:tc>
          <w:tcPr>
            <w:tcW w:w="4680" w:type="dxa"/>
          </w:tcPr>
          <w:p w14:paraId="02295D97"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Качество существующего в классе детского самоуправления: </w:t>
            </w:r>
          </w:p>
          <w:p w14:paraId="07F82773"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-объем, качество работы, проделанной органами ученического самоуправления;</w:t>
            </w:r>
          </w:p>
          <w:p w14:paraId="560E2618"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-инициативность и авторитетность органов самоуправления в детской среде;</w:t>
            </w:r>
          </w:p>
          <w:p w14:paraId="77D843D8"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заинтересованность детей в представительстве класса, защите чести учреждения на более высоком уровне.</w:t>
            </w:r>
          </w:p>
        </w:tc>
        <w:tc>
          <w:tcPr>
            <w:tcW w:w="3543" w:type="dxa"/>
          </w:tcPr>
          <w:p w14:paraId="3EAF9DEB"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Анализ продуктивной деятельности в классе,  педагогическое наблюдение, анкетирование, тестирование</w:t>
            </w:r>
          </w:p>
          <w:p w14:paraId="724A2226" w14:textId="77777777" w:rsidR="007A0635" w:rsidRPr="007A0635" w:rsidRDefault="007A0635" w:rsidP="007A0635">
            <w:pPr>
              <w:widowControl w:val="0"/>
              <w:autoSpaceDE w:val="0"/>
              <w:autoSpaceDN w:val="0"/>
              <w:ind w:firstLine="539"/>
              <w:jc w:val="both"/>
              <w:rPr>
                <w:color w:val="auto"/>
                <w:sz w:val="24"/>
                <w:szCs w:val="24"/>
              </w:rPr>
            </w:pPr>
          </w:p>
        </w:tc>
      </w:tr>
      <w:tr w:rsidR="007A0635" w:rsidRPr="007A0635" w14:paraId="18419528" w14:textId="77777777" w:rsidTr="00C16527">
        <w:tc>
          <w:tcPr>
            <w:tcW w:w="2091" w:type="dxa"/>
          </w:tcPr>
          <w:p w14:paraId="0CCED7B0"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Ключевые общешкольные дела </w:t>
            </w:r>
          </w:p>
        </w:tc>
        <w:tc>
          <w:tcPr>
            <w:tcW w:w="4680" w:type="dxa"/>
          </w:tcPr>
          <w:p w14:paraId="76352425"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Качество проводимых мероприятий</w:t>
            </w:r>
          </w:p>
        </w:tc>
        <w:tc>
          <w:tcPr>
            <w:tcW w:w="3543" w:type="dxa"/>
          </w:tcPr>
          <w:p w14:paraId="6FB89BE5"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Анализ результатов проводимых мероприятий, анкетирование обучающихся, родителей (законных представителей)</w:t>
            </w:r>
          </w:p>
        </w:tc>
      </w:tr>
      <w:tr w:rsidR="007A0635" w:rsidRPr="007A0635" w14:paraId="7736EE60" w14:textId="77777777" w:rsidTr="00C16527">
        <w:tc>
          <w:tcPr>
            <w:tcW w:w="2091" w:type="dxa"/>
          </w:tcPr>
          <w:p w14:paraId="2703E7D7"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Детские общественные организации</w:t>
            </w:r>
          </w:p>
        </w:tc>
        <w:tc>
          <w:tcPr>
            <w:tcW w:w="4680" w:type="dxa"/>
          </w:tcPr>
          <w:p w14:paraId="5BE1E172"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Качество нормативно-правовой базы, информационно-методического обеспечения, </w:t>
            </w:r>
          </w:p>
          <w:p w14:paraId="0392B10D"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-наличие собственных разработок;</w:t>
            </w:r>
          </w:p>
          <w:p w14:paraId="2D9F0302"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-связь с общественностью, другими объединениями, организациями, органами власти,</w:t>
            </w:r>
          </w:p>
          <w:p w14:paraId="484341E9"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-динамика количественного состава</w:t>
            </w:r>
          </w:p>
        </w:tc>
        <w:tc>
          <w:tcPr>
            <w:tcW w:w="3543" w:type="dxa"/>
          </w:tcPr>
          <w:p w14:paraId="57446DD8"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Изучение документации, анкетирование</w:t>
            </w:r>
          </w:p>
        </w:tc>
      </w:tr>
      <w:tr w:rsidR="007A0635" w:rsidRPr="007A0635" w14:paraId="59F058B5" w14:textId="77777777" w:rsidTr="00C16527">
        <w:tc>
          <w:tcPr>
            <w:tcW w:w="2091" w:type="dxa"/>
          </w:tcPr>
          <w:p w14:paraId="1163E332"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Профилактика и безопасность</w:t>
            </w:r>
          </w:p>
        </w:tc>
        <w:tc>
          <w:tcPr>
            <w:tcW w:w="4680" w:type="dxa"/>
          </w:tcPr>
          <w:p w14:paraId="400FB47B"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-положительная динамика изменения количества школьников, состоящих на учёте; </w:t>
            </w:r>
          </w:p>
          <w:p w14:paraId="358B98D1"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 уменьшение количества детей «группы риска», </w:t>
            </w:r>
          </w:p>
          <w:p w14:paraId="4772645D"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уменьшение количества причин, по которым дети попадают в «группу риска»;</w:t>
            </w:r>
          </w:p>
          <w:p w14:paraId="0A8126D8"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 -изменения в динамике численности обучающихся, воспитанников, употребляющих ПАВ,</w:t>
            </w:r>
          </w:p>
          <w:p w14:paraId="17BBE4E4"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-положительная динамика, обучающихся, занимающихся в </w:t>
            </w:r>
            <w:r w:rsidRPr="007A0635">
              <w:rPr>
                <w:color w:val="auto"/>
                <w:sz w:val="24"/>
                <w:szCs w:val="24"/>
              </w:rPr>
              <w:lastRenderedPageBreak/>
              <w:t>спортивных секциях, клубах,</w:t>
            </w:r>
          </w:p>
          <w:p w14:paraId="1E48D00E"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положительная динамика обучающихся-добровольцев, участвующих в пропаганде ЗОЖ</w:t>
            </w:r>
          </w:p>
        </w:tc>
        <w:tc>
          <w:tcPr>
            <w:tcW w:w="3543" w:type="dxa"/>
          </w:tcPr>
          <w:p w14:paraId="6A6258AA"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lastRenderedPageBreak/>
              <w:t xml:space="preserve">-проведение анкетирования, опросов участников (обучающихся, родителей (законных представителей)) с целью отслеживания эффективности, проводимых мероприятий, динамики осознания проблемы и отношения к ней, уровня и степени добровольной вовлечённости родителей (законных представителей) и </w:t>
            </w:r>
            <w:r w:rsidRPr="007A0635">
              <w:rPr>
                <w:color w:val="auto"/>
                <w:sz w:val="24"/>
                <w:szCs w:val="24"/>
              </w:rPr>
              <w:lastRenderedPageBreak/>
              <w:t>обучающихся в мероприятия (методика «Шкала наблюдений» за личностными особенностями обучающихся, которые могут стать факторами риска употребления ПАВ (Н.И Цыганкова, О.В. Эрлих))</w:t>
            </w:r>
          </w:p>
        </w:tc>
      </w:tr>
      <w:tr w:rsidR="007A0635" w:rsidRPr="007A0635" w14:paraId="07631539" w14:textId="77777777" w:rsidTr="00C16527">
        <w:tc>
          <w:tcPr>
            <w:tcW w:w="2091" w:type="dxa"/>
          </w:tcPr>
          <w:p w14:paraId="7488079E" w14:textId="77777777" w:rsidR="007A0635" w:rsidRPr="007A0635" w:rsidRDefault="007A0635" w:rsidP="007A0635">
            <w:pPr>
              <w:widowControl w:val="0"/>
              <w:autoSpaceDE w:val="0"/>
              <w:autoSpaceDN w:val="0"/>
              <w:ind w:firstLine="539"/>
              <w:jc w:val="both"/>
              <w:rPr>
                <w:bCs/>
                <w:color w:val="auto"/>
                <w:sz w:val="24"/>
                <w:szCs w:val="24"/>
              </w:rPr>
            </w:pPr>
            <w:r w:rsidRPr="007A0635">
              <w:rPr>
                <w:bCs/>
                <w:color w:val="auto"/>
                <w:sz w:val="24"/>
                <w:szCs w:val="24"/>
              </w:rPr>
              <w:lastRenderedPageBreak/>
              <w:t>Внешкольные мероприятия</w:t>
            </w:r>
          </w:p>
          <w:p w14:paraId="21993FDF" w14:textId="77777777" w:rsidR="007A0635" w:rsidRPr="007A0635" w:rsidRDefault="007A0635" w:rsidP="007A0635">
            <w:pPr>
              <w:widowControl w:val="0"/>
              <w:autoSpaceDE w:val="0"/>
              <w:autoSpaceDN w:val="0"/>
              <w:ind w:firstLine="539"/>
              <w:jc w:val="both"/>
              <w:rPr>
                <w:color w:val="auto"/>
                <w:sz w:val="24"/>
                <w:szCs w:val="24"/>
              </w:rPr>
            </w:pPr>
          </w:p>
        </w:tc>
        <w:tc>
          <w:tcPr>
            <w:tcW w:w="4680" w:type="dxa"/>
          </w:tcPr>
          <w:p w14:paraId="0F341113"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-положительная динамика охвата детей;</w:t>
            </w:r>
          </w:p>
          <w:p w14:paraId="5B7FCF2E"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-качество проведенных экскурсий, походов, экспедиций</w:t>
            </w:r>
          </w:p>
        </w:tc>
        <w:tc>
          <w:tcPr>
            <w:tcW w:w="3543" w:type="dxa"/>
          </w:tcPr>
          <w:p w14:paraId="513C0A47"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-анализ динамики охвата детей и результативности проведенных экскурсий, походов</w:t>
            </w:r>
          </w:p>
        </w:tc>
      </w:tr>
      <w:tr w:rsidR="007A0635" w:rsidRPr="007A0635" w14:paraId="65E65FAA" w14:textId="77777777" w:rsidTr="00C16527">
        <w:tc>
          <w:tcPr>
            <w:tcW w:w="2091" w:type="dxa"/>
          </w:tcPr>
          <w:p w14:paraId="7F31CD7F"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Профориентация</w:t>
            </w:r>
          </w:p>
        </w:tc>
        <w:tc>
          <w:tcPr>
            <w:tcW w:w="4680" w:type="dxa"/>
          </w:tcPr>
          <w:p w14:paraId="34A57E45"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-уровень заинтересованности обучающихся в самостоятельном выборе профессии </w:t>
            </w:r>
          </w:p>
        </w:tc>
        <w:tc>
          <w:tcPr>
            <w:tcW w:w="3543" w:type="dxa"/>
          </w:tcPr>
          <w:p w14:paraId="4BE9DD94"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-наблюдения, беседы с обучающимися и их родителями (законными представителями), карты интересов, анкетирование, мониторинг</w:t>
            </w:r>
          </w:p>
        </w:tc>
      </w:tr>
      <w:tr w:rsidR="007A0635" w:rsidRPr="007A0635" w14:paraId="588364AA" w14:textId="77777777" w:rsidTr="00C16527">
        <w:tc>
          <w:tcPr>
            <w:tcW w:w="2091" w:type="dxa"/>
          </w:tcPr>
          <w:p w14:paraId="51F0E1FC"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Организация предметно-эстетической среды</w:t>
            </w:r>
          </w:p>
        </w:tc>
        <w:tc>
          <w:tcPr>
            <w:tcW w:w="4680" w:type="dxa"/>
          </w:tcPr>
          <w:p w14:paraId="211A6999"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-соответствие оформления интерьера школьных помещений типу ОО; </w:t>
            </w:r>
          </w:p>
          <w:p w14:paraId="0D51DF63"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-своевременность и регулярность оформления стен школы сменяющимися экспозициями;</w:t>
            </w:r>
          </w:p>
          <w:p w14:paraId="18F39369"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-положительная динамика участия обучающихся, классов в конкурсах на оформление кабинетов, помещений школ </w:t>
            </w:r>
          </w:p>
        </w:tc>
        <w:tc>
          <w:tcPr>
            <w:tcW w:w="3543" w:type="dxa"/>
          </w:tcPr>
          <w:p w14:paraId="536AF0B2"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-информация о наличии функциональных зон активного и тихого отдыха в свободном пространстве школы;</w:t>
            </w:r>
          </w:p>
          <w:p w14:paraId="48A0B66E"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-анализ проводимых конкурсов</w:t>
            </w:r>
          </w:p>
        </w:tc>
      </w:tr>
      <w:tr w:rsidR="007A0635" w:rsidRPr="007A0635" w14:paraId="24736387" w14:textId="77777777" w:rsidTr="00C16527">
        <w:tc>
          <w:tcPr>
            <w:tcW w:w="2091" w:type="dxa"/>
          </w:tcPr>
          <w:p w14:paraId="43B9AB45"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Школьные медиа</w:t>
            </w:r>
          </w:p>
        </w:tc>
        <w:tc>
          <w:tcPr>
            <w:tcW w:w="4680" w:type="dxa"/>
          </w:tcPr>
          <w:p w14:paraId="44EC43EB"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-качество работы школьных СМИ</w:t>
            </w:r>
          </w:p>
        </w:tc>
        <w:tc>
          <w:tcPr>
            <w:tcW w:w="3543" w:type="dxa"/>
          </w:tcPr>
          <w:p w14:paraId="36F65DA5"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-наличие трансляций воспитательной практики</w:t>
            </w:r>
          </w:p>
        </w:tc>
      </w:tr>
      <w:tr w:rsidR="007A0635" w:rsidRPr="007A0635" w14:paraId="0F8F909D" w14:textId="77777777" w:rsidTr="00C16527">
        <w:tc>
          <w:tcPr>
            <w:tcW w:w="2091" w:type="dxa"/>
          </w:tcPr>
          <w:p w14:paraId="79BDEAB0"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Музей и школа</w:t>
            </w:r>
          </w:p>
        </w:tc>
        <w:tc>
          <w:tcPr>
            <w:tcW w:w="4680" w:type="dxa"/>
          </w:tcPr>
          <w:p w14:paraId="05E14812"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разнообразное использование форм массовой работы: </w:t>
            </w:r>
          </w:p>
          <w:p w14:paraId="2E967DD5"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-экспозиционно-выставочная деятельность в музее школы;</w:t>
            </w:r>
          </w:p>
          <w:p w14:paraId="5E661D0F"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-организация тематических экскурсий, фестивалей, конкурсов; </w:t>
            </w:r>
          </w:p>
          <w:p w14:paraId="0E75A9A2"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-организация работы по созданию аудио-, видеоматериалов экспозиций и выставок; </w:t>
            </w:r>
          </w:p>
          <w:p w14:paraId="52F975E1"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w:t>
            </w:r>
            <w:proofErr w:type="spellStart"/>
            <w:r w:rsidRPr="007A0635">
              <w:rPr>
                <w:color w:val="auto"/>
                <w:sz w:val="24"/>
                <w:szCs w:val="24"/>
              </w:rPr>
              <w:t>экскурсионно</w:t>
            </w:r>
            <w:proofErr w:type="spellEnd"/>
            <w:r w:rsidRPr="007A0635">
              <w:rPr>
                <w:color w:val="auto"/>
                <w:sz w:val="24"/>
                <w:szCs w:val="24"/>
              </w:rPr>
              <w:t xml:space="preserve"> - просветительская деятельность;</w:t>
            </w:r>
          </w:p>
          <w:p w14:paraId="472C2443"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-участие в массовых мероприятиях</w:t>
            </w:r>
          </w:p>
        </w:tc>
        <w:tc>
          <w:tcPr>
            <w:tcW w:w="3543" w:type="dxa"/>
          </w:tcPr>
          <w:p w14:paraId="0377EAEC"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xml:space="preserve">- анализ работы музея, </w:t>
            </w:r>
          </w:p>
          <w:p w14:paraId="2A7C0546"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-проведение мониторинга «Мое отношение к школьному музею»;</w:t>
            </w:r>
          </w:p>
          <w:p w14:paraId="72E32857" w14:textId="77777777" w:rsidR="007A0635" w:rsidRPr="007A0635" w:rsidRDefault="007A0635" w:rsidP="007A0635">
            <w:pPr>
              <w:widowControl w:val="0"/>
              <w:autoSpaceDE w:val="0"/>
              <w:autoSpaceDN w:val="0"/>
              <w:ind w:firstLine="539"/>
              <w:jc w:val="both"/>
              <w:rPr>
                <w:color w:val="auto"/>
                <w:sz w:val="24"/>
                <w:szCs w:val="24"/>
              </w:rPr>
            </w:pPr>
            <w:r w:rsidRPr="007A0635">
              <w:rPr>
                <w:color w:val="auto"/>
                <w:sz w:val="24"/>
                <w:szCs w:val="24"/>
              </w:rPr>
              <w:t>- анализ динамики участия активистов школьного музея в районных, окружных конференциях по патриотическому воспитанию, в организации и проведении акций, конкурсах проектных работ, в мероприятиях, связанных с ВОВ</w:t>
            </w:r>
          </w:p>
        </w:tc>
      </w:tr>
    </w:tbl>
    <w:p w14:paraId="11AB8605" w14:textId="77777777" w:rsidR="007A0635" w:rsidRPr="007A0635" w:rsidRDefault="007A0635" w:rsidP="007A0635">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7A0635">
        <w:rPr>
          <w:rFonts w:eastAsia="Times New Roman" w:cs="Times New Roman"/>
          <w:b/>
          <w:kern w:val="2"/>
          <w:szCs w:val="28"/>
          <w:lang w:eastAsia="ru-RU"/>
          <w14:ligatures w14:val="standardContextual"/>
        </w:rPr>
        <w:t>Итогом</w:t>
      </w:r>
      <w:r w:rsidRPr="007A0635">
        <w:rPr>
          <w:rFonts w:eastAsia="Times New Roman" w:cs="Times New Roman"/>
          <w:kern w:val="2"/>
          <w:szCs w:val="28"/>
          <w:lang w:eastAsia="ru-RU"/>
          <w14:ligatures w14:val="standardContextual"/>
        </w:rPr>
        <w:t xml:space="preserve"> самоанализа организуемого в школе воспитательного процесса является </w:t>
      </w:r>
      <w:r w:rsidRPr="007A0635">
        <w:rPr>
          <w:rFonts w:eastAsia="Times New Roman" w:cs="Times New Roman"/>
          <w:b/>
          <w:kern w:val="2"/>
          <w:szCs w:val="28"/>
          <w:lang w:eastAsia="ru-RU"/>
          <w14:ligatures w14:val="standardContextual"/>
        </w:rPr>
        <w:t>перечень выявленных проблем,</w:t>
      </w:r>
      <w:r w:rsidRPr="007A0635">
        <w:rPr>
          <w:rFonts w:eastAsia="Times New Roman" w:cs="Times New Roman"/>
          <w:kern w:val="2"/>
          <w:szCs w:val="28"/>
          <w:lang w:eastAsia="ru-RU"/>
          <w14:ligatures w14:val="standardContextual"/>
        </w:rPr>
        <w:t xml:space="preserve"> над которыми предстоит работать педагогическому коллективу, и </w:t>
      </w:r>
      <w:r w:rsidRPr="007A0635">
        <w:rPr>
          <w:rFonts w:eastAsia="Times New Roman" w:cs="Times New Roman"/>
          <w:b/>
          <w:kern w:val="2"/>
          <w:szCs w:val="28"/>
          <w:lang w:eastAsia="ru-RU"/>
          <w14:ligatures w14:val="standardContextual"/>
        </w:rPr>
        <w:t xml:space="preserve">проект направленных на это </w:t>
      </w:r>
      <w:r w:rsidRPr="007A0635">
        <w:rPr>
          <w:rFonts w:eastAsia="Times New Roman" w:cs="Times New Roman"/>
          <w:b/>
          <w:kern w:val="2"/>
          <w:szCs w:val="28"/>
          <w:lang w:eastAsia="ru-RU"/>
          <w14:ligatures w14:val="standardContextual"/>
        </w:rPr>
        <w:lastRenderedPageBreak/>
        <w:t>управленческих решений.</w:t>
      </w:r>
      <w:r w:rsidRPr="007A0635">
        <w:rPr>
          <w:rFonts w:eastAsia="Times New Roman" w:cs="Times New Roman"/>
          <w:kern w:val="2"/>
          <w:szCs w:val="28"/>
          <w:lang w:eastAsia="ru-RU"/>
          <w14:ligatures w14:val="standardContextual"/>
        </w:rPr>
        <w:t xml:space="preserve"> Самоанализ воспитательной деятельности за прошедший учебный год обсуждается на ШМО классных руководителей, на педагогическом совете школы.</w:t>
      </w:r>
    </w:p>
    <w:p w14:paraId="7C411D05" w14:textId="77777777" w:rsidR="00BB59ED" w:rsidRDefault="00BB59ED" w:rsidP="00A25F3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p w14:paraId="6903334A" w14:textId="77777777" w:rsidR="00BB59ED" w:rsidRDefault="00BB59ED" w:rsidP="00A25F3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p w14:paraId="3AD37C11" w14:textId="77777777" w:rsidR="00BB59ED" w:rsidRDefault="00BB59ED" w:rsidP="00A25F3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p w14:paraId="5E4B7E60" w14:textId="77777777" w:rsidR="00BB59ED" w:rsidRDefault="00BB59ED" w:rsidP="00A25F3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p w14:paraId="113C1FCA" w14:textId="77777777" w:rsidR="00BB59ED" w:rsidRDefault="00BB59ED" w:rsidP="00BB59ED">
      <w:pPr>
        <w:widowControl w:val="0"/>
        <w:autoSpaceDE w:val="0"/>
        <w:autoSpaceDN w:val="0"/>
        <w:spacing w:after="0" w:line="360" w:lineRule="auto"/>
        <w:ind w:firstLine="539"/>
        <w:jc w:val="center"/>
        <w:rPr>
          <w:b/>
          <w:szCs w:val="28"/>
        </w:rPr>
      </w:pPr>
      <w:r>
        <w:rPr>
          <w:b/>
          <w:szCs w:val="28"/>
        </w:rPr>
        <w:t>Организационный раздел ООП С</w:t>
      </w:r>
      <w:r w:rsidRPr="008F74C9">
        <w:rPr>
          <w:b/>
          <w:szCs w:val="28"/>
        </w:rPr>
        <w:t>ОО</w:t>
      </w:r>
    </w:p>
    <w:p w14:paraId="4A9C45F9" w14:textId="77777777" w:rsidR="00BB59ED" w:rsidRDefault="00BB59ED" w:rsidP="00BB59ED">
      <w:pPr>
        <w:widowControl w:val="0"/>
        <w:autoSpaceDE w:val="0"/>
        <w:autoSpaceDN w:val="0"/>
        <w:spacing w:after="0" w:line="360" w:lineRule="auto"/>
        <w:ind w:firstLine="539"/>
        <w:jc w:val="center"/>
        <w:rPr>
          <w:rFonts w:eastAsia="Times New Roman" w:cs="Times New Roman"/>
          <w:kern w:val="2"/>
          <w:szCs w:val="28"/>
          <w:lang w:eastAsia="ru-RU"/>
          <w14:ligatures w14:val="standardContextual"/>
        </w:rPr>
      </w:pPr>
      <w:r w:rsidRPr="008F74C9">
        <w:rPr>
          <w:b/>
          <w:szCs w:val="28"/>
        </w:rPr>
        <w:t xml:space="preserve">МБОУ </w:t>
      </w:r>
      <w:r>
        <w:rPr>
          <w:b/>
          <w:szCs w:val="28"/>
        </w:rPr>
        <w:t>«Школа</w:t>
      </w:r>
      <w:r w:rsidRPr="008F74C9">
        <w:rPr>
          <w:b/>
          <w:szCs w:val="28"/>
        </w:rPr>
        <w:t>№</w:t>
      </w:r>
      <w:r w:rsidR="00273542">
        <w:rPr>
          <w:b/>
          <w:szCs w:val="28"/>
        </w:rPr>
        <w:t>37</w:t>
      </w:r>
      <w:r>
        <w:rPr>
          <w:b/>
          <w:szCs w:val="28"/>
        </w:rPr>
        <w:t>»</w:t>
      </w:r>
      <w:r w:rsidRPr="008F74C9">
        <w:rPr>
          <w:b/>
          <w:szCs w:val="28"/>
        </w:rPr>
        <w:t xml:space="preserve"> </w:t>
      </w:r>
      <w:proofErr w:type="spellStart"/>
      <w:r w:rsidRPr="008F74C9">
        <w:rPr>
          <w:b/>
          <w:szCs w:val="28"/>
        </w:rPr>
        <w:t>г.о</w:t>
      </w:r>
      <w:proofErr w:type="spellEnd"/>
      <w:r w:rsidRPr="008F74C9">
        <w:rPr>
          <w:b/>
          <w:szCs w:val="28"/>
        </w:rPr>
        <w:t>. Самара</w:t>
      </w:r>
    </w:p>
    <w:p w14:paraId="68354722" w14:textId="77777777" w:rsidR="00BB59ED" w:rsidRDefault="00014354" w:rsidP="00A25F3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Calibri" w:cs="Times New Roman"/>
          <w:b/>
          <w:kern w:val="2"/>
          <w:szCs w:val="28"/>
          <w14:ligatures w14:val="standardContextual"/>
        </w:rPr>
        <w:t>У</w:t>
      </w:r>
      <w:r w:rsidRPr="00014354">
        <w:rPr>
          <w:rFonts w:eastAsia="Calibri" w:cs="Times New Roman"/>
          <w:b/>
          <w:kern w:val="2"/>
          <w:szCs w:val="28"/>
          <w14:ligatures w14:val="standardContextual"/>
        </w:rPr>
        <w:t>чебный план среднего общего образования</w:t>
      </w:r>
    </w:p>
    <w:p w14:paraId="5EF6CFD9" w14:textId="77777777" w:rsidR="00014354" w:rsidRPr="00014354" w:rsidRDefault="00014354" w:rsidP="00014354">
      <w:pPr>
        <w:spacing w:after="0" w:line="360" w:lineRule="auto"/>
        <w:jc w:val="center"/>
        <w:rPr>
          <w:rFonts w:eastAsia="Times New Roman" w:cs="Times New Roman"/>
          <w:color w:val="000000"/>
          <w:szCs w:val="20"/>
          <w:lang w:eastAsia="ru-RU"/>
        </w:rPr>
      </w:pPr>
      <w:r w:rsidRPr="00014354">
        <w:rPr>
          <w:rFonts w:eastAsia="Times New Roman" w:cs="Times New Roman"/>
          <w:color w:val="000000"/>
          <w:szCs w:val="20"/>
          <w:lang w:eastAsia="ru-RU"/>
        </w:rPr>
        <w:t>ПОЯСНИТЕЛЬНАЯ ЗАПИСКА</w:t>
      </w:r>
    </w:p>
    <w:p w14:paraId="3D909245"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Учебный план среднего общего образования муниципального бюджетного общеобразовательного учреждения «Школа № 37» городского округа Самара(далее - учебный план) для 10-11 классов, </w:t>
      </w:r>
      <w:proofErr w:type="spellStart"/>
      <w:r w:rsidRPr="00C16527">
        <w:rPr>
          <w:rFonts w:eastAsia="Times New Roman" w:cs="Times New Roman"/>
          <w:color w:val="000000"/>
          <w:szCs w:val="20"/>
          <w:lang w:eastAsia="ru-RU"/>
        </w:rPr>
        <w:t>реализующихосновную</w:t>
      </w:r>
      <w:proofErr w:type="spellEnd"/>
      <w:r w:rsidRPr="00C16527">
        <w:rPr>
          <w:rFonts w:eastAsia="Times New Roman" w:cs="Times New Roman"/>
          <w:color w:val="000000"/>
          <w:szCs w:val="20"/>
          <w:lang w:eastAsia="ru-RU"/>
        </w:rPr>
        <w:t xml:space="preserve"> образовательную программу среднего общего образования, соответствующую ФГОС СОО (приказ Министерства просвещения Российской Федерации от 17.05.2021 № 413 (ред. От 12.08.2022) «Об утверждении федерального государственного образовательного стандарта среднего общего образования», приказ Министерства просвещения Российской Федерации от 23.11.2022 № 1014 «Об утверждении федеральной образовательной программы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6E48441E"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Учебный план является частью образовательной программы муниципального бюджетного общеобразовательного учреждения «Школа № 37» городского округа Самара, разработанной в соответствии с ФГОС среднего общего образования (приказ об утверждении ООП СОО с изменениями МБОУ Школы № 37 </w:t>
      </w:r>
      <w:proofErr w:type="spellStart"/>
      <w:r w:rsidRPr="00C16527">
        <w:rPr>
          <w:rFonts w:eastAsia="Times New Roman" w:cs="Times New Roman"/>
          <w:color w:val="000000"/>
          <w:szCs w:val="20"/>
          <w:lang w:eastAsia="ru-RU"/>
        </w:rPr>
        <w:t>г.о</w:t>
      </w:r>
      <w:proofErr w:type="spellEnd"/>
      <w:r w:rsidRPr="00C16527">
        <w:rPr>
          <w:rFonts w:eastAsia="Times New Roman" w:cs="Times New Roman"/>
          <w:color w:val="000000"/>
          <w:szCs w:val="20"/>
          <w:lang w:eastAsia="ru-RU"/>
        </w:rPr>
        <w:t xml:space="preserve">. Самара от 28.08.2025 г. №  148), с </w:t>
      </w:r>
      <w:r w:rsidRPr="00C16527">
        <w:rPr>
          <w:rFonts w:eastAsia="Times New Roman" w:cs="Times New Roman"/>
          <w:color w:val="000000"/>
          <w:szCs w:val="20"/>
          <w:lang w:eastAsia="ru-RU"/>
        </w:rPr>
        <w:lastRenderedPageBreak/>
        <w:t>учетом Федеральной образовательной программой основного общего образования, и обеспечивает выполнение МР 2.4.0331-23 по обеспечению оптимизации учебной нагрузки в ОО от 10.11.2023 г., санитарно-эпидемиологических требований СП 2.4.3648-20 и гигиенических нормативов и требований СанПиН 1.2.3685-21 (утв. Постановлением Главного государственного санитарного врача РФ от 28.01.2021).</w:t>
      </w:r>
    </w:p>
    <w:p w14:paraId="656A380B"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Учебный план разработан в соответствии с Уставом МБОУ Школы № 37 </w:t>
      </w:r>
      <w:proofErr w:type="spellStart"/>
      <w:r w:rsidRPr="00C16527">
        <w:rPr>
          <w:rFonts w:eastAsia="Times New Roman" w:cs="Times New Roman"/>
          <w:color w:val="000000"/>
          <w:szCs w:val="20"/>
          <w:lang w:eastAsia="ru-RU"/>
        </w:rPr>
        <w:t>г.о</w:t>
      </w:r>
      <w:proofErr w:type="spellEnd"/>
      <w:r w:rsidRPr="00C16527">
        <w:rPr>
          <w:rFonts w:eastAsia="Times New Roman" w:cs="Times New Roman"/>
          <w:color w:val="000000"/>
          <w:szCs w:val="20"/>
          <w:lang w:eastAsia="ru-RU"/>
        </w:rPr>
        <w:t xml:space="preserve">. Самара, КУГ ОО (утвержденный директором МБОУ Школы № 37 </w:t>
      </w:r>
      <w:proofErr w:type="spellStart"/>
      <w:r w:rsidRPr="00C16527">
        <w:rPr>
          <w:rFonts w:eastAsia="Times New Roman" w:cs="Times New Roman"/>
          <w:color w:val="000000"/>
          <w:szCs w:val="20"/>
          <w:lang w:eastAsia="ru-RU"/>
        </w:rPr>
        <w:t>г.о</w:t>
      </w:r>
      <w:proofErr w:type="spellEnd"/>
      <w:r w:rsidRPr="00C16527">
        <w:rPr>
          <w:rFonts w:eastAsia="Times New Roman" w:cs="Times New Roman"/>
          <w:color w:val="000000"/>
          <w:szCs w:val="20"/>
          <w:lang w:eastAsia="ru-RU"/>
        </w:rPr>
        <w:t>. Самара, приказ № __-од от 28.08.2025).</w:t>
      </w:r>
    </w:p>
    <w:p w14:paraId="36F4F5A8"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Учебный год в муниципальном бюджетном общеобразовательном учреждении «Школа № 37» городского округа Самараначинается01.09.2025и заканчивается 26.05.2026. </w:t>
      </w:r>
    </w:p>
    <w:p w14:paraId="6E810AF1"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Продолжительность учебного года в 10-11 классах составляет 34 учебные недели. </w:t>
      </w:r>
    </w:p>
    <w:p w14:paraId="678DA261"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Учебные занятия для учащихся 10-11 классов проводятся по 6-ти дневной учебной неделе.</w:t>
      </w:r>
    </w:p>
    <w:p w14:paraId="3F9B538E"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Максимальный объем аудиторной нагрузки обучающихся в неделю составляет в  10 классе – 37 часов, в  11 классе – 37 часов.</w:t>
      </w:r>
    </w:p>
    <w:p w14:paraId="44E15324"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Учебные занятия для учащихся 10-11 классов вечернего отделения проводятся по 5-ти дневной учебной неделе. Количество учебных занятий не превышает 5 аудиторных часов в день, таким образом, обучающиеся проводят в школе не более 4 часов в день.</w:t>
      </w:r>
    </w:p>
    <w:p w14:paraId="133F5CC7"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Максимальный объем аудиторной нагрузки обучающихся вечернего отделения в неделю составляет </w:t>
      </w:r>
      <w:proofErr w:type="gramStart"/>
      <w:r w:rsidRPr="00C16527">
        <w:rPr>
          <w:rFonts w:eastAsia="Times New Roman" w:cs="Times New Roman"/>
          <w:color w:val="000000"/>
          <w:szCs w:val="20"/>
          <w:lang w:eastAsia="ru-RU"/>
        </w:rPr>
        <w:t>в  10</w:t>
      </w:r>
      <w:proofErr w:type="gramEnd"/>
      <w:r w:rsidRPr="00C16527">
        <w:rPr>
          <w:rFonts w:eastAsia="Times New Roman" w:cs="Times New Roman"/>
          <w:color w:val="000000"/>
          <w:szCs w:val="20"/>
          <w:lang w:eastAsia="ru-RU"/>
        </w:rPr>
        <w:t xml:space="preserve"> классе – 24,25 часа, </w:t>
      </w:r>
      <w:proofErr w:type="gramStart"/>
      <w:r w:rsidRPr="00C16527">
        <w:rPr>
          <w:rFonts w:eastAsia="Times New Roman" w:cs="Times New Roman"/>
          <w:color w:val="000000"/>
          <w:szCs w:val="20"/>
          <w:lang w:eastAsia="ru-RU"/>
        </w:rPr>
        <w:t>в  11</w:t>
      </w:r>
      <w:proofErr w:type="gramEnd"/>
      <w:r w:rsidRPr="00C16527">
        <w:rPr>
          <w:rFonts w:eastAsia="Times New Roman" w:cs="Times New Roman"/>
          <w:color w:val="000000"/>
          <w:szCs w:val="20"/>
          <w:lang w:eastAsia="ru-RU"/>
        </w:rPr>
        <w:t xml:space="preserve"> классе – 24,25 часа. </w:t>
      </w:r>
    </w:p>
    <w:p w14:paraId="00D709D3" w14:textId="77777777" w:rsidR="00C16527" w:rsidRPr="00C16527" w:rsidRDefault="00C16527" w:rsidP="00122F23">
      <w:pPr>
        <w:widowControl w:val="0"/>
        <w:numPr>
          <w:ilvl w:val="1"/>
          <w:numId w:val="28"/>
        </w:numPr>
        <w:autoSpaceDE w:val="0"/>
        <w:autoSpaceDN w:val="0"/>
        <w:spacing w:after="0" w:line="360" w:lineRule="auto"/>
        <w:jc w:val="both"/>
        <w:rPr>
          <w:rFonts w:eastAsia="Times New Roman" w:cs="Times New Roman"/>
          <w:color w:val="000000"/>
          <w:szCs w:val="20"/>
          <w:lang w:eastAsia="ru-RU"/>
        </w:rPr>
      </w:pPr>
      <w:r w:rsidRPr="00C16527">
        <w:rPr>
          <w:rFonts w:eastAsia="Times New Roman" w:cs="Times New Roman"/>
          <w:color w:val="000000"/>
          <w:szCs w:val="20"/>
          <w:lang w:eastAsia="ru-RU"/>
        </w:rPr>
        <w:t>Очно-заочное, заочное обучение, включает:</w:t>
      </w:r>
    </w:p>
    <w:p w14:paraId="54A09AB9" w14:textId="77777777" w:rsidR="00C16527" w:rsidRPr="00C16527" w:rsidRDefault="00C16527" w:rsidP="00122F23">
      <w:pPr>
        <w:widowControl w:val="0"/>
        <w:numPr>
          <w:ilvl w:val="2"/>
          <w:numId w:val="28"/>
        </w:numPr>
        <w:autoSpaceDE w:val="0"/>
        <w:autoSpaceDN w:val="0"/>
        <w:spacing w:after="0" w:line="360" w:lineRule="auto"/>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посещение групповых консультаций  в классе; </w:t>
      </w:r>
    </w:p>
    <w:p w14:paraId="305C9874" w14:textId="77777777" w:rsidR="00C16527" w:rsidRPr="00C16527" w:rsidRDefault="00C16527" w:rsidP="00122F23">
      <w:pPr>
        <w:widowControl w:val="0"/>
        <w:numPr>
          <w:ilvl w:val="2"/>
          <w:numId w:val="28"/>
        </w:numPr>
        <w:autoSpaceDE w:val="0"/>
        <w:autoSpaceDN w:val="0"/>
        <w:spacing w:after="0" w:line="360" w:lineRule="auto"/>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самостоятельное изучение учебных предметов; </w:t>
      </w:r>
    </w:p>
    <w:p w14:paraId="6B5178FF" w14:textId="77777777" w:rsidR="00C16527" w:rsidRPr="00C16527" w:rsidRDefault="00C16527" w:rsidP="00122F23">
      <w:pPr>
        <w:widowControl w:val="0"/>
        <w:numPr>
          <w:ilvl w:val="2"/>
          <w:numId w:val="28"/>
        </w:numPr>
        <w:autoSpaceDE w:val="0"/>
        <w:autoSpaceDN w:val="0"/>
        <w:spacing w:after="0" w:line="360" w:lineRule="auto"/>
        <w:jc w:val="both"/>
        <w:rPr>
          <w:rFonts w:eastAsia="Times New Roman" w:cs="Times New Roman"/>
          <w:color w:val="000000"/>
          <w:szCs w:val="20"/>
          <w:lang w:eastAsia="ru-RU"/>
        </w:rPr>
      </w:pPr>
      <w:r w:rsidRPr="00C16527">
        <w:rPr>
          <w:rFonts w:eastAsia="Times New Roman" w:cs="Times New Roman"/>
          <w:color w:val="000000"/>
          <w:szCs w:val="20"/>
          <w:lang w:eastAsia="ru-RU"/>
        </w:rPr>
        <w:t>сдача зачетов.</w:t>
      </w:r>
    </w:p>
    <w:p w14:paraId="2F9BCD31"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Учебный план состоит из двух частей — обязательной части и части, </w:t>
      </w:r>
      <w:r w:rsidRPr="00C16527">
        <w:rPr>
          <w:rFonts w:eastAsia="Times New Roman" w:cs="Times New Roman"/>
          <w:color w:val="000000"/>
          <w:szCs w:val="20"/>
          <w:lang w:eastAsia="ru-RU"/>
        </w:rPr>
        <w:lastRenderedPageBreak/>
        <w:t>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71BA2B4"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На уровне среднего общего образования обучение осуществляется по индивидуальным учебным планам и индивидуальным образовательным траекториям (расписанием занятий) обучающихся. </w:t>
      </w:r>
    </w:p>
    <w:p w14:paraId="4A3D74F5"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 Каждый обучающийся 10 класса составляет свой индивидуальный учебный план (далее - ИУП) на основе Учебного плана МБОУ Школы № 37 </w:t>
      </w:r>
      <w:proofErr w:type="spellStart"/>
      <w:r w:rsidRPr="00C16527">
        <w:rPr>
          <w:rFonts w:eastAsia="Times New Roman" w:cs="Times New Roman"/>
          <w:color w:val="000000"/>
          <w:szCs w:val="20"/>
          <w:lang w:eastAsia="ru-RU"/>
        </w:rPr>
        <w:t>г.о</w:t>
      </w:r>
      <w:proofErr w:type="spellEnd"/>
      <w:r w:rsidRPr="00C16527">
        <w:rPr>
          <w:rFonts w:eastAsia="Times New Roman" w:cs="Times New Roman"/>
          <w:color w:val="000000"/>
          <w:szCs w:val="20"/>
          <w:lang w:eastAsia="ru-RU"/>
        </w:rPr>
        <w:t xml:space="preserve">. Самара. ИУП согласовывается с родителями (законными представителями) обучающихся и утверждается приказом директора по МБОУ Школе № 37 </w:t>
      </w:r>
      <w:proofErr w:type="spellStart"/>
      <w:r w:rsidRPr="00C16527">
        <w:rPr>
          <w:rFonts w:eastAsia="Times New Roman" w:cs="Times New Roman"/>
          <w:color w:val="000000"/>
          <w:szCs w:val="20"/>
          <w:lang w:eastAsia="ru-RU"/>
        </w:rPr>
        <w:t>г.о</w:t>
      </w:r>
      <w:proofErr w:type="spellEnd"/>
      <w:r w:rsidRPr="00C16527">
        <w:rPr>
          <w:rFonts w:eastAsia="Times New Roman" w:cs="Times New Roman"/>
          <w:color w:val="000000"/>
          <w:szCs w:val="20"/>
          <w:lang w:eastAsia="ru-RU"/>
        </w:rPr>
        <w:t>. Самара.</w:t>
      </w:r>
    </w:p>
    <w:p w14:paraId="32BCC33B"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Учебный план профиля обучения и (или) индивидуальный учебный план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14:paraId="0E9A7B50"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В интересах обучающихся и их родителей (законных представителей) </w:t>
      </w:r>
      <w:r w:rsidRPr="00C16527">
        <w:rPr>
          <w:rFonts w:eastAsia="Times New Roman" w:cs="Times New Roman"/>
          <w:color w:val="000000"/>
          <w:szCs w:val="20"/>
          <w:lang w:eastAsia="ru-RU"/>
        </w:rPr>
        <w:br/>
        <w:t xml:space="preserve">в учебный план может быть включено изучение 2 и более учебных предметов </w:t>
      </w:r>
      <w:r w:rsidRPr="00C16527">
        <w:rPr>
          <w:rFonts w:eastAsia="Times New Roman" w:cs="Times New Roman"/>
          <w:color w:val="000000"/>
          <w:szCs w:val="20"/>
          <w:lang w:eastAsia="ru-RU"/>
        </w:rPr>
        <w:br/>
        <w:t xml:space="preserve">на углубленном уровне. При этом МБОУ Школа № 37 </w:t>
      </w:r>
      <w:proofErr w:type="spellStart"/>
      <w:r w:rsidRPr="00C16527">
        <w:rPr>
          <w:rFonts w:eastAsia="Times New Roman" w:cs="Times New Roman"/>
          <w:color w:val="000000"/>
          <w:szCs w:val="20"/>
          <w:lang w:eastAsia="ru-RU"/>
        </w:rPr>
        <w:t>г.о.Самара</w:t>
      </w:r>
      <w:proofErr w:type="spellEnd"/>
      <w:r w:rsidRPr="00C16527">
        <w:rPr>
          <w:rFonts w:eastAsia="Times New Roman" w:cs="Times New Roman"/>
          <w:color w:val="000000"/>
          <w:szCs w:val="20"/>
          <w:lang w:eastAsia="ru-RU"/>
        </w:rPr>
        <w:t xml:space="preserve"> самостоятельно распределяет количество часов, отводимых на изучение учебных предметов.</w:t>
      </w:r>
    </w:p>
    <w:p w14:paraId="57796D79"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В соответствии с Федеральным законом от 19.12.2023 № 618-ФЗ «О </w:t>
      </w:r>
      <w:r w:rsidRPr="00C16527">
        <w:rPr>
          <w:rFonts w:eastAsia="Times New Roman" w:cs="Times New Roman"/>
          <w:color w:val="000000"/>
          <w:szCs w:val="20"/>
          <w:lang w:eastAsia="ru-RU"/>
        </w:rPr>
        <w:lastRenderedPageBreak/>
        <w:t>внесении изменений в ФЗ «Об образовании в Российской Федерации» с 01 сентября 2024 года на уровне среднего общего образования вводится новый учебный предмет «Основы безопасности и защиты Родины» (ОБЗР), который заменит учебный предмет «Основы безопасности жизнедеятельности». ОБЗР входит в предметную область «Основы безопасности и защиты Родины», является обязательным для изучения на уровне среднего общего образования. В средней школе требованиями стандарта по учебному предмету “Основы безопасности и защиты Родины” (базовый уровень) предусматривается знание школьниками роли государства в обеспечении национальной безопасности и защиты населения от опасных ситуаций;  понимание необходимости граждан к защите Отечества;  безопасности на дорогах, на природе, личного поведения  при чрезвычайных бедствиях;  умение оказывать первую помощь при кровотечениях, отравлениях и ожогах и прививать любовь к здоровому образу жизни, отказу от курения и алкоголя.</w:t>
      </w:r>
      <w:r w:rsidRPr="00C16527">
        <w:rPr>
          <w:rFonts w:eastAsia="Times New Roman" w:cs="Times New Roman"/>
          <w:color w:val="000000"/>
          <w:szCs w:val="20"/>
          <w:lang w:eastAsia="ru-RU"/>
        </w:rPr>
        <w:br/>
        <w:t>Согласно документу, у школьников  должны быть  сформированы: знания об элементах начальной военной подготовки, в том числе строевой, тактической, огневой, инженерной и военно-медицинской; о правилах оказания первой помощи в условиях ведения боевых действий; об общевойсковых уставах, о правилах оказания первой помощи в условиях боевых действий; нетерпимость к проявлениям насилия в социальном взаимодействии, личная антиэкстремистская и антитеррористическая позиция; а также получены  представления о боевых свойствах оружия массового поражения и способах защиты от него; о беспилотниках  воздушных  и морских и их использовании в условиях современного боя; о том как противостоять опасностям (в том числе криминогенного толка) в цифровой среде; школьники будут изучать правила дорожного движения, основы пожарной безопасности,  порядок действий при чрезвычайных ситуациях.</w:t>
      </w:r>
    </w:p>
    <w:p w14:paraId="6869AABF"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Общее число часов, отводимых для изучения ОБЗР в 10-11 классах, </w:t>
      </w:r>
      <w:r w:rsidRPr="00C16527">
        <w:rPr>
          <w:rFonts w:eastAsia="Times New Roman" w:cs="Times New Roman"/>
          <w:color w:val="000000"/>
          <w:szCs w:val="20"/>
          <w:lang w:eastAsia="ru-RU"/>
        </w:rPr>
        <w:lastRenderedPageBreak/>
        <w:t xml:space="preserve">составляет 68 часов, по 1 часу в неделю за счет обязательной части учебного плана среднего общего образования. </w:t>
      </w:r>
    </w:p>
    <w:p w14:paraId="38C861E4"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МБОУ Школа № 37 </w:t>
      </w:r>
      <w:proofErr w:type="spellStart"/>
      <w:r w:rsidRPr="00C16527">
        <w:rPr>
          <w:rFonts w:eastAsia="Times New Roman" w:cs="Times New Roman"/>
          <w:color w:val="000000"/>
          <w:szCs w:val="20"/>
          <w:lang w:eastAsia="ru-RU"/>
        </w:rPr>
        <w:t>г.о.Самара</w:t>
      </w:r>
      <w:proofErr w:type="spellEnd"/>
      <w:r w:rsidRPr="00C16527">
        <w:rPr>
          <w:rFonts w:eastAsia="Times New Roman" w:cs="Times New Roman"/>
          <w:color w:val="000000"/>
          <w:szCs w:val="20"/>
          <w:lang w:eastAsia="ru-RU"/>
        </w:rPr>
        <w:t xml:space="preserve"> обеспечивает реализацию учебных планов нескольких профилей обучения: естественно-научного, гуманитарного, социально-экономического, технологического. </w:t>
      </w:r>
    </w:p>
    <w:p w14:paraId="7A602F02"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В учебном плане предусмотрено выполнение обучающимися индивидуального(</w:t>
      </w:r>
      <w:proofErr w:type="spellStart"/>
      <w:r w:rsidRPr="00C16527">
        <w:rPr>
          <w:rFonts w:eastAsia="Times New Roman" w:cs="Times New Roman"/>
          <w:color w:val="000000"/>
          <w:szCs w:val="20"/>
          <w:lang w:eastAsia="ru-RU"/>
        </w:rPr>
        <w:t>ых</w:t>
      </w:r>
      <w:proofErr w:type="spellEnd"/>
      <w:r w:rsidRPr="00C16527">
        <w:rPr>
          <w:rFonts w:eastAsia="Times New Roman" w:cs="Times New Roman"/>
          <w:color w:val="000000"/>
          <w:szCs w:val="20"/>
          <w:lang w:eastAsia="ru-RU"/>
        </w:rPr>
        <w:t>) проекта(</w:t>
      </w:r>
      <w:proofErr w:type="spellStart"/>
      <w:r w:rsidRPr="00C16527">
        <w:rPr>
          <w:rFonts w:eastAsia="Times New Roman" w:cs="Times New Roman"/>
          <w:color w:val="000000"/>
          <w:szCs w:val="20"/>
          <w:lang w:eastAsia="ru-RU"/>
        </w:rPr>
        <w:t>ов</w:t>
      </w:r>
      <w:proofErr w:type="spellEnd"/>
      <w:r w:rsidRPr="00C16527">
        <w:rPr>
          <w:rFonts w:eastAsia="Times New Roman" w:cs="Times New Roman"/>
          <w:color w:val="000000"/>
          <w:szCs w:val="20"/>
          <w:lang w:eastAsia="ru-RU"/>
        </w:rPr>
        <w:t>).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56F84EFE"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w:t>
      </w:r>
      <w:r w:rsidRPr="00C16527">
        <w:rPr>
          <w:rFonts w:eastAsia="Times New Roman" w:cs="Times New Roman"/>
          <w:color w:val="000000"/>
          <w:szCs w:val="20"/>
          <w:lang w:eastAsia="ru-RU"/>
        </w:rPr>
        <w:br/>
        <w:t xml:space="preserve">и педагогическое сопровождение этих процессов. </w:t>
      </w:r>
    </w:p>
    <w:p w14:paraId="0EFB5C70"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В муниципальное бюджетное общеобразовательное учреждение «Школа № 37» городского округа </w:t>
      </w:r>
      <w:proofErr w:type="spellStart"/>
      <w:r w:rsidRPr="00C16527">
        <w:rPr>
          <w:rFonts w:eastAsia="Times New Roman" w:cs="Times New Roman"/>
          <w:color w:val="000000"/>
          <w:szCs w:val="20"/>
          <w:lang w:eastAsia="ru-RU"/>
        </w:rPr>
        <w:t>Самараязыком</w:t>
      </w:r>
      <w:proofErr w:type="spellEnd"/>
      <w:r w:rsidRPr="00C16527">
        <w:rPr>
          <w:rFonts w:eastAsia="Times New Roman" w:cs="Times New Roman"/>
          <w:color w:val="000000"/>
          <w:szCs w:val="20"/>
          <w:lang w:eastAsia="ru-RU"/>
        </w:rPr>
        <w:t xml:space="preserve"> обучения является русский язык.</w:t>
      </w:r>
    </w:p>
    <w:p w14:paraId="5C15F952"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Суммарный объем домашнего задания по всем предметам для каждого класса не превышает продолжительности выполнения, 3,5 часа –</w:t>
      </w:r>
      <w:r w:rsidRPr="00C16527">
        <w:rPr>
          <w:rFonts w:eastAsia="Times New Roman" w:cs="Times New Roman"/>
          <w:color w:val="000000"/>
          <w:szCs w:val="20"/>
          <w:lang w:val="en-US" w:eastAsia="ru-RU"/>
        </w:rPr>
        <w:t> </w:t>
      </w:r>
      <w:r w:rsidRPr="00C16527">
        <w:rPr>
          <w:rFonts w:eastAsia="Times New Roman" w:cs="Times New Roman"/>
          <w:color w:val="000000"/>
          <w:szCs w:val="20"/>
          <w:lang w:eastAsia="ru-RU"/>
        </w:rPr>
        <w:t>для 10-11 класса.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520AA750"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Домашнее задание на следующий урок задается на текущем уроке, дублируется в электронном журнале не позднее времени окончания учебного дня – в 10-11 классах – 17.00</w:t>
      </w:r>
    </w:p>
    <w:p w14:paraId="7DC190CF"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Промежуточная аттестация–процедура, проводимая с целью оценки качества освоения обучающимися части содержания</w:t>
      </w:r>
      <w:r>
        <w:rPr>
          <w:rFonts w:eastAsia="Times New Roman" w:cs="Times New Roman"/>
          <w:color w:val="000000"/>
          <w:szCs w:val="20"/>
          <w:lang w:eastAsia="ru-RU"/>
        </w:rPr>
        <w:t xml:space="preserve"> </w:t>
      </w:r>
      <w:r w:rsidRPr="00C16527">
        <w:rPr>
          <w:rFonts w:eastAsia="Times New Roman" w:cs="Times New Roman"/>
          <w:color w:val="000000"/>
          <w:szCs w:val="20"/>
          <w:lang w:eastAsia="ru-RU"/>
        </w:rPr>
        <w:t>(четвертное оценивание) или всего объема учебной дисциплины за учебный год (годовое оценивание).</w:t>
      </w:r>
    </w:p>
    <w:p w14:paraId="05DD52DC"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lastRenderedPageBreak/>
        <w:t xml:space="preserve">Промежуточная/годовая аттестация обучающихся за четверть осуществляется в соответствии с календарным </w:t>
      </w:r>
      <w:proofErr w:type="spellStart"/>
      <w:r w:rsidRPr="00C16527">
        <w:rPr>
          <w:rFonts w:eastAsia="Times New Roman" w:cs="Times New Roman"/>
          <w:color w:val="000000"/>
          <w:szCs w:val="20"/>
          <w:lang w:eastAsia="ru-RU"/>
        </w:rPr>
        <w:t>учебнымграфиком</w:t>
      </w:r>
      <w:proofErr w:type="spellEnd"/>
      <w:r w:rsidRPr="00C16527">
        <w:rPr>
          <w:rFonts w:eastAsia="Times New Roman" w:cs="Times New Roman"/>
          <w:color w:val="000000"/>
          <w:szCs w:val="20"/>
          <w:lang w:eastAsia="ru-RU"/>
        </w:rPr>
        <w:t>.</w:t>
      </w:r>
    </w:p>
    <w:p w14:paraId="16C06691"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Все предметы обязательной части учебного плана оцениваются по четвертям. </w:t>
      </w:r>
      <w:proofErr w:type="spellStart"/>
      <w:r w:rsidRPr="00C16527">
        <w:rPr>
          <w:rFonts w:eastAsia="Times New Roman" w:cs="Times New Roman"/>
          <w:color w:val="000000"/>
          <w:szCs w:val="20"/>
          <w:lang w:eastAsia="ru-RU"/>
        </w:rPr>
        <w:t>Промежуточнаяаттестация</w:t>
      </w:r>
      <w:proofErr w:type="spellEnd"/>
      <w:r w:rsidRPr="00C16527">
        <w:rPr>
          <w:rFonts w:eastAsia="Times New Roman" w:cs="Times New Roman"/>
          <w:color w:val="000000"/>
          <w:szCs w:val="20"/>
          <w:lang w:eastAsia="ru-RU"/>
        </w:rPr>
        <w:t xml:space="preserve"> проходит на последней учебной неделе </w:t>
      </w:r>
      <w:proofErr w:type="spellStart"/>
      <w:r w:rsidRPr="00C16527">
        <w:rPr>
          <w:rFonts w:eastAsia="Times New Roman" w:cs="Times New Roman"/>
          <w:color w:val="000000"/>
          <w:szCs w:val="20"/>
          <w:lang w:eastAsia="ru-RU"/>
        </w:rPr>
        <w:t>четверти.Формы</w:t>
      </w:r>
      <w:proofErr w:type="spellEnd"/>
      <w:r w:rsidRPr="00C16527">
        <w:rPr>
          <w:rFonts w:eastAsia="Times New Roman" w:cs="Times New Roman"/>
          <w:color w:val="000000"/>
          <w:szCs w:val="20"/>
          <w:lang w:eastAsia="ru-RU"/>
        </w:rPr>
        <w:t xml:space="preserve"> и порядок проведения промежуточной аттестации определяются «Положением о формах, периодичности и порядке</w:t>
      </w:r>
      <w:r w:rsidRPr="00C16527">
        <w:rPr>
          <w:rFonts w:eastAsia="Times New Roman" w:cs="Times New Roman"/>
          <w:color w:val="000000"/>
          <w:szCs w:val="20"/>
          <w:lang w:eastAsia="ru-RU"/>
        </w:rPr>
        <w:br/>
        <w:t>текущего контроля успеваемости и промежуточной аттестации обучающихся муниципального бюджетного общеобразовательного учреждения «Школа № 37» городского округа Самара.</w:t>
      </w:r>
    </w:p>
    <w:p w14:paraId="6E2B7555" w14:textId="77777777" w:rsidR="00C16527" w:rsidRPr="00C16527" w:rsidRDefault="00C16527" w:rsidP="00122F23">
      <w:pPr>
        <w:widowControl w:val="0"/>
        <w:numPr>
          <w:ilvl w:val="1"/>
          <w:numId w:val="28"/>
        </w:numPr>
        <w:autoSpaceDE w:val="0"/>
        <w:autoSpaceDN w:val="0"/>
        <w:spacing w:after="0" w:line="360" w:lineRule="auto"/>
        <w:jc w:val="both"/>
        <w:rPr>
          <w:rFonts w:eastAsia="Times New Roman" w:cs="Times New Roman"/>
          <w:color w:val="000000"/>
          <w:szCs w:val="20"/>
          <w:lang w:eastAsia="ru-RU"/>
        </w:rPr>
      </w:pPr>
      <w:r w:rsidRPr="00C16527">
        <w:rPr>
          <w:rFonts w:eastAsia="Times New Roman" w:cs="Times New Roman"/>
          <w:color w:val="000000"/>
          <w:szCs w:val="20"/>
          <w:lang w:eastAsia="ru-RU"/>
        </w:rPr>
        <w:t>Очно-заочное, заочное обучение, которое включает:</w:t>
      </w:r>
    </w:p>
    <w:p w14:paraId="1441219D" w14:textId="77777777" w:rsidR="00C16527" w:rsidRPr="00C16527" w:rsidRDefault="00C16527" w:rsidP="00122F23">
      <w:pPr>
        <w:widowControl w:val="0"/>
        <w:numPr>
          <w:ilvl w:val="2"/>
          <w:numId w:val="28"/>
        </w:numPr>
        <w:autoSpaceDE w:val="0"/>
        <w:autoSpaceDN w:val="0"/>
        <w:spacing w:after="0" w:line="360" w:lineRule="auto"/>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Посещение групповых консультаций  в классе; </w:t>
      </w:r>
    </w:p>
    <w:p w14:paraId="21B32E86" w14:textId="77777777" w:rsidR="00C16527" w:rsidRPr="00C16527" w:rsidRDefault="00C16527" w:rsidP="00122F23">
      <w:pPr>
        <w:widowControl w:val="0"/>
        <w:numPr>
          <w:ilvl w:val="2"/>
          <w:numId w:val="28"/>
        </w:numPr>
        <w:autoSpaceDE w:val="0"/>
        <w:autoSpaceDN w:val="0"/>
        <w:spacing w:after="0" w:line="360" w:lineRule="auto"/>
        <w:jc w:val="both"/>
        <w:rPr>
          <w:rFonts w:eastAsia="Times New Roman" w:cs="Times New Roman"/>
          <w:color w:val="000000"/>
          <w:szCs w:val="20"/>
          <w:lang w:eastAsia="ru-RU"/>
        </w:rPr>
      </w:pPr>
      <w:r w:rsidRPr="00C16527">
        <w:rPr>
          <w:rFonts w:eastAsia="Times New Roman" w:cs="Times New Roman"/>
          <w:color w:val="000000"/>
          <w:szCs w:val="20"/>
          <w:lang w:eastAsia="ru-RU"/>
        </w:rPr>
        <w:t xml:space="preserve">Самостоятельное изучение учебных предметов; </w:t>
      </w:r>
    </w:p>
    <w:p w14:paraId="720C7DC7" w14:textId="77777777" w:rsidR="00C16527" w:rsidRPr="00C16527" w:rsidRDefault="00C16527" w:rsidP="00122F23">
      <w:pPr>
        <w:widowControl w:val="0"/>
        <w:numPr>
          <w:ilvl w:val="2"/>
          <w:numId w:val="28"/>
        </w:numPr>
        <w:autoSpaceDE w:val="0"/>
        <w:autoSpaceDN w:val="0"/>
        <w:spacing w:after="0" w:line="360" w:lineRule="auto"/>
        <w:jc w:val="both"/>
        <w:rPr>
          <w:rFonts w:eastAsia="Times New Roman" w:cs="Times New Roman"/>
          <w:color w:val="000000"/>
          <w:szCs w:val="20"/>
          <w:lang w:eastAsia="ru-RU"/>
        </w:rPr>
      </w:pPr>
      <w:r w:rsidRPr="00C16527">
        <w:rPr>
          <w:rFonts w:eastAsia="Times New Roman" w:cs="Times New Roman"/>
          <w:color w:val="000000"/>
          <w:szCs w:val="20"/>
          <w:lang w:eastAsia="ru-RU"/>
        </w:rPr>
        <w:t>Сдача зачетов.</w:t>
      </w:r>
    </w:p>
    <w:p w14:paraId="644236D9"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Освоение основной образовательной программы</w:t>
      </w:r>
      <w:r>
        <w:rPr>
          <w:rFonts w:eastAsia="Times New Roman" w:cs="Times New Roman"/>
          <w:color w:val="000000"/>
          <w:szCs w:val="20"/>
          <w:lang w:eastAsia="ru-RU"/>
        </w:rPr>
        <w:t xml:space="preserve"> </w:t>
      </w:r>
      <w:r w:rsidRPr="00C16527">
        <w:rPr>
          <w:rFonts w:eastAsia="Times New Roman" w:cs="Times New Roman"/>
          <w:color w:val="000000"/>
          <w:szCs w:val="20"/>
          <w:lang w:eastAsia="ru-RU"/>
        </w:rPr>
        <w:t>среднего общего образования завершается итоговой аттестацией.</w:t>
      </w:r>
    </w:p>
    <w:p w14:paraId="5B3F10E6" w14:textId="77777777" w:rsidR="00C16527" w:rsidRPr="00C16527" w:rsidRDefault="00C16527" w:rsidP="00C16527">
      <w:pPr>
        <w:widowControl w:val="0"/>
        <w:autoSpaceDE w:val="0"/>
        <w:autoSpaceDN w:val="0"/>
        <w:spacing w:after="0" w:line="360" w:lineRule="auto"/>
        <w:ind w:firstLine="539"/>
        <w:jc w:val="both"/>
        <w:rPr>
          <w:rFonts w:eastAsia="Times New Roman" w:cs="Times New Roman"/>
          <w:color w:val="000000"/>
          <w:szCs w:val="20"/>
          <w:lang w:eastAsia="ru-RU"/>
        </w:rPr>
      </w:pPr>
      <w:r w:rsidRPr="00C16527">
        <w:rPr>
          <w:rFonts w:eastAsia="Times New Roman" w:cs="Times New Roman"/>
          <w:color w:val="000000"/>
          <w:szCs w:val="20"/>
          <w:lang w:eastAsia="ru-RU"/>
        </w:rPr>
        <w:t>Нормативный срок освоения основной образовательной программы среднего общего образования составляет 2года.</w:t>
      </w:r>
    </w:p>
    <w:p w14:paraId="1D78413E"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296B9A67"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200F21B5"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7F8CF0BF"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5CFCC0FA"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67841EBE"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529C5CC1"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539F2A02"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1C1B7D06"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6598110A"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15D29FE0"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4C4C15C9"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1DECAFD1"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1C2198B4"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4FEBF892"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2AABE84F"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1FFBEE6D"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1EF68944"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72FCBBFC"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64C49AEC"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65782A9F"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4E07FC43"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236582C3"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08564650"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70D42BDF"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sectPr w:rsidR="009946C6" w:rsidSect="007B7A44">
          <w:footerReference w:type="default" r:id="rId326"/>
          <w:pgSz w:w="11906" w:h="16838" w:code="9"/>
          <w:pgMar w:top="1134" w:right="851" w:bottom="1134" w:left="1701" w:header="709" w:footer="709" w:gutter="0"/>
          <w:cols w:space="708"/>
          <w:titlePg/>
          <w:docGrid w:linePitch="381"/>
        </w:sectPr>
      </w:pPr>
    </w:p>
    <w:p w14:paraId="16A40ECA" w14:textId="77777777" w:rsidR="00C16527" w:rsidRPr="00C16527" w:rsidRDefault="00C16527" w:rsidP="00C16527">
      <w:pPr>
        <w:spacing w:line="259" w:lineRule="auto"/>
        <w:jc w:val="center"/>
        <w:rPr>
          <w:rFonts w:eastAsia="Calibri" w:cs="Times New Roman"/>
          <w:b/>
          <w:szCs w:val="28"/>
        </w:rPr>
      </w:pPr>
      <w:r w:rsidRPr="00C16527">
        <w:rPr>
          <w:rFonts w:eastAsia="Calibri" w:cs="Times New Roman"/>
          <w:b/>
          <w:szCs w:val="28"/>
        </w:rPr>
        <w:lastRenderedPageBreak/>
        <w:t>Формы промежуточной аттестации.</w:t>
      </w:r>
    </w:p>
    <w:tbl>
      <w:tblPr>
        <w:tblStyle w:val="62"/>
        <w:tblW w:w="0" w:type="auto"/>
        <w:tblInd w:w="856" w:type="dxa"/>
        <w:tblLook w:val="04A0" w:firstRow="1" w:lastRow="0" w:firstColumn="1" w:lastColumn="0" w:noHBand="0" w:noVBand="1"/>
      </w:tblPr>
      <w:tblGrid>
        <w:gridCol w:w="4288"/>
        <w:gridCol w:w="4289"/>
        <w:gridCol w:w="4879"/>
      </w:tblGrid>
      <w:tr w:rsidR="00C16527" w:rsidRPr="00C16527" w14:paraId="3B10181C" w14:textId="77777777" w:rsidTr="00C16527">
        <w:tc>
          <w:tcPr>
            <w:tcW w:w="4288" w:type="dxa"/>
            <w:vAlign w:val="center"/>
          </w:tcPr>
          <w:p w14:paraId="2ED809C4" w14:textId="77777777" w:rsidR="00C16527" w:rsidRPr="00C16527" w:rsidRDefault="00C16527" w:rsidP="00C16527">
            <w:pPr>
              <w:jc w:val="center"/>
              <w:rPr>
                <w:rFonts w:eastAsia="Calibri" w:cs="Times New Roman"/>
                <w:b/>
                <w:sz w:val="24"/>
                <w:szCs w:val="24"/>
              </w:rPr>
            </w:pPr>
            <w:r w:rsidRPr="00C16527">
              <w:rPr>
                <w:rFonts w:eastAsia="Calibri" w:cs="Times New Roman"/>
                <w:b/>
                <w:sz w:val="24"/>
                <w:szCs w:val="24"/>
              </w:rPr>
              <w:t>Предметные области</w:t>
            </w:r>
          </w:p>
        </w:tc>
        <w:tc>
          <w:tcPr>
            <w:tcW w:w="4289" w:type="dxa"/>
            <w:vAlign w:val="center"/>
          </w:tcPr>
          <w:p w14:paraId="30FB6864" w14:textId="77777777" w:rsidR="00C16527" w:rsidRPr="00C16527" w:rsidRDefault="00C16527" w:rsidP="00C16527">
            <w:pPr>
              <w:jc w:val="center"/>
              <w:rPr>
                <w:rFonts w:eastAsia="Calibri" w:cs="Times New Roman"/>
                <w:b/>
                <w:sz w:val="24"/>
                <w:szCs w:val="24"/>
              </w:rPr>
            </w:pPr>
            <w:r w:rsidRPr="00C16527">
              <w:rPr>
                <w:rFonts w:eastAsia="Calibri" w:cs="Times New Roman"/>
                <w:b/>
                <w:sz w:val="24"/>
                <w:szCs w:val="24"/>
              </w:rPr>
              <w:t>Учебные предметы</w:t>
            </w:r>
          </w:p>
        </w:tc>
        <w:tc>
          <w:tcPr>
            <w:tcW w:w="4879" w:type="dxa"/>
            <w:vAlign w:val="center"/>
          </w:tcPr>
          <w:p w14:paraId="37E0830B" w14:textId="77777777" w:rsidR="00C16527" w:rsidRPr="00C16527" w:rsidRDefault="00C16527" w:rsidP="00C16527">
            <w:pPr>
              <w:jc w:val="center"/>
              <w:rPr>
                <w:rFonts w:eastAsia="Calibri" w:cs="Times New Roman"/>
                <w:b/>
                <w:sz w:val="24"/>
                <w:szCs w:val="24"/>
              </w:rPr>
            </w:pPr>
            <w:r w:rsidRPr="00C16527">
              <w:rPr>
                <w:rFonts w:eastAsia="Calibri" w:cs="Times New Roman"/>
                <w:b/>
                <w:sz w:val="24"/>
                <w:szCs w:val="24"/>
              </w:rPr>
              <w:t>10 класс</w:t>
            </w:r>
          </w:p>
        </w:tc>
      </w:tr>
      <w:tr w:rsidR="00C16527" w:rsidRPr="00C16527" w14:paraId="18155AAF" w14:textId="77777777" w:rsidTr="00C16527">
        <w:tc>
          <w:tcPr>
            <w:tcW w:w="4288" w:type="dxa"/>
            <w:vMerge w:val="restart"/>
            <w:vAlign w:val="center"/>
          </w:tcPr>
          <w:p w14:paraId="7379BF36" w14:textId="77777777" w:rsidR="00C16527" w:rsidRPr="00C16527" w:rsidRDefault="00C16527" w:rsidP="00C16527">
            <w:pPr>
              <w:rPr>
                <w:rFonts w:eastAsia="Calibri" w:cs="Times New Roman"/>
                <w:sz w:val="24"/>
                <w:szCs w:val="24"/>
              </w:rPr>
            </w:pPr>
            <w:r w:rsidRPr="00C16527">
              <w:rPr>
                <w:rFonts w:eastAsia="Calibri" w:cs="Times New Roman"/>
                <w:sz w:val="24"/>
                <w:szCs w:val="24"/>
              </w:rPr>
              <w:t>Русский язык и литература</w:t>
            </w:r>
          </w:p>
        </w:tc>
        <w:tc>
          <w:tcPr>
            <w:tcW w:w="4289" w:type="dxa"/>
            <w:vAlign w:val="center"/>
          </w:tcPr>
          <w:p w14:paraId="20A9810A"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Русский язык</w:t>
            </w:r>
          </w:p>
        </w:tc>
        <w:tc>
          <w:tcPr>
            <w:tcW w:w="4879" w:type="dxa"/>
            <w:vAlign w:val="center"/>
          </w:tcPr>
          <w:p w14:paraId="21C8313B" w14:textId="77777777" w:rsidR="00C16527" w:rsidRPr="00C16527" w:rsidRDefault="00C16527" w:rsidP="00C16527">
            <w:pPr>
              <w:rPr>
                <w:rFonts w:eastAsia="Calibri" w:cs="Times New Roman"/>
                <w:sz w:val="24"/>
                <w:szCs w:val="24"/>
              </w:rPr>
            </w:pPr>
            <w:r w:rsidRPr="00C16527">
              <w:rPr>
                <w:rFonts w:eastAsia="Calibri" w:cs="Times New Roman"/>
                <w:sz w:val="24"/>
                <w:szCs w:val="24"/>
              </w:rPr>
              <w:t>Тестирование</w:t>
            </w:r>
          </w:p>
        </w:tc>
      </w:tr>
      <w:tr w:rsidR="00C16527" w:rsidRPr="00C16527" w14:paraId="1EFEF393" w14:textId="77777777" w:rsidTr="00C16527">
        <w:tc>
          <w:tcPr>
            <w:tcW w:w="4288" w:type="dxa"/>
            <w:vMerge/>
            <w:vAlign w:val="center"/>
          </w:tcPr>
          <w:p w14:paraId="0644B289" w14:textId="77777777" w:rsidR="00C16527" w:rsidRPr="00C16527" w:rsidRDefault="00C16527" w:rsidP="00C16527">
            <w:pPr>
              <w:rPr>
                <w:rFonts w:eastAsia="Calibri" w:cs="Times New Roman"/>
                <w:sz w:val="24"/>
                <w:szCs w:val="24"/>
              </w:rPr>
            </w:pPr>
          </w:p>
        </w:tc>
        <w:tc>
          <w:tcPr>
            <w:tcW w:w="4289" w:type="dxa"/>
            <w:vAlign w:val="center"/>
          </w:tcPr>
          <w:p w14:paraId="1481E5C6"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Литература</w:t>
            </w:r>
          </w:p>
        </w:tc>
        <w:tc>
          <w:tcPr>
            <w:tcW w:w="4879" w:type="dxa"/>
            <w:vAlign w:val="center"/>
          </w:tcPr>
          <w:p w14:paraId="565892A7" w14:textId="77777777" w:rsidR="00C16527" w:rsidRPr="00C16527" w:rsidRDefault="00C16527" w:rsidP="00C16527">
            <w:pPr>
              <w:rPr>
                <w:rFonts w:eastAsia="Calibri" w:cs="Times New Roman"/>
                <w:sz w:val="24"/>
                <w:szCs w:val="24"/>
              </w:rPr>
            </w:pPr>
            <w:r w:rsidRPr="00C16527">
              <w:rPr>
                <w:rFonts w:eastAsia="Calibri" w:cs="Times New Roman"/>
                <w:sz w:val="24"/>
                <w:szCs w:val="24"/>
              </w:rPr>
              <w:t>Сочинение</w:t>
            </w:r>
          </w:p>
        </w:tc>
      </w:tr>
      <w:tr w:rsidR="00C16527" w:rsidRPr="00C16527" w14:paraId="624706E8" w14:textId="77777777" w:rsidTr="00C16527">
        <w:tc>
          <w:tcPr>
            <w:tcW w:w="4288" w:type="dxa"/>
            <w:vAlign w:val="center"/>
          </w:tcPr>
          <w:p w14:paraId="35D31F40" w14:textId="77777777" w:rsidR="00C16527" w:rsidRPr="00C16527" w:rsidRDefault="00C16527" w:rsidP="00C16527">
            <w:pPr>
              <w:rPr>
                <w:rFonts w:eastAsia="Calibri" w:cs="Times New Roman"/>
                <w:sz w:val="24"/>
                <w:szCs w:val="24"/>
              </w:rPr>
            </w:pPr>
            <w:r w:rsidRPr="00C16527">
              <w:rPr>
                <w:rFonts w:eastAsia="Calibri" w:cs="Times New Roman"/>
                <w:sz w:val="24"/>
                <w:szCs w:val="24"/>
              </w:rPr>
              <w:t>Иностранный язык</w:t>
            </w:r>
          </w:p>
        </w:tc>
        <w:tc>
          <w:tcPr>
            <w:tcW w:w="4289" w:type="dxa"/>
            <w:vAlign w:val="center"/>
          </w:tcPr>
          <w:p w14:paraId="7F62B3B6"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Иностранный язык (английский)</w:t>
            </w:r>
          </w:p>
        </w:tc>
        <w:tc>
          <w:tcPr>
            <w:tcW w:w="4879" w:type="dxa"/>
            <w:vAlign w:val="center"/>
          </w:tcPr>
          <w:p w14:paraId="089548AD" w14:textId="77777777" w:rsidR="00C16527" w:rsidRPr="00C16527" w:rsidRDefault="00C16527" w:rsidP="00C16527">
            <w:pPr>
              <w:rPr>
                <w:rFonts w:eastAsia="Calibri" w:cs="Times New Roman"/>
                <w:sz w:val="24"/>
                <w:szCs w:val="24"/>
              </w:rPr>
            </w:pPr>
            <w:r w:rsidRPr="00C16527">
              <w:rPr>
                <w:rFonts w:eastAsia="Calibri" w:cs="Times New Roman"/>
                <w:sz w:val="24"/>
                <w:szCs w:val="24"/>
              </w:rPr>
              <w:t xml:space="preserve">Комплекс заданий </w:t>
            </w:r>
          </w:p>
          <w:p w14:paraId="6211DC8D" w14:textId="77777777" w:rsidR="00C16527" w:rsidRPr="00C16527" w:rsidRDefault="00C16527" w:rsidP="00C16527">
            <w:pPr>
              <w:rPr>
                <w:rFonts w:eastAsia="Calibri" w:cs="Times New Roman"/>
                <w:sz w:val="24"/>
                <w:szCs w:val="24"/>
              </w:rPr>
            </w:pPr>
            <w:r w:rsidRPr="00C16527">
              <w:rPr>
                <w:rFonts w:eastAsia="Calibri" w:cs="Times New Roman"/>
                <w:sz w:val="24"/>
                <w:szCs w:val="24"/>
              </w:rPr>
              <w:t>стандартизированной формы: аудирование, чтение, письмо, говорение</w:t>
            </w:r>
          </w:p>
        </w:tc>
      </w:tr>
      <w:tr w:rsidR="00C16527" w:rsidRPr="00C16527" w14:paraId="4E33EE95" w14:textId="77777777" w:rsidTr="00C16527">
        <w:tc>
          <w:tcPr>
            <w:tcW w:w="4288" w:type="dxa"/>
            <w:vMerge w:val="restart"/>
            <w:vAlign w:val="center"/>
          </w:tcPr>
          <w:p w14:paraId="59E0CB85" w14:textId="77777777" w:rsidR="00C16527" w:rsidRPr="00C16527" w:rsidRDefault="00C16527" w:rsidP="00C16527">
            <w:pPr>
              <w:rPr>
                <w:rFonts w:eastAsia="Calibri" w:cs="Times New Roman"/>
                <w:sz w:val="24"/>
                <w:szCs w:val="24"/>
              </w:rPr>
            </w:pPr>
          </w:p>
        </w:tc>
        <w:tc>
          <w:tcPr>
            <w:tcW w:w="4289" w:type="dxa"/>
            <w:vAlign w:val="center"/>
          </w:tcPr>
          <w:p w14:paraId="1FEC93F8"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Алгебра</w:t>
            </w:r>
          </w:p>
        </w:tc>
        <w:tc>
          <w:tcPr>
            <w:tcW w:w="4879" w:type="dxa"/>
            <w:vMerge w:val="restart"/>
            <w:vAlign w:val="center"/>
          </w:tcPr>
          <w:p w14:paraId="51F56516" w14:textId="77777777" w:rsidR="00C16527" w:rsidRPr="00C16527" w:rsidRDefault="00C16527" w:rsidP="00C16527">
            <w:pPr>
              <w:rPr>
                <w:rFonts w:eastAsia="Calibri" w:cs="Times New Roman"/>
                <w:sz w:val="24"/>
                <w:szCs w:val="24"/>
              </w:rPr>
            </w:pPr>
            <w:r w:rsidRPr="00C16527">
              <w:rPr>
                <w:rFonts w:eastAsia="Calibri" w:cs="Times New Roman"/>
                <w:sz w:val="24"/>
                <w:szCs w:val="24"/>
              </w:rPr>
              <w:t>Тестирование</w:t>
            </w:r>
          </w:p>
        </w:tc>
      </w:tr>
      <w:tr w:rsidR="00C16527" w:rsidRPr="00C16527" w14:paraId="46611591" w14:textId="77777777" w:rsidTr="00C16527">
        <w:tc>
          <w:tcPr>
            <w:tcW w:w="4288" w:type="dxa"/>
            <w:vMerge/>
            <w:vAlign w:val="center"/>
          </w:tcPr>
          <w:p w14:paraId="3954B20E" w14:textId="77777777" w:rsidR="00C16527" w:rsidRPr="00C16527" w:rsidRDefault="00C16527" w:rsidP="00C16527">
            <w:pPr>
              <w:rPr>
                <w:rFonts w:eastAsia="Calibri" w:cs="Times New Roman"/>
                <w:sz w:val="24"/>
                <w:szCs w:val="24"/>
              </w:rPr>
            </w:pPr>
          </w:p>
        </w:tc>
        <w:tc>
          <w:tcPr>
            <w:tcW w:w="4289" w:type="dxa"/>
            <w:vAlign w:val="center"/>
          </w:tcPr>
          <w:p w14:paraId="013F9A75"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Геометрия</w:t>
            </w:r>
          </w:p>
        </w:tc>
        <w:tc>
          <w:tcPr>
            <w:tcW w:w="4879" w:type="dxa"/>
            <w:vMerge/>
            <w:vAlign w:val="center"/>
          </w:tcPr>
          <w:p w14:paraId="0015260B" w14:textId="77777777" w:rsidR="00C16527" w:rsidRPr="00C16527" w:rsidRDefault="00C16527" w:rsidP="00C16527">
            <w:pPr>
              <w:rPr>
                <w:rFonts w:eastAsia="Calibri" w:cs="Times New Roman"/>
                <w:sz w:val="24"/>
                <w:szCs w:val="24"/>
              </w:rPr>
            </w:pPr>
          </w:p>
        </w:tc>
      </w:tr>
      <w:tr w:rsidR="00C16527" w:rsidRPr="00C16527" w14:paraId="42A60ADE" w14:textId="77777777" w:rsidTr="00C16527">
        <w:tc>
          <w:tcPr>
            <w:tcW w:w="4288" w:type="dxa"/>
            <w:vMerge/>
            <w:vAlign w:val="center"/>
          </w:tcPr>
          <w:p w14:paraId="1585290A" w14:textId="77777777" w:rsidR="00C16527" w:rsidRPr="00C16527" w:rsidRDefault="00C16527" w:rsidP="00C16527">
            <w:pPr>
              <w:rPr>
                <w:rFonts w:eastAsia="Calibri" w:cs="Times New Roman"/>
                <w:sz w:val="24"/>
                <w:szCs w:val="24"/>
              </w:rPr>
            </w:pPr>
          </w:p>
        </w:tc>
        <w:tc>
          <w:tcPr>
            <w:tcW w:w="4289" w:type="dxa"/>
            <w:vAlign w:val="center"/>
          </w:tcPr>
          <w:p w14:paraId="30842B4B"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Вероятность и статистика</w:t>
            </w:r>
          </w:p>
        </w:tc>
        <w:tc>
          <w:tcPr>
            <w:tcW w:w="4879" w:type="dxa"/>
            <w:vMerge/>
            <w:vAlign w:val="center"/>
          </w:tcPr>
          <w:p w14:paraId="597D9ABC" w14:textId="77777777" w:rsidR="00C16527" w:rsidRPr="00C16527" w:rsidRDefault="00C16527" w:rsidP="00C16527">
            <w:pPr>
              <w:rPr>
                <w:rFonts w:eastAsia="Calibri" w:cs="Times New Roman"/>
                <w:sz w:val="24"/>
                <w:szCs w:val="24"/>
              </w:rPr>
            </w:pPr>
          </w:p>
        </w:tc>
      </w:tr>
      <w:tr w:rsidR="00C16527" w:rsidRPr="00C16527" w14:paraId="202A21E9" w14:textId="77777777" w:rsidTr="00C16527">
        <w:tc>
          <w:tcPr>
            <w:tcW w:w="4288" w:type="dxa"/>
            <w:vMerge/>
            <w:vAlign w:val="center"/>
          </w:tcPr>
          <w:p w14:paraId="76FBC80D" w14:textId="77777777" w:rsidR="00C16527" w:rsidRPr="00C16527" w:rsidRDefault="00C16527" w:rsidP="00C16527">
            <w:pPr>
              <w:rPr>
                <w:rFonts w:eastAsia="Calibri" w:cs="Times New Roman"/>
                <w:sz w:val="24"/>
                <w:szCs w:val="24"/>
              </w:rPr>
            </w:pPr>
          </w:p>
        </w:tc>
        <w:tc>
          <w:tcPr>
            <w:tcW w:w="4289" w:type="dxa"/>
            <w:vAlign w:val="center"/>
          </w:tcPr>
          <w:p w14:paraId="3436A005"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Информатика</w:t>
            </w:r>
          </w:p>
        </w:tc>
        <w:tc>
          <w:tcPr>
            <w:tcW w:w="4879" w:type="dxa"/>
            <w:vAlign w:val="center"/>
          </w:tcPr>
          <w:p w14:paraId="2EA5BF0D" w14:textId="77777777" w:rsidR="00C16527" w:rsidRPr="00C16527" w:rsidRDefault="00C16527" w:rsidP="00C16527">
            <w:pPr>
              <w:rPr>
                <w:rFonts w:eastAsia="Calibri" w:cs="Times New Roman"/>
                <w:sz w:val="24"/>
                <w:szCs w:val="24"/>
              </w:rPr>
            </w:pPr>
            <w:r w:rsidRPr="00C16527">
              <w:rPr>
                <w:rFonts w:eastAsia="Calibri" w:cs="Times New Roman"/>
                <w:sz w:val="24"/>
                <w:szCs w:val="24"/>
              </w:rPr>
              <w:t xml:space="preserve">Комплекс заданий </w:t>
            </w:r>
          </w:p>
          <w:p w14:paraId="279F2A65" w14:textId="77777777" w:rsidR="00C16527" w:rsidRPr="00C16527" w:rsidRDefault="00C16527" w:rsidP="00C16527">
            <w:pPr>
              <w:rPr>
                <w:rFonts w:eastAsia="Calibri" w:cs="Times New Roman"/>
                <w:sz w:val="24"/>
                <w:szCs w:val="24"/>
              </w:rPr>
            </w:pPr>
            <w:r w:rsidRPr="00C16527">
              <w:rPr>
                <w:rFonts w:eastAsia="Calibri" w:cs="Times New Roman"/>
                <w:sz w:val="24"/>
                <w:szCs w:val="24"/>
              </w:rPr>
              <w:t>стандартизированной формы.</w:t>
            </w:r>
          </w:p>
        </w:tc>
      </w:tr>
      <w:tr w:rsidR="00C16527" w:rsidRPr="00C16527" w14:paraId="52F8B4C6" w14:textId="77777777" w:rsidTr="00C16527">
        <w:tc>
          <w:tcPr>
            <w:tcW w:w="4288" w:type="dxa"/>
            <w:vMerge w:val="restart"/>
            <w:vAlign w:val="center"/>
          </w:tcPr>
          <w:p w14:paraId="0B63AA7C" w14:textId="77777777" w:rsidR="00C16527" w:rsidRPr="00C16527" w:rsidRDefault="00C16527" w:rsidP="00C16527">
            <w:pPr>
              <w:rPr>
                <w:rFonts w:eastAsia="Calibri" w:cs="Times New Roman"/>
                <w:sz w:val="24"/>
                <w:szCs w:val="24"/>
              </w:rPr>
            </w:pPr>
            <w:r w:rsidRPr="00C16527">
              <w:rPr>
                <w:rFonts w:eastAsia="Calibri" w:cs="Times New Roman"/>
                <w:sz w:val="24"/>
                <w:szCs w:val="24"/>
              </w:rPr>
              <w:t>Общественно-научные предметы</w:t>
            </w:r>
          </w:p>
        </w:tc>
        <w:tc>
          <w:tcPr>
            <w:tcW w:w="4289" w:type="dxa"/>
            <w:vAlign w:val="center"/>
          </w:tcPr>
          <w:p w14:paraId="09900B6D"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История</w:t>
            </w:r>
          </w:p>
        </w:tc>
        <w:tc>
          <w:tcPr>
            <w:tcW w:w="4879" w:type="dxa"/>
            <w:vAlign w:val="center"/>
          </w:tcPr>
          <w:p w14:paraId="761306CC" w14:textId="77777777" w:rsidR="00C16527" w:rsidRPr="00C16527" w:rsidRDefault="00C16527" w:rsidP="00C16527">
            <w:pPr>
              <w:rPr>
                <w:rFonts w:eastAsia="Calibri" w:cs="Times New Roman"/>
                <w:sz w:val="24"/>
                <w:szCs w:val="24"/>
              </w:rPr>
            </w:pPr>
            <w:r w:rsidRPr="00C16527">
              <w:rPr>
                <w:rFonts w:eastAsia="Calibri" w:cs="Times New Roman"/>
                <w:sz w:val="24"/>
                <w:szCs w:val="24"/>
              </w:rPr>
              <w:t>Тестирование</w:t>
            </w:r>
          </w:p>
        </w:tc>
      </w:tr>
      <w:tr w:rsidR="00C16527" w:rsidRPr="00C16527" w14:paraId="2B544164" w14:textId="77777777" w:rsidTr="00C16527">
        <w:tc>
          <w:tcPr>
            <w:tcW w:w="4288" w:type="dxa"/>
            <w:vMerge/>
            <w:vAlign w:val="center"/>
          </w:tcPr>
          <w:p w14:paraId="2A3BE2BA" w14:textId="77777777" w:rsidR="00C16527" w:rsidRPr="00C16527" w:rsidRDefault="00C16527" w:rsidP="00C16527">
            <w:pPr>
              <w:rPr>
                <w:rFonts w:eastAsia="Calibri" w:cs="Times New Roman"/>
                <w:sz w:val="24"/>
                <w:szCs w:val="24"/>
              </w:rPr>
            </w:pPr>
          </w:p>
        </w:tc>
        <w:tc>
          <w:tcPr>
            <w:tcW w:w="4289" w:type="dxa"/>
            <w:vAlign w:val="center"/>
          </w:tcPr>
          <w:p w14:paraId="5675C865"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Обществознание</w:t>
            </w:r>
          </w:p>
        </w:tc>
        <w:tc>
          <w:tcPr>
            <w:tcW w:w="4879" w:type="dxa"/>
            <w:vAlign w:val="center"/>
          </w:tcPr>
          <w:p w14:paraId="7F95A7D3" w14:textId="77777777" w:rsidR="00C16527" w:rsidRPr="00C16527" w:rsidRDefault="00C16527" w:rsidP="00C16527">
            <w:pPr>
              <w:rPr>
                <w:rFonts w:eastAsia="Calibri" w:cs="Times New Roman"/>
                <w:sz w:val="24"/>
                <w:szCs w:val="24"/>
              </w:rPr>
            </w:pPr>
            <w:r w:rsidRPr="00C16527">
              <w:rPr>
                <w:rFonts w:eastAsia="Calibri" w:cs="Times New Roman"/>
                <w:sz w:val="24"/>
                <w:szCs w:val="24"/>
              </w:rPr>
              <w:t>Тестирование</w:t>
            </w:r>
          </w:p>
        </w:tc>
      </w:tr>
      <w:tr w:rsidR="00C16527" w:rsidRPr="00C16527" w14:paraId="2DBCA6CC" w14:textId="77777777" w:rsidTr="00C16527">
        <w:tc>
          <w:tcPr>
            <w:tcW w:w="4288" w:type="dxa"/>
            <w:vMerge/>
            <w:vAlign w:val="center"/>
          </w:tcPr>
          <w:p w14:paraId="5A5D56D8" w14:textId="77777777" w:rsidR="00C16527" w:rsidRPr="00C16527" w:rsidRDefault="00C16527" w:rsidP="00C16527">
            <w:pPr>
              <w:rPr>
                <w:rFonts w:eastAsia="Calibri" w:cs="Times New Roman"/>
                <w:sz w:val="24"/>
                <w:szCs w:val="24"/>
              </w:rPr>
            </w:pPr>
          </w:p>
        </w:tc>
        <w:tc>
          <w:tcPr>
            <w:tcW w:w="4289" w:type="dxa"/>
            <w:vAlign w:val="center"/>
          </w:tcPr>
          <w:p w14:paraId="49D97B2E"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География</w:t>
            </w:r>
          </w:p>
        </w:tc>
        <w:tc>
          <w:tcPr>
            <w:tcW w:w="4879" w:type="dxa"/>
            <w:vAlign w:val="center"/>
          </w:tcPr>
          <w:p w14:paraId="37575DF7" w14:textId="77777777" w:rsidR="00C16527" w:rsidRPr="00C16527" w:rsidRDefault="00C16527" w:rsidP="00C16527">
            <w:pPr>
              <w:rPr>
                <w:rFonts w:eastAsia="Calibri" w:cs="Times New Roman"/>
                <w:sz w:val="24"/>
                <w:szCs w:val="24"/>
              </w:rPr>
            </w:pPr>
            <w:r w:rsidRPr="00C16527">
              <w:rPr>
                <w:rFonts w:eastAsia="Calibri" w:cs="Times New Roman"/>
                <w:sz w:val="24"/>
                <w:szCs w:val="24"/>
              </w:rPr>
              <w:t>Тестирование</w:t>
            </w:r>
          </w:p>
        </w:tc>
      </w:tr>
      <w:tr w:rsidR="00C16527" w:rsidRPr="00C16527" w14:paraId="61C70AC2" w14:textId="77777777" w:rsidTr="00C16527">
        <w:tc>
          <w:tcPr>
            <w:tcW w:w="4288" w:type="dxa"/>
            <w:vMerge w:val="restart"/>
            <w:vAlign w:val="center"/>
          </w:tcPr>
          <w:p w14:paraId="3957A053" w14:textId="77777777" w:rsidR="00C16527" w:rsidRPr="00C16527" w:rsidRDefault="00C16527" w:rsidP="00C16527">
            <w:pPr>
              <w:rPr>
                <w:rFonts w:eastAsia="Calibri" w:cs="Times New Roman"/>
                <w:sz w:val="24"/>
                <w:szCs w:val="24"/>
              </w:rPr>
            </w:pPr>
            <w:r w:rsidRPr="00C16527">
              <w:rPr>
                <w:rFonts w:eastAsia="Calibri" w:cs="Times New Roman"/>
                <w:sz w:val="24"/>
                <w:szCs w:val="24"/>
              </w:rPr>
              <w:t>Естественно-научные предметы</w:t>
            </w:r>
          </w:p>
        </w:tc>
        <w:tc>
          <w:tcPr>
            <w:tcW w:w="4289" w:type="dxa"/>
            <w:vAlign w:val="center"/>
          </w:tcPr>
          <w:p w14:paraId="71AE5D2D"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Физика</w:t>
            </w:r>
          </w:p>
        </w:tc>
        <w:tc>
          <w:tcPr>
            <w:tcW w:w="4879" w:type="dxa"/>
            <w:vAlign w:val="center"/>
          </w:tcPr>
          <w:p w14:paraId="49397D0F" w14:textId="77777777" w:rsidR="00C16527" w:rsidRPr="00C16527" w:rsidRDefault="00C16527" w:rsidP="00C16527">
            <w:pPr>
              <w:rPr>
                <w:rFonts w:eastAsia="Calibri" w:cs="Times New Roman"/>
                <w:sz w:val="24"/>
                <w:szCs w:val="24"/>
              </w:rPr>
            </w:pPr>
            <w:r w:rsidRPr="00C16527">
              <w:rPr>
                <w:rFonts w:eastAsia="Calibri" w:cs="Times New Roman"/>
                <w:sz w:val="24"/>
                <w:szCs w:val="24"/>
              </w:rPr>
              <w:t xml:space="preserve">Комплекс заданий </w:t>
            </w:r>
          </w:p>
          <w:p w14:paraId="3D7F9013" w14:textId="77777777" w:rsidR="00C16527" w:rsidRPr="00C16527" w:rsidRDefault="00C16527" w:rsidP="00C16527">
            <w:pPr>
              <w:rPr>
                <w:rFonts w:eastAsia="Calibri" w:cs="Times New Roman"/>
                <w:sz w:val="24"/>
                <w:szCs w:val="24"/>
              </w:rPr>
            </w:pPr>
            <w:r w:rsidRPr="00C16527">
              <w:rPr>
                <w:rFonts w:eastAsia="Calibri" w:cs="Times New Roman"/>
                <w:sz w:val="24"/>
                <w:szCs w:val="24"/>
              </w:rPr>
              <w:t>стандартизированной формы.</w:t>
            </w:r>
          </w:p>
        </w:tc>
      </w:tr>
      <w:tr w:rsidR="00C16527" w:rsidRPr="00C16527" w14:paraId="667EFDE4" w14:textId="77777777" w:rsidTr="00C16527">
        <w:tc>
          <w:tcPr>
            <w:tcW w:w="4288" w:type="dxa"/>
            <w:vMerge/>
            <w:vAlign w:val="center"/>
          </w:tcPr>
          <w:p w14:paraId="2BF496DC" w14:textId="77777777" w:rsidR="00C16527" w:rsidRPr="00C16527" w:rsidRDefault="00C16527" w:rsidP="00C16527">
            <w:pPr>
              <w:rPr>
                <w:rFonts w:eastAsia="Calibri" w:cs="Times New Roman"/>
                <w:sz w:val="24"/>
                <w:szCs w:val="24"/>
              </w:rPr>
            </w:pPr>
          </w:p>
        </w:tc>
        <w:tc>
          <w:tcPr>
            <w:tcW w:w="4289" w:type="dxa"/>
            <w:vAlign w:val="center"/>
          </w:tcPr>
          <w:p w14:paraId="614C3C5A"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Химия</w:t>
            </w:r>
          </w:p>
        </w:tc>
        <w:tc>
          <w:tcPr>
            <w:tcW w:w="4879" w:type="dxa"/>
            <w:vAlign w:val="center"/>
          </w:tcPr>
          <w:p w14:paraId="44B43F02" w14:textId="77777777" w:rsidR="00C16527" w:rsidRPr="00C16527" w:rsidRDefault="00C16527" w:rsidP="00C16527">
            <w:pPr>
              <w:rPr>
                <w:rFonts w:eastAsia="Calibri" w:cs="Times New Roman"/>
                <w:sz w:val="24"/>
                <w:szCs w:val="24"/>
              </w:rPr>
            </w:pPr>
            <w:r w:rsidRPr="00C16527">
              <w:rPr>
                <w:rFonts w:eastAsia="Calibri" w:cs="Times New Roman"/>
                <w:sz w:val="24"/>
                <w:szCs w:val="24"/>
              </w:rPr>
              <w:t xml:space="preserve">Комплекс заданий </w:t>
            </w:r>
          </w:p>
          <w:p w14:paraId="51E2024C" w14:textId="77777777" w:rsidR="00C16527" w:rsidRPr="00C16527" w:rsidRDefault="00C16527" w:rsidP="00C16527">
            <w:pPr>
              <w:rPr>
                <w:rFonts w:eastAsia="Calibri" w:cs="Times New Roman"/>
                <w:sz w:val="24"/>
                <w:szCs w:val="24"/>
              </w:rPr>
            </w:pPr>
            <w:r w:rsidRPr="00C16527">
              <w:rPr>
                <w:rFonts w:eastAsia="Calibri" w:cs="Times New Roman"/>
                <w:sz w:val="24"/>
                <w:szCs w:val="24"/>
              </w:rPr>
              <w:t>стандартизированной формы.</w:t>
            </w:r>
          </w:p>
        </w:tc>
      </w:tr>
      <w:tr w:rsidR="00C16527" w:rsidRPr="00C16527" w14:paraId="0D73F252" w14:textId="77777777" w:rsidTr="00C16527">
        <w:tc>
          <w:tcPr>
            <w:tcW w:w="4288" w:type="dxa"/>
            <w:vMerge/>
            <w:vAlign w:val="center"/>
          </w:tcPr>
          <w:p w14:paraId="30DEFD54" w14:textId="77777777" w:rsidR="00C16527" w:rsidRPr="00C16527" w:rsidRDefault="00C16527" w:rsidP="00C16527">
            <w:pPr>
              <w:rPr>
                <w:rFonts w:eastAsia="Calibri" w:cs="Times New Roman"/>
                <w:sz w:val="24"/>
                <w:szCs w:val="24"/>
              </w:rPr>
            </w:pPr>
          </w:p>
        </w:tc>
        <w:tc>
          <w:tcPr>
            <w:tcW w:w="4289" w:type="dxa"/>
            <w:vAlign w:val="center"/>
          </w:tcPr>
          <w:p w14:paraId="75A94FC3"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Биология</w:t>
            </w:r>
          </w:p>
        </w:tc>
        <w:tc>
          <w:tcPr>
            <w:tcW w:w="4879" w:type="dxa"/>
            <w:vAlign w:val="center"/>
          </w:tcPr>
          <w:p w14:paraId="7B65DA48" w14:textId="77777777" w:rsidR="00C16527" w:rsidRPr="00C16527" w:rsidRDefault="00C16527" w:rsidP="00C16527">
            <w:pPr>
              <w:rPr>
                <w:rFonts w:eastAsia="Calibri" w:cs="Times New Roman"/>
                <w:sz w:val="24"/>
                <w:szCs w:val="24"/>
              </w:rPr>
            </w:pPr>
            <w:r w:rsidRPr="00C16527">
              <w:rPr>
                <w:rFonts w:eastAsia="Calibri" w:cs="Times New Roman"/>
                <w:sz w:val="24"/>
                <w:szCs w:val="24"/>
              </w:rPr>
              <w:t>Тестирование</w:t>
            </w:r>
          </w:p>
        </w:tc>
      </w:tr>
      <w:tr w:rsidR="00C16527" w:rsidRPr="00C16527" w14:paraId="2B29EE91" w14:textId="77777777" w:rsidTr="00C16527">
        <w:tc>
          <w:tcPr>
            <w:tcW w:w="4288" w:type="dxa"/>
            <w:vMerge w:val="restart"/>
            <w:vAlign w:val="center"/>
          </w:tcPr>
          <w:p w14:paraId="3423F880" w14:textId="77777777" w:rsidR="00C16527" w:rsidRPr="00C16527" w:rsidRDefault="00C16527" w:rsidP="00C16527">
            <w:pPr>
              <w:rPr>
                <w:rFonts w:eastAsia="Calibri" w:cs="Times New Roman"/>
                <w:sz w:val="24"/>
                <w:szCs w:val="24"/>
              </w:rPr>
            </w:pPr>
            <w:r w:rsidRPr="00C16527">
              <w:rPr>
                <w:rFonts w:eastAsia="Calibri" w:cs="Times New Roman"/>
                <w:sz w:val="24"/>
                <w:szCs w:val="24"/>
              </w:rPr>
              <w:t>Физическая культура и ОБЖ</w:t>
            </w:r>
          </w:p>
        </w:tc>
        <w:tc>
          <w:tcPr>
            <w:tcW w:w="4289" w:type="dxa"/>
            <w:vAlign w:val="center"/>
          </w:tcPr>
          <w:p w14:paraId="63010FA1"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Физическая культура</w:t>
            </w:r>
          </w:p>
        </w:tc>
        <w:tc>
          <w:tcPr>
            <w:tcW w:w="4879" w:type="dxa"/>
            <w:vAlign w:val="center"/>
          </w:tcPr>
          <w:p w14:paraId="3AC1781E" w14:textId="77777777" w:rsidR="00C16527" w:rsidRPr="00C16527" w:rsidRDefault="00C16527" w:rsidP="00C16527">
            <w:pPr>
              <w:rPr>
                <w:rFonts w:eastAsia="Calibri" w:cs="Times New Roman"/>
                <w:sz w:val="24"/>
                <w:szCs w:val="24"/>
              </w:rPr>
            </w:pPr>
            <w:r w:rsidRPr="00C16527">
              <w:rPr>
                <w:rFonts w:eastAsia="Calibri" w:cs="Times New Roman"/>
                <w:sz w:val="24"/>
                <w:szCs w:val="24"/>
              </w:rPr>
              <w:t>Сдача нормативов/защита реферата (для учащихся с ОВЗ, детей-инвалидов, освобожденных по медицинским показателям)</w:t>
            </w:r>
          </w:p>
        </w:tc>
      </w:tr>
      <w:tr w:rsidR="00C16527" w:rsidRPr="00C16527" w14:paraId="2B55954C" w14:textId="77777777" w:rsidTr="00C16527">
        <w:trPr>
          <w:trHeight w:val="769"/>
        </w:trPr>
        <w:tc>
          <w:tcPr>
            <w:tcW w:w="4288" w:type="dxa"/>
            <w:vMerge/>
            <w:vAlign w:val="center"/>
          </w:tcPr>
          <w:p w14:paraId="02B1F816" w14:textId="77777777" w:rsidR="00C16527" w:rsidRPr="00C16527" w:rsidRDefault="00C16527" w:rsidP="00C16527">
            <w:pPr>
              <w:rPr>
                <w:rFonts w:eastAsia="Calibri" w:cs="Times New Roman"/>
                <w:sz w:val="24"/>
                <w:szCs w:val="24"/>
              </w:rPr>
            </w:pPr>
          </w:p>
        </w:tc>
        <w:tc>
          <w:tcPr>
            <w:tcW w:w="4289" w:type="dxa"/>
            <w:vAlign w:val="center"/>
          </w:tcPr>
          <w:p w14:paraId="00871B71" w14:textId="77777777" w:rsidR="00C16527" w:rsidRPr="00C16527" w:rsidRDefault="00C16527" w:rsidP="00C16527">
            <w:pPr>
              <w:jc w:val="center"/>
              <w:rPr>
                <w:rFonts w:eastAsia="Calibri" w:cs="Times New Roman"/>
                <w:sz w:val="24"/>
                <w:szCs w:val="24"/>
              </w:rPr>
            </w:pPr>
            <w:r w:rsidRPr="00C16527">
              <w:rPr>
                <w:rFonts w:eastAsia="Calibri" w:cs="Times New Roman"/>
                <w:sz w:val="24"/>
                <w:szCs w:val="24"/>
              </w:rPr>
              <w:t>Основы безопасности и защиты Родины</w:t>
            </w:r>
          </w:p>
        </w:tc>
        <w:tc>
          <w:tcPr>
            <w:tcW w:w="4879" w:type="dxa"/>
            <w:vAlign w:val="center"/>
          </w:tcPr>
          <w:p w14:paraId="5A34816A" w14:textId="77777777" w:rsidR="00C16527" w:rsidRPr="00C16527" w:rsidRDefault="00C16527" w:rsidP="00C16527">
            <w:pPr>
              <w:rPr>
                <w:rFonts w:eastAsia="Calibri" w:cs="Times New Roman"/>
                <w:sz w:val="24"/>
                <w:szCs w:val="24"/>
              </w:rPr>
            </w:pPr>
            <w:r w:rsidRPr="00C16527">
              <w:rPr>
                <w:rFonts w:eastAsia="Calibri" w:cs="Times New Roman"/>
                <w:sz w:val="24"/>
                <w:szCs w:val="24"/>
              </w:rPr>
              <w:t>Проектные работы, презентация</w:t>
            </w:r>
          </w:p>
        </w:tc>
      </w:tr>
    </w:tbl>
    <w:p w14:paraId="0D4D4A85" w14:textId="77777777" w:rsidR="00C16527" w:rsidRPr="00C16527" w:rsidRDefault="00C16527" w:rsidP="00C16527">
      <w:pPr>
        <w:widowControl w:val="0"/>
        <w:autoSpaceDE w:val="0"/>
        <w:autoSpaceDN w:val="0"/>
        <w:spacing w:after="0"/>
        <w:ind w:right="842"/>
        <w:rPr>
          <w:rFonts w:eastAsia="Times New Roman" w:cs="Times New Roman"/>
          <w:b/>
          <w:sz w:val="32"/>
          <w:szCs w:val="32"/>
        </w:rPr>
      </w:pPr>
    </w:p>
    <w:p w14:paraId="693095D9" w14:textId="77777777" w:rsidR="00C16527" w:rsidRPr="00C16527" w:rsidRDefault="00C16527" w:rsidP="00C16527">
      <w:pPr>
        <w:spacing w:line="259" w:lineRule="auto"/>
        <w:jc w:val="center"/>
        <w:rPr>
          <w:rFonts w:ascii="Calibri" w:eastAsia="Calibri" w:hAnsi="Calibri" w:cs="Times New Roman"/>
          <w:b/>
          <w:sz w:val="32"/>
        </w:rPr>
      </w:pPr>
    </w:p>
    <w:p w14:paraId="07F19541" w14:textId="77777777" w:rsidR="00C16527" w:rsidRPr="00C16527" w:rsidRDefault="00C16527" w:rsidP="00C16527">
      <w:pPr>
        <w:spacing w:line="259" w:lineRule="auto"/>
        <w:jc w:val="center"/>
        <w:rPr>
          <w:rFonts w:ascii="Calibri" w:eastAsia="Calibri" w:hAnsi="Calibri" w:cs="Times New Roman"/>
          <w:b/>
          <w:sz w:val="32"/>
        </w:rPr>
      </w:pPr>
    </w:p>
    <w:p w14:paraId="59F795E9" w14:textId="77777777" w:rsidR="00C16527" w:rsidRPr="00C16527" w:rsidRDefault="00C16527" w:rsidP="00C16527">
      <w:pPr>
        <w:spacing w:line="259" w:lineRule="auto"/>
        <w:jc w:val="center"/>
        <w:rPr>
          <w:rFonts w:eastAsia="Calibri" w:cs="Times New Roman"/>
          <w:b/>
          <w:szCs w:val="28"/>
        </w:rPr>
      </w:pPr>
      <w:r w:rsidRPr="00C16527">
        <w:rPr>
          <w:rFonts w:eastAsia="Calibri" w:cs="Times New Roman"/>
          <w:b/>
          <w:szCs w:val="28"/>
        </w:rPr>
        <w:lastRenderedPageBreak/>
        <w:t>УЧЕБНЫЙ ПЛАН технологического профиля (инженерный).</w:t>
      </w:r>
    </w:p>
    <w:tbl>
      <w:tblPr>
        <w:tblStyle w:val="62"/>
        <w:tblW w:w="0" w:type="auto"/>
        <w:tblLook w:val="04A0" w:firstRow="1" w:lastRow="0" w:firstColumn="1" w:lastColumn="0" w:noHBand="0" w:noVBand="1"/>
      </w:tblPr>
      <w:tblGrid>
        <w:gridCol w:w="4074"/>
        <w:gridCol w:w="4204"/>
        <w:gridCol w:w="1609"/>
        <w:gridCol w:w="1613"/>
        <w:gridCol w:w="1634"/>
        <w:gridCol w:w="1634"/>
      </w:tblGrid>
      <w:tr w:rsidR="00C16527" w:rsidRPr="007219CF" w14:paraId="77A4BC4A" w14:textId="77777777" w:rsidTr="00C16527">
        <w:tc>
          <w:tcPr>
            <w:tcW w:w="4074" w:type="dxa"/>
            <w:vMerge w:val="restart"/>
            <w:shd w:val="clear" w:color="auto" w:fill="D9D9D9"/>
          </w:tcPr>
          <w:p w14:paraId="0A3EE76F"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Предметная область</w:t>
            </w:r>
          </w:p>
        </w:tc>
        <w:tc>
          <w:tcPr>
            <w:tcW w:w="4204" w:type="dxa"/>
            <w:vMerge w:val="restart"/>
            <w:shd w:val="clear" w:color="auto" w:fill="D9D9D9"/>
          </w:tcPr>
          <w:p w14:paraId="2A41545C" w14:textId="77777777" w:rsidR="00C16527" w:rsidRPr="007219CF" w:rsidRDefault="00C16527" w:rsidP="00C16527">
            <w:pPr>
              <w:rPr>
                <w:rFonts w:eastAsia="Calibri" w:cs="Times New Roman"/>
                <w:sz w:val="24"/>
                <w:szCs w:val="24"/>
              </w:rPr>
            </w:pPr>
            <w:r w:rsidRPr="007219CF">
              <w:rPr>
                <w:rFonts w:eastAsia="Calibri" w:cs="Times New Roman"/>
                <w:b/>
                <w:sz w:val="24"/>
                <w:szCs w:val="24"/>
              </w:rPr>
              <w:t>Учебный предмет/курс</w:t>
            </w:r>
          </w:p>
        </w:tc>
        <w:tc>
          <w:tcPr>
            <w:tcW w:w="6490" w:type="dxa"/>
            <w:gridSpan w:val="4"/>
            <w:shd w:val="clear" w:color="auto" w:fill="D9D9D9"/>
          </w:tcPr>
          <w:p w14:paraId="274E0864"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Количество часов в неделю</w:t>
            </w:r>
          </w:p>
        </w:tc>
      </w:tr>
      <w:tr w:rsidR="00C16527" w:rsidRPr="007219CF" w14:paraId="6D816BC2" w14:textId="77777777" w:rsidTr="00C16527">
        <w:tc>
          <w:tcPr>
            <w:tcW w:w="4074" w:type="dxa"/>
            <w:vMerge/>
          </w:tcPr>
          <w:p w14:paraId="05D86C88" w14:textId="77777777" w:rsidR="00C16527" w:rsidRPr="007219CF" w:rsidRDefault="00C16527" w:rsidP="00C16527">
            <w:pPr>
              <w:rPr>
                <w:rFonts w:eastAsia="Calibri" w:cs="Times New Roman"/>
                <w:sz w:val="24"/>
                <w:szCs w:val="24"/>
              </w:rPr>
            </w:pPr>
          </w:p>
        </w:tc>
        <w:tc>
          <w:tcPr>
            <w:tcW w:w="4204" w:type="dxa"/>
            <w:vMerge/>
          </w:tcPr>
          <w:p w14:paraId="5AC84471" w14:textId="77777777" w:rsidR="00C16527" w:rsidRPr="007219CF" w:rsidRDefault="00C16527" w:rsidP="00C16527">
            <w:pPr>
              <w:rPr>
                <w:rFonts w:eastAsia="Calibri" w:cs="Times New Roman"/>
                <w:sz w:val="24"/>
                <w:szCs w:val="24"/>
              </w:rPr>
            </w:pPr>
          </w:p>
        </w:tc>
        <w:tc>
          <w:tcPr>
            <w:tcW w:w="1609" w:type="dxa"/>
            <w:shd w:val="clear" w:color="auto" w:fill="D9D9D9"/>
          </w:tcPr>
          <w:p w14:paraId="4FF6953E"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10а</w:t>
            </w:r>
          </w:p>
        </w:tc>
        <w:tc>
          <w:tcPr>
            <w:tcW w:w="1613" w:type="dxa"/>
            <w:shd w:val="clear" w:color="auto" w:fill="D9D9D9"/>
          </w:tcPr>
          <w:p w14:paraId="41C83E78"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10б</w:t>
            </w:r>
          </w:p>
        </w:tc>
        <w:tc>
          <w:tcPr>
            <w:tcW w:w="1634" w:type="dxa"/>
            <w:shd w:val="clear" w:color="auto" w:fill="D9D9D9"/>
          </w:tcPr>
          <w:p w14:paraId="3A115E5B"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11а</w:t>
            </w:r>
          </w:p>
        </w:tc>
        <w:tc>
          <w:tcPr>
            <w:tcW w:w="1634" w:type="dxa"/>
            <w:shd w:val="clear" w:color="auto" w:fill="D9D9D9"/>
          </w:tcPr>
          <w:p w14:paraId="475D9DF4"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11б</w:t>
            </w:r>
          </w:p>
        </w:tc>
      </w:tr>
      <w:tr w:rsidR="00C16527" w:rsidRPr="007219CF" w14:paraId="142A6CCA" w14:textId="77777777" w:rsidTr="00C16527">
        <w:tc>
          <w:tcPr>
            <w:tcW w:w="14768" w:type="dxa"/>
            <w:gridSpan w:val="6"/>
            <w:shd w:val="clear" w:color="auto" w:fill="FFFFB3"/>
          </w:tcPr>
          <w:p w14:paraId="190FF4AE"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Обязательная часть</w:t>
            </w:r>
          </w:p>
        </w:tc>
      </w:tr>
      <w:tr w:rsidR="00C16527" w:rsidRPr="007219CF" w14:paraId="560E27B0" w14:textId="77777777" w:rsidTr="00C16527">
        <w:tc>
          <w:tcPr>
            <w:tcW w:w="4074" w:type="dxa"/>
            <w:vMerge w:val="restart"/>
          </w:tcPr>
          <w:p w14:paraId="3A9C2FFD"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 и литература</w:t>
            </w:r>
          </w:p>
        </w:tc>
        <w:tc>
          <w:tcPr>
            <w:tcW w:w="4204" w:type="dxa"/>
          </w:tcPr>
          <w:p w14:paraId="14E9D601"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w:t>
            </w:r>
          </w:p>
        </w:tc>
        <w:tc>
          <w:tcPr>
            <w:tcW w:w="1609" w:type="dxa"/>
          </w:tcPr>
          <w:p w14:paraId="69C396B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3" w:type="dxa"/>
          </w:tcPr>
          <w:p w14:paraId="0F79C6B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34" w:type="dxa"/>
          </w:tcPr>
          <w:p w14:paraId="4DC94B5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34" w:type="dxa"/>
          </w:tcPr>
          <w:p w14:paraId="3E5B77C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635616DE" w14:textId="77777777" w:rsidTr="00C16527">
        <w:tc>
          <w:tcPr>
            <w:tcW w:w="4074" w:type="dxa"/>
            <w:vMerge/>
          </w:tcPr>
          <w:p w14:paraId="78157F73" w14:textId="77777777" w:rsidR="00C16527" w:rsidRPr="007219CF" w:rsidRDefault="00C16527" w:rsidP="00C16527">
            <w:pPr>
              <w:rPr>
                <w:rFonts w:eastAsia="Calibri" w:cs="Times New Roman"/>
                <w:sz w:val="24"/>
                <w:szCs w:val="24"/>
              </w:rPr>
            </w:pPr>
          </w:p>
        </w:tc>
        <w:tc>
          <w:tcPr>
            <w:tcW w:w="4204" w:type="dxa"/>
          </w:tcPr>
          <w:p w14:paraId="6BC749EC" w14:textId="77777777" w:rsidR="00C16527" w:rsidRPr="007219CF" w:rsidRDefault="00C16527" w:rsidP="00C16527">
            <w:pPr>
              <w:rPr>
                <w:rFonts w:eastAsia="Calibri" w:cs="Times New Roman"/>
                <w:sz w:val="24"/>
                <w:szCs w:val="24"/>
              </w:rPr>
            </w:pPr>
            <w:r w:rsidRPr="007219CF">
              <w:rPr>
                <w:rFonts w:eastAsia="Calibri" w:cs="Times New Roman"/>
                <w:sz w:val="24"/>
                <w:szCs w:val="24"/>
              </w:rPr>
              <w:t>Литература</w:t>
            </w:r>
          </w:p>
        </w:tc>
        <w:tc>
          <w:tcPr>
            <w:tcW w:w="1609" w:type="dxa"/>
          </w:tcPr>
          <w:p w14:paraId="576BD93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3" w:type="dxa"/>
          </w:tcPr>
          <w:p w14:paraId="5F7833B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34" w:type="dxa"/>
          </w:tcPr>
          <w:p w14:paraId="2166056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34" w:type="dxa"/>
          </w:tcPr>
          <w:p w14:paraId="61E9D9D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4F4AFDCD" w14:textId="77777777" w:rsidTr="00C16527">
        <w:tc>
          <w:tcPr>
            <w:tcW w:w="4074" w:type="dxa"/>
          </w:tcPr>
          <w:p w14:paraId="78B82AB8"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Иностранные языки</w:t>
            </w:r>
          </w:p>
        </w:tc>
        <w:tc>
          <w:tcPr>
            <w:tcW w:w="4204" w:type="dxa"/>
          </w:tcPr>
          <w:p w14:paraId="4C4BE082"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Иностранный язык</w:t>
            </w:r>
          </w:p>
        </w:tc>
        <w:tc>
          <w:tcPr>
            <w:tcW w:w="1609" w:type="dxa"/>
          </w:tcPr>
          <w:p w14:paraId="15F0CB3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3" w:type="dxa"/>
          </w:tcPr>
          <w:p w14:paraId="51B1F89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34" w:type="dxa"/>
          </w:tcPr>
          <w:p w14:paraId="3399B3D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34" w:type="dxa"/>
          </w:tcPr>
          <w:p w14:paraId="2A95C8F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77ACAD1C" w14:textId="77777777" w:rsidTr="00C16527">
        <w:tc>
          <w:tcPr>
            <w:tcW w:w="4074" w:type="dxa"/>
            <w:vMerge w:val="restart"/>
          </w:tcPr>
          <w:p w14:paraId="0AF76E0E" w14:textId="77777777" w:rsidR="00C16527" w:rsidRPr="007219CF" w:rsidRDefault="00C16527" w:rsidP="00C16527">
            <w:pPr>
              <w:rPr>
                <w:rFonts w:eastAsia="Calibri" w:cs="Times New Roman"/>
                <w:sz w:val="24"/>
                <w:szCs w:val="24"/>
              </w:rPr>
            </w:pPr>
            <w:r w:rsidRPr="007219CF">
              <w:rPr>
                <w:rFonts w:eastAsia="Calibri" w:cs="Times New Roman"/>
                <w:sz w:val="24"/>
                <w:szCs w:val="24"/>
              </w:rPr>
              <w:t>Математика и информатика</w:t>
            </w:r>
          </w:p>
        </w:tc>
        <w:tc>
          <w:tcPr>
            <w:tcW w:w="4204" w:type="dxa"/>
          </w:tcPr>
          <w:p w14:paraId="5145B4A0" w14:textId="77777777" w:rsidR="00C16527" w:rsidRPr="007219CF" w:rsidRDefault="00C16527" w:rsidP="00C16527">
            <w:pPr>
              <w:rPr>
                <w:rFonts w:eastAsia="Calibri" w:cs="Times New Roman"/>
                <w:sz w:val="24"/>
                <w:szCs w:val="24"/>
              </w:rPr>
            </w:pPr>
            <w:r w:rsidRPr="007219CF">
              <w:rPr>
                <w:rFonts w:eastAsia="Calibri" w:cs="Times New Roman"/>
                <w:sz w:val="24"/>
                <w:szCs w:val="24"/>
              </w:rPr>
              <w:t>Алгебра (углубленный уровень)</w:t>
            </w:r>
          </w:p>
        </w:tc>
        <w:tc>
          <w:tcPr>
            <w:tcW w:w="1609" w:type="dxa"/>
          </w:tcPr>
          <w:p w14:paraId="7A2F380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3" w:type="dxa"/>
          </w:tcPr>
          <w:p w14:paraId="0085B04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34" w:type="dxa"/>
          </w:tcPr>
          <w:p w14:paraId="23C842C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34" w:type="dxa"/>
          </w:tcPr>
          <w:p w14:paraId="54B67B7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2BB901ED" w14:textId="77777777" w:rsidTr="00C16527">
        <w:tc>
          <w:tcPr>
            <w:tcW w:w="4074" w:type="dxa"/>
            <w:vMerge/>
          </w:tcPr>
          <w:p w14:paraId="3679F7F8" w14:textId="77777777" w:rsidR="00C16527" w:rsidRPr="007219CF" w:rsidRDefault="00C16527" w:rsidP="00C16527">
            <w:pPr>
              <w:rPr>
                <w:rFonts w:eastAsia="Calibri" w:cs="Times New Roman"/>
                <w:sz w:val="24"/>
                <w:szCs w:val="24"/>
              </w:rPr>
            </w:pPr>
          </w:p>
        </w:tc>
        <w:tc>
          <w:tcPr>
            <w:tcW w:w="4204" w:type="dxa"/>
          </w:tcPr>
          <w:p w14:paraId="002AB50C"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Геометрия (углубленный уровень)</w:t>
            </w:r>
          </w:p>
        </w:tc>
        <w:tc>
          <w:tcPr>
            <w:tcW w:w="1609" w:type="dxa"/>
          </w:tcPr>
          <w:p w14:paraId="0170399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3" w:type="dxa"/>
          </w:tcPr>
          <w:p w14:paraId="495D4FF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34" w:type="dxa"/>
          </w:tcPr>
          <w:p w14:paraId="1BD161E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34" w:type="dxa"/>
          </w:tcPr>
          <w:p w14:paraId="4AA4B4C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6E9CC50C" w14:textId="77777777" w:rsidTr="00C16527">
        <w:tc>
          <w:tcPr>
            <w:tcW w:w="4074" w:type="dxa"/>
            <w:vMerge/>
          </w:tcPr>
          <w:p w14:paraId="738BB8B0" w14:textId="77777777" w:rsidR="00C16527" w:rsidRPr="007219CF" w:rsidRDefault="00C16527" w:rsidP="00C16527">
            <w:pPr>
              <w:rPr>
                <w:rFonts w:eastAsia="Calibri" w:cs="Times New Roman"/>
                <w:sz w:val="24"/>
                <w:szCs w:val="24"/>
              </w:rPr>
            </w:pPr>
          </w:p>
        </w:tc>
        <w:tc>
          <w:tcPr>
            <w:tcW w:w="4204" w:type="dxa"/>
          </w:tcPr>
          <w:p w14:paraId="52391EBD" w14:textId="77777777" w:rsidR="00C16527" w:rsidRPr="007219CF" w:rsidRDefault="00C16527" w:rsidP="00C16527">
            <w:pPr>
              <w:rPr>
                <w:rFonts w:eastAsia="Calibri" w:cs="Times New Roman"/>
                <w:sz w:val="24"/>
                <w:szCs w:val="24"/>
              </w:rPr>
            </w:pPr>
            <w:r w:rsidRPr="007219CF">
              <w:rPr>
                <w:rFonts w:eastAsia="Calibri" w:cs="Times New Roman"/>
                <w:sz w:val="24"/>
                <w:szCs w:val="24"/>
              </w:rPr>
              <w:t>Вероятность и статистика (углубленный уровень)</w:t>
            </w:r>
          </w:p>
        </w:tc>
        <w:tc>
          <w:tcPr>
            <w:tcW w:w="1609" w:type="dxa"/>
          </w:tcPr>
          <w:p w14:paraId="745D1A9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32D1FC3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3CC53F9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76246DF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2460BB12" w14:textId="77777777" w:rsidTr="00C16527">
        <w:tc>
          <w:tcPr>
            <w:tcW w:w="4074" w:type="dxa"/>
            <w:vMerge/>
          </w:tcPr>
          <w:p w14:paraId="0F404F7A" w14:textId="77777777" w:rsidR="00C16527" w:rsidRPr="007219CF" w:rsidRDefault="00C16527" w:rsidP="00C16527">
            <w:pPr>
              <w:rPr>
                <w:rFonts w:eastAsia="Calibri" w:cs="Times New Roman"/>
                <w:sz w:val="24"/>
                <w:szCs w:val="24"/>
              </w:rPr>
            </w:pPr>
          </w:p>
        </w:tc>
        <w:tc>
          <w:tcPr>
            <w:tcW w:w="4204" w:type="dxa"/>
          </w:tcPr>
          <w:p w14:paraId="3135C760"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Информатика</w:t>
            </w:r>
          </w:p>
        </w:tc>
        <w:tc>
          <w:tcPr>
            <w:tcW w:w="1609" w:type="dxa"/>
          </w:tcPr>
          <w:p w14:paraId="772E6F5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4B73132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18B3C82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4412E82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4A9BE62A" w14:textId="77777777" w:rsidTr="00C16527">
        <w:tc>
          <w:tcPr>
            <w:tcW w:w="4074" w:type="dxa"/>
            <w:vMerge w:val="restart"/>
          </w:tcPr>
          <w:p w14:paraId="2DF55D09"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Общественно-научные предметы</w:t>
            </w:r>
          </w:p>
        </w:tc>
        <w:tc>
          <w:tcPr>
            <w:tcW w:w="4204" w:type="dxa"/>
          </w:tcPr>
          <w:p w14:paraId="38FEDE4A" w14:textId="77777777" w:rsidR="00C16527" w:rsidRPr="007219CF" w:rsidRDefault="00C16527" w:rsidP="00C16527">
            <w:pPr>
              <w:rPr>
                <w:rFonts w:eastAsia="Calibri" w:cs="Times New Roman"/>
                <w:sz w:val="24"/>
                <w:szCs w:val="24"/>
              </w:rPr>
            </w:pPr>
            <w:r w:rsidRPr="007219CF">
              <w:rPr>
                <w:rFonts w:eastAsia="Calibri" w:cs="Times New Roman"/>
                <w:sz w:val="24"/>
                <w:szCs w:val="24"/>
              </w:rPr>
              <w:t>История</w:t>
            </w:r>
          </w:p>
        </w:tc>
        <w:tc>
          <w:tcPr>
            <w:tcW w:w="1609" w:type="dxa"/>
          </w:tcPr>
          <w:p w14:paraId="24A2835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3" w:type="dxa"/>
          </w:tcPr>
          <w:p w14:paraId="09948A6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34" w:type="dxa"/>
          </w:tcPr>
          <w:p w14:paraId="228D577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34" w:type="dxa"/>
          </w:tcPr>
          <w:p w14:paraId="236090B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4136C1EB" w14:textId="77777777" w:rsidTr="00C16527">
        <w:tc>
          <w:tcPr>
            <w:tcW w:w="4074" w:type="dxa"/>
            <w:vMerge/>
          </w:tcPr>
          <w:p w14:paraId="59D9A981" w14:textId="77777777" w:rsidR="00C16527" w:rsidRPr="007219CF" w:rsidRDefault="00C16527" w:rsidP="00C16527">
            <w:pPr>
              <w:rPr>
                <w:rFonts w:eastAsia="Calibri" w:cs="Times New Roman"/>
                <w:sz w:val="24"/>
                <w:szCs w:val="24"/>
              </w:rPr>
            </w:pPr>
          </w:p>
        </w:tc>
        <w:tc>
          <w:tcPr>
            <w:tcW w:w="4204" w:type="dxa"/>
          </w:tcPr>
          <w:p w14:paraId="0E48A850"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Обществознание</w:t>
            </w:r>
          </w:p>
        </w:tc>
        <w:tc>
          <w:tcPr>
            <w:tcW w:w="1609" w:type="dxa"/>
          </w:tcPr>
          <w:p w14:paraId="146DAE8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3" w:type="dxa"/>
          </w:tcPr>
          <w:p w14:paraId="4ECC292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34" w:type="dxa"/>
          </w:tcPr>
          <w:p w14:paraId="0952E5E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34" w:type="dxa"/>
          </w:tcPr>
          <w:p w14:paraId="4C49AB2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731DC405" w14:textId="77777777" w:rsidTr="00C16527">
        <w:tc>
          <w:tcPr>
            <w:tcW w:w="4074" w:type="dxa"/>
            <w:vMerge/>
          </w:tcPr>
          <w:p w14:paraId="6CBA1F4C" w14:textId="77777777" w:rsidR="00C16527" w:rsidRPr="007219CF" w:rsidRDefault="00C16527" w:rsidP="00C16527">
            <w:pPr>
              <w:rPr>
                <w:rFonts w:eastAsia="Calibri" w:cs="Times New Roman"/>
                <w:sz w:val="24"/>
                <w:szCs w:val="24"/>
              </w:rPr>
            </w:pPr>
          </w:p>
        </w:tc>
        <w:tc>
          <w:tcPr>
            <w:tcW w:w="4204" w:type="dxa"/>
          </w:tcPr>
          <w:p w14:paraId="3B4F9907"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География</w:t>
            </w:r>
          </w:p>
        </w:tc>
        <w:tc>
          <w:tcPr>
            <w:tcW w:w="1609" w:type="dxa"/>
          </w:tcPr>
          <w:p w14:paraId="77AE631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781CDA2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05EAC24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1A2AB2E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73E67650" w14:textId="77777777" w:rsidTr="00C16527">
        <w:tc>
          <w:tcPr>
            <w:tcW w:w="4074" w:type="dxa"/>
            <w:vMerge w:val="restart"/>
          </w:tcPr>
          <w:p w14:paraId="57F5E2EF" w14:textId="77777777" w:rsidR="00C16527" w:rsidRPr="007219CF" w:rsidRDefault="00C16527" w:rsidP="00C16527">
            <w:pPr>
              <w:rPr>
                <w:rFonts w:eastAsia="Calibri" w:cs="Times New Roman"/>
                <w:sz w:val="24"/>
                <w:szCs w:val="24"/>
              </w:rPr>
            </w:pPr>
            <w:r w:rsidRPr="007219CF">
              <w:rPr>
                <w:rFonts w:eastAsia="Calibri" w:cs="Times New Roman"/>
                <w:sz w:val="24"/>
                <w:szCs w:val="24"/>
              </w:rPr>
              <w:t>Естественно-научные предметы</w:t>
            </w:r>
          </w:p>
        </w:tc>
        <w:tc>
          <w:tcPr>
            <w:tcW w:w="4204" w:type="dxa"/>
          </w:tcPr>
          <w:p w14:paraId="0F0FD30E"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Физика (углубленный уровень)</w:t>
            </w:r>
          </w:p>
        </w:tc>
        <w:tc>
          <w:tcPr>
            <w:tcW w:w="1609" w:type="dxa"/>
          </w:tcPr>
          <w:p w14:paraId="6D20669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13" w:type="dxa"/>
          </w:tcPr>
          <w:p w14:paraId="0F0CE35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34" w:type="dxa"/>
          </w:tcPr>
          <w:p w14:paraId="7C7B09E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34" w:type="dxa"/>
          </w:tcPr>
          <w:p w14:paraId="1738AA3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r>
      <w:tr w:rsidR="00C16527" w:rsidRPr="007219CF" w14:paraId="4967A71F" w14:textId="77777777" w:rsidTr="00C16527">
        <w:tc>
          <w:tcPr>
            <w:tcW w:w="4074" w:type="dxa"/>
            <w:vMerge/>
          </w:tcPr>
          <w:p w14:paraId="6B55CAB4" w14:textId="77777777" w:rsidR="00C16527" w:rsidRPr="007219CF" w:rsidRDefault="00C16527" w:rsidP="00C16527">
            <w:pPr>
              <w:rPr>
                <w:rFonts w:eastAsia="Calibri" w:cs="Times New Roman"/>
                <w:sz w:val="24"/>
                <w:szCs w:val="24"/>
              </w:rPr>
            </w:pPr>
          </w:p>
        </w:tc>
        <w:tc>
          <w:tcPr>
            <w:tcW w:w="4204" w:type="dxa"/>
          </w:tcPr>
          <w:p w14:paraId="554E4DF4" w14:textId="77777777" w:rsidR="00C16527" w:rsidRPr="007219CF" w:rsidRDefault="00C16527" w:rsidP="00C16527">
            <w:pPr>
              <w:rPr>
                <w:rFonts w:eastAsia="Calibri" w:cs="Times New Roman"/>
                <w:sz w:val="24"/>
                <w:szCs w:val="24"/>
              </w:rPr>
            </w:pPr>
            <w:r w:rsidRPr="007219CF">
              <w:rPr>
                <w:rFonts w:eastAsia="Calibri" w:cs="Times New Roman"/>
                <w:sz w:val="24"/>
                <w:szCs w:val="24"/>
              </w:rPr>
              <w:t>Химия</w:t>
            </w:r>
          </w:p>
        </w:tc>
        <w:tc>
          <w:tcPr>
            <w:tcW w:w="1609" w:type="dxa"/>
          </w:tcPr>
          <w:p w14:paraId="38117F8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125546F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6C912A8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181A70D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2760F1CA" w14:textId="77777777" w:rsidTr="00C16527">
        <w:tc>
          <w:tcPr>
            <w:tcW w:w="4074" w:type="dxa"/>
            <w:vMerge/>
          </w:tcPr>
          <w:p w14:paraId="288320E3" w14:textId="77777777" w:rsidR="00C16527" w:rsidRPr="007219CF" w:rsidRDefault="00C16527" w:rsidP="00C16527">
            <w:pPr>
              <w:rPr>
                <w:rFonts w:eastAsia="Calibri" w:cs="Times New Roman"/>
                <w:sz w:val="24"/>
                <w:szCs w:val="24"/>
              </w:rPr>
            </w:pPr>
          </w:p>
        </w:tc>
        <w:tc>
          <w:tcPr>
            <w:tcW w:w="4204" w:type="dxa"/>
          </w:tcPr>
          <w:p w14:paraId="49916906" w14:textId="77777777" w:rsidR="00C16527" w:rsidRPr="007219CF" w:rsidRDefault="00C16527" w:rsidP="00C16527">
            <w:pPr>
              <w:rPr>
                <w:rFonts w:eastAsia="Calibri" w:cs="Times New Roman"/>
                <w:sz w:val="24"/>
                <w:szCs w:val="24"/>
              </w:rPr>
            </w:pPr>
            <w:r w:rsidRPr="007219CF">
              <w:rPr>
                <w:rFonts w:eastAsia="Calibri" w:cs="Times New Roman"/>
                <w:sz w:val="24"/>
                <w:szCs w:val="24"/>
              </w:rPr>
              <w:t>Биология</w:t>
            </w:r>
          </w:p>
        </w:tc>
        <w:tc>
          <w:tcPr>
            <w:tcW w:w="1609" w:type="dxa"/>
          </w:tcPr>
          <w:p w14:paraId="6A76ECB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6F64D52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0A52A98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203EE19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5FF873C0" w14:textId="77777777" w:rsidTr="00C16527">
        <w:tc>
          <w:tcPr>
            <w:tcW w:w="4074" w:type="dxa"/>
          </w:tcPr>
          <w:p w14:paraId="4D2891FF"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4204" w:type="dxa"/>
          </w:tcPr>
          <w:p w14:paraId="2875C5A5"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1609" w:type="dxa"/>
          </w:tcPr>
          <w:p w14:paraId="492C14E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3" w:type="dxa"/>
          </w:tcPr>
          <w:p w14:paraId="3B2A79B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34" w:type="dxa"/>
          </w:tcPr>
          <w:p w14:paraId="678D651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34" w:type="dxa"/>
          </w:tcPr>
          <w:p w14:paraId="366BC88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72DE24FE" w14:textId="77777777" w:rsidTr="00C16527">
        <w:tc>
          <w:tcPr>
            <w:tcW w:w="4074" w:type="dxa"/>
          </w:tcPr>
          <w:p w14:paraId="597D79FF"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4204" w:type="dxa"/>
          </w:tcPr>
          <w:p w14:paraId="3DBDFF08"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1609" w:type="dxa"/>
          </w:tcPr>
          <w:p w14:paraId="3CEDB61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0670591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1F15B58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1EE2839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01A9F9D6" w14:textId="77777777" w:rsidTr="00C16527">
        <w:tc>
          <w:tcPr>
            <w:tcW w:w="4074" w:type="dxa"/>
          </w:tcPr>
          <w:p w14:paraId="4F3E23E0" w14:textId="77777777" w:rsidR="00C16527" w:rsidRPr="007219CF" w:rsidRDefault="00C16527" w:rsidP="00C16527">
            <w:pPr>
              <w:rPr>
                <w:rFonts w:eastAsia="Calibri" w:cs="Times New Roman"/>
                <w:sz w:val="24"/>
                <w:szCs w:val="24"/>
              </w:rPr>
            </w:pPr>
            <w:r w:rsidRPr="007219CF">
              <w:rPr>
                <w:rFonts w:eastAsia="Calibri" w:cs="Times New Roman"/>
                <w:sz w:val="24"/>
                <w:szCs w:val="24"/>
              </w:rPr>
              <w:t>-----</w:t>
            </w:r>
          </w:p>
        </w:tc>
        <w:tc>
          <w:tcPr>
            <w:tcW w:w="4204" w:type="dxa"/>
          </w:tcPr>
          <w:p w14:paraId="1DF32F1B"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Индивидуальный проект</w:t>
            </w:r>
          </w:p>
        </w:tc>
        <w:tc>
          <w:tcPr>
            <w:tcW w:w="1609" w:type="dxa"/>
          </w:tcPr>
          <w:p w14:paraId="1562D36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0B552A4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5D42C18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34" w:type="dxa"/>
          </w:tcPr>
          <w:p w14:paraId="6508121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42094C19" w14:textId="77777777" w:rsidTr="00C16527">
        <w:tc>
          <w:tcPr>
            <w:tcW w:w="8278" w:type="dxa"/>
            <w:gridSpan w:val="2"/>
            <w:shd w:val="clear" w:color="auto" w:fill="00FF00"/>
          </w:tcPr>
          <w:p w14:paraId="70E22A2E"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09" w:type="dxa"/>
            <w:shd w:val="clear" w:color="auto" w:fill="00FF00"/>
          </w:tcPr>
          <w:p w14:paraId="2F7923B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13" w:type="dxa"/>
            <w:shd w:val="clear" w:color="auto" w:fill="00FF00"/>
          </w:tcPr>
          <w:p w14:paraId="555B21C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34" w:type="dxa"/>
            <w:shd w:val="clear" w:color="auto" w:fill="00FF00"/>
          </w:tcPr>
          <w:p w14:paraId="242BBF6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33</w:t>
            </w:r>
          </w:p>
        </w:tc>
        <w:tc>
          <w:tcPr>
            <w:tcW w:w="1634" w:type="dxa"/>
            <w:shd w:val="clear" w:color="auto" w:fill="00FF00"/>
          </w:tcPr>
          <w:p w14:paraId="3D5A089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33</w:t>
            </w:r>
          </w:p>
        </w:tc>
      </w:tr>
      <w:tr w:rsidR="00C16527" w:rsidRPr="007219CF" w14:paraId="4EDFEE0C" w14:textId="77777777" w:rsidTr="00C16527">
        <w:tc>
          <w:tcPr>
            <w:tcW w:w="14768" w:type="dxa"/>
            <w:gridSpan w:val="6"/>
            <w:shd w:val="clear" w:color="auto" w:fill="FFFFB3"/>
          </w:tcPr>
          <w:p w14:paraId="79B9257C"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Часть, формируемая участниками образовательных отношений</w:t>
            </w:r>
          </w:p>
        </w:tc>
      </w:tr>
      <w:tr w:rsidR="00C16527" w:rsidRPr="007219CF" w14:paraId="471F9C7F" w14:textId="77777777" w:rsidTr="00C16527">
        <w:tc>
          <w:tcPr>
            <w:tcW w:w="8278" w:type="dxa"/>
            <w:gridSpan w:val="2"/>
            <w:shd w:val="clear" w:color="auto" w:fill="D9D9D9"/>
          </w:tcPr>
          <w:p w14:paraId="7FBC20B1"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Наименование учебного курса</w:t>
            </w:r>
          </w:p>
        </w:tc>
        <w:tc>
          <w:tcPr>
            <w:tcW w:w="1609" w:type="dxa"/>
            <w:shd w:val="clear" w:color="auto" w:fill="D9D9D9"/>
          </w:tcPr>
          <w:p w14:paraId="6F3F1A70" w14:textId="77777777" w:rsidR="00C16527" w:rsidRPr="007219CF" w:rsidRDefault="00C16527" w:rsidP="00C16527">
            <w:pPr>
              <w:rPr>
                <w:rFonts w:eastAsia="Calibri" w:cs="Times New Roman"/>
                <w:sz w:val="24"/>
                <w:szCs w:val="24"/>
              </w:rPr>
            </w:pPr>
          </w:p>
        </w:tc>
        <w:tc>
          <w:tcPr>
            <w:tcW w:w="1613" w:type="dxa"/>
            <w:shd w:val="clear" w:color="auto" w:fill="D9D9D9"/>
          </w:tcPr>
          <w:p w14:paraId="62E6295B" w14:textId="77777777" w:rsidR="00C16527" w:rsidRPr="007219CF" w:rsidRDefault="00C16527" w:rsidP="00C16527">
            <w:pPr>
              <w:rPr>
                <w:rFonts w:eastAsia="Calibri" w:cs="Times New Roman"/>
                <w:sz w:val="24"/>
                <w:szCs w:val="24"/>
              </w:rPr>
            </w:pPr>
          </w:p>
        </w:tc>
        <w:tc>
          <w:tcPr>
            <w:tcW w:w="1634" w:type="dxa"/>
            <w:shd w:val="clear" w:color="auto" w:fill="D9D9D9"/>
          </w:tcPr>
          <w:p w14:paraId="32CD6CD7" w14:textId="77777777" w:rsidR="00C16527" w:rsidRPr="007219CF" w:rsidRDefault="00C16527" w:rsidP="00C16527">
            <w:pPr>
              <w:rPr>
                <w:rFonts w:eastAsia="Calibri" w:cs="Times New Roman"/>
                <w:sz w:val="24"/>
                <w:szCs w:val="24"/>
              </w:rPr>
            </w:pPr>
          </w:p>
        </w:tc>
        <w:tc>
          <w:tcPr>
            <w:tcW w:w="1634" w:type="dxa"/>
            <w:shd w:val="clear" w:color="auto" w:fill="D9D9D9"/>
          </w:tcPr>
          <w:p w14:paraId="0DD53359" w14:textId="77777777" w:rsidR="00C16527" w:rsidRPr="007219CF" w:rsidRDefault="00C16527" w:rsidP="00C16527">
            <w:pPr>
              <w:rPr>
                <w:rFonts w:eastAsia="Calibri" w:cs="Times New Roman"/>
                <w:sz w:val="24"/>
                <w:szCs w:val="24"/>
              </w:rPr>
            </w:pPr>
          </w:p>
        </w:tc>
      </w:tr>
      <w:tr w:rsidR="00C16527" w:rsidRPr="007219CF" w14:paraId="73C3546C" w14:textId="77777777" w:rsidTr="00C16527">
        <w:tc>
          <w:tcPr>
            <w:tcW w:w="8278" w:type="dxa"/>
            <w:gridSpan w:val="2"/>
          </w:tcPr>
          <w:p w14:paraId="22C392B3"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Интенсивный практикум по литературе</w:t>
            </w:r>
          </w:p>
        </w:tc>
        <w:tc>
          <w:tcPr>
            <w:tcW w:w="1609" w:type="dxa"/>
          </w:tcPr>
          <w:p w14:paraId="43DF995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740AA74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57C00E4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34" w:type="dxa"/>
          </w:tcPr>
          <w:p w14:paraId="7DEFCE1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50766DA2" w14:textId="77777777" w:rsidTr="00C16527">
        <w:tc>
          <w:tcPr>
            <w:tcW w:w="8278" w:type="dxa"/>
            <w:gridSpan w:val="2"/>
          </w:tcPr>
          <w:p w14:paraId="278AB948" w14:textId="77777777" w:rsidR="00C16527" w:rsidRPr="007219CF" w:rsidRDefault="00C16527" w:rsidP="00C16527">
            <w:pPr>
              <w:rPr>
                <w:rFonts w:eastAsia="Calibri" w:cs="Times New Roman"/>
                <w:sz w:val="24"/>
                <w:szCs w:val="24"/>
              </w:rPr>
            </w:pPr>
            <w:r w:rsidRPr="007219CF">
              <w:rPr>
                <w:rFonts w:eastAsia="Calibri" w:cs="Times New Roman"/>
                <w:sz w:val="24"/>
                <w:szCs w:val="24"/>
              </w:rPr>
              <w:t>Техническое черчение</w:t>
            </w:r>
          </w:p>
        </w:tc>
        <w:tc>
          <w:tcPr>
            <w:tcW w:w="1609" w:type="dxa"/>
          </w:tcPr>
          <w:p w14:paraId="0FF2D75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723C432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0CE9167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6510CC3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668CC91A" w14:textId="77777777" w:rsidTr="00C16527">
        <w:tc>
          <w:tcPr>
            <w:tcW w:w="8278" w:type="dxa"/>
            <w:gridSpan w:val="2"/>
          </w:tcPr>
          <w:p w14:paraId="6A58C707" w14:textId="77777777" w:rsidR="00C16527" w:rsidRPr="007219CF" w:rsidRDefault="00C16527" w:rsidP="00C16527">
            <w:pPr>
              <w:rPr>
                <w:rFonts w:eastAsia="Calibri" w:cs="Times New Roman"/>
                <w:sz w:val="24"/>
                <w:szCs w:val="24"/>
              </w:rPr>
            </w:pPr>
            <w:r w:rsidRPr="007219CF">
              <w:rPr>
                <w:rFonts w:eastAsia="Calibri" w:cs="Times New Roman"/>
                <w:sz w:val="24"/>
                <w:szCs w:val="24"/>
              </w:rPr>
              <w:t>Математика+. Избранные вопросы математики</w:t>
            </w:r>
          </w:p>
        </w:tc>
        <w:tc>
          <w:tcPr>
            <w:tcW w:w="1609" w:type="dxa"/>
          </w:tcPr>
          <w:p w14:paraId="6AD835F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3" w:type="dxa"/>
          </w:tcPr>
          <w:p w14:paraId="039AA66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5EEDE83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34" w:type="dxa"/>
          </w:tcPr>
          <w:p w14:paraId="67F2BEC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35F8AD35" w14:textId="77777777" w:rsidTr="00C16527">
        <w:tc>
          <w:tcPr>
            <w:tcW w:w="8278" w:type="dxa"/>
            <w:gridSpan w:val="2"/>
          </w:tcPr>
          <w:p w14:paraId="420BE63A" w14:textId="77777777" w:rsidR="00C16527" w:rsidRPr="007219CF" w:rsidRDefault="00C16527" w:rsidP="00C16527">
            <w:pPr>
              <w:rPr>
                <w:rFonts w:eastAsia="Calibri" w:cs="Times New Roman"/>
                <w:sz w:val="24"/>
                <w:szCs w:val="24"/>
              </w:rPr>
            </w:pPr>
            <w:r w:rsidRPr="007219CF">
              <w:rPr>
                <w:rFonts w:eastAsia="Calibri" w:cs="Times New Roman"/>
                <w:sz w:val="24"/>
                <w:szCs w:val="24"/>
              </w:rPr>
              <w:t>Решение избранных задач по информатике.</w:t>
            </w:r>
            <w:r w:rsidRPr="007219CF">
              <w:rPr>
                <w:rFonts w:eastAsia="Calibri" w:cs="Times New Roman"/>
                <w:sz w:val="24"/>
                <w:szCs w:val="24"/>
              </w:rPr>
              <w:tab/>
            </w:r>
            <w:r w:rsidRPr="007219CF">
              <w:rPr>
                <w:rFonts w:eastAsia="Calibri" w:cs="Times New Roman"/>
                <w:sz w:val="24"/>
                <w:szCs w:val="24"/>
              </w:rPr>
              <w:tab/>
            </w:r>
          </w:p>
        </w:tc>
        <w:tc>
          <w:tcPr>
            <w:tcW w:w="1609" w:type="dxa"/>
          </w:tcPr>
          <w:p w14:paraId="5D8C1B9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3" w:type="dxa"/>
          </w:tcPr>
          <w:p w14:paraId="630BEFA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34" w:type="dxa"/>
          </w:tcPr>
          <w:p w14:paraId="5BF604E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34" w:type="dxa"/>
          </w:tcPr>
          <w:p w14:paraId="0826077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134F31A1" w14:textId="77777777" w:rsidTr="00C16527">
        <w:tc>
          <w:tcPr>
            <w:tcW w:w="8278" w:type="dxa"/>
            <w:gridSpan w:val="2"/>
            <w:shd w:val="clear" w:color="auto" w:fill="00FF00"/>
          </w:tcPr>
          <w:p w14:paraId="20198959"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09" w:type="dxa"/>
            <w:shd w:val="clear" w:color="auto" w:fill="00FF00"/>
          </w:tcPr>
          <w:p w14:paraId="0EB6CC9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3" w:type="dxa"/>
            <w:shd w:val="clear" w:color="auto" w:fill="00FF00"/>
          </w:tcPr>
          <w:p w14:paraId="15D270C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34" w:type="dxa"/>
            <w:shd w:val="clear" w:color="auto" w:fill="00FF00"/>
          </w:tcPr>
          <w:p w14:paraId="453C57A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34" w:type="dxa"/>
            <w:shd w:val="clear" w:color="auto" w:fill="00FF00"/>
          </w:tcPr>
          <w:p w14:paraId="36FC979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17D02C8F" w14:textId="77777777" w:rsidTr="00C16527">
        <w:tc>
          <w:tcPr>
            <w:tcW w:w="8278" w:type="dxa"/>
            <w:gridSpan w:val="2"/>
            <w:shd w:val="clear" w:color="auto" w:fill="00FF00"/>
          </w:tcPr>
          <w:p w14:paraId="602F9772"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 недельная нагрузка</w:t>
            </w:r>
          </w:p>
        </w:tc>
        <w:tc>
          <w:tcPr>
            <w:tcW w:w="1609" w:type="dxa"/>
            <w:shd w:val="clear" w:color="auto" w:fill="00FF00"/>
          </w:tcPr>
          <w:p w14:paraId="1CD1E5D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13" w:type="dxa"/>
            <w:shd w:val="clear" w:color="auto" w:fill="00FF00"/>
          </w:tcPr>
          <w:p w14:paraId="3B6AC1B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34" w:type="dxa"/>
            <w:shd w:val="clear" w:color="auto" w:fill="00FF00"/>
          </w:tcPr>
          <w:p w14:paraId="09958EA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34" w:type="dxa"/>
            <w:shd w:val="clear" w:color="auto" w:fill="00FF00"/>
          </w:tcPr>
          <w:p w14:paraId="498F417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r>
      <w:tr w:rsidR="00C16527" w:rsidRPr="007219CF" w14:paraId="3912E4C2" w14:textId="77777777" w:rsidTr="00C16527">
        <w:tc>
          <w:tcPr>
            <w:tcW w:w="8278" w:type="dxa"/>
            <w:gridSpan w:val="2"/>
            <w:shd w:val="clear" w:color="auto" w:fill="FCE3FC"/>
          </w:tcPr>
          <w:p w14:paraId="284A1CC1" w14:textId="77777777" w:rsidR="00C16527" w:rsidRPr="007219CF" w:rsidRDefault="00C16527" w:rsidP="00C16527">
            <w:pPr>
              <w:rPr>
                <w:rFonts w:eastAsia="Calibri" w:cs="Times New Roman"/>
                <w:sz w:val="24"/>
                <w:szCs w:val="24"/>
              </w:rPr>
            </w:pPr>
            <w:r w:rsidRPr="007219CF">
              <w:rPr>
                <w:rFonts w:eastAsia="Calibri" w:cs="Times New Roman"/>
                <w:sz w:val="24"/>
                <w:szCs w:val="24"/>
              </w:rPr>
              <w:lastRenderedPageBreak/>
              <w:t>Количество учебных недель</w:t>
            </w:r>
          </w:p>
        </w:tc>
        <w:tc>
          <w:tcPr>
            <w:tcW w:w="1609" w:type="dxa"/>
            <w:shd w:val="clear" w:color="auto" w:fill="FCE3FC"/>
          </w:tcPr>
          <w:p w14:paraId="3E3DD16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13" w:type="dxa"/>
            <w:shd w:val="clear" w:color="auto" w:fill="FCE3FC"/>
          </w:tcPr>
          <w:p w14:paraId="6498677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34" w:type="dxa"/>
            <w:shd w:val="clear" w:color="auto" w:fill="FCE3FC"/>
          </w:tcPr>
          <w:p w14:paraId="45C524E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34" w:type="dxa"/>
            <w:shd w:val="clear" w:color="auto" w:fill="FCE3FC"/>
          </w:tcPr>
          <w:p w14:paraId="37259D5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r>
    </w:tbl>
    <w:p w14:paraId="24DEB681" w14:textId="77777777" w:rsidR="00C16527" w:rsidRPr="00C16527" w:rsidRDefault="00C16527" w:rsidP="00C16527">
      <w:pPr>
        <w:spacing w:line="259" w:lineRule="auto"/>
        <w:jc w:val="both"/>
        <w:rPr>
          <w:rFonts w:eastAsia="Calibri" w:cs="Times New Roman"/>
          <w:b/>
          <w:szCs w:val="28"/>
        </w:rPr>
      </w:pPr>
    </w:p>
    <w:p w14:paraId="0F0C260B" w14:textId="77777777" w:rsidR="00C16527" w:rsidRPr="00C16527" w:rsidRDefault="00C16527" w:rsidP="007219CF">
      <w:pPr>
        <w:spacing w:line="259" w:lineRule="auto"/>
        <w:jc w:val="center"/>
        <w:rPr>
          <w:rFonts w:eastAsia="Calibri" w:cs="Times New Roman"/>
          <w:b/>
          <w:szCs w:val="28"/>
        </w:rPr>
      </w:pPr>
      <w:r w:rsidRPr="00C16527">
        <w:rPr>
          <w:rFonts w:eastAsia="Calibri" w:cs="Times New Roman"/>
          <w:b/>
          <w:szCs w:val="28"/>
        </w:rPr>
        <w:t>УЧЕБНЫЙ ПЛАН технологического профиля (информационно-технологический).</w:t>
      </w:r>
    </w:p>
    <w:tbl>
      <w:tblPr>
        <w:tblStyle w:val="62"/>
        <w:tblW w:w="0" w:type="auto"/>
        <w:tblLook w:val="04A0" w:firstRow="1" w:lastRow="0" w:firstColumn="1" w:lastColumn="0" w:noHBand="0" w:noVBand="1"/>
      </w:tblPr>
      <w:tblGrid>
        <w:gridCol w:w="3970"/>
        <w:gridCol w:w="4110"/>
        <w:gridCol w:w="1620"/>
        <w:gridCol w:w="1620"/>
        <w:gridCol w:w="1620"/>
        <w:gridCol w:w="1620"/>
      </w:tblGrid>
      <w:tr w:rsidR="00C16527" w:rsidRPr="007219CF" w14:paraId="50893F40" w14:textId="77777777" w:rsidTr="007219CF">
        <w:tc>
          <w:tcPr>
            <w:tcW w:w="3970" w:type="dxa"/>
            <w:vMerge w:val="restart"/>
            <w:shd w:val="clear" w:color="auto" w:fill="D9D9D9"/>
          </w:tcPr>
          <w:p w14:paraId="601C29CB"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Предметная область</w:t>
            </w:r>
          </w:p>
        </w:tc>
        <w:tc>
          <w:tcPr>
            <w:tcW w:w="4110" w:type="dxa"/>
            <w:vMerge w:val="restart"/>
            <w:shd w:val="clear" w:color="auto" w:fill="D9D9D9"/>
          </w:tcPr>
          <w:p w14:paraId="337C3A9F" w14:textId="77777777" w:rsidR="00C16527" w:rsidRPr="007219CF" w:rsidRDefault="00C16527" w:rsidP="00C16527">
            <w:pPr>
              <w:rPr>
                <w:rFonts w:eastAsia="Calibri" w:cs="Times New Roman"/>
                <w:sz w:val="24"/>
                <w:szCs w:val="24"/>
              </w:rPr>
            </w:pPr>
            <w:r w:rsidRPr="007219CF">
              <w:rPr>
                <w:rFonts w:eastAsia="Calibri" w:cs="Times New Roman"/>
                <w:b/>
                <w:sz w:val="24"/>
                <w:szCs w:val="24"/>
              </w:rPr>
              <w:t>Учебный предмет/курс</w:t>
            </w:r>
          </w:p>
        </w:tc>
        <w:tc>
          <w:tcPr>
            <w:tcW w:w="6480" w:type="dxa"/>
            <w:gridSpan w:val="4"/>
            <w:shd w:val="clear" w:color="auto" w:fill="D9D9D9"/>
          </w:tcPr>
          <w:p w14:paraId="3FE1B27D"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Количество часов в неделю</w:t>
            </w:r>
          </w:p>
        </w:tc>
      </w:tr>
      <w:tr w:rsidR="00C16527" w:rsidRPr="007219CF" w14:paraId="2FB71DBB" w14:textId="77777777" w:rsidTr="007219CF">
        <w:tc>
          <w:tcPr>
            <w:tcW w:w="3970" w:type="dxa"/>
            <w:vMerge/>
          </w:tcPr>
          <w:p w14:paraId="3C4C4BEC" w14:textId="77777777" w:rsidR="00C16527" w:rsidRPr="007219CF" w:rsidRDefault="00C16527" w:rsidP="00C16527">
            <w:pPr>
              <w:rPr>
                <w:rFonts w:eastAsia="Calibri" w:cs="Times New Roman"/>
                <w:sz w:val="24"/>
                <w:szCs w:val="24"/>
              </w:rPr>
            </w:pPr>
          </w:p>
        </w:tc>
        <w:tc>
          <w:tcPr>
            <w:tcW w:w="4110" w:type="dxa"/>
            <w:vMerge/>
          </w:tcPr>
          <w:p w14:paraId="5609761F" w14:textId="77777777" w:rsidR="00C16527" w:rsidRPr="007219CF" w:rsidRDefault="00C16527" w:rsidP="00C16527">
            <w:pPr>
              <w:rPr>
                <w:rFonts w:eastAsia="Calibri" w:cs="Times New Roman"/>
                <w:sz w:val="24"/>
                <w:szCs w:val="24"/>
              </w:rPr>
            </w:pPr>
          </w:p>
        </w:tc>
        <w:tc>
          <w:tcPr>
            <w:tcW w:w="1620" w:type="dxa"/>
            <w:shd w:val="clear" w:color="auto" w:fill="D9D9D9"/>
          </w:tcPr>
          <w:p w14:paraId="440577DA"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10а</w:t>
            </w:r>
          </w:p>
        </w:tc>
        <w:tc>
          <w:tcPr>
            <w:tcW w:w="1620" w:type="dxa"/>
            <w:shd w:val="clear" w:color="auto" w:fill="D9D9D9"/>
          </w:tcPr>
          <w:p w14:paraId="20D3B1F3"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10б</w:t>
            </w:r>
          </w:p>
        </w:tc>
        <w:tc>
          <w:tcPr>
            <w:tcW w:w="1620" w:type="dxa"/>
            <w:shd w:val="clear" w:color="auto" w:fill="D9D9D9"/>
          </w:tcPr>
          <w:p w14:paraId="745E8340"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11а</w:t>
            </w:r>
          </w:p>
        </w:tc>
        <w:tc>
          <w:tcPr>
            <w:tcW w:w="1620" w:type="dxa"/>
            <w:shd w:val="clear" w:color="auto" w:fill="D9D9D9"/>
          </w:tcPr>
          <w:p w14:paraId="68DE357E"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11б</w:t>
            </w:r>
          </w:p>
        </w:tc>
      </w:tr>
      <w:tr w:rsidR="00C16527" w:rsidRPr="007219CF" w14:paraId="54B6A0D1" w14:textId="77777777" w:rsidTr="007219CF">
        <w:tc>
          <w:tcPr>
            <w:tcW w:w="14560" w:type="dxa"/>
            <w:gridSpan w:val="6"/>
            <w:shd w:val="clear" w:color="auto" w:fill="FFFFB3"/>
          </w:tcPr>
          <w:p w14:paraId="1EFC6B8C"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Обязательная часть</w:t>
            </w:r>
          </w:p>
        </w:tc>
      </w:tr>
      <w:tr w:rsidR="00C16527" w:rsidRPr="007219CF" w14:paraId="5613C6D6" w14:textId="77777777" w:rsidTr="007219CF">
        <w:tc>
          <w:tcPr>
            <w:tcW w:w="3970" w:type="dxa"/>
            <w:vMerge w:val="restart"/>
          </w:tcPr>
          <w:p w14:paraId="7D444C49"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 и литература</w:t>
            </w:r>
          </w:p>
        </w:tc>
        <w:tc>
          <w:tcPr>
            <w:tcW w:w="4110" w:type="dxa"/>
          </w:tcPr>
          <w:p w14:paraId="402F8EF8"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w:t>
            </w:r>
          </w:p>
        </w:tc>
        <w:tc>
          <w:tcPr>
            <w:tcW w:w="1620" w:type="dxa"/>
          </w:tcPr>
          <w:p w14:paraId="7B8CA31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5D58E7B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36BE533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3E8A2E0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0460209B" w14:textId="77777777" w:rsidTr="007219CF">
        <w:tc>
          <w:tcPr>
            <w:tcW w:w="3970" w:type="dxa"/>
            <w:vMerge/>
          </w:tcPr>
          <w:p w14:paraId="4FBFDDDA" w14:textId="77777777" w:rsidR="00C16527" w:rsidRPr="007219CF" w:rsidRDefault="00C16527" w:rsidP="00C16527">
            <w:pPr>
              <w:rPr>
                <w:rFonts w:eastAsia="Calibri" w:cs="Times New Roman"/>
                <w:sz w:val="24"/>
                <w:szCs w:val="24"/>
              </w:rPr>
            </w:pPr>
          </w:p>
        </w:tc>
        <w:tc>
          <w:tcPr>
            <w:tcW w:w="4110" w:type="dxa"/>
          </w:tcPr>
          <w:p w14:paraId="0EAED36F" w14:textId="77777777" w:rsidR="00C16527" w:rsidRPr="007219CF" w:rsidRDefault="00C16527" w:rsidP="00C16527">
            <w:pPr>
              <w:rPr>
                <w:rFonts w:eastAsia="Calibri" w:cs="Times New Roman"/>
                <w:sz w:val="24"/>
                <w:szCs w:val="24"/>
              </w:rPr>
            </w:pPr>
            <w:r w:rsidRPr="007219CF">
              <w:rPr>
                <w:rFonts w:eastAsia="Calibri" w:cs="Times New Roman"/>
                <w:sz w:val="24"/>
                <w:szCs w:val="24"/>
              </w:rPr>
              <w:t>Литература</w:t>
            </w:r>
          </w:p>
        </w:tc>
        <w:tc>
          <w:tcPr>
            <w:tcW w:w="1620" w:type="dxa"/>
          </w:tcPr>
          <w:p w14:paraId="63F1F7A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54B5BF1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5B6FD86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6CCCB59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343C9917" w14:textId="77777777" w:rsidTr="007219CF">
        <w:tc>
          <w:tcPr>
            <w:tcW w:w="3970" w:type="dxa"/>
          </w:tcPr>
          <w:p w14:paraId="76CF823E"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Иностранные языки</w:t>
            </w:r>
          </w:p>
        </w:tc>
        <w:tc>
          <w:tcPr>
            <w:tcW w:w="4110" w:type="dxa"/>
          </w:tcPr>
          <w:p w14:paraId="11C47D9C"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Иностранный язык</w:t>
            </w:r>
          </w:p>
        </w:tc>
        <w:tc>
          <w:tcPr>
            <w:tcW w:w="1620" w:type="dxa"/>
          </w:tcPr>
          <w:p w14:paraId="3A13918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1BC2C94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1AB15FF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21BB947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7299C223" w14:textId="77777777" w:rsidTr="007219CF">
        <w:tc>
          <w:tcPr>
            <w:tcW w:w="3970" w:type="dxa"/>
            <w:vMerge w:val="restart"/>
          </w:tcPr>
          <w:p w14:paraId="13C9CFBD" w14:textId="77777777" w:rsidR="00C16527" w:rsidRPr="007219CF" w:rsidRDefault="00C16527" w:rsidP="00C16527">
            <w:pPr>
              <w:rPr>
                <w:rFonts w:eastAsia="Calibri" w:cs="Times New Roman"/>
                <w:sz w:val="24"/>
                <w:szCs w:val="24"/>
              </w:rPr>
            </w:pPr>
            <w:r w:rsidRPr="007219CF">
              <w:rPr>
                <w:rFonts w:eastAsia="Calibri" w:cs="Times New Roman"/>
                <w:sz w:val="24"/>
                <w:szCs w:val="24"/>
              </w:rPr>
              <w:t>Математика и информатика</w:t>
            </w:r>
          </w:p>
        </w:tc>
        <w:tc>
          <w:tcPr>
            <w:tcW w:w="4110" w:type="dxa"/>
          </w:tcPr>
          <w:p w14:paraId="40334AF8" w14:textId="77777777" w:rsidR="00C16527" w:rsidRPr="007219CF" w:rsidRDefault="00C16527" w:rsidP="00C16527">
            <w:pPr>
              <w:rPr>
                <w:rFonts w:eastAsia="Calibri" w:cs="Times New Roman"/>
                <w:sz w:val="24"/>
                <w:szCs w:val="24"/>
              </w:rPr>
            </w:pPr>
            <w:r w:rsidRPr="007219CF">
              <w:rPr>
                <w:rFonts w:eastAsia="Calibri" w:cs="Times New Roman"/>
                <w:sz w:val="24"/>
                <w:szCs w:val="24"/>
              </w:rPr>
              <w:t>Алгебра (углубленный уровень)</w:t>
            </w:r>
          </w:p>
        </w:tc>
        <w:tc>
          <w:tcPr>
            <w:tcW w:w="1620" w:type="dxa"/>
          </w:tcPr>
          <w:p w14:paraId="0ACFE69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20" w:type="dxa"/>
          </w:tcPr>
          <w:p w14:paraId="64CEB25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20" w:type="dxa"/>
          </w:tcPr>
          <w:p w14:paraId="689C418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20" w:type="dxa"/>
          </w:tcPr>
          <w:p w14:paraId="4D8B431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25973AA8" w14:textId="77777777" w:rsidTr="007219CF">
        <w:tc>
          <w:tcPr>
            <w:tcW w:w="3970" w:type="dxa"/>
            <w:vMerge/>
          </w:tcPr>
          <w:p w14:paraId="0FB9B16D" w14:textId="77777777" w:rsidR="00C16527" w:rsidRPr="007219CF" w:rsidRDefault="00C16527" w:rsidP="00C16527">
            <w:pPr>
              <w:rPr>
                <w:rFonts w:eastAsia="Calibri" w:cs="Times New Roman"/>
                <w:sz w:val="24"/>
                <w:szCs w:val="24"/>
              </w:rPr>
            </w:pPr>
          </w:p>
        </w:tc>
        <w:tc>
          <w:tcPr>
            <w:tcW w:w="4110" w:type="dxa"/>
          </w:tcPr>
          <w:p w14:paraId="61D86E0C"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Геометрия (углубленный уровень)</w:t>
            </w:r>
          </w:p>
        </w:tc>
        <w:tc>
          <w:tcPr>
            <w:tcW w:w="1620" w:type="dxa"/>
          </w:tcPr>
          <w:p w14:paraId="4702BF3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4F6D85C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37B302D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69816F4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205616E3" w14:textId="77777777" w:rsidTr="007219CF">
        <w:tc>
          <w:tcPr>
            <w:tcW w:w="3970" w:type="dxa"/>
            <w:vMerge/>
          </w:tcPr>
          <w:p w14:paraId="35B21187" w14:textId="77777777" w:rsidR="00C16527" w:rsidRPr="007219CF" w:rsidRDefault="00C16527" w:rsidP="00C16527">
            <w:pPr>
              <w:rPr>
                <w:rFonts w:eastAsia="Calibri" w:cs="Times New Roman"/>
                <w:sz w:val="24"/>
                <w:szCs w:val="24"/>
              </w:rPr>
            </w:pPr>
          </w:p>
        </w:tc>
        <w:tc>
          <w:tcPr>
            <w:tcW w:w="4110" w:type="dxa"/>
          </w:tcPr>
          <w:p w14:paraId="0B57415C" w14:textId="77777777" w:rsidR="00C16527" w:rsidRPr="007219CF" w:rsidRDefault="00C16527" w:rsidP="00C16527">
            <w:pPr>
              <w:rPr>
                <w:rFonts w:eastAsia="Calibri" w:cs="Times New Roman"/>
                <w:sz w:val="24"/>
                <w:szCs w:val="24"/>
              </w:rPr>
            </w:pPr>
            <w:r w:rsidRPr="007219CF">
              <w:rPr>
                <w:rFonts w:eastAsia="Calibri" w:cs="Times New Roman"/>
                <w:sz w:val="24"/>
                <w:szCs w:val="24"/>
              </w:rPr>
              <w:t>Вероятность и статистика (углубленный уровень)</w:t>
            </w:r>
          </w:p>
        </w:tc>
        <w:tc>
          <w:tcPr>
            <w:tcW w:w="1620" w:type="dxa"/>
          </w:tcPr>
          <w:p w14:paraId="2D732DA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36AC3C1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0889E39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2CED22A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54D51F6D" w14:textId="77777777" w:rsidTr="007219CF">
        <w:tc>
          <w:tcPr>
            <w:tcW w:w="3970" w:type="dxa"/>
            <w:vMerge/>
          </w:tcPr>
          <w:p w14:paraId="21B8D63D" w14:textId="77777777" w:rsidR="00C16527" w:rsidRPr="007219CF" w:rsidRDefault="00C16527" w:rsidP="00C16527">
            <w:pPr>
              <w:rPr>
                <w:rFonts w:eastAsia="Calibri" w:cs="Times New Roman"/>
                <w:sz w:val="24"/>
                <w:szCs w:val="24"/>
              </w:rPr>
            </w:pPr>
          </w:p>
        </w:tc>
        <w:tc>
          <w:tcPr>
            <w:tcW w:w="4110" w:type="dxa"/>
          </w:tcPr>
          <w:p w14:paraId="4AFF987C"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Информатика (углубленный уровень)</w:t>
            </w:r>
          </w:p>
        </w:tc>
        <w:tc>
          <w:tcPr>
            <w:tcW w:w="1620" w:type="dxa"/>
          </w:tcPr>
          <w:p w14:paraId="4A899AF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20" w:type="dxa"/>
          </w:tcPr>
          <w:p w14:paraId="1C0B18B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20" w:type="dxa"/>
          </w:tcPr>
          <w:p w14:paraId="70BF677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20" w:type="dxa"/>
          </w:tcPr>
          <w:p w14:paraId="79F205C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76B1C6CA" w14:textId="77777777" w:rsidTr="007219CF">
        <w:tc>
          <w:tcPr>
            <w:tcW w:w="3970" w:type="dxa"/>
            <w:vMerge w:val="restart"/>
          </w:tcPr>
          <w:p w14:paraId="0F237AFB"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Общественно-научные предметы</w:t>
            </w:r>
          </w:p>
        </w:tc>
        <w:tc>
          <w:tcPr>
            <w:tcW w:w="4110" w:type="dxa"/>
          </w:tcPr>
          <w:p w14:paraId="5F31B59D" w14:textId="77777777" w:rsidR="00C16527" w:rsidRPr="007219CF" w:rsidRDefault="00C16527" w:rsidP="00C16527">
            <w:pPr>
              <w:rPr>
                <w:rFonts w:eastAsia="Calibri" w:cs="Times New Roman"/>
                <w:sz w:val="24"/>
                <w:szCs w:val="24"/>
              </w:rPr>
            </w:pPr>
            <w:r w:rsidRPr="007219CF">
              <w:rPr>
                <w:rFonts w:eastAsia="Calibri" w:cs="Times New Roman"/>
                <w:sz w:val="24"/>
                <w:szCs w:val="24"/>
              </w:rPr>
              <w:t>История</w:t>
            </w:r>
          </w:p>
        </w:tc>
        <w:tc>
          <w:tcPr>
            <w:tcW w:w="1620" w:type="dxa"/>
          </w:tcPr>
          <w:p w14:paraId="11113E5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5D91AEE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38EFB43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5EE0F20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50FE0D49" w14:textId="77777777" w:rsidTr="007219CF">
        <w:tc>
          <w:tcPr>
            <w:tcW w:w="3970" w:type="dxa"/>
            <w:vMerge/>
          </w:tcPr>
          <w:p w14:paraId="1D2421D4" w14:textId="77777777" w:rsidR="00C16527" w:rsidRPr="007219CF" w:rsidRDefault="00C16527" w:rsidP="00C16527">
            <w:pPr>
              <w:rPr>
                <w:rFonts w:eastAsia="Calibri" w:cs="Times New Roman"/>
                <w:sz w:val="24"/>
                <w:szCs w:val="24"/>
              </w:rPr>
            </w:pPr>
          </w:p>
        </w:tc>
        <w:tc>
          <w:tcPr>
            <w:tcW w:w="4110" w:type="dxa"/>
          </w:tcPr>
          <w:p w14:paraId="0E3291D1"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Обществознание</w:t>
            </w:r>
          </w:p>
        </w:tc>
        <w:tc>
          <w:tcPr>
            <w:tcW w:w="1620" w:type="dxa"/>
          </w:tcPr>
          <w:p w14:paraId="4510C38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2F2B2D7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267C63B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0D09EE0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583F4730" w14:textId="77777777" w:rsidTr="007219CF">
        <w:tc>
          <w:tcPr>
            <w:tcW w:w="3970" w:type="dxa"/>
            <w:vMerge/>
          </w:tcPr>
          <w:p w14:paraId="3D509BEF" w14:textId="77777777" w:rsidR="00C16527" w:rsidRPr="007219CF" w:rsidRDefault="00C16527" w:rsidP="00C16527">
            <w:pPr>
              <w:rPr>
                <w:rFonts w:eastAsia="Calibri" w:cs="Times New Roman"/>
                <w:sz w:val="24"/>
                <w:szCs w:val="24"/>
              </w:rPr>
            </w:pPr>
          </w:p>
        </w:tc>
        <w:tc>
          <w:tcPr>
            <w:tcW w:w="4110" w:type="dxa"/>
          </w:tcPr>
          <w:p w14:paraId="587B07AC"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География</w:t>
            </w:r>
          </w:p>
        </w:tc>
        <w:tc>
          <w:tcPr>
            <w:tcW w:w="1620" w:type="dxa"/>
          </w:tcPr>
          <w:p w14:paraId="02E2484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3DFA6EE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4B7D81D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28EAF17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7FDFBFBE" w14:textId="77777777" w:rsidTr="007219CF">
        <w:tc>
          <w:tcPr>
            <w:tcW w:w="3970" w:type="dxa"/>
            <w:vMerge w:val="restart"/>
          </w:tcPr>
          <w:p w14:paraId="0E9AE32B" w14:textId="77777777" w:rsidR="00C16527" w:rsidRPr="007219CF" w:rsidRDefault="00C16527" w:rsidP="00C16527">
            <w:pPr>
              <w:rPr>
                <w:rFonts w:eastAsia="Calibri" w:cs="Times New Roman"/>
                <w:sz w:val="24"/>
                <w:szCs w:val="24"/>
              </w:rPr>
            </w:pPr>
            <w:r w:rsidRPr="007219CF">
              <w:rPr>
                <w:rFonts w:eastAsia="Calibri" w:cs="Times New Roman"/>
                <w:sz w:val="24"/>
                <w:szCs w:val="24"/>
              </w:rPr>
              <w:t>Естественно-научные предметы</w:t>
            </w:r>
          </w:p>
        </w:tc>
        <w:tc>
          <w:tcPr>
            <w:tcW w:w="4110" w:type="dxa"/>
          </w:tcPr>
          <w:p w14:paraId="67099D38"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Физика (углубленный уровень)</w:t>
            </w:r>
          </w:p>
        </w:tc>
        <w:tc>
          <w:tcPr>
            <w:tcW w:w="1620" w:type="dxa"/>
          </w:tcPr>
          <w:p w14:paraId="76E15AD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20" w:type="dxa"/>
          </w:tcPr>
          <w:p w14:paraId="3E65C5D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20" w:type="dxa"/>
          </w:tcPr>
          <w:p w14:paraId="6164832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20" w:type="dxa"/>
          </w:tcPr>
          <w:p w14:paraId="68076CA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r>
      <w:tr w:rsidR="00C16527" w:rsidRPr="007219CF" w14:paraId="15506345" w14:textId="77777777" w:rsidTr="007219CF">
        <w:tc>
          <w:tcPr>
            <w:tcW w:w="3970" w:type="dxa"/>
            <w:vMerge/>
          </w:tcPr>
          <w:p w14:paraId="45CBD901" w14:textId="77777777" w:rsidR="00C16527" w:rsidRPr="007219CF" w:rsidRDefault="00C16527" w:rsidP="00C16527">
            <w:pPr>
              <w:rPr>
                <w:rFonts w:eastAsia="Calibri" w:cs="Times New Roman"/>
                <w:sz w:val="24"/>
                <w:szCs w:val="24"/>
              </w:rPr>
            </w:pPr>
          </w:p>
        </w:tc>
        <w:tc>
          <w:tcPr>
            <w:tcW w:w="4110" w:type="dxa"/>
          </w:tcPr>
          <w:p w14:paraId="3850D44E" w14:textId="77777777" w:rsidR="00C16527" w:rsidRPr="007219CF" w:rsidRDefault="00C16527" w:rsidP="00C16527">
            <w:pPr>
              <w:rPr>
                <w:rFonts w:eastAsia="Calibri" w:cs="Times New Roman"/>
                <w:sz w:val="24"/>
                <w:szCs w:val="24"/>
              </w:rPr>
            </w:pPr>
            <w:r w:rsidRPr="007219CF">
              <w:rPr>
                <w:rFonts w:eastAsia="Calibri" w:cs="Times New Roman"/>
                <w:sz w:val="24"/>
                <w:szCs w:val="24"/>
              </w:rPr>
              <w:t>Химия</w:t>
            </w:r>
          </w:p>
        </w:tc>
        <w:tc>
          <w:tcPr>
            <w:tcW w:w="1620" w:type="dxa"/>
          </w:tcPr>
          <w:p w14:paraId="0FED7F1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2532600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189A432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711031B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74CDCE15" w14:textId="77777777" w:rsidTr="007219CF">
        <w:tc>
          <w:tcPr>
            <w:tcW w:w="3970" w:type="dxa"/>
            <w:vMerge/>
          </w:tcPr>
          <w:p w14:paraId="47FD1878" w14:textId="77777777" w:rsidR="00C16527" w:rsidRPr="007219CF" w:rsidRDefault="00C16527" w:rsidP="00C16527">
            <w:pPr>
              <w:rPr>
                <w:rFonts w:eastAsia="Calibri" w:cs="Times New Roman"/>
                <w:sz w:val="24"/>
                <w:szCs w:val="24"/>
              </w:rPr>
            </w:pPr>
          </w:p>
        </w:tc>
        <w:tc>
          <w:tcPr>
            <w:tcW w:w="4110" w:type="dxa"/>
          </w:tcPr>
          <w:p w14:paraId="53A09B98" w14:textId="77777777" w:rsidR="00C16527" w:rsidRPr="007219CF" w:rsidRDefault="00C16527" w:rsidP="00C16527">
            <w:pPr>
              <w:rPr>
                <w:rFonts w:eastAsia="Calibri" w:cs="Times New Roman"/>
                <w:sz w:val="24"/>
                <w:szCs w:val="24"/>
              </w:rPr>
            </w:pPr>
            <w:r w:rsidRPr="007219CF">
              <w:rPr>
                <w:rFonts w:eastAsia="Calibri" w:cs="Times New Roman"/>
                <w:sz w:val="24"/>
                <w:szCs w:val="24"/>
              </w:rPr>
              <w:t>Биология</w:t>
            </w:r>
          </w:p>
        </w:tc>
        <w:tc>
          <w:tcPr>
            <w:tcW w:w="1620" w:type="dxa"/>
          </w:tcPr>
          <w:p w14:paraId="537DF48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221BB95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1CA2ED1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316E700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32DAC18E" w14:textId="77777777" w:rsidTr="007219CF">
        <w:tc>
          <w:tcPr>
            <w:tcW w:w="3970" w:type="dxa"/>
          </w:tcPr>
          <w:p w14:paraId="1667E548"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4110" w:type="dxa"/>
          </w:tcPr>
          <w:p w14:paraId="2AD3B2FB"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1620" w:type="dxa"/>
          </w:tcPr>
          <w:p w14:paraId="1686070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2EC841B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538E608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1819DA5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50650254" w14:textId="77777777" w:rsidTr="007219CF">
        <w:tc>
          <w:tcPr>
            <w:tcW w:w="3970" w:type="dxa"/>
          </w:tcPr>
          <w:p w14:paraId="0D403F07"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4110" w:type="dxa"/>
          </w:tcPr>
          <w:p w14:paraId="74BEAC3B"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1620" w:type="dxa"/>
          </w:tcPr>
          <w:p w14:paraId="51E2589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736D1D6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3C0EBB8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1C3C4D0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2DD4A2DB" w14:textId="77777777" w:rsidTr="007219CF">
        <w:tc>
          <w:tcPr>
            <w:tcW w:w="3970" w:type="dxa"/>
          </w:tcPr>
          <w:p w14:paraId="4E172E1A" w14:textId="77777777" w:rsidR="00C16527" w:rsidRPr="007219CF" w:rsidRDefault="00C16527" w:rsidP="00C16527">
            <w:pPr>
              <w:rPr>
                <w:rFonts w:eastAsia="Calibri" w:cs="Times New Roman"/>
                <w:sz w:val="24"/>
                <w:szCs w:val="24"/>
              </w:rPr>
            </w:pPr>
            <w:r w:rsidRPr="007219CF">
              <w:rPr>
                <w:rFonts w:eastAsia="Calibri" w:cs="Times New Roman"/>
                <w:sz w:val="24"/>
                <w:szCs w:val="24"/>
              </w:rPr>
              <w:t>-----</w:t>
            </w:r>
          </w:p>
        </w:tc>
        <w:tc>
          <w:tcPr>
            <w:tcW w:w="4110" w:type="dxa"/>
          </w:tcPr>
          <w:p w14:paraId="6A507043"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Индивидуальный проект</w:t>
            </w:r>
          </w:p>
        </w:tc>
        <w:tc>
          <w:tcPr>
            <w:tcW w:w="1620" w:type="dxa"/>
          </w:tcPr>
          <w:p w14:paraId="2AEFABD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47A0D18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7F92907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20" w:type="dxa"/>
          </w:tcPr>
          <w:p w14:paraId="34BC109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234099A6" w14:textId="77777777" w:rsidTr="007219CF">
        <w:tc>
          <w:tcPr>
            <w:tcW w:w="8080" w:type="dxa"/>
            <w:gridSpan w:val="2"/>
            <w:shd w:val="clear" w:color="auto" w:fill="00FF00"/>
          </w:tcPr>
          <w:p w14:paraId="51788206"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20" w:type="dxa"/>
            <w:shd w:val="clear" w:color="auto" w:fill="00FF00"/>
          </w:tcPr>
          <w:p w14:paraId="1721118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20" w:type="dxa"/>
            <w:shd w:val="clear" w:color="auto" w:fill="00FF00"/>
          </w:tcPr>
          <w:p w14:paraId="6AAAFAE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20" w:type="dxa"/>
            <w:shd w:val="clear" w:color="auto" w:fill="00FF00"/>
          </w:tcPr>
          <w:p w14:paraId="3C676D7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36</w:t>
            </w:r>
          </w:p>
        </w:tc>
        <w:tc>
          <w:tcPr>
            <w:tcW w:w="1620" w:type="dxa"/>
            <w:shd w:val="clear" w:color="auto" w:fill="00FF00"/>
          </w:tcPr>
          <w:p w14:paraId="66DF655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36</w:t>
            </w:r>
          </w:p>
        </w:tc>
      </w:tr>
      <w:tr w:rsidR="00C16527" w:rsidRPr="007219CF" w14:paraId="113C333D" w14:textId="77777777" w:rsidTr="007219CF">
        <w:tc>
          <w:tcPr>
            <w:tcW w:w="14560" w:type="dxa"/>
            <w:gridSpan w:val="6"/>
            <w:shd w:val="clear" w:color="auto" w:fill="FFFFB3"/>
          </w:tcPr>
          <w:p w14:paraId="00532843"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Часть, формируемая участниками образовательных отношений</w:t>
            </w:r>
          </w:p>
        </w:tc>
      </w:tr>
      <w:tr w:rsidR="00C16527" w:rsidRPr="007219CF" w14:paraId="40B6E868" w14:textId="77777777" w:rsidTr="007219CF">
        <w:tc>
          <w:tcPr>
            <w:tcW w:w="8080" w:type="dxa"/>
            <w:gridSpan w:val="2"/>
            <w:shd w:val="clear" w:color="auto" w:fill="D9D9D9"/>
          </w:tcPr>
          <w:p w14:paraId="4D8654AC"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Наименование учебного курса</w:t>
            </w:r>
          </w:p>
        </w:tc>
        <w:tc>
          <w:tcPr>
            <w:tcW w:w="1620" w:type="dxa"/>
            <w:shd w:val="clear" w:color="auto" w:fill="D9D9D9"/>
          </w:tcPr>
          <w:p w14:paraId="356B2475" w14:textId="77777777" w:rsidR="00C16527" w:rsidRPr="007219CF" w:rsidRDefault="00C16527" w:rsidP="00C16527">
            <w:pPr>
              <w:rPr>
                <w:rFonts w:eastAsia="Calibri" w:cs="Times New Roman"/>
                <w:sz w:val="24"/>
                <w:szCs w:val="24"/>
              </w:rPr>
            </w:pPr>
          </w:p>
        </w:tc>
        <w:tc>
          <w:tcPr>
            <w:tcW w:w="1620" w:type="dxa"/>
            <w:shd w:val="clear" w:color="auto" w:fill="D9D9D9"/>
          </w:tcPr>
          <w:p w14:paraId="6A625D9D" w14:textId="77777777" w:rsidR="00C16527" w:rsidRPr="007219CF" w:rsidRDefault="00C16527" w:rsidP="00C16527">
            <w:pPr>
              <w:rPr>
                <w:rFonts w:eastAsia="Calibri" w:cs="Times New Roman"/>
                <w:sz w:val="24"/>
                <w:szCs w:val="24"/>
              </w:rPr>
            </w:pPr>
          </w:p>
        </w:tc>
        <w:tc>
          <w:tcPr>
            <w:tcW w:w="1620" w:type="dxa"/>
            <w:shd w:val="clear" w:color="auto" w:fill="D9D9D9"/>
          </w:tcPr>
          <w:p w14:paraId="5AAE4A51" w14:textId="77777777" w:rsidR="00C16527" w:rsidRPr="007219CF" w:rsidRDefault="00C16527" w:rsidP="00C16527">
            <w:pPr>
              <w:rPr>
                <w:rFonts w:eastAsia="Calibri" w:cs="Times New Roman"/>
                <w:sz w:val="24"/>
                <w:szCs w:val="24"/>
              </w:rPr>
            </w:pPr>
          </w:p>
        </w:tc>
        <w:tc>
          <w:tcPr>
            <w:tcW w:w="1620" w:type="dxa"/>
            <w:shd w:val="clear" w:color="auto" w:fill="D9D9D9"/>
          </w:tcPr>
          <w:p w14:paraId="6B65F00C" w14:textId="77777777" w:rsidR="00C16527" w:rsidRPr="007219CF" w:rsidRDefault="00C16527" w:rsidP="00C16527">
            <w:pPr>
              <w:rPr>
                <w:rFonts w:eastAsia="Calibri" w:cs="Times New Roman"/>
                <w:sz w:val="24"/>
                <w:szCs w:val="24"/>
              </w:rPr>
            </w:pPr>
          </w:p>
        </w:tc>
      </w:tr>
      <w:tr w:rsidR="00C16527" w:rsidRPr="007219CF" w14:paraId="4CE8DFC3" w14:textId="77777777" w:rsidTr="007219CF">
        <w:tc>
          <w:tcPr>
            <w:tcW w:w="8080" w:type="dxa"/>
            <w:gridSpan w:val="2"/>
          </w:tcPr>
          <w:p w14:paraId="43FEB4C6" w14:textId="77777777" w:rsidR="00C16527" w:rsidRPr="007219CF" w:rsidRDefault="00C16527" w:rsidP="00C16527">
            <w:pPr>
              <w:rPr>
                <w:rFonts w:eastAsia="Calibri" w:cs="Times New Roman"/>
                <w:sz w:val="24"/>
                <w:szCs w:val="24"/>
              </w:rPr>
            </w:pPr>
            <w:r w:rsidRPr="007219CF">
              <w:rPr>
                <w:rFonts w:eastAsia="Calibri" w:cs="Times New Roman"/>
                <w:sz w:val="24"/>
                <w:szCs w:val="24"/>
              </w:rPr>
              <w:t>Техническое черчение</w:t>
            </w:r>
          </w:p>
        </w:tc>
        <w:tc>
          <w:tcPr>
            <w:tcW w:w="1620" w:type="dxa"/>
          </w:tcPr>
          <w:p w14:paraId="1D69E55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20" w:type="dxa"/>
          </w:tcPr>
          <w:p w14:paraId="029063D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20" w:type="dxa"/>
          </w:tcPr>
          <w:p w14:paraId="785421F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4EA9387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26FF17B2" w14:textId="77777777" w:rsidTr="007219CF">
        <w:tc>
          <w:tcPr>
            <w:tcW w:w="8080" w:type="dxa"/>
            <w:gridSpan w:val="2"/>
            <w:shd w:val="clear" w:color="auto" w:fill="00FF00"/>
          </w:tcPr>
          <w:p w14:paraId="1CDD1934"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20" w:type="dxa"/>
            <w:shd w:val="clear" w:color="auto" w:fill="00FF00"/>
          </w:tcPr>
          <w:p w14:paraId="691C9FC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20" w:type="dxa"/>
            <w:shd w:val="clear" w:color="auto" w:fill="00FF00"/>
          </w:tcPr>
          <w:p w14:paraId="0A2B795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20" w:type="dxa"/>
            <w:shd w:val="clear" w:color="auto" w:fill="00FF00"/>
          </w:tcPr>
          <w:p w14:paraId="40DB518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shd w:val="clear" w:color="auto" w:fill="00FF00"/>
          </w:tcPr>
          <w:p w14:paraId="38D38E1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3659AD69" w14:textId="77777777" w:rsidTr="007219CF">
        <w:tc>
          <w:tcPr>
            <w:tcW w:w="8080" w:type="dxa"/>
            <w:gridSpan w:val="2"/>
            <w:shd w:val="clear" w:color="auto" w:fill="00FF00"/>
          </w:tcPr>
          <w:p w14:paraId="233CCD80"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 недельная нагрузка</w:t>
            </w:r>
          </w:p>
        </w:tc>
        <w:tc>
          <w:tcPr>
            <w:tcW w:w="1620" w:type="dxa"/>
            <w:shd w:val="clear" w:color="auto" w:fill="00FF00"/>
          </w:tcPr>
          <w:p w14:paraId="6EA4661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20" w:type="dxa"/>
            <w:shd w:val="clear" w:color="auto" w:fill="00FF00"/>
          </w:tcPr>
          <w:p w14:paraId="33EC675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20" w:type="dxa"/>
            <w:shd w:val="clear" w:color="auto" w:fill="00FF00"/>
          </w:tcPr>
          <w:p w14:paraId="0F45C4F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20" w:type="dxa"/>
            <w:shd w:val="clear" w:color="auto" w:fill="00FF00"/>
          </w:tcPr>
          <w:p w14:paraId="02A2B07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r>
      <w:tr w:rsidR="00C16527" w:rsidRPr="007219CF" w14:paraId="1769A4A5" w14:textId="77777777" w:rsidTr="007219CF">
        <w:tc>
          <w:tcPr>
            <w:tcW w:w="8080" w:type="dxa"/>
            <w:gridSpan w:val="2"/>
            <w:shd w:val="clear" w:color="auto" w:fill="FCE3FC"/>
          </w:tcPr>
          <w:p w14:paraId="295E749B" w14:textId="77777777" w:rsidR="00C16527" w:rsidRPr="007219CF" w:rsidRDefault="00C16527" w:rsidP="00C16527">
            <w:pPr>
              <w:rPr>
                <w:rFonts w:eastAsia="Calibri" w:cs="Times New Roman"/>
                <w:sz w:val="24"/>
                <w:szCs w:val="24"/>
              </w:rPr>
            </w:pPr>
            <w:r w:rsidRPr="007219CF">
              <w:rPr>
                <w:rFonts w:eastAsia="Calibri" w:cs="Times New Roman"/>
                <w:sz w:val="24"/>
                <w:szCs w:val="24"/>
              </w:rPr>
              <w:t>Количество учебных недель</w:t>
            </w:r>
          </w:p>
        </w:tc>
        <w:tc>
          <w:tcPr>
            <w:tcW w:w="1620" w:type="dxa"/>
            <w:shd w:val="clear" w:color="auto" w:fill="FCE3FC"/>
          </w:tcPr>
          <w:p w14:paraId="27AC388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20" w:type="dxa"/>
            <w:shd w:val="clear" w:color="auto" w:fill="FCE3FC"/>
          </w:tcPr>
          <w:p w14:paraId="15013AD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20" w:type="dxa"/>
            <w:shd w:val="clear" w:color="auto" w:fill="FCE3FC"/>
          </w:tcPr>
          <w:p w14:paraId="6B3AC22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20" w:type="dxa"/>
            <w:shd w:val="clear" w:color="auto" w:fill="FCE3FC"/>
          </w:tcPr>
          <w:p w14:paraId="4837955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r>
      <w:tr w:rsidR="00C16527" w:rsidRPr="007219CF" w14:paraId="5B37E19B" w14:textId="77777777" w:rsidTr="007219CF">
        <w:tc>
          <w:tcPr>
            <w:tcW w:w="8080" w:type="dxa"/>
            <w:gridSpan w:val="2"/>
            <w:shd w:val="clear" w:color="auto" w:fill="FCE3FC"/>
          </w:tcPr>
          <w:p w14:paraId="4ADE0696" w14:textId="77777777" w:rsidR="00C16527" w:rsidRPr="007219CF" w:rsidRDefault="00C16527" w:rsidP="00C16527">
            <w:pPr>
              <w:rPr>
                <w:rFonts w:eastAsia="Calibri" w:cs="Times New Roman"/>
                <w:sz w:val="24"/>
                <w:szCs w:val="24"/>
              </w:rPr>
            </w:pPr>
            <w:r w:rsidRPr="007219CF">
              <w:rPr>
                <w:rFonts w:eastAsia="Calibri" w:cs="Times New Roman"/>
                <w:sz w:val="24"/>
                <w:szCs w:val="24"/>
              </w:rPr>
              <w:lastRenderedPageBreak/>
              <w:t>Всего часов в год</w:t>
            </w:r>
          </w:p>
        </w:tc>
        <w:tc>
          <w:tcPr>
            <w:tcW w:w="1620" w:type="dxa"/>
            <w:shd w:val="clear" w:color="auto" w:fill="FCE3FC"/>
          </w:tcPr>
          <w:p w14:paraId="42AF8E9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c>
          <w:tcPr>
            <w:tcW w:w="1620" w:type="dxa"/>
            <w:shd w:val="clear" w:color="auto" w:fill="FCE3FC"/>
          </w:tcPr>
          <w:p w14:paraId="63FF335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c>
          <w:tcPr>
            <w:tcW w:w="1620" w:type="dxa"/>
            <w:shd w:val="clear" w:color="auto" w:fill="FCE3FC"/>
          </w:tcPr>
          <w:p w14:paraId="506178A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c>
          <w:tcPr>
            <w:tcW w:w="1620" w:type="dxa"/>
            <w:shd w:val="clear" w:color="auto" w:fill="FCE3FC"/>
          </w:tcPr>
          <w:p w14:paraId="465F908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r>
    </w:tbl>
    <w:p w14:paraId="09D6E65B" w14:textId="77777777" w:rsidR="00C16527" w:rsidRPr="00C16527" w:rsidRDefault="00C16527" w:rsidP="007219CF">
      <w:pPr>
        <w:spacing w:line="259" w:lineRule="auto"/>
        <w:jc w:val="center"/>
        <w:rPr>
          <w:rFonts w:eastAsia="Calibri" w:cs="Times New Roman"/>
          <w:b/>
          <w:szCs w:val="28"/>
        </w:rPr>
      </w:pPr>
      <w:r w:rsidRPr="00C16527">
        <w:rPr>
          <w:rFonts w:eastAsia="Calibri" w:cs="Times New Roman"/>
          <w:b/>
          <w:szCs w:val="28"/>
        </w:rPr>
        <w:t>УЧЕБНЫЙ ПЛАН гуманитарного профиля.</w:t>
      </w:r>
    </w:p>
    <w:tbl>
      <w:tblPr>
        <w:tblStyle w:val="62"/>
        <w:tblW w:w="0" w:type="auto"/>
        <w:tblLook w:val="04A0" w:firstRow="1" w:lastRow="0" w:firstColumn="1" w:lastColumn="0" w:noHBand="0" w:noVBand="1"/>
      </w:tblPr>
      <w:tblGrid>
        <w:gridCol w:w="4084"/>
        <w:gridCol w:w="4216"/>
        <w:gridCol w:w="1615"/>
        <w:gridCol w:w="1619"/>
        <w:gridCol w:w="1615"/>
        <w:gridCol w:w="1619"/>
      </w:tblGrid>
      <w:tr w:rsidR="00C16527" w:rsidRPr="007219CF" w14:paraId="32696E26" w14:textId="77777777" w:rsidTr="00C16527">
        <w:tc>
          <w:tcPr>
            <w:tcW w:w="4084" w:type="dxa"/>
            <w:vMerge w:val="restart"/>
            <w:shd w:val="clear" w:color="auto" w:fill="D9D9D9"/>
          </w:tcPr>
          <w:p w14:paraId="144FEBE1"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Предметная область</w:t>
            </w:r>
          </w:p>
        </w:tc>
        <w:tc>
          <w:tcPr>
            <w:tcW w:w="4216" w:type="dxa"/>
            <w:vMerge w:val="restart"/>
            <w:shd w:val="clear" w:color="auto" w:fill="D9D9D9"/>
          </w:tcPr>
          <w:p w14:paraId="5918E0C4" w14:textId="77777777" w:rsidR="00C16527" w:rsidRPr="007219CF" w:rsidRDefault="00C16527" w:rsidP="00C16527">
            <w:pPr>
              <w:rPr>
                <w:rFonts w:eastAsia="Calibri" w:cs="Times New Roman"/>
                <w:sz w:val="24"/>
                <w:szCs w:val="24"/>
              </w:rPr>
            </w:pPr>
            <w:r w:rsidRPr="007219CF">
              <w:rPr>
                <w:rFonts w:eastAsia="Calibri" w:cs="Times New Roman"/>
                <w:b/>
                <w:sz w:val="24"/>
                <w:szCs w:val="24"/>
              </w:rPr>
              <w:t>Учебный предмет/курс</w:t>
            </w:r>
          </w:p>
        </w:tc>
        <w:tc>
          <w:tcPr>
            <w:tcW w:w="6468" w:type="dxa"/>
            <w:gridSpan w:val="4"/>
            <w:shd w:val="clear" w:color="auto" w:fill="D9D9D9"/>
          </w:tcPr>
          <w:p w14:paraId="2A73AABA"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Количество часов в неделю</w:t>
            </w:r>
          </w:p>
        </w:tc>
      </w:tr>
      <w:tr w:rsidR="00C16527" w:rsidRPr="007219CF" w14:paraId="295624A2" w14:textId="77777777" w:rsidTr="00C16527">
        <w:tc>
          <w:tcPr>
            <w:tcW w:w="4084" w:type="dxa"/>
            <w:vMerge/>
          </w:tcPr>
          <w:p w14:paraId="11B373B6" w14:textId="77777777" w:rsidR="00C16527" w:rsidRPr="007219CF" w:rsidRDefault="00C16527" w:rsidP="00C16527">
            <w:pPr>
              <w:rPr>
                <w:rFonts w:eastAsia="Calibri" w:cs="Times New Roman"/>
                <w:sz w:val="24"/>
                <w:szCs w:val="24"/>
              </w:rPr>
            </w:pPr>
          </w:p>
        </w:tc>
        <w:tc>
          <w:tcPr>
            <w:tcW w:w="4216" w:type="dxa"/>
            <w:vMerge/>
          </w:tcPr>
          <w:p w14:paraId="2C6AC0AB" w14:textId="77777777" w:rsidR="00C16527" w:rsidRPr="007219CF" w:rsidRDefault="00C16527" w:rsidP="00C16527">
            <w:pPr>
              <w:rPr>
                <w:rFonts w:eastAsia="Calibri" w:cs="Times New Roman"/>
                <w:sz w:val="24"/>
                <w:szCs w:val="24"/>
              </w:rPr>
            </w:pPr>
          </w:p>
        </w:tc>
        <w:tc>
          <w:tcPr>
            <w:tcW w:w="1615" w:type="dxa"/>
            <w:shd w:val="clear" w:color="auto" w:fill="D9D9D9"/>
          </w:tcPr>
          <w:p w14:paraId="166E38C4"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10а</w:t>
            </w:r>
          </w:p>
        </w:tc>
        <w:tc>
          <w:tcPr>
            <w:tcW w:w="1619" w:type="dxa"/>
            <w:shd w:val="clear" w:color="auto" w:fill="D9D9D9"/>
          </w:tcPr>
          <w:p w14:paraId="1D84661C"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10б</w:t>
            </w:r>
          </w:p>
        </w:tc>
        <w:tc>
          <w:tcPr>
            <w:tcW w:w="1615" w:type="dxa"/>
            <w:shd w:val="clear" w:color="auto" w:fill="D9D9D9"/>
          </w:tcPr>
          <w:p w14:paraId="7B4E0EC5"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11а</w:t>
            </w:r>
          </w:p>
        </w:tc>
        <w:tc>
          <w:tcPr>
            <w:tcW w:w="1619" w:type="dxa"/>
            <w:shd w:val="clear" w:color="auto" w:fill="D9D9D9"/>
          </w:tcPr>
          <w:p w14:paraId="7C998A28"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11б</w:t>
            </w:r>
          </w:p>
        </w:tc>
      </w:tr>
      <w:tr w:rsidR="00C16527" w:rsidRPr="007219CF" w14:paraId="5F336EAB" w14:textId="77777777" w:rsidTr="00C16527">
        <w:tc>
          <w:tcPr>
            <w:tcW w:w="14768" w:type="dxa"/>
            <w:gridSpan w:val="6"/>
            <w:shd w:val="clear" w:color="auto" w:fill="FFFFB3"/>
          </w:tcPr>
          <w:p w14:paraId="68C81751"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Обязательная часть</w:t>
            </w:r>
          </w:p>
        </w:tc>
      </w:tr>
      <w:tr w:rsidR="00C16527" w:rsidRPr="007219CF" w14:paraId="35FEAF32" w14:textId="77777777" w:rsidTr="00C16527">
        <w:tc>
          <w:tcPr>
            <w:tcW w:w="4084" w:type="dxa"/>
            <w:vMerge w:val="restart"/>
          </w:tcPr>
          <w:p w14:paraId="532973B5"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 и литература</w:t>
            </w:r>
          </w:p>
        </w:tc>
        <w:tc>
          <w:tcPr>
            <w:tcW w:w="4216" w:type="dxa"/>
          </w:tcPr>
          <w:p w14:paraId="7848BB92"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w:t>
            </w:r>
          </w:p>
        </w:tc>
        <w:tc>
          <w:tcPr>
            <w:tcW w:w="1615" w:type="dxa"/>
          </w:tcPr>
          <w:p w14:paraId="1950C18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4A1E459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5" w:type="dxa"/>
          </w:tcPr>
          <w:p w14:paraId="0661A0D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6A64BEF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18D8773B" w14:textId="77777777" w:rsidTr="00C16527">
        <w:tc>
          <w:tcPr>
            <w:tcW w:w="4084" w:type="dxa"/>
            <w:vMerge/>
          </w:tcPr>
          <w:p w14:paraId="0693E41D" w14:textId="77777777" w:rsidR="00C16527" w:rsidRPr="007219CF" w:rsidRDefault="00C16527" w:rsidP="00C16527">
            <w:pPr>
              <w:rPr>
                <w:rFonts w:eastAsia="Calibri" w:cs="Times New Roman"/>
                <w:sz w:val="24"/>
                <w:szCs w:val="24"/>
              </w:rPr>
            </w:pPr>
          </w:p>
        </w:tc>
        <w:tc>
          <w:tcPr>
            <w:tcW w:w="4216" w:type="dxa"/>
          </w:tcPr>
          <w:p w14:paraId="72A2E2EE" w14:textId="77777777" w:rsidR="00C16527" w:rsidRPr="007219CF" w:rsidRDefault="00C16527" w:rsidP="00C16527">
            <w:pPr>
              <w:rPr>
                <w:rFonts w:eastAsia="Calibri" w:cs="Times New Roman"/>
                <w:sz w:val="24"/>
                <w:szCs w:val="24"/>
              </w:rPr>
            </w:pPr>
            <w:r w:rsidRPr="007219CF">
              <w:rPr>
                <w:rFonts w:eastAsia="Calibri" w:cs="Times New Roman"/>
                <w:sz w:val="24"/>
                <w:szCs w:val="24"/>
              </w:rPr>
              <w:t xml:space="preserve">Литература </w:t>
            </w:r>
          </w:p>
        </w:tc>
        <w:tc>
          <w:tcPr>
            <w:tcW w:w="1615" w:type="dxa"/>
          </w:tcPr>
          <w:p w14:paraId="6DE8BFB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150FC80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5" w:type="dxa"/>
          </w:tcPr>
          <w:p w14:paraId="197A0B8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7A187F4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6BA5AC9D" w14:textId="77777777" w:rsidTr="00C16527">
        <w:tc>
          <w:tcPr>
            <w:tcW w:w="4084" w:type="dxa"/>
          </w:tcPr>
          <w:p w14:paraId="4362C636"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Иностранные языки</w:t>
            </w:r>
          </w:p>
        </w:tc>
        <w:tc>
          <w:tcPr>
            <w:tcW w:w="4216" w:type="dxa"/>
          </w:tcPr>
          <w:p w14:paraId="3F5ACCCD"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Иностранный язык (углубленный уровень)</w:t>
            </w:r>
          </w:p>
        </w:tc>
        <w:tc>
          <w:tcPr>
            <w:tcW w:w="1615" w:type="dxa"/>
          </w:tcPr>
          <w:p w14:paraId="196F9D6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19" w:type="dxa"/>
          </w:tcPr>
          <w:p w14:paraId="69F561F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15" w:type="dxa"/>
          </w:tcPr>
          <w:p w14:paraId="05BBFE6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19" w:type="dxa"/>
          </w:tcPr>
          <w:p w14:paraId="181B555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r>
      <w:tr w:rsidR="00C16527" w:rsidRPr="007219CF" w14:paraId="13AFAB37" w14:textId="77777777" w:rsidTr="00C16527">
        <w:tc>
          <w:tcPr>
            <w:tcW w:w="4084" w:type="dxa"/>
            <w:vMerge w:val="restart"/>
          </w:tcPr>
          <w:p w14:paraId="4DDC0436" w14:textId="77777777" w:rsidR="00C16527" w:rsidRPr="007219CF" w:rsidRDefault="00C16527" w:rsidP="00C16527">
            <w:pPr>
              <w:rPr>
                <w:rFonts w:eastAsia="Calibri" w:cs="Times New Roman"/>
                <w:sz w:val="24"/>
                <w:szCs w:val="24"/>
              </w:rPr>
            </w:pPr>
            <w:r w:rsidRPr="007219CF">
              <w:rPr>
                <w:rFonts w:eastAsia="Calibri" w:cs="Times New Roman"/>
                <w:sz w:val="24"/>
                <w:szCs w:val="24"/>
              </w:rPr>
              <w:t>Математика и информатика</w:t>
            </w:r>
          </w:p>
        </w:tc>
        <w:tc>
          <w:tcPr>
            <w:tcW w:w="4216" w:type="dxa"/>
          </w:tcPr>
          <w:p w14:paraId="0C9A6B27" w14:textId="77777777" w:rsidR="00C16527" w:rsidRPr="007219CF" w:rsidRDefault="00C16527" w:rsidP="00C16527">
            <w:pPr>
              <w:rPr>
                <w:rFonts w:eastAsia="Calibri" w:cs="Times New Roman"/>
                <w:sz w:val="24"/>
                <w:szCs w:val="24"/>
              </w:rPr>
            </w:pPr>
            <w:r w:rsidRPr="007219CF">
              <w:rPr>
                <w:rFonts w:eastAsia="Calibri" w:cs="Times New Roman"/>
                <w:sz w:val="24"/>
                <w:szCs w:val="24"/>
              </w:rPr>
              <w:t>Алгебра (углубленный уровень)</w:t>
            </w:r>
          </w:p>
        </w:tc>
        <w:tc>
          <w:tcPr>
            <w:tcW w:w="1615" w:type="dxa"/>
          </w:tcPr>
          <w:p w14:paraId="1B0D815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9" w:type="dxa"/>
          </w:tcPr>
          <w:p w14:paraId="7028066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5" w:type="dxa"/>
          </w:tcPr>
          <w:p w14:paraId="4A8B6E4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9" w:type="dxa"/>
          </w:tcPr>
          <w:p w14:paraId="6213264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5FA42B54" w14:textId="77777777" w:rsidTr="00C16527">
        <w:tc>
          <w:tcPr>
            <w:tcW w:w="4084" w:type="dxa"/>
            <w:vMerge/>
          </w:tcPr>
          <w:p w14:paraId="55480C69" w14:textId="77777777" w:rsidR="00C16527" w:rsidRPr="007219CF" w:rsidRDefault="00C16527" w:rsidP="00C16527">
            <w:pPr>
              <w:rPr>
                <w:rFonts w:eastAsia="Calibri" w:cs="Times New Roman"/>
                <w:sz w:val="24"/>
                <w:szCs w:val="24"/>
              </w:rPr>
            </w:pPr>
          </w:p>
        </w:tc>
        <w:tc>
          <w:tcPr>
            <w:tcW w:w="4216" w:type="dxa"/>
          </w:tcPr>
          <w:p w14:paraId="4810F129"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Геометрия (углубленный уровень)</w:t>
            </w:r>
          </w:p>
        </w:tc>
        <w:tc>
          <w:tcPr>
            <w:tcW w:w="1615" w:type="dxa"/>
          </w:tcPr>
          <w:p w14:paraId="4D0083A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27C70AF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5" w:type="dxa"/>
          </w:tcPr>
          <w:p w14:paraId="19FB634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5C1D005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0570EB43" w14:textId="77777777" w:rsidTr="00C16527">
        <w:tc>
          <w:tcPr>
            <w:tcW w:w="4084" w:type="dxa"/>
            <w:vMerge/>
          </w:tcPr>
          <w:p w14:paraId="381F2828" w14:textId="77777777" w:rsidR="00C16527" w:rsidRPr="007219CF" w:rsidRDefault="00C16527" w:rsidP="00C16527">
            <w:pPr>
              <w:rPr>
                <w:rFonts w:eastAsia="Calibri" w:cs="Times New Roman"/>
                <w:sz w:val="24"/>
                <w:szCs w:val="24"/>
              </w:rPr>
            </w:pPr>
          </w:p>
        </w:tc>
        <w:tc>
          <w:tcPr>
            <w:tcW w:w="4216" w:type="dxa"/>
          </w:tcPr>
          <w:p w14:paraId="1E545CED" w14:textId="77777777" w:rsidR="00C16527" w:rsidRPr="007219CF" w:rsidRDefault="00C16527" w:rsidP="00C16527">
            <w:pPr>
              <w:rPr>
                <w:rFonts w:eastAsia="Calibri" w:cs="Times New Roman"/>
                <w:sz w:val="24"/>
                <w:szCs w:val="24"/>
              </w:rPr>
            </w:pPr>
            <w:r w:rsidRPr="007219CF">
              <w:rPr>
                <w:rFonts w:eastAsia="Calibri" w:cs="Times New Roman"/>
                <w:sz w:val="24"/>
                <w:szCs w:val="24"/>
              </w:rPr>
              <w:t>Вероятность и статистика (углубленный уровень)</w:t>
            </w:r>
          </w:p>
        </w:tc>
        <w:tc>
          <w:tcPr>
            <w:tcW w:w="1615" w:type="dxa"/>
          </w:tcPr>
          <w:p w14:paraId="257DB42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6274537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23B3EC2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4876824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5D0AA3B6" w14:textId="77777777" w:rsidTr="00C16527">
        <w:tc>
          <w:tcPr>
            <w:tcW w:w="4084" w:type="dxa"/>
            <w:vMerge/>
          </w:tcPr>
          <w:p w14:paraId="57FE1A6B" w14:textId="77777777" w:rsidR="00C16527" w:rsidRPr="007219CF" w:rsidRDefault="00C16527" w:rsidP="00C16527">
            <w:pPr>
              <w:rPr>
                <w:rFonts w:eastAsia="Calibri" w:cs="Times New Roman"/>
                <w:sz w:val="24"/>
                <w:szCs w:val="24"/>
              </w:rPr>
            </w:pPr>
          </w:p>
        </w:tc>
        <w:tc>
          <w:tcPr>
            <w:tcW w:w="4216" w:type="dxa"/>
          </w:tcPr>
          <w:p w14:paraId="4A4853BC"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Информатика</w:t>
            </w:r>
          </w:p>
        </w:tc>
        <w:tc>
          <w:tcPr>
            <w:tcW w:w="1615" w:type="dxa"/>
          </w:tcPr>
          <w:p w14:paraId="53C13D7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37600D3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7AE7008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0B0BC17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3F251309" w14:textId="77777777" w:rsidTr="00C16527">
        <w:tc>
          <w:tcPr>
            <w:tcW w:w="4084" w:type="dxa"/>
            <w:vMerge w:val="restart"/>
          </w:tcPr>
          <w:p w14:paraId="7C376C02"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Общественно-научные предметы</w:t>
            </w:r>
          </w:p>
        </w:tc>
        <w:tc>
          <w:tcPr>
            <w:tcW w:w="4216" w:type="dxa"/>
          </w:tcPr>
          <w:p w14:paraId="75378255" w14:textId="77777777" w:rsidR="00C16527" w:rsidRPr="007219CF" w:rsidRDefault="00C16527" w:rsidP="00C16527">
            <w:pPr>
              <w:rPr>
                <w:rFonts w:eastAsia="Calibri" w:cs="Times New Roman"/>
                <w:sz w:val="24"/>
                <w:szCs w:val="24"/>
              </w:rPr>
            </w:pPr>
            <w:r w:rsidRPr="007219CF">
              <w:rPr>
                <w:rFonts w:eastAsia="Calibri" w:cs="Times New Roman"/>
                <w:sz w:val="24"/>
                <w:szCs w:val="24"/>
              </w:rPr>
              <w:t>История</w:t>
            </w:r>
          </w:p>
        </w:tc>
        <w:tc>
          <w:tcPr>
            <w:tcW w:w="1615" w:type="dxa"/>
          </w:tcPr>
          <w:p w14:paraId="6D8FEF9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45E73F4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5" w:type="dxa"/>
          </w:tcPr>
          <w:p w14:paraId="5374903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39CE6C7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344B35A5" w14:textId="77777777" w:rsidTr="00C16527">
        <w:tc>
          <w:tcPr>
            <w:tcW w:w="4084" w:type="dxa"/>
            <w:vMerge/>
          </w:tcPr>
          <w:p w14:paraId="0C582461" w14:textId="77777777" w:rsidR="00C16527" w:rsidRPr="007219CF" w:rsidRDefault="00C16527" w:rsidP="00C16527">
            <w:pPr>
              <w:rPr>
                <w:rFonts w:eastAsia="Calibri" w:cs="Times New Roman"/>
                <w:sz w:val="24"/>
                <w:szCs w:val="24"/>
              </w:rPr>
            </w:pPr>
          </w:p>
        </w:tc>
        <w:tc>
          <w:tcPr>
            <w:tcW w:w="4216" w:type="dxa"/>
          </w:tcPr>
          <w:p w14:paraId="2C784421"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Обществознание (углубленный уровень)</w:t>
            </w:r>
          </w:p>
        </w:tc>
        <w:tc>
          <w:tcPr>
            <w:tcW w:w="1615" w:type="dxa"/>
          </w:tcPr>
          <w:p w14:paraId="1CDA63E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9" w:type="dxa"/>
          </w:tcPr>
          <w:p w14:paraId="013689E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5" w:type="dxa"/>
          </w:tcPr>
          <w:p w14:paraId="2456251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9" w:type="dxa"/>
          </w:tcPr>
          <w:p w14:paraId="17DA7F1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0A58A909" w14:textId="77777777" w:rsidTr="00C16527">
        <w:tc>
          <w:tcPr>
            <w:tcW w:w="4084" w:type="dxa"/>
            <w:vMerge/>
          </w:tcPr>
          <w:p w14:paraId="4455BC51" w14:textId="77777777" w:rsidR="00C16527" w:rsidRPr="007219CF" w:rsidRDefault="00C16527" w:rsidP="00C16527">
            <w:pPr>
              <w:rPr>
                <w:rFonts w:eastAsia="Calibri" w:cs="Times New Roman"/>
                <w:sz w:val="24"/>
                <w:szCs w:val="24"/>
              </w:rPr>
            </w:pPr>
          </w:p>
        </w:tc>
        <w:tc>
          <w:tcPr>
            <w:tcW w:w="4216" w:type="dxa"/>
          </w:tcPr>
          <w:p w14:paraId="2826488E"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География</w:t>
            </w:r>
          </w:p>
        </w:tc>
        <w:tc>
          <w:tcPr>
            <w:tcW w:w="1615" w:type="dxa"/>
          </w:tcPr>
          <w:p w14:paraId="5FBA38A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061BC93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730404F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7C3EA54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39435031" w14:textId="77777777" w:rsidTr="00C16527">
        <w:tc>
          <w:tcPr>
            <w:tcW w:w="4084" w:type="dxa"/>
            <w:vMerge w:val="restart"/>
          </w:tcPr>
          <w:p w14:paraId="06596FF3" w14:textId="77777777" w:rsidR="00C16527" w:rsidRPr="007219CF" w:rsidRDefault="00C16527" w:rsidP="00C16527">
            <w:pPr>
              <w:rPr>
                <w:rFonts w:eastAsia="Calibri" w:cs="Times New Roman"/>
                <w:sz w:val="24"/>
                <w:szCs w:val="24"/>
              </w:rPr>
            </w:pPr>
            <w:r w:rsidRPr="007219CF">
              <w:rPr>
                <w:rFonts w:eastAsia="Calibri" w:cs="Times New Roman"/>
                <w:sz w:val="24"/>
                <w:szCs w:val="24"/>
              </w:rPr>
              <w:t>Естественно-научные предметы</w:t>
            </w:r>
          </w:p>
        </w:tc>
        <w:tc>
          <w:tcPr>
            <w:tcW w:w="4216" w:type="dxa"/>
          </w:tcPr>
          <w:p w14:paraId="3028812A"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Физика</w:t>
            </w:r>
          </w:p>
        </w:tc>
        <w:tc>
          <w:tcPr>
            <w:tcW w:w="1615" w:type="dxa"/>
          </w:tcPr>
          <w:p w14:paraId="1CEFF17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3C0F277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5" w:type="dxa"/>
          </w:tcPr>
          <w:p w14:paraId="2C69D3C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72EE411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5C8427AF" w14:textId="77777777" w:rsidTr="00C16527">
        <w:tc>
          <w:tcPr>
            <w:tcW w:w="4084" w:type="dxa"/>
            <w:vMerge/>
          </w:tcPr>
          <w:p w14:paraId="66683CFE" w14:textId="77777777" w:rsidR="00C16527" w:rsidRPr="007219CF" w:rsidRDefault="00C16527" w:rsidP="00C16527">
            <w:pPr>
              <w:rPr>
                <w:rFonts w:eastAsia="Calibri" w:cs="Times New Roman"/>
                <w:sz w:val="24"/>
                <w:szCs w:val="24"/>
              </w:rPr>
            </w:pPr>
          </w:p>
        </w:tc>
        <w:tc>
          <w:tcPr>
            <w:tcW w:w="4216" w:type="dxa"/>
          </w:tcPr>
          <w:p w14:paraId="47F8CA45" w14:textId="77777777" w:rsidR="00C16527" w:rsidRPr="007219CF" w:rsidRDefault="00C16527" w:rsidP="00C16527">
            <w:pPr>
              <w:rPr>
                <w:rFonts w:eastAsia="Calibri" w:cs="Times New Roman"/>
                <w:sz w:val="24"/>
                <w:szCs w:val="24"/>
              </w:rPr>
            </w:pPr>
            <w:r w:rsidRPr="007219CF">
              <w:rPr>
                <w:rFonts w:eastAsia="Calibri" w:cs="Times New Roman"/>
                <w:sz w:val="24"/>
                <w:szCs w:val="24"/>
              </w:rPr>
              <w:t>Химия</w:t>
            </w:r>
          </w:p>
        </w:tc>
        <w:tc>
          <w:tcPr>
            <w:tcW w:w="1615" w:type="dxa"/>
          </w:tcPr>
          <w:p w14:paraId="2E74856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472F373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7966B8B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74C8F5A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58A759ED" w14:textId="77777777" w:rsidTr="00C16527">
        <w:tc>
          <w:tcPr>
            <w:tcW w:w="4084" w:type="dxa"/>
            <w:vMerge/>
          </w:tcPr>
          <w:p w14:paraId="54F34AB3" w14:textId="77777777" w:rsidR="00C16527" w:rsidRPr="007219CF" w:rsidRDefault="00C16527" w:rsidP="00C16527">
            <w:pPr>
              <w:rPr>
                <w:rFonts w:eastAsia="Calibri" w:cs="Times New Roman"/>
                <w:sz w:val="24"/>
                <w:szCs w:val="24"/>
              </w:rPr>
            </w:pPr>
          </w:p>
        </w:tc>
        <w:tc>
          <w:tcPr>
            <w:tcW w:w="4216" w:type="dxa"/>
          </w:tcPr>
          <w:p w14:paraId="1485A4F9" w14:textId="77777777" w:rsidR="00C16527" w:rsidRPr="007219CF" w:rsidRDefault="00C16527" w:rsidP="00C16527">
            <w:pPr>
              <w:rPr>
                <w:rFonts w:eastAsia="Calibri" w:cs="Times New Roman"/>
                <w:sz w:val="24"/>
                <w:szCs w:val="24"/>
              </w:rPr>
            </w:pPr>
            <w:r w:rsidRPr="007219CF">
              <w:rPr>
                <w:rFonts w:eastAsia="Calibri" w:cs="Times New Roman"/>
                <w:sz w:val="24"/>
                <w:szCs w:val="24"/>
              </w:rPr>
              <w:t>Биология</w:t>
            </w:r>
          </w:p>
        </w:tc>
        <w:tc>
          <w:tcPr>
            <w:tcW w:w="1615" w:type="dxa"/>
          </w:tcPr>
          <w:p w14:paraId="6616A62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0DF1A4E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0A50E1C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5BF171C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4F26702D" w14:textId="77777777" w:rsidTr="00C16527">
        <w:tc>
          <w:tcPr>
            <w:tcW w:w="4084" w:type="dxa"/>
          </w:tcPr>
          <w:p w14:paraId="2731C97E"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4216" w:type="dxa"/>
          </w:tcPr>
          <w:p w14:paraId="3C0BABEF"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1615" w:type="dxa"/>
          </w:tcPr>
          <w:p w14:paraId="26CFBC6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0A7B875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5" w:type="dxa"/>
          </w:tcPr>
          <w:p w14:paraId="40032EB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5523880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4D2EE4F8" w14:textId="77777777" w:rsidTr="00C16527">
        <w:tc>
          <w:tcPr>
            <w:tcW w:w="4084" w:type="dxa"/>
          </w:tcPr>
          <w:p w14:paraId="10AA3CF3"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4216" w:type="dxa"/>
          </w:tcPr>
          <w:p w14:paraId="6DF0FE81"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1615" w:type="dxa"/>
          </w:tcPr>
          <w:p w14:paraId="51609EF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02BF263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7A293C6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1AFF3F5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0415ACB5" w14:textId="77777777" w:rsidTr="00C16527">
        <w:tc>
          <w:tcPr>
            <w:tcW w:w="4084" w:type="dxa"/>
          </w:tcPr>
          <w:p w14:paraId="1B12E68C" w14:textId="77777777" w:rsidR="00C16527" w:rsidRPr="007219CF" w:rsidRDefault="00C16527" w:rsidP="00C16527">
            <w:pPr>
              <w:rPr>
                <w:rFonts w:eastAsia="Calibri" w:cs="Times New Roman"/>
                <w:sz w:val="24"/>
                <w:szCs w:val="24"/>
              </w:rPr>
            </w:pPr>
            <w:r w:rsidRPr="007219CF">
              <w:rPr>
                <w:rFonts w:eastAsia="Calibri" w:cs="Times New Roman"/>
                <w:sz w:val="24"/>
                <w:szCs w:val="24"/>
              </w:rPr>
              <w:t>-----</w:t>
            </w:r>
          </w:p>
        </w:tc>
        <w:tc>
          <w:tcPr>
            <w:tcW w:w="4216" w:type="dxa"/>
          </w:tcPr>
          <w:p w14:paraId="3F234447"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Индивидуальный проект</w:t>
            </w:r>
          </w:p>
        </w:tc>
        <w:tc>
          <w:tcPr>
            <w:tcW w:w="1615" w:type="dxa"/>
          </w:tcPr>
          <w:p w14:paraId="46FF333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475C42C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397BCEC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9" w:type="dxa"/>
          </w:tcPr>
          <w:p w14:paraId="5DB8580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2318234E" w14:textId="77777777" w:rsidTr="00C16527">
        <w:tc>
          <w:tcPr>
            <w:tcW w:w="8300" w:type="dxa"/>
            <w:gridSpan w:val="2"/>
            <w:shd w:val="clear" w:color="auto" w:fill="00FF00"/>
          </w:tcPr>
          <w:p w14:paraId="4E8F5D04"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15" w:type="dxa"/>
            <w:shd w:val="clear" w:color="auto" w:fill="00FF00"/>
          </w:tcPr>
          <w:p w14:paraId="6CF0444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35</w:t>
            </w:r>
          </w:p>
        </w:tc>
        <w:tc>
          <w:tcPr>
            <w:tcW w:w="1619" w:type="dxa"/>
            <w:shd w:val="clear" w:color="auto" w:fill="00FF00"/>
          </w:tcPr>
          <w:p w14:paraId="58796D1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35</w:t>
            </w:r>
          </w:p>
        </w:tc>
        <w:tc>
          <w:tcPr>
            <w:tcW w:w="1615" w:type="dxa"/>
            <w:shd w:val="clear" w:color="auto" w:fill="00FF00"/>
          </w:tcPr>
          <w:p w14:paraId="455A852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19" w:type="dxa"/>
            <w:shd w:val="clear" w:color="auto" w:fill="00FF00"/>
          </w:tcPr>
          <w:p w14:paraId="3CB266A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r>
      <w:tr w:rsidR="00C16527" w:rsidRPr="007219CF" w14:paraId="0F8A0378" w14:textId="77777777" w:rsidTr="00C16527">
        <w:tc>
          <w:tcPr>
            <w:tcW w:w="14768" w:type="dxa"/>
            <w:gridSpan w:val="6"/>
            <w:shd w:val="clear" w:color="auto" w:fill="FFFFB3"/>
          </w:tcPr>
          <w:p w14:paraId="700F21A1"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Часть, формируемая участниками образовательных отношений</w:t>
            </w:r>
          </w:p>
        </w:tc>
      </w:tr>
      <w:tr w:rsidR="00C16527" w:rsidRPr="007219CF" w14:paraId="636C4B73" w14:textId="77777777" w:rsidTr="00C16527">
        <w:tc>
          <w:tcPr>
            <w:tcW w:w="8300" w:type="dxa"/>
            <w:gridSpan w:val="2"/>
            <w:shd w:val="clear" w:color="auto" w:fill="D9D9D9"/>
          </w:tcPr>
          <w:p w14:paraId="3CB3CE50"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Наименование учебного курса</w:t>
            </w:r>
          </w:p>
        </w:tc>
        <w:tc>
          <w:tcPr>
            <w:tcW w:w="1615" w:type="dxa"/>
            <w:shd w:val="clear" w:color="auto" w:fill="D9D9D9"/>
          </w:tcPr>
          <w:p w14:paraId="58FEA3FC" w14:textId="77777777" w:rsidR="00C16527" w:rsidRPr="007219CF" w:rsidRDefault="00C16527" w:rsidP="00C16527">
            <w:pPr>
              <w:rPr>
                <w:rFonts w:eastAsia="Calibri" w:cs="Times New Roman"/>
                <w:sz w:val="24"/>
                <w:szCs w:val="24"/>
              </w:rPr>
            </w:pPr>
          </w:p>
        </w:tc>
        <w:tc>
          <w:tcPr>
            <w:tcW w:w="1619" w:type="dxa"/>
            <w:shd w:val="clear" w:color="auto" w:fill="D9D9D9"/>
          </w:tcPr>
          <w:p w14:paraId="3BE5DAFB" w14:textId="77777777" w:rsidR="00C16527" w:rsidRPr="007219CF" w:rsidRDefault="00C16527" w:rsidP="00C16527">
            <w:pPr>
              <w:rPr>
                <w:rFonts w:eastAsia="Calibri" w:cs="Times New Roman"/>
                <w:sz w:val="24"/>
                <w:szCs w:val="24"/>
              </w:rPr>
            </w:pPr>
          </w:p>
        </w:tc>
        <w:tc>
          <w:tcPr>
            <w:tcW w:w="1615" w:type="dxa"/>
            <w:shd w:val="clear" w:color="auto" w:fill="D9D9D9"/>
          </w:tcPr>
          <w:p w14:paraId="7C0EA041" w14:textId="77777777" w:rsidR="00C16527" w:rsidRPr="007219CF" w:rsidRDefault="00C16527" w:rsidP="00C16527">
            <w:pPr>
              <w:rPr>
                <w:rFonts w:eastAsia="Calibri" w:cs="Times New Roman"/>
                <w:sz w:val="24"/>
                <w:szCs w:val="24"/>
              </w:rPr>
            </w:pPr>
          </w:p>
        </w:tc>
        <w:tc>
          <w:tcPr>
            <w:tcW w:w="1619" w:type="dxa"/>
            <w:shd w:val="clear" w:color="auto" w:fill="D9D9D9"/>
          </w:tcPr>
          <w:p w14:paraId="5826CBFB" w14:textId="77777777" w:rsidR="00C16527" w:rsidRPr="007219CF" w:rsidRDefault="00C16527" w:rsidP="00C16527">
            <w:pPr>
              <w:rPr>
                <w:rFonts w:eastAsia="Calibri" w:cs="Times New Roman"/>
                <w:sz w:val="24"/>
                <w:szCs w:val="24"/>
              </w:rPr>
            </w:pPr>
          </w:p>
        </w:tc>
      </w:tr>
      <w:tr w:rsidR="00C16527" w:rsidRPr="007219CF" w14:paraId="2795DB02" w14:textId="77777777" w:rsidTr="00C16527">
        <w:tc>
          <w:tcPr>
            <w:tcW w:w="8300" w:type="dxa"/>
            <w:gridSpan w:val="2"/>
          </w:tcPr>
          <w:p w14:paraId="4C9770DD"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Интенсивный практикум по литературе</w:t>
            </w:r>
            <w:r w:rsidRPr="007219CF">
              <w:rPr>
                <w:rFonts w:eastAsia="Calibri" w:cs="Times New Roman"/>
                <w:sz w:val="24"/>
                <w:szCs w:val="24"/>
              </w:rPr>
              <w:tab/>
            </w:r>
            <w:r w:rsidRPr="007219CF">
              <w:rPr>
                <w:rFonts w:eastAsia="Calibri" w:cs="Times New Roman"/>
                <w:sz w:val="24"/>
                <w:szCs w:val="24"/>
              </w:rPr>
              <w:tab/>
            </w:r>
          </w:p>
        </w:tc>
        <w:tc>
          <w:tcPr>
            <w:tcW w:w="1615" w:type="dxa"/>
          </w:tcPr>
          <w:p w14:paraId="68D1B25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4FB293B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10D96F2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9" w:type="dxa"/>
          </w:tcPr>
          <w:p w14:paraId="00891FC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1E96340B" w14:textId="77777777" w:rsidTr="00C16527">
        <w:tc>
          <w:tcPr>
            <w:tcW w:w="8300" w:type="dxa"/>
            <w:gridSpan w:val="2"/>
          </w:tcPr>
          <w:p w14:paraId="3AFFA5E8"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Обществознание: теория и практика</w:t>
            </w:r>
            <w:r w:rsidRPr="007219CF">
              <w:rPr>
                <w:rFonts w:eastAsia="Calibri" w:cs="Times New Roman"/>
                <w:sz w:val="24"/>
                <w:szCs w:val="24"/>
              </w:rPr>
              <w:tab/>
            </w:r>
            <w:r w:rsidRPr="007219CF">
              <w:rPr>
                <w:rFonts w:eastAsia="Calibri" w:cs="Times New Roman"/>
                <w:sz w:val="24"/>
                <w:szCs w:val="24"/>
              </w:rPr>
              <w:tab/>
            </w:r>
          </w:p>
        </w:tc>
        <w:tc>
          <w:tcPr>
            <w:tcW w:w="1615" w:type="dxa"/>
          </w:tcPr>
          <w:p w14:paraId="7C8C93E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3811F1C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2374833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47DA590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0CB6E5AF" w14:textId="77777777" w:rsidTr="00C16527">
        <w:tc>
          <w:tcPr>
            <w:tcW w:w="8300" w:type="dxa"/>
            <w:gridSpan w:val="2"/>
          </w:tcPr>
          <w:p w14:paraId="03573CF4" w14:textId="77777777" w:rsidR="00C16527" w:rsidRPr="007219CF" w:rsidRDefault="00C16527" w:rsidP="00C16527">
            <w:pPr>
              <w:rPr>
                <w:rFonts w:eastAsia="Calibri" w:cs="Times New Roman"/>
                <w:sz w:val="24"/>
                <w:szCs w:val="24"/>
              </w:rPr>
            </w:pPr>
            <w:r w:rsidRPr="007219CF">
              <w:rPr>
                <w:rFonts w:eastAsia="Calibri" w:cs="Times New Roman"/>
                <w:sz w:val="24"/>
                <w:szCs w:val="24"/>
              </w:rPr>
              <w:t>Математика+. Избранные вопросы математики</w:t>
            </w:r>
          </w:p>
        </w:tc>
        <w:tc>
          <w:tcPr>
            <w:tcW w:w="1615" w:type="dxa"/>
          </w:tcPr>
          <w:p w14:paraId="44C9FD8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9" w:type="dxa"/>
          </w:tcPr>
          <w:p w14:paraId="141040A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5" w:type="dxa"/>
          </w:tcPr>
          <w:p w14:paraId="4E8CC58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098349E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6AE5077D" w14:textId="77777777" w:rsidTr="00C16527">
        <w:tc>
          <w:tcPr>
            <w:tcW w:w="8300" w:type="dxa"/>
            <w:gridSpan w:val="2"/>
          </w:tcPr>
          <w:p w14:paraId="5F9617FB"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Финансовая грамотность</w:t>
            </w:r>
          </w:p>
        </w:tc>
        <w:tc>
          <w:tcPr>
            <w:tcW w:w="1615" w:type="dxa"/>
          </w:tcPr>
          <w:p w14:paraId="1C22D4D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9" w:type="dxa"/>
          </w:tcPr>
          <w:p w14:paraId="7F4D3CE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5" w:type="dxa"/>
          </w:tcPr>
          <w:p w14:paraId="5127996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7735ED7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18732C07" w14:textId="77777777" w:rsidTr="00C16527">
        <w:tc>
          <w:tcPr>
            <w:tcW w:w="8300" w:type="dxa"/>
            <w:gridSpan w:val="2"/>
            <w:shd w:val="clear" w:color="auto" w:fill="00FF00"/>
          </w:tcPr>
          <w:p w14:paraId="6F5D24E4" w14:textId="77777777" w:rsidR="00C16527" w:rsidRPr="007219CF" w:rsidRDefault="00C16527" w:rsidP="00C16527">
            <w:pPr>
              <w:rPr>
                <w:rFonts w:eastAsia="Calibri" w:cs="Times New Roman"/>
                <w:sz w:val="24"/>
                <w:szCs w:val="24"/>
              </w:rPr>
            </w:pPr>
            <w:r w:rsidRPr="007219CF">
              <w:rPr>
                <w:rFonts w:eastAsia="Calibri" w:cs="Times New Roman"/>
                <w:sz w:val="24"/>
                <w:szCs w:val="24"/>
              </w:rPr>
              <w:lastRenderedPageBreak/>
              <w:t>Итого</w:t>
            </w:r>
          </w:p>
        </w:tc>
        <w:tc>
          <w:tcPr>
            <w:tcW w:w="1615" w:type="dxa"/>
            <w:shd w:val="clear" w:color="auto" w:fill="00FF00"/>
          </w:tcPr>
          <w:p w14:paraId="635D40F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shd w:val="clear" w:color="auto" w:fill="00FF00"/>
          </w:tcPr>
          <w:p w14:paraId="0B92A44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5" w:type="dxa"/>
            <w:shd w:val="clear" w:color="auto" w:fill="00FF00"/>
          </w:tcPr>
          <w:p w14:paraId="13B5933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shd w:val="clear" w:color="auto" w:fill="00FF00"/>
          </w:tcPr>
          <w:p w14:paraId="37DC45E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648993C0" w14:textId="77777777" w:rsidTr="00C16527">
        <w:tc>
          <w:tcPr>
            <w:tcW w:w="8300" w:type="dxa"/>
            <w:gridSpan w:val="2"/>
            <w:shd w:val="clear" w:color="auto" w:fill="00FF00"/>
          </w:tcPr>
          <w:p w14:paraId="156CD25A"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 недельная нагрузка</w:t>
            </w:r>
          </w:p>
        </w:tc>
        <w:tc>
          <w:tcPr>
            <w:tcW w:w="1615" w:type="dxa"/>
            <w:shd w:val="clear" w:color="auto" w:fill="00FF00"/>
          </w:tcPr>
          <w:p w14:paraId="0ACE76F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19" w:type="dxa"/>
            <w:shd w:val="clear" w:color="auto" w:fill="00FF00"/>
          </w:tcPr>
          <w:p w14:paraId="2DB6213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15" w:type="dxa"/>
            <w:shd w:val="clear" w:color="auto" w:fill="00FF00"/>
          </w:tcPr>
          <w:p w14:paraId="3F252C1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19" w:type="dxa"/>
            <w:shd w:val="clear" w:color="auto" w:fill="00FF00"/>
          </w:tcPr>
          <w:p w14:paraId="101A85B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r>
      <w:tr w:rsidR="00C16527" w:rsidRPr="007219CF" w14:paraId="31CB379F" w14:textId="77777777" w:rsidTr="00C16527">
        <w:tc>
          <w:tcPr>
            <w:tcW w:w="8300" w:type="dxa"/>
            <w:gridSpan w:val="2"/>
            <w:shd w:val="clear" w:color="auto" w:fill="FCE3FC"/>
          </w:tcPr>
          <w:p w14:paraId="0CF622C4" w14:textId="77777777" w:rsidR="00C16527" w:rsidRPr="007219CF" w:rsidRDefault="00C16527" w:rsidP="00C16527">
            <w:pPr>
              <w:rPr>
                <w:rFonts w:eastAsia="Calibri" w:cs="Times New Roman"/>
                <w:sz w:val="24"/>
                <w:szCs w:val="24"/>
              </w:rPr>
            </w:pPr>
            <w:r w:rsidRPr="007219CF">
              <w:rPr>
                <w:rFonts w:eastAsia="Calibri" w:cs="Times New Roman"/>
                <w:sz w:val="24"/>
                <w:szCs w:val="24"/>
              </w:rPr>
              <w:t>Количество учебных недель</w:t>
            </w:r>
          </w:p>
        </w:tc>
        <w:tc>
          <w:tcPr>
            <w:tcW w:w="1615" w:type="dxa"/>
            <w:shd w:val="clear" w:color="auto" w:fill="FCE3FC"/>
          </w:tcPr>
          <w:p w14:paraId="59A06FE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19" w:type="dxa"/>
            <w:shd w:val="clear" w:color="auto" w:fill="FCE3FC"/>
          </w:tcPr>
          <w:p w14:paraId="7AF1BB5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15" w:type="dxa"/>
            <w:shd w:val="clear" w:color="auto" w:fill="FCE3FC"/>
          </w:tcPr>
          <w:p w14:paraId="26AC20C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19" w:type="dxa"/>
            <w:shd w:val="clear" w:color="auto" w:fill="FCE3FC"/>
          </w:tcPr>
          <w:p w14:paraId="3472C3B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r>
    </w:tbl>
    <w:p w14:paraId="5C219711" w14:textId="77777777" w:rsidR="00C16527" w:rsidRPr="00C16527" w:rsidRDefault="00C16527" w:rsidP="007219CF">
      <w:pPr>
        <w:spacing w:line="259" w:lineRule="auto"/>
        <w:jc w:val="center"/>
        <w:rPr>
          <w:rFonts w:eastAsia="Calibri" w:cs="Times New Roman"/>
          <w:b/>
          <w:szCs w:val="28"/>
        </w:rPr>
      </w:pPr>
      <w:r w:rsidRPr="00C16527">
        <w:rPr>
          <w:rFonts w:eastAsia="Calibri" w:cs="Times New Roman"/>
          <w:b/>
          <w:szCs w:val="28"/>
        </w:rPr>
        <w:t>УЧЕБНЫЙ ПЛАН социально-экономического профиля (вариант 1)</w:t>
      </w:r>
    </w:p>
    <w:tbl>
      <w:tblPr>
        <w:tblStyle w:val="62"/>
        <w:tblW w:w="0" w:type="auto"/>
        <w:tblLook w:val="04A0" w:firstRow="1" w:lastRow="0" w:firstColumn="1" w:lastColumn="0" w:noHBand="0" w:noVBand="1"/>
      </w:tblPr>
      <w:tblGrid>
        <w:gridCol w:w="4084"/>
        <w:gridCol w:w="4216"/>
        <w:gridCol w:w="1615"/>
        <w:gridCol w:w="1619"/>
        <w:gridCol w:w="1615"/>
        <w:gridCol w:w="1619"/>
      </w:tblGrid>
      <w:tr w:rsidR="00C16527" w:rsidRPr="007219CF" w14:paraId="23E00E15" w14:textId="77777777" w:rsidTr="00C16527">
        <w:tc>
          <w:tcPr>
            <w:tcW w:w="4084" w:type="dxa"/>
            <w:vMerge w:val="restart"/>
            <w:shd w:val="clear" w:color="auto" w:fill="D9D9D9"/>
          </w:tcPr>
          <w:p w14:paraId="0FAD4BE2"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Предметная область</w:t>
            </w:r>
          </w:p>
        </w:tc>
        <w:tc>
          <w:tcPr>
            <w:tcW w:w="4216" w:type="dxa"/>
            <w:vMerge w:val="restart"/>
            <w:shd w:val="clear" w:color="auto" w:fill="D9D9D9"/>
          </w:tcPr>
          <w:p w14:paraId="0644D560" w14:textId="77777777" w:rsidR="00C16527" w:rsidRPr="007219CF" w:rsidRDefault="00C16527" w:rsidP="00C16527">
            <w:pPr>
              <w:rPr>
                <w:rFonts w:eastAsia="Calibri" w:cs="Times New Roman"/>
                <w:sz w:val="24"/>
                <w:szCs w:val="24"/>
              </w:rPr>
            </w:pPr>
            <w:r w:rsidRPr="007219CF">
              <w:rPr>
                <w:rFonts w:eastAsia="Calibri" w:cs="Times New Roman"/>
                <w:b/>
                <w:sz w:val="24"/>
                <w:szCs w:val="24"/>
              </w:rPr>
              <w:t>Учебный предмет/курс</w:t>
            </w:r>
          </w:p>
        </w:tc>
        <w:tc>
          <w:tcPr>
            <w:tcW w:w="6468" w:type="dxa"/>
            <w:gridSpan w:val="4"/>
            <w:shd w:val="clear" w:color="auto" w:fill="D9D9D9"/>
          </w:tcPr>
          <w:p w14:paraId="19BA872A"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Количество часов в неделю</w:t>
            </w:r>
          </w:p>
        </w:tc>
      </w:tr>
      <w:tr w:rsidR="00C16527" w:rsidRPr="007219CF" w14:paraId="69DF2B5E" w14:textId="77777777" w:rsidTr="00C16527">
        <w:tc>
          <w:tcPr>
            <w:tcW w:w="4084" w:type="dxa"/>
            <w:vMerge/>
          </w:tcPr>
          <w:p w14:paraId="6588FB77" w14:textId="77777777" w:rsidR="00C16527" w:rsidRPr="007219CF" w:rsidRDefault="00C16527" w:rsidP="00C16527">
            <w:pPr>
              <w:rPr>
                <w:rFonts w:eastAsia="Calibri" w:cs="Times New Roman"/>
                <w:sz w:val="24"/>
                <w:szCs w:val="24"/>
              </w:rPr>
            </w:pPr>
          </w:p>
        </w:tc>
        <w:tc>
          <w:tcPr>
            <w:tcW w:w="4216" w:type="dxa"/>
            <w:vMerge/>
          </w:tcPr>
          <w:p w14:paraId="5323FB24" w14:textId="77777777" w:rsidR="00C16527" w:rsidRPr="007219CF" w:rsidRDefault="00C16527" w:rsidP="00C16527">
            <w:pPr>
              <w:rPr>
                <w:rFonts w:eastAsia="Calibri" w:cs="Times New Roman"/>
                <w:sz w:val="24"/>
                <w:szCs w:val="24"/>
              </w:rPr>
            </w:pPr>
          </w:p>
        </w:tc>
        <w:tc>
          <w:tcPr>
            <w:tcW w:w="1615" w:type="dxa"/>
            <w:shd w:val="clear" w:color="auto" w:fill="D9D9D9"/>
          </w:tcPr>
          <w:p w14:paraId="26667809"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10а</w:t>
            </w:r>
          </w:p>
        </w:tc>
        <w:tc>
          <w:tcPr>
            <w:tcW w:w="1619" w:type="dxa"/>
            <w:shd w:val="clear" w:color="auto" w:fill="D9D9D9"/>
          </w:tcPr>
          <w:p w14:paraId="4417B096"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10б</w:t>
            </w:r>
          </w:p>
        </w:tc>
        <w:tc>
          <w:tcPr>
            <w:tcW w:w="1615" w:type="dxa"/>
            <w:shd w:val="clear" w:color="auto" w:fill="D9D9D9"/>
          </w:tcPr>
          <w:p w14:paraId="5BDE30A0"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11а</w:t>
            </w:r>
          </w:p>
        </w:tc>
        <w:tc>
          <w:tcPr>
            <w:tcW w:w="1619" w:type="dxa"/>
            <w:shd w:val="clear" w:color="auto" w:fill="D9D9D9"/>
          </w:tcPr>
          <w:p w14:paraId="75FC448F"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11б</w:t>
            </w:r>
          </w:p>
        </w:tc>
      </w:tr>
      <w:tr w:rsidR="00C16527" w:rsidRPr="007219CF" w14:paraId="6C2B090B" w14:textId="77777777" w:rsidTr="00C16527">
        <w:tc>
          <w:tcPr>
            <w:tcW w:w="14768" w:type="dxa"/>
            <w:gridSpan w:val="6"/>
            <w:shd w:val="clear" w:color="auto" w:fill="FFFFB3"/>
          </w:tcPr>
          <w:p w14:paraId="318F93EF"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Обязательная часть</w:t>
            </w:r>
          </w:p>
        </w:tc>
      </w:tr>
      <w:tr w:rsidR="00C16527" w:rsidRPr="007219CF" w14:paraId="2347AB1A" w14:textId="77777777" w:rsidTr="00C16527">
        <w:tc>
          <w:tcPr>
            <w:tcW w:w="4084" w:type="dxa"/>
            <w:vMerge w:val="restart"/>
          </w:tcPr>
          <w:p w14:paraId="4A06E74D"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 и литература</w:t>
            </w:r>
          </w:p>
        </w:tc>
        <w:tc>
          <w:tcPr>
            <w:tcW w:w="4216" w:type="dxa"/>
          </w:tcPr>
          <w:p w14:paraId="05E45C01"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w:t>
            </w:r>
          </w:p>
        </w:tc>
        <w:tc>
          <w:tcPr>
            <w:tcW w:w="1615" w:type="dxa"/>
          </w:tcPr>
          <w:p w14:paraId="24AA3C7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31DECAF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5" w:type="dxa"/>
          </w:tcPr>
          <w:p w14:paraId="4B1C695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1C02677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2C367BC5" w14:textId="77777777" w:rsidTr="00C16527">
        <w:tc>
          <w:tcPr>
            <w:tcW w:w="4084" w:type="dxa"/>
            <w:vMerge/>
          </w:tcPr>
          <w:p w14:paraId="0F7BD5BF" w14:textId="77777777" w:rsidR="00C16527" w:rsidRPr="007219CF" w:rsidRDefault="00C16527" w:rsidP="00C16527">
            <w:pPr>
              <w:rPr>
                <w:rFonts w:eastAsia="Calibri" w:cs="Times New Roman"/>
                <w:sz w:val="24"/>
                <w:szCs w:val="24"/>
              </w:rPr>
            </w:pPr>
          </w:p>
        </w:tc>
        <w:tc>
          <w:tcPr>
            <w:tcW w:w="4216" w:type="dxa"/>
          </w:tcPr>
          <w:p w14:paraId="1CC3B6F0" w14:textId="77777777" w:rsidR="00C16527" w:rsidRPr="007219CF" w:rsidRDefault="00C16527" w:rsidP="00C16527">
            <w:pPr>
              <w:rPr>
                <w:rFonts w:eastAsia="Calibri" w:cs="Times New Roman"/>
                <w:sz w:val="24"/>
                <w:szCs w:val="24"/>
              </w:rPr>
            </w:pPr>
            <w:r w:rsidRPr="007219CF">
              <w:rPr>
                <w:rFonts w:eastAsia="Calibri" w:cs="Times New Roman"/>
                <w:sz w:val="24"/>
                <w:szCs w:val="24"/>
              </w:rPr>
              <w:t>Литература</w:t>
            </w:r>
          </w:p>
        </w:tc>
        <w:tc>
          <w:tcPr>
            <w:tcW w:w="1615" w:type="dxa"/>
          </w:tcPr>
          <w:p w14:paraId="1B4DD1A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1370E3E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5" w:type="dxa"/>
          </w:tcPr>
          <w:p w14:paraId="6CE43F3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0B5A8F4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2522F012" w14:textId="77777777" w:rsidTr="00C16527">
        <w:tc>
          <w:tcPr>
            <w:tcW w:w="4084" w:type="dxa"/>
          </w:tcPr>
          <w:p w14:paraId="4136EF29"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Иностранные языки</w:t>
            </w:r>
          </w:p>
        </w:tc>
        <w:tc>
          <w:tcPr>
            <w:tcW w:w="4216" w:type="dxa"/>
          </w:tcPr>
          <w:p w14:paraId="7381D361"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Иностранный язык</w:t>
            </w:r>
          </w:p>
        </w:tc>
        <w:tc>
          <w:tcPr>
            <w:tcW w:w="1615" w:type="dxa"/>
          </w:tcPr>
          <w:p w14:paraId="5697281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7FEB1F1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5" w:type="dxa"/>
          </w:tcPr>
          <w:p w14:paraId="7A1418B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7005AF4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7F8D7169" w14:textId="77777777" w:rsidTr="00C16527">
        <w:tc>
          <w:tcPr>
            <w:tcW w:w="4084" w:type="dxa"/>
            <w:vMerge w:val="restart"/>
          </w:tcPr>
          <w:p w14:paraId="4860A6F3" w14:textId="77777777" w:rsidR="00C16527" w:rsidRPr="007219CF" w:rsidRDefault="00C16527" w:rsidP="00C16527">
            <w:pPr>
              <w:rPr>
                <w:rFonts w:eastAsia="Calibri" w:cs="Times New Roman"/>
                <w:sz w:val="24"/>
                <w:szCs w:val="24"/>
              </w:rPr>
            </w:pPr>
            <w:r w:rsidRPr="007219CF">
              <w:rPr>
                <w:rFonts w:eastAsia="Calibri" w:cs="Times New Roman"/>
                <w:sz w:val="24"/>
                <w:szCs w:val="24"/>
              </w:rPr>
              <w:t>Математика и информатика</w:t>
            </w:r>
          </w:p>
        </w:tc>
        <w:tc>
          <w:tcPr>
            <w:tcW w:w="4216" w:type="dxa"/>
          </w:tcPr>
          <w:p w14:paraId="3EF18BE6" w14:textId="77777777" w:rsidR="00C16527" w:rsidRPr="007219CF" w:rsidRDefault="00C16527" w:rsidP="00C16527">
            <w:pPr>
              <w:rPr>
                <w:rFonts w:eastAsia="Calibri" w:cs="Times New Roman"/>
                <w:sz w:val="24"/>
                <w:szCs w:val="24"/>
              </w:rPr>
            </w:pPr>
            <w:r w:rsidRPr="007219CF">
              <w:rPr>
                <w:rFonts w:eastAsia="Calibri" w:cs="Times New Roman"/>
                <w:sz w:val="24"/>
                <w:szCs w:val="24"/>
              </w:rPr>
              <w:t>Алгебра (углубленный уровень)</w:t>
            </w:r>
          </w:p>
        </w:tc>
        <w:tc>
          <w:tcPr>
            <w:tcW w:w="1615" w:type="dxa"/>
          </w:tcPr>
          <w:p w14:paraId="5390C54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9" w:type="dxa"/>
          </w:tcPr>
          <w:p w14:paraId="73EE178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5" w:type="dxa"/>
          </w:tcPr>
          <w:p w14:paraId="1008855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9" w:type="dxa"/>
          </w:tcPr>
          <w:p w14:paraId="31F0D7A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2162FDF0" w14:textId="77777777" w:rsidTr="00C16527">
        <w:tc>
          <w:tcPr>
            <w:tcW w:w="4084" w:type="dxa"/>
            <w:vMerge/>
          </w:tcPr>
          <w:p w14:paraId="7044CA3E" w14:textId="77777777" w:rsidR="00C16527" w:rsidRPr="007219CF" w:rsidRDefault="00C16527" w:rsidP="00C16527">
            <w:pPr>
              <w:rPr>
                <w:rFonts w:eastAsia="Calibri" w:cs="Times New Roman"/>
                <w:sz w:val="24"/>
                <w:szCs w:val="24"/>
              </w:rPr>
            </w:pPr>
          </w:p>
        </w:tc>
        <w:tc>
          <w:tcPr>
            <w:tcW w:w="4216" w:type="dxa"/>
          </w:tcPr>
          <w:p w14:paraId="1A0FAB88"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Геометрия (углубленный уровень)</w:t>
            </w:r>
          </w:p>
        </w:tc>
        <w:tc>
          <w:tcPr>
            <w:tcW w:w="1615" w:type="dxa"/>
          </w:tcPr>
          <w:p w14:paraId="66342F6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7B0ABE8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5" w:type="dxa"/>
          </w:tcPr>
          <w:p w14:paraId="663C51E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331E02E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5534CFC7" w14:textId="77777777" w:rsidTr="00C16527">
        <w:tc>
          <w:tcPr>
            <w:tcW w:w="4084" w:type="dxa"/>
            <w:vMerge/>
          </w:tcPr>
          <w:p w14:paraId="6DB4B0BC" w14:textId="77777777" w:rsidR="00C16527" w:rsidRPr="007219CF" w:rsidRDefault="00C16527" w:rsidP="00C16527">
            <w:pPr>
              <w:rPr>
                <w:rFonts w:eastAsia="Calibri" w:cs="Times New Roman"/>
                <w:sz w:val="24"/>
                <w:szCs w:val="24"/>
              </w:rPr>
            </w:pPr>
          </w:p>
        </w:tc>
        <w:tc>
          <w:tcPr>
            <w:tcW w:w="4216" w:type="dxa"/>
          </w:tcPr>
          <w:p w14:paraId="47ED0040" w14:textId="77777777" w:rsidR="00C16527" w:rsidRPr="007219CF" w:rsidRDefault="00C16527" w:rsidP="00C16527">
            <w:pPr>
              <w:rPr>
                <w:rFonts w:eastAsia="Calibri" w:cs="Times New Roman"/>
                <w:sz w:val="24"/>
                <w:szCs w:val="24"/>
              </w:rPr>
            </w:pPr>
            <w:r w:rsidRPr="007219CF">
              <w:rPr>
                <w:rFonts w:eastAsia="Calibri" w:cs="Times New Roman"/>
                <w:sz w:val="24"/>
                <w:szCs w:val="24"/>
              </w:rPr>
              <w:t>Вероятность и статистика (углубленный уровень)</w:t>
            </w:r>
          </w:p>
        </w:tc>
        <w:tc>
          <w:tcPr>
            <w:tcW w:w="1615" w:type="dxa"/>
          </w:tcPr>
          <w:p w14:paraId="6A2F7CE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3AD87C9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1E30ADA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4C82E91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036720CF" w14:textId="77777777" w:rsidTr="00C16527">
        <w:tc>
          <w:tcPr>
            <w:tcW w:w="4084" w:type="dxa"/>
            <w:vMerge/>
          </w:tcPr>
          <w:p w14:paraId="6613D683" w14:textId="77777777" w:rsidR="00C16527" w:rsidRPr="007219CF" w:rsidRDefault="00C16527" w:rsidP="00C16527">
            <w:pPr>
              <w:rPr>
                <w:rFonts w:eastAsia="Calibri" w:cs="Times New Roman"/>
                <w:sz w:val="24"/>
                <w:szCs w:val="24"/>
              </w:rPr>
            </w:pPr>
          </w:p>
        </w:tc>
        <w:tc>
          <w:tcPr>
            <w:tcW w:w="4216" w:type="dxa"/>
          </w:tcPr>
          <w:p w14:paraId="22195BE6"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Информатика</w:t>
            </w:r>
          </w:p>
        </w:tc>
        <w:tc>
          <w:tcPr>
            <w:tcW w:w="1615" w:type="dxa"/>
          </w:tcPr>
          <w:p w14:paraId="41E7472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60A11FF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2053680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3ACA713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409AA507" w14:textId="77777777" w:rsidTr="00C16527">
        <w:tc>
          <w:tcPr>
            <w:tcW w:w="4084" w:type="dxa"/>
            <w:vMerge w:val="restart"/>
          </w:tcPr>
          <w:p w14:paraId="26624B0A"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Общественно-научные предметы</w:t>
            </w:r>
          </w:p>
        </w:tc>
        <w:tc>
          <w:tcPr>
            <w:tcW w:w="4216" w:type="dxa"/>
          </w:tcPr>
          <w:p w14:paraId="23E58E0F" w14:textId="77777777" w:rsidR="00C16527" w:rsidRPr="007219CF" w:rsidRDefault="00C16527" w:rsidP="00C16527">
            <w:pPr>
              <w:rPr>
                <w:rFonts w:eastAsia="Calibri" w:cs="Times New Roman"/>
                <w:sz w:val="24"/>
                <w:szCs w:val="24"/>
              </w:rPr>
            </w:pPr>
            <w:r w:rsidRPr="007219CF">
              <w:rPr>
                <w:rFonts w:eastAsia="Calibri" w:cs="Times New Roman"/>
                <w:sz w:val="24"/>
                <w:szCs w:val="24"/>
              </w:rPr>
              <w:t>История</w:t>
            </w:r>
          </w:p>
        </w:tc>
        <w:tc>
          <w:tcPr>
            <w:tcW w:w="1615" w:type="dxa"/>
          </w:tcPr>
          <w:p w14:paraId="38879D9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45B61A1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5" w:type="dxa"/>
          </w:tcPr>
          <w:p w14:paraId="761331C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5969883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41C80C9B" w14:textId="77777777" w:rsidTr="00C16527">
        <w:tc>
          <w:tcPr>
            <w:tcW w:w="4084" w:type="dxa"/>
            <w:vMerge/>
          </w:tcPr>
          <w:p w14:paraId="07B9E699" w14:textId="77777777" w:rsidR="00C16527" w:rsidRPr="007219CF" w:rsidRDefault="00C16527" w:rsidP="00C16527">
            <w:pPr>
              <w:rPr>
                <w:rFonts w:eastAsia="Calibri" w:cs="Times New Roman"/>
                <w:sz w:val="24"/>
                <w:szCs w:val="24"/>
              </w:rPr>
            </w:pPr>
          </w:p>
        </w:tc>
        <w:tc>
          <w:tcPr>
            <w:tcW w:w="4216" w:type="dxa"/>
          </w:tcPr>
          <w:p w14:paraId="01D02206"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Обществознание (углубленный уровень)</w:t>
            </w:r>
          </w:p>
        </w:tc>
        <w:tc>
          <w:tcPr>
            <w:tcW w:w="1615" w:type="dxa"/>
          </w:tcPr>
          <w:p w14:paraId="28B5FAA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9" w:type="dxa"/>
          </w:tcPr>
          <w:p w14:paraId="685C99A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5" w:type="dxa"/>
          </w:tcPr>
          <w:p w14:paraId="4380729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19" w:type="dxa"/>
          </w:tcPr>
          <w:p w14:paraId="31B9D90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1B860317" w14:textId="77777777" w:rsidTr="00C16527">
        <w:tc>
          <w:tcPr>
            <w:tcW w:w="4084" w:type="dxa"/>
            <w:vMerge/>
          </w:tcPr>
          <w:p w14:paraId="32986416" w14:textId="77777777" w:rsidR="00C16527" w:rsidRPr="007219CF" w:rsidRDefault="00C16527" w:rsidP="00C16527">
            <w:pPr>
              <w:rPr>
                <w:rFonts w:eastAsia="Calibri" w:cs="Times New Roman"/>
                <w:sz w:val="24"/>
                <w:szCs w:val="24"/>
              </w:rPr>
            </w:pPr>
          </w:p>
        </w:tc>
        <w:tc>
          <w:tcPr>
            <w:tcW w:w="4216" w:type="dxa"/>
          </w:tcPr>
          <w:p w14:paraId="1B44684D"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География</w:t>
            </w:r>
          </w:p>
        </w:tc>
        <w:tc>
          <w:tcPr>
            <w:tcW w:w="1615" w:type="dxa"/>
          </w:tcPr>
          <w:p w14:paraId="2A62105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0F18ABB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407FB55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7E5B9C3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7B2B44F9" w14:textId="77777777" w:rsidTr="00C16527">
        <w:tc>
          <w:tcPr>
            <w:tcW w:w="4084" w:type="dxa"/>
            <w:vMerge w:val="restart"/>
          </w:tcPr>
          <w:p w14:paraId="7F3159E6" w14:textId="77777777" w:rsidR="00C16527" w:rsidRPr="007219CF" w:rsidRDefault="00C16527" w:rsidP="00C16527">
            <w:pPr>
              <w:rPr>
                <w:rFonts w:eastAsia="Calibri" w:cs="Times New Roman"/>
                <w:sz w:val="24"/>
                <w:szCs w:val="24"/>
              </w:rPr>
            </w:pPr>
            <w:r w:rsidRPr="007219CF">
              <w:rPr>
                <w:rFonts w:eastAsia="Calibri" w:cs="Times New Roman"/>
                <w:sz w:val="24"/>
                <w:szCs w:val="24"/>
              </w:rPr>
              <w:t>Естественно-научные предметы</w:t>
            </w:r>
          </w:p>
        </w:tc>
        <w:tc>
          <w:tcPr>
            <w:tcW w:w="4216" w:type="dxa"/>
          </w:tcPr>
          <w:p w14:paraId="2352D6E0"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Физика</w:t>
            </w:r>
          </w:p>
        </w:tc>
        <w:tc>
          <w:tcPr>
            <w:tcW w:w="1615" w:type="dxa"/>
          </w:tcPr>
          <w:p w14:paraId="3C0A0EB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68E2626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5" w:type="dxa"/>
          </w:tcPr>
          <w:p w14:paraId="4FE716C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6F6119E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250AF368" w14:textId="77777777" w:rsidTr="00C16527">
        <w:tc>
          <w:tcPr>
            <w:tcW w:w="4084" w:type="dxa"/>
            <w:vMerge/>
          </w:tcPr>
          <w:p w14:paraId="4601FC1E" w14:textId="77777777" w:rsidR="00C16527" w:rsidRPr="007219CF" w:rsidRDefault="00C16527" w:rsidP="00C16527">
            <w:pPr>
              <w:rPr>
                <w:rFonts w:eastAsia="Calibri" w:cs="Times New Roman"/>
                <w:sz w:val="24"/>
                <w:szCs w:val="24"/>
              </w:rPr>
            </w:pPr>
          </w:p>
        </w:tc>
        <w:tc>
          <w:tcPr>
            <w:tcW w:w="4216" w:type="dxa"/>
          </w:tcPr>
          <w:p w14:paraId="5531E7E2" w14:textId="77777777" w:rsidR="00C16527" w:rsidRPr="007219CF" w:rsidRDefault="00C16527" w:rsidP="00C16527">
            <w:pPr>
              <w:rPr>
                <w:rFonts w:eastAsia="Calibri" w:cs="Times New Roman"/>
                <w:sz w:val="24"/>
                <w:szCs w:val="24"/>
              </w:rPr>
            </w:pPr>
            <w:r w:rsidRPr="007219CF">
              <w:rPr>
                <w:rFonts w:eastAsia="Calibri" w:cs="Times New Roman"/>
                <w:sz w:val="24"/>
                <w:szCs w:val="24"/>
              </w:rPr>
              <w:t>Химия</w:t>
            </w:r>
          </w:p>
        </w:tc>
        <w:tc>
          <w:tcPr>
            <w:tcW w:w="1615" w:type="dxa"/>
          </w:tcPr>
          <w:p w14:paraId="7699B2E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01710DA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692683E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059E4D5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06BE417A" w14:textId="77777777" w:rsidTr="00C16527">
        <w:trPr>
          <w:trHeight w:val="418"/>
        </w:trPr>
        <w:tc>
          <w:tcPr>
            <w:tcW w:w="4084" w:type="dxa"/>
            <w:vMerge/>
          </w:tcPr>
          <w:p w14:paraId="3028919B" w14:textId="77777777" w:rsidR="00C16527" w:rsidRPr="007219CF" w:rsidRDefault="00C16527" w:rsidP="00C16527">
            <w:pPr>
              <w:rPr>
                <w:rFonts w:eastAsia="Calibri" w:cs="Times New Roman"/>
                <w:sz w:val="24"/>
                <w:szCs w:val="24"/>
              </w:rPr>
            </w:pPr>
          </w:p>
        </w:tc>
        <w:tc>
          <w:tcPr>
            <w:tcW w:w="4216" w:type="dxa"/>
          </w:tcPr>
          <w:p w14:paraId="1F66C353" w14:textId="77777777" w:rsidR="00C16527" w:rsidRPr="007219CF" w:rsidRDefault="00C16527" w:rsidP="00C16527">
            <w:pPr>
              <w:rPr>
                <w:rFonts w:eastAsia="Calibri" w:cs="Times New Roman"/>
                <w:sz w:val="24"/>
                <w:szCs w:val="24"/>
              </w:rPr>
            </w:pPr>
            <w:r w:rsidRPr="007219CF">
              <w:rPr>
                <w:rFonts w:eastAsia="Calibri" w:cs="Times New Roman"/>
                <w:sz w:val="24"/>
                <w:szCs w:val="24"/>
              </w:rPr>
              <w:t>Биология</w:t>
            </w:r>
          </w:p>
        </w:tc>
        <w:tc>
          <w:tcPr>
            <w:tcW w:w="1615" w:type="dxa"/>
          </w:tcPr>
          <w:p w14:paraId="445FFCB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316F408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140BC73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22E6AE6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1377D482" w14:textId="77777777" w:rsidTr="00C16527">
        <w:tc>
          <w:tcPr>
            <w:tcW w:w="4084" w:type="dxa"/>
          </w:tcPr>
          <w:p w14:paraId="4BE2896F"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4216" w:type="dxa"/>
          </w:tcPr>
          <w:p w14:paraId="4CBF564B"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1615" w:type="dxa"/>
          </w:tcPr>
          <w:p w14:paraId="635E557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35015E0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5" w:type="dxa"/>
          </w:tcPr>
          <w:p w14:paraId="1080AA9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tcPr>
          <w:p w14:paraId="331DA60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34BC381E" w14:textId="77777777" w:rsidTr="00C16527">
        <w:tc>
          <w:tcPr>
            <w:tcW w:w="4084" w:type="dxa"/>
          </w:tcPr>
          <w:p w14:paraId="772030E7"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4216" w:type="dxa"/>
          </w:tcPr>
          <w:p w14:paraId="2900F82B"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1615" w:type="dxa"/>
          </w:tcPr>
          <w:p w14:paraId="253D52D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3C9F544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476FEEC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2C28CFE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3D6C90F9" w14:textId="77777777" w:rsidTr="00C16527">
        <w:tc>
          <w:tcPr>
            <w:tcW w:w="4084" w:type="dxa"/>
          </w:tcPr>
          <w:p w14:paraId="33C1AC05" w14:textId="77777777" w:rsidR="00C16527" w:rsidRPr="007219CF" w:rsidRDefault="00C16527" w:rsidP="00C16527">
            <w:pPr>
              <w:rPr>
                <w:rFonts w:eastAsia="Calibri" w:cs="Times New Roman"/>
                <w:sz w:val="24"/>
                <w:szCs w:val="24"/>
              </w:rPr>
            </w:pPr>
            <w:r w:rsidRPr="007219CF">
              <w:rPr>
                <w:rFonts w:eastAsia="Calibri" w:cs="Times New Roman"/>
                <w:sz w:val="24"/>
                <w:szCs w:val="24"/>
              </w:rPr>
              <w:t>-----</w:t>
            </w:r>
          </w:p>
        </w:tc>
        <w:tc>
          <w:tcPr>
            <w:tcW w:w="4216" w:type="dxa"/>
          </w:tcPr>
          <w:p w14:paraId="27F0FC7B"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Индивидуальный проект</w:t>
            </w:r>
          </w:p>
        </w:tc>
        <w:tc>
          <w:tcPr>
            <w:tcW w:w="1615" w:type="dxa"/>
          </w:tcPr>
          <w:p w14:paraId="6312CB2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63089A8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5C1CA3C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9" w:type="dxa"/>
          </w:tcPr>
          <w:p w14:paraId="51C2E8D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34953208" w14:textId="77777777" w:rsidTr="00C16527">
        <w:tc>
          <w:tcPr>
            <w:tcW w:w="8300" w:type="dxa"/>
            <w:gridSpan w:val="2"/>
            <w:shd w:val="clear" w:color="auto" w:fill="00FF00"/>
          </w:tcPr>
          <w:p w14:paraId="090271C2"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15" w:type="dxa"/>
            <w:shd w:val="clear" w:color="auto" w:fill="00FF00"/>
          </w:tcPr>
          <w:p w14:paraId="3DD2D60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33</w:t>
            </w:r>
          </w:p>
        </w:tc>
        <w:tc>
          <w:tcPr>
            <w:tcW w:w="1619" w:type="dxa"/>
            <w:shd w:val="clear" w:color="auto" w:fill="00FF00"/>
          </w:tcPr>
          <w:p w14:paraId="5C69870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33</w:t>
            </w:r>
          </w:p>
        </w:tc>
        <w:tc>
          <w:tcPr>
            <w:tcW w:w="1615" w:type="dxa"/>
            <w:shd w:val="clear" w:color="auto" w:fill="00FF00"/>
          </w:tcPr>
          <w:p w14:paraId="576D47F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32</w:t>
            </w:r>
          </w:p>
        </w:tc>
        <w:tc>
          <w:tcPr>
            <w:tcW w:w="1619" w:type="dxa"/>
            <w:shd w:val="clear" w:color="auto" w:fill="00FF00"/>
          </w:tcPr>
          <w:p w14:paraId="166ED2A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32</w:t>
            </w:r>
          </w:p>
        </w:tc>
      </w:tr>
      <w:tr w:rsidR="00C16527" w:rsidRPr="007219CF" w14:paraId="3FE6A868" w14:textId="77777777" w:rsidTr="00C16527">
        <w:tc>
          <w:tcPr>
            <w:tcW w:w="14768" w:type="dxa"/>
            <w:gridSpan w:val="6"/>
            <w:shd w:val="clear" w:color="auto" w:fill="FFFFB3"/>
          </w:tcPr>
          <w:p w14:paraId="5AAD280F"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Часть, формируемая участниками образовательных отношений</w:t>
            </w:r>
          </w:p>
        </w:tc>
      </w:tr>
      <w:tr w:rsidR="00C16527" w:rsidRPr="007219CF" w14:paraId="2AD0A10A" w14:textId="77777777" w:rsidTr="00C16527">
        <w:tc>
          <w:tcPr>
            <w:tcW w:w="8300" w:type="dxa"/>
            <w:gridSpan w:val="2"/>
            <w:shd w:val="clear" w:color="auto" w:fill="D9D9D9"/>
          </w:tcPr>
          <w:p w14:paraId="0ED77946"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Наименование учебного курса</w:t>
            </w:r>
          </w:p>
        </w:tc>
        <w:tc>
          <w:tcPr>
            <w:tcW w:w="1615" w:type="dxa"/>
            <w:shd w:val="clear" w:color="auto" w:fill="D9D9D9"/>
          </w:tcPr>
          <w:p w14:paraId="7B541D96" w14:textId="77777777" w:rsidR="00C16527" w:rsidRPr="007219CF" w:rsidRDefault="00C16527" w:rsidP="00C16527">
            <w:pPr>
              <w:rPr>
                <w:rFonts w:eastAsia="Calibri" w:cs="Times New Roman"/>
                <w:sz w:val="24"/>
                <w:szCs w:val="24"/>
              </w:rPr>
            </w:pPr>
          </w:p>
        </w:tc>
        <w:tc>
          <w:tcPr>
            <w:tcW w:w="1619" w:type="dxa"/>
            <w:shd w:val="clear" w:color="auto" w:fill="D9D9D9"/>
          </w:tcPr>
          <w:p w14:paraId="64FFF54E" w14:textId="77777777" w:rsidR="00C16527" w:rsidRPr="007219CF" w:rsidRDefault="00C16527" w:rsidP="00C16527">
            <w:pPr>
              <w:rPr>
                <w:rFonts w:eastAsia="Calibri" w:cs="Times New Roman"/>
                <w:sz w:val="24"/>
                <w:szCs w:val="24"/>
              </w:rPr>
            </w:pPr>
          </w:p>
        </w:tc>
        <w:tc>
          <w:tcPr>
            <w:tcW w:w="1615" w:type="dxa"/>
            <w:shd w:val="clear" w:color="auto" w:fill="D9D9D9"/>
          </w:tcPr>
          <w:p w14:paraId="4A72AE3E" w14:textId="77777777" w:rsidR="00C16527" w:rsidRPr="007219CF" w:rsidRDefault="00C16527" w:rsidP="00C16527">
            <w:pPr>
              <w:rPr>
                <w:rFonts w:eastAsia="Calibri" w:cs="Times New Roman"/>
                <w:sz w:val="24"/>
                <w:szCs w:val="24"/>
              </w:rPr>
            </w:pPr>
          </w:p>
        </w:tc>
        <w:tc>
          <w:tcPr>
            <w:tcW w:w="1619" w:type="dxa"/>
            <w:shd w:val="clear" w:color="auto" w:fill="D9D9D9"/>
          </w:tcPr>
          <w:p w14:paraId="2C93527F" w14:textId="77777777" w:rsidR="00C16527" w:rsidRPr="007219CF" w:rsidRDefault="00C16527" w:rsidP="00C16527">
            <w:pPr>
              <w:rPr>
                <w:rFonts w:eastAsia="Calibri" w:cs="Times New Roman"/>
                <w:sz w:val="24"/>
                <w:szCs w:val="24"/>
              </w:rPr>
            </w:pPr>
          </w:p>
        </w:tc>
      </w:tr>
      <w:tr w:rsidR="00C16527" w:rsidRPr="007219CF" w14:paraId="44FB5D1C" w14:textId="77777777" w:rsidTr="00C16527">
        <w:tc>
          <w:tcPr>
            <w:tcW w:w="8300" w:type="dxa"/>
            <w:gridSpan w:val="2"/>
          </w:tcPr>
          <w:p w14:paraId="20BEBA60"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Интенсивный практикум по литературе</w:t>
            </w:r>
            <w:r w:rsidRPr="007219CF">
              <w:rPr>
                <w:rFonts w:eastAsia="Calibri" w:cs="Times New Roman"/>
                <w:sz w:val="24"/>
                <w:szCs w:val="24"/>
              </w:rPr>
              <w:tab/>
            </w:r>
            <w:r w:rsidRPr="007219CF">
              <w:rPr>
                <w:rFonts w:eastAsia="Calibri" w:cs="Times New Roman"/>
                <w:sz w:val="24"/>
                <w:szCs w:val="24"/>
              </w:rPr>
              <w:tab/>
            </w:r>
          </w:p>
        </w:tc>
        <w:tc>
          <w:tcPr>
            <w:tcW w:w="1615" w:type="dxa"/>
          </w:tcPr>
          <w:p w14:paraId="5000C22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482429E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2E6777E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9" w:type="dxa"/>
          </w:tcPr>
          <w:p w14:paraId="52709B1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4871B024" w14:textId="77777777" w:rsidTr="00C16527">
        <w:tc>
          <w:tcPr>
            <w:tcW w:w="8300" w:type="dxa"/>
            <w:gridSpan w:val="2"/>
          </w:tcPr>
          <w:p w14:paraId="7A2FD023"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Обществознание: теория и практика</w:t>
            </w:r>
            <w:r w:rsidRPr="007219CF">
              <w:rPr>
                <w:rFonts w:eastAsia="Calibri" w:cs="Times New Roman"/>
                <w:sz w:val="24"/>
                <w:szCs w:val="24"/>
              </w:rPr>
              <w:tab/>
            </w:r>
            <w:r w:rsidRPr="007219CF">
              <w:rPr>
                <w:rFonts w:eastAsia="Calibri" w:cs="Times New Roman"/>
                <w:sz w:val="24"/>
                <w:szCs w:val="24"/>
              </w:rPr>
              <w:tab/>
            </w:r>
          </w:p>
        </w:tc>
        <w:tc>
          <w:tcPr>
            <w:tcW w:w="1615" w:type="dxa"/>
          </w:tcPr>
          <w:p w14:paraId="1750CE2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1202206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76A23F5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4965260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10A84CCC" w14:textId="77777777" w:rsidTr="00C16527">
        <w:tc>
          <w:tcPr>
            <w:tcW w:w="8300" w:type="dxa"/>
            <w:gridSpan w:val="2"/>
          </w:tcPr>
          <w:p w14:paraId="4C7F32BD" w14:textId="77777777" w:rsidR="00C16527" w:rsidRPr="007219CF" w:rsidRDefault="00C16527" w:rsidP="00C16527">
            <w:pPr>
              <w:rPr>
                <w:rFonts w:eastAsia="Calibri" w:cs="Times New Roman"/>
                <w:sz w:val="24"/>
                <w:szCs w:val="24"/>
              </w:rPr>
            </w:pPr>
            <w:r w:rsidRPr="007219CF">
              <w:rPr>
                <w:rFonts w:eastAsia="Calibri" w:cs="Times New Roman"/>
                <w:sz w:val="24"/>
                <w:szCs w:val="24"/>
              </w:rPr>
              <w:lastRenderedPageBreak/>
              <w:t>Основы проектной и исследовательской деятельности</w:t>
            </w:r>
            <w:r w:rsidRPr="007219CF">
              <w:rPr>
                <w:rFonts w:eastAsia="Calibri" w:cs="Times New Roman"/>
                <w:sz w:val="24"/>
                <w:szCs w:val="24"/>
              </w:rPr>
              <w:tab/>
            </w:r>
            <w:r w:rsidRPr="007219CF">
              <w:rPr>
                <w:rFonts w:eastAsia="Calibri" w:cs="Times New Roman"/>
                <w:sz w:val="24"/>
                <w:szCs w:val="24"/>
              </w:rPr>
              <w:tab/>
            </w:r>
          </w:p>
        </w:tc>
        <w:tc>
          <w:tcPr>
            <w:tcW w:w="1615" w:type="dxa"/>
          </w:tcPr>
          <w:p w14:paraId="46CA587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5BAFFAC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0935B88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9" w:type="dxa"/>
          </w:tcPr>
          <w:p w14:paraId="6CF5115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039FFC4C" w14:textId="77777777" w:rsidTr="00C16527">
        <w:tc>
          <w:tcPr>
            <w:tcW w:w="8300" w:type="dxa"/>
            <w:gridSpan w:val="2"/>
          </w:tcPr>
          <w:p w14:paraId="2396D526" w14:textId="77777777" w:rsidR="00C16527" w:rsidRPr="007219CF" w:rsidRDefault="00C16527" w:rsidP="00C16527">
            <w:pPr>
              <w:rPr>
                <w:rFonts w:eastAsia="Calibri" w:cs="Times New Roman"/>
                <w:sz w:val="24"/>
                <w:szCs w:val="24"/>
              </w:rPr>
            </w:pPr>
            <w:r w:rsidRPr="007219CF">
              <w:rPr>
                <w:rFonts w:eastAsia="Calibri" w:cs="Times New Roman"/>
                <w:sz w:val="24"/>
                <w:szCs w:val="24"/>
              </w:rPr>
              <w:t>Решение избранных задач по информатике.</w:t>
            </w:r>
            <w:r w:rsidRPr="007219CF">
              <w:rPr>
                <w:rFonts w:eastAsia="Calibri" w:cs="Times New Roman"/>
                <w:sz w:val="24"/>
                <w:szCs w:val="24"/>
              </w:rPr>
              <w:tab/>
            </w:r>
            <w:r w:rsidRPr="007219CF">
              <w:rPr>
                <w:rFonts w:eastAsia="Calibri" w:cs="Times New Roman"/>
                <w:sz w:val="24"/>
                <w:szCs w:val="24"/>
              </w:rPr>
              <w:tab/>
            </w:r>
          </w:p>
        </w:tc>
        <w:tc>
          <w:tcPr>
            <w:tcW w:w="1615" w:type="dxa"/>
          </w:tcPr>
          <w:p w14:paraId="6C7BDEA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9" w:type="dxa"/>
          </w:tcPr>
          <w:p w14:paraId="6718BFC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15" w:type="dxa"/>
          </w:tcPr>
          <w:p w14:paraId="3B82D1F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24BD0CC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6A12C254" w14:textId="77777777" w:rsidTr="00C16527">
        <w:tc>
          <w:tcPr>
            <w:tcW w:w="8300" w:type="dxa"/>
            <w:gridSpan w:val="2"/>
          </w:tcPr>
          <w:p w14:paraId="2B9EA675" w14:textId="77777777" w:rsidR="00C16527" w:rsidRPr="007219CF" w:rsidRDefault="00C16527" w:rsidP="00C16527">
            <w:pPr>
              <w:rPr>
                <w:rFonts w:eastAsia="Calibri" w:cs="Times New Roman"/>
                <w:sz w:val="24"/>
                <w:szCs w:val="24"/>
              </w:rPr>
            </w:pPr>
            <w:r w:rsidRPr="007219CF">
              <w:rPr>
                <w:rFonts w:eastAsia="Calibri" w:cs="Times New Roman"/>
                <w:sz w:val="24"/>
                <w:szCs w:val="24"/>
              </w:rPr>
              <w:t>Азбука предпринимателя</w:t>
            </w:r>
          </w:p>
        </w:tc>
        <w:tc>
          <w:tcPr>
            <w:tcW w:w="1615" w:type="dxa"/>
          </w:tcPr>
          <w:p w14:paraId="0064AED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9" w:type="dxa"/>
          </w:tcPr>
          <w:p w14:paraId="3194743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15" w:type="dxa"/>
          </w:tcPr>
          <w:p w14:paraId="273BB42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19" w:type="dxa"/>
          </w:tcPr>
          <w:p w14:paraId="387B37A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749E3451" w14:textId="77777777" w:rsidTr="00C16527">
        <w:tc>
          <w:tcPr>
            <w:tcW w:w="8300" w:type="dxa"/>
            <w:gridSpan w:val="2"/>
            <w:shd w:val="clear" w:color="auto" w:fill="00FF00"/>
          </w:tcPr>
          <w:p w14:paraId="6CB60759"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15" w:type="dxa"/>
            <w:shd w:val="clear" w:color="auto" w:fill="00FF00"/>
          </w:tcPr>
          <w:p w14:paraId="1E44E4A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9" w:type="dxa"/>
            <w:shd w:val="clear" w:color="auto" w:fill="00FF00"/>
          </w:tcPr>
          <w:p w14:paraId="5405D11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15" w:type="dxa"/>
            <w:shd w:val="clear" w:color="auto" w:fill="00FF00"/>
          </w:tcPr>
          <w:p w14:paraId="7E3305B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c>
          <w:tcPr>
            <w:tcW w:w="1619" w:type="dxa"/>
            <w:shd w:val="clear" w:color="auto" w:fill="00FF00"/>
          </w:tcPr>
          <w:p w14:paraId="066F3DB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5</w:t>
            </w:r>
          </w:p>
        </w:tc>
      </w:tr>
      <w:tr w:rsidR="00C16527" w:rsidRPr="007219CF" w14:paraId="11FA4E1F" w14:textId="77777777" w:rsidTr="00C16527">
        <w:tc>
          <w:tcPr>
            <w:tcW w:w="8300" w:type="dxa"/>
            <w:gridSpan w:val="2"/>
            <w:shd w:val="clear" w:color="auto" w:fill="00FF00"/>
          </w:tcPr>
          <w:p w14:paraId="744A0E25"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 недельная нагрузка</w:t>
            </w:r>
          </w:p>
        </w:tc>
        <w:tc>
          <w:tcPr>
            <w:tcW w:w="1615" w:type="dxa"/>
            <w:shd w:val="clear" w:color="auto" w:fill="00FF00"/>
          </w:tcPr>
          <w:p w14:paraId="580D91E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19" w:type="dxa"/>
            <w:shd w:val="clear" w:color="auto" w:fill="00FF00"/>
          </w:tcPr>
          <w:p w14:paraId="1BA363D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15" w:type="dxa"/>
            <w:shd w:val="clear" w:color="auto" w:fill="00FF00"/>
          </w:tcPr>
          <w:p w14:paraId="663A4B4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19" w:type="dxa"/>
            <w:shd w:val="clear" w:color="auto" w:fill="00FF00"/>
          </w:tcPr>
          <w:p w14:paraId="6565EB2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r>
    </w:tbl>
    <w:p w14:paraId="4A93BBC6" w14:textId="77777777" w:rsidR="00C16527" w:rsidRPr="00C16527" w:rsidRDefault="00C16527" w:rsidP="007219CF">
      <w:pPr>
        <w:spacing w:line="259" w:lineRule="auto"/>
        <w:jc w:val="center"/>
        <w:rPr>
          <w:rFonts w:eastAsia="Calibri" w:cs="Times New Roman"/>
          <w:b/>
          <w:szCs w:val="28"/>
        </w:rPr>
      </w:pPr>
      <w:r w:rsidRPr="00C16527">
        <w:rPr>
          <w:rFonts w:eastAsia="Calibri" w:cs="Times New Roman"/>
          <w:b/>
          <w:szCs w:val="28"/>
        </w:rPr>
        <w:t>УЧЕБНЫЙ ПЛАН социально-экономического профиля (вариант 2).</w:t>
      </w:r>
    </w:p>
    <w:tbl>
      <w:tblPr>
        <w:tblStyle w:val="62"/>
        <w:tblW w:w="0" w:type="auto"/>
        <w:tblLook w:val="04A0" w:firstRow="1" w:lastRow="0" w:firstColumn="1" w:lastColumn="0" w:noHBand="0" w:noVBand="1"/>
      </w:tblPr>
      <w:tblGrid>
        <w:gridCol w:w="4030"/>
        <w:gridCol w:w="4166"/>
        <w:gridCol w:w="1643"/>
        <w:gridCol w:w="1643"/>
        <w:gridCol w:w="1643"/>
        <w:gridCol w:w="1643"/>
      </w:tblGrid>
      <w:tr w:rsidR="00C16527" w:rsidRPr="007219CF" w14:paraId="5DA66434" w14:textId="77777777" w:rsidTr="00C16527">
        <w:tc>
          <w:tcPr>
            <w:tcW w:w="4030" w:type="dxa"/>
            <w:vMerge w:val="restart"/>
            <w:shd w:val="clear" w:color="auto" w:fill="D9D9D9"/>
          </w:tcPr>
          <w:p w14:paraId="209783D5"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Предметная область</w:t>
            </w:r>
          </w:p>
        </w:tc>
        <w:tc>
          <w:tcPr>
            <w:tcW w:w="4166" w:type="dxa"/>
            <w:vMerge w:val="restart"/>
            <w:shd w:val="clear" w:color="auto" w:fill="D9D9D9"/>
          </w:tcPr>
          <w:p w14:paraId="6FA9413E" w14:textId="77777777" w:rsidR="00C16527" w:rsidRPr="007219CF" w:rsidRDefault="00C16527" w:rsidP="00C16527">
            <w:pPr>
              <w:rPr>
                <w:rFonts w:eastAsia="Calibri" w:cs="Times New Roman"/>
                <w:sz w:val="24"/>
                <w:szCs w:val="24"/>
              </w:rPr>
            </w:pPr>
            <w:r w:rsidRPr="007219CF">
              <w:rPr>
                <w:rFonts w:eastAsia="Calibri" w:cs="Times New Roman"/>
                <w:b/>
                <w:sz w:val="24"/>
                <w:szCs w:val="24"/>
              </w:rPr>
              <w:t>Учебный предмет/курс</w:t>
            </w:r>
          </w:p>
        </w:tc>
        <w:tc>
          <w:tcPr>
            <w:tcW w:w="6572" w:type="dxa"/>
            <w:gridSpan w:val="4"/>
            <w:shd w:val="clear" w:color="auto" w:fill="D9D9D9"/>
          </w:tcPr>
          <w:p w14:paraId="4B38D093"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Количество часов в неделю</w:t>
            </w:r>
          </w:p>
        </w:tc>
      </w:tr>
      <w:tr w:rsidR="00C16527" w:rsidRPr="007219CF" w14:paraId="6DE210DF" w14:textId="77777777" w:rsidTr="00C16527">
        <w:tc>
          <w:tcPr>
            <w:tcW w:w="4030" w:type="dxa"/>
            <w:vMerge/>
          </w:tcPr>
          <w:p w14:paraId="535EFFB2" w14:textId="77777777" w:rsidR="00C16527" w:rsidRPr="007219CF" w:rsidRDefault="00C16527" w:rsidP="00C16527">
            <w:pPr>
              <w:rPr>
                <w:rFonts w:eastAsia="Calibri" w:cs="Times New Roman"/>
                <w:sz w:val="24"/>
                <w:szCs w:val="24"/>
              </w:rPr>
            </w:pPr>
          </w:p>
        </w:tc>
        <w:tc>
          <w:tcPr>
            <w:tcW w:w="4166" w:type="dxa"/>
            <w:vMerge/>
          </w:tcPr>
          <w:p w14:paraId="7E844393" w14:textId="77777777" w:rsidR="00C16527" w:rsidRPr="007219CF" w:rsidRDefault="00C16527" w:rsidP="00C16527">
            <w:pPr>
              <w:rPr>
                <w:rFonts w:eastAsia="Calibri" w:cs="Times New Roman"/>
                <w:sz w:val="24"/>
                <w:szCs w:val="24"/>
              </w:rPr>
            </w:pPr>
          </w:p>
        </w:tc>
        <w:tc>
          <w:tcPr>
            <w:tcW w:w="1643" w:type="dxa"/>
            <w:shd w:val="clear" w:color="auto" w:fill="D9D9D9"/>
          </w:tcPr>
          <w:p w14:paraId="33215E88"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10а</w:t>
            </w:r>
          </w:p>
        </w:tc>
        <w:tc>
          <w:tcPr>
            <w:tcW w:w="1643" w:type="dxa"/>
            <w:shd w:val="clear" w:color="auto" w:fill="D9D9D9"/>
          </w:tcPr>
          <w:p w14:paraId="2234521D"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10б</w:t>
            </w:r>
          </w:p>
        </w:tc>
        <w:tc>
          <w:tcPr>
            <w:tcW w:w="1643" w:type="dxa"/>
            <w:shd w:val="clear" w:color="auto" w:fill="D9D9D9"/>
          </w:tcPr>
          <w:p w14:paraId="4C3ED9AF"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11а</w:t>
            </w:r>
          </w:p>
        </w:tc>
        <w:tc>
          <w:tcPr>
            <w:tcW w:w="1643" w:type="dxa"/>
            <w:shd w:val="clear" w:color="auto" w:fill="D9D9D9"/>
          </w:tcPr>
          <w:p w14:paraId="2231DC6D"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11б</w:t>
            </w:r>
          </w:p>
        </w:tc>
      </w:tr>
      <w:tr w:rsidR="00C16527" w:rsidRPr="007219CF" w14:paraId="7665754D" w14:textId="77777777" w:rsidTr="00C16527">
        <w:tc>
          <w:tcPr>
            <w:tcW w:w="14768" w:type="dxa"/>
            <w:gridSpan w:val="6"/>
            <w:shd w:val="clear" w:color="auto" w:fill="FFFFB3"/>
          </w:tcPr>
          <w:p w14:paraId="14AE1B99"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Обязательная часть</w:t>
            </w:r>
          </w:p>
        </w:tc>
      </w:tr>
      <w:tr w:rsidR="00C16527" w:rsidRPr="007219CF" w14:paraId="52A04841" w14:textId="77777777" w:rsidTr="00C16527">
        <w:tc>
          <w:tcPr>
            <w:tcW w:w="4030" w:type="dxa"/>
            <w:vMerge w:val="restart"/>
          </w:tcPr>
          <w:p w14:paraId="2D51F812"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 и литература</w:t>
            </w:r>
          </w:p>
        </w:tc>
        <w:tc>
          <w:tcPr>
            <w:tcW w:w="4166" w:type="dxa"/>
          </w:tcPr>
          <w:p w14:paraId="3CA69000"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w:t>
            </w:r>
          </w:p>
        </w:tc>
        <w:tc>
          <w:tcPr>
            <w:tcW w:w="1643" w:type="dxa"/>
          </w:tcPr>
          <w:p w14:paraId="5CEF121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43" w:type="dxa"/>
          </w:tcPr>
          <w:p w14:paraId="5A95B7C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43" w:type="dxa"/>
          </w:tcPr>
          <w:p w14:paraId="3CB8025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43" w:type="dxa"/>
          </w:tcPr>
          <w:p w14:paraId="7A3EB48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7EAA72D9" w14:textId="77777777" w:rsidTr="00C16527">
        <w:tc>
          <w:tcPr>
            <w:tcW w:w="4030" w:type="dxa"/>
            <w:vMerge/>
          </w:tcPr>
          <w:p w14:paraId="6A00BBB4" w14:textId="77777777" w:rsidR="00C16527" w:rsidRPr="007219CF" w:rsidRDefault="00C16527" w:rsidP="00C16527">
            <w:pPr>
              <w:rPr>
                <w:rFonts w:eastAsia="Calibri" w:cs="Times New Roman"/>
                <w:sz w:val="24"/>
                <w:szCs w:val="24"/>
              </w:rPr>
            </w:pPr>
          </w:p>
        </w:tc>
        <w:tc>
          <w:tcPr>
            <w:tcW w:w="4166" w:type="dxa"/>
          </w:tcPr>
          <w:p w14:paraId="392DDD48" w14:textId="77777777" w:rsidR="00C16527" w:rsidRPr="007219CF" w:rsidRDefault="00C16527" w:rsidP="00C16527">
            <w:pPr>
              <w:rPr>
                <w:rFonts w:eastAsia="Calibri" w:cs="Times New Roman"/>
                <w:sz w:val="24"/>
                <w:szCs w:val="24"/>
              </w:rPr>
            </w:pPr>
            <w:r w:rsidRPr="007219CF">
              <w:rPr>
                <w:rFonts w:eastAsia="Calibri" w:cs="Times New Roman"/>
                <w:sz w:val="24"/>
                <w:szCs w:val="24"/>
              </w:rPr>
              <w:t>Литература</w:t>
            </w:r>
          </w:p>
        </w:tc>
        <w:tc>
          <w:tcPr>
            <w:tcW w:w="1643" w:type="dxa"/>
          </w:tcPr>
          <w:p w14:paraId="2F8ED46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1577EEB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350E37F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7D85521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3D749B85" w14:textId="77777777" w:rsidTr="00C16527">
        <w:tc>
          <w:tcPr>
            <w:tcW w:w="4030" w:type="dxa"/>
          </w:tcPr>
          <w:p w14:paraId="6C04E7D7"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Иностранные языки</w:t>
            </w:r>
          </w:p>
        </w:tc>
        <w:tc>
          <w:tcPr>
            <w:tcW w:w="4166" w:type="dxa"/>
          </w:tcPr>
          <w:p w14:paraId="133F0A6F"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Иностранный язык</w:t>
            </w:r>
          </w:p>
        </w:tc>
        <w:tc>
          <w:tcPr>
            <w:tcW w:w="1643" w:type="dxa"/>
          </w:tcPr>
          <w:p w14:paraId="74800A6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6F1B251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7F6A0AB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2229ECF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2A7C6462" w14:textId="77777777" w:rsidTr="00C16527">
        <w:tc>
          <w:tcPr>
            <w:tcW w:w="4030" w:type="dxa"/>
            <w:vMerge w:val="restart"/>
          </w:tcPr>
          <w:p w14:paraId="3D7F0459" w14:textId="77777777" w:rsidR="00C16527" w:rsidRPr="007219CF" w:rsidRDefault="00C16527" w:rsidP="00C16527">
            <w:pPr>
              <w:rPr>
                <w:rFonts w:eastAsia="Calibri" w:cs="Times New Roman"/>
                <w:sz w:val="24"/>
                <w:szCs w:val="24"/>
              </w:rPr>
            </w:pPr>
            <w:r w:rsidRPr="007219CF">
              <w:rPr>
                <w:rFonts w:eastAsia="Calibri" w:cs="Times New Roman"/>
                <w:sz w:val="24"/>
                <w:szCs w:val="24"/>
              </w:rPr>
              <w:t>Математика и информатика</w:t>
            </w:r>
          </w:p>
        </w:tc>
        <w:tc>
          <w:tcPr>
            <w:tcW w:w="4166" w:type="dxa"/>
          </w:tcPr>
          <w:p w14:paraId="4CD6ABAA" w14:textId="77777777" w:rsidR="00C16527" w:rsidRPr="007219CF" w:rsidRDefault="00C16527" w:rsidP="00C16527">
            <w:pPr>
              <w:rPr>
                <w:rFonts w:eastAsia="Calibri" w:cs="Times New Roman"/>
                <w:sz w:val="24"/>
                <w:szCs w:val="24"/>
              </w:rPr>
            </w:pPr>
            <w:r w:rsidRPr="007219CF">
              <w:rPr>
                <w:rFonts w:eastAsia="Calibri" w:cs="Times New Roman"/>
                <w:sz w:val="24"/>
                <w:szCs w:val="24"/>
              </w:rPr>
              <w:t>Алгебра (углубленный уровень)</w:t>
            </w:r>
          </w:p>
        </w:tc>
        <w:tc>
          <w:tcPr>
            <w:tcW w:w="1643" w:type="dxa"/>
          </w:tcPr>
          <w:p w14:paraId="628470B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43" w:type="dxa"/>
          </w:tcPr>
          <w:p w14:paraId="0DE54C7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43" w:type="dxa"/>
          </w:tcPr>
          <w:p w14:paraId="30B424B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43" w:type="dxa"/>
          </w:tcPr>
          <w:p w14:paraId="09F22B8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5551EC8E" w14:textId="77777777" w:rsidTr="00C16527">
        <w:tc>
          <w:tcPr>
            <w:tcW w:w="4030" w:type="dxa"/>
            <w:vMerge/>
          </w:tcPr>
          <w:p w14:paraId="0123DFFE" w14:textId="77777777" w:rsidR="00C16527" w:rsidRPr="007219CF" w:rsidRDefault="00C16527" w:rsidP="00C16527">
            <w:pPr>
              <w:rPr>
                <w:rFonts w:eastAsia="Calibri" w:cs="Times New Roman"/>
                <w:sz w:val="24"/>
                <w:szCs w:val="24"/>
              </w:rPr>
            </w:pPr>
          </w:p>
        </w:tc>
        <w:tc>
          <w:tcPr>
            <w:tcW w:w="4166" w:type="dxa"/>
          </w:tcPr>
          <w:p w14:paraId="5854C553"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Геометрия (углубленный уровень)</w:t>
            </w:r>
          </w:p>
        </w:tc>
        <w:tc>
          <w:tcPr>
            <w:tcW w:w="1643" w:type="dxa"/>
          </w:tcPr>
          <w:p w14:paraId="4722E7E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2126892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5E68F5B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7BA71EB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7B3F4891" w14:textId="77777777" w:rsidTr="00C16527">
        <w:tc>
          <w:tcPr>
            <w:tcW w:w="4030" w:type="dxa"/>
            <w:vMerge/>
          </w:tcPr>
          <w:p w14:paraId="42ECE584" w14:textId="77777777" w:rsidR="00C16527" w:rsidRPr="007219CF" w:rsidRDefault="00C16527" w:rsidP="00C16527">
            <w:pPr>
              <w:rPr>
                <w:rFonts w:eastAsia="Calibri" w:cs="Times New Roman"/>
                <w:sz w:val="24"/>
                <w:szCs w:val="24"/>
              </w:rPr>
            </w:pPr>
          </w:p>
        </w:tc>
        <w:tc>
          <w:tcPr>
            <w:tcW w:w="4166" w:type="dxa"/>
          </w:tcPr>
          <w:p w14:paraId="152DE24E" w14:textId="77777777" w:rsidR="00C16527" w:rsidRPr="007219CF" w:rsidRDefault="00C16527" w:rsidP="00C16527">
            <w:pPr>
              <w:rPr>
                <w:rFonts w:eastAsia="Calibri" w:cs="Times New Roman"/>
                <w:sz w:val="24"/>
                <w:szCs w:val="24"/>
              </w:rPr>
            </w:pPr>
            <w:r w:rsidRPr="007219CF">
              <w:rPr>
                <w:rFonts w:eastAsia="Calibri" w:cs="Times New Roman"/>
                <w:sz w:val="24"/>
                <w:szCs w:val="24"/>
              </w:rPr>
              <w:t>Вероятность и статистика (углубленный уровень)</w:t>
            </w:r>
          </w:p>
        </w:tc>
        <w:tc>
          <w:tcPr>
            <w:tcW w:w="1643" w:type="dxa"/>
          </w:tcPr>
          <w:p w14:paraId="1C4F8CA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32D38CA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78C6CB8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7D7B38C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76EADA4A" w14:textId="77777777" w:rsidTr="00C16527">
        <w:tc>
          <w:tcPr>
            <w:tcW w:w="4030" w:type="dxa"/>
            <w:vMerge/>
          </w:tcPr>
          <w:p w14:paraId="45CFEE1E" w14:textId="77777777" w:rsidR="00C16527" w:rsidRPr="007219CF" w:rsidRDefault="00C16527" w:rsidP="00C16527">
            <w:pPr>
              <w:rPr>
                <w:rFonts w:eastAsia="Calibri" w:cs="Times New Roman"/>
                <w:sz w:val="24"/>
                <w:szCs w:val="24"/>
              </w:rPr>
            </w:pPr>
          </w:p>
        </w:tc>
        <w:tc>
          <w:tcPr>
            <w:tcW w:w="4166" w:type="dxa"/>
          </w:tcPr>
          <w:p w14:paraId="54EED016"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Информатика</w:t>
            </w:r>
          </w:p>
        </w:tc>
        <w:tc>
          <w:tcPr>
            <w:tcW w:w="1643" w:type="dxa"/>
          </w:tcPr>
          <w:p w14:paraId="68B1B80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04ECDA4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0D7F90F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71E846A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4FE5533E" w14:textId="77777777" w:rsidTr="00C16527">
        <w:tc>
          <w:tcPr>
            <w:tcW w:w="4030" w:type="dxa"/>
            <w:vMerge w:val="restart"/>
          </w:tcPr>
          <w:p w14:paraId="2AC54B7C"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Общественно-научные предметы</w:t>
            </w:r>
          </w:p>
        </w:tc>
        <w:tc>
          <w:tcPr>
            <w:tcW w:w="4166" w:type="dxa"/>
          </w:tcPr>
          <w:p w14:paraId="6DED9E99" w14:textId="77777777" w:rsidR="00C16527" w:rsidRPr="007219CF" w:rsidRDefault="00C16527" w:rsidP="00C16527">
            <w:pPr>
              <w:rPr>
                <w:rFonts w:eastAsia="Calibri" w:cs="Times New Roman"/>
                <w:sz w:val="24"/>
                <w:szCs w:val="24"/>
              </w:rPr>
            </w:pPr>
            <w:r w:rsidRPr="007219CF">
              <w:rPr>
                <w:rFonts w:eastAsia="Calibri" w:cs="Times New Roman"/>
                <w:sz w:val="24"/>
                <w:szCs w:val="24"/>
              </w:rPr>
              <w:t>История (углубленный уровень)</w:t>
            </w:r>
          </w:p>
        </w:tc>
        <w:tc>
          <w:tcPr>
            <w:tcW w:w="1643" w:type="dxa"/>
          </w:tcPr>
          <w:p w14:paraId="4FEA498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43" w:type="dxa"/>
          </w:tcPr>
          <w:p w14:paraId="6A13496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43" w:type="dxa"/>
          </w:tcPr>
          <w:p w14:paraId="00F40FA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43" w:type="dxa"/>
          </w:tcPr>
          <w:p w14:paraId="2E09FAC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61A7DF19" w14:textId="77777777" w:rsidTr="00C16527">
        <w:tc>
          <w:tcPr>
            <w:tcW w:w="4030" w:type="dxa"/>
            <w:vMerge/>
          </w:tcPr>
          <w:p w14:paraId="2BB75F68" w14:textId="77777777" w:rsidR="00C16527" w:rsidRPr="007219CF" w:rsidRDefault="00C16527" w:rsidP="00C16527">
            <w:pPr>
              <w:rPr>
                <w:rFonts w:eastAsia="Calibri" w:cs="Times New Roman"/>
                <w:sz w:val="24"/>
                <w:szCs w:val="24"/>
              </w:rPr>
            </w:pPr>
          </w:p>
        </w:tc>
        <w:tc>
          <w:tcPr>
            <w:tcW w:w="4166" w:type="dxa"/>
          </w:tcPr>
          <w:p w14:paraId="34D3EDE7"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Обществознание (углубленный уровень)</w:t>
            </w:r>
          </w:p>
        </w:tc>
        <w:tc>
          <w:tcPr>
            <w:tcW w:w="1643" w:type="dxa"/>
          </w:tcPr>
          <w:p w14:paraId="415A779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43" w:type="dxa"/>
          </w:tcPr>
          <w:p w14:paraId="46AA5F9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43" w:type="dxa"/>
          </w:tcPr>
          <w:p w14:paraId="112273E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43" w:type="dxa"/>
          </w:tcPr>
          <w:p w14:paraId="71C65B4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05AA31E1" w14:textId="77777777" w:rsidTr="00C16527">
        <w:tc>
          <w:tcPr>
            <w:tcW w:w="4030" w:type="dxa"/>
            <w:vMerge/>
          </w:tcPr>
          <w:p w14:paraId="0026A01F" w14:textId="77777777" w:rsidR="00C16527" w:rsidRPr="007219CF" w:rsidRDefault="00C16527" w:rsidP="00C16527">
            <w:pPr>
              <w:rPr>
                <w:rFonts w:eastAsia="Calibri" w:cs="Times New Roman"/>
                <w:sz w:val="24"/>
                <w:szCs w:val="24"/>
              </w:rPr>
            </w:pPr>
          </w:p>
        </w:tc>
        <w:tc>
          <w:tcPr>
            <w:tcW w:w="4166" w:type="dxa"/>
          </w:tcPr>
          <w:p w14:paraId="64D97729"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География</w:t>
            </w:r>
          </w:p>
        </w:tc>
        <w:tc>
          <w:tcPr>
            <w:tcW w:w="1643" w:type="dxa"/>
          </w:tcPr>
          <w:p w14:paraId="05BD5F0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4CF440F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516C923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4D31AC4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2C61A812" w14:textId="77777777" w:rsidTr="00C16527">
        <w:tc>
          <w:tcPr>
            <w:tcW w:w="4030" w:type="dxa"/>
            <w:vMerge w:val="restart"/>
          </w:tcPr>
          <w:p w14:paraId="6D48264E" w14:textId="77777777" w:rsidR="00C16527" w:rsidRPr="007219CF" w:rsidRDefault="00C16527" w:rsidP="00C16527">
            <w:pPr>
              <w:rPr>
                <w:rFonts w:eastAsia="Calibri" w:cs="Times New Roman"/>
                <w:sz w:val="24"/>
                <w:szCs w:val="24"/>
              </w:rPr>
            </w:pPr>
            <w:r w:rsidRPr="007219CF">
              <w:rPr>
                <w:rFonts w:eastAsia="Calibri" w:cs="Times New Roman"/>
                <w:sz w:val="24"/>
                <w:szCs w:val="24"/>
              </w:rPr>
              <w:t>Естественно-научные предметы</w:t>
            </w:r>
          </w:p>
        </w:tc>
        <w:tc>
          <w:tcPr>
            <w:tcW w:w="4166" w:type="dxa"/>
          </w:tcPr>
          <w:p w14:paraId="03F26691"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Физика</w:t>
            </w:r>
          </w:p>
        </w:tc>
        <w:tc>
          <w:tcPr>
            <w:tcW w:w="1643" w:type="dxa"/>
          </w:tcPr>
          <w:p w14:paraId="05556F4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43" w:type="dxa"/>
          </w:tcPr>
          <w:p w14:paraId="399A4C1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43" w:type="dxa"/>
          </w:tcPr>
          <w:p w14:paraId="6F65AD4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43" w:type="dxa"/>
          </w:tcPr>
          <w:p w14:paraId="2AB63D7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3D8A976B" w14:textId="77777777" w:rsidTr="00C16527">
        <w:tc>
          <w:tcPr>
            <w:tcW w:w="4030" w:type="dxa"/>
            <w:vMerge/>
          </w:tcPr>
          <w:p w14:paraId="39799534" w14:textId="77777777" w:rsidR="00C16527" w:rsidRPr="007219CF" w:rsidRDefault="00C16527" w:rsidP="00C16527">
            <w:pPr>
              <w:rPr>
                <w:rFonts w:eastAsia="Calibri" w:cs="Times New Roman"/>
                <w:sz w:val="24"/>
                <w:szCs w:val="24"/>
              </w:rPr>
            </w:pPr>
          </w:p>
        </w:tc>
        <w:tc>
          <w:tcPr>
            <w:tcW w:w="4166" w:type="dxa"/>
          </w:tcPr>
          <w:p w14:paraId="085DBD7E" w14:textId="77777777" w:rsidR="00C16527" w:rsidRPr="007219CF" w:rsidRDefault="00C16527" w:rsidP="00C16527">
            <w:pPr>
              <w:rPr>
                <w:rFonts w:eastAsia="Calibri" w:cs="Times New Roman"/>
                <w:sz w:val="24"/>
                <w:szCs w:val="24"/>
              </w:rPr>
            </w:pPr>
            <w:r w:rsidRPr="007219CF">
              <w:rPr>
                <w:rFonts w:eastAsia="Calibri" w:cs="Times New Roman"/>
                <w:sz w:val="24"/>
                <w:szCs w:val="24"/>
              </w:rPr>
              <w:t>Химия</w:t>
            </w:r>
          </w:p>
        </w:tc>
        <w:tc>
          <w:tcPr>
            <w:tcW w:w="1643" w:type="dxa"/>
          </w:tcPr>
          <w:p w14:paraId="0F3B36D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6DB35BB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14D2B9F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73346EC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43994010" w14:textId="77777777" w:rsidTr="00C16527">
        <w:tc>
          <w:tcPr>
            <w:tcW w:w="4030" w:type="dxa"/>
            <w:vMerge/>
          </w:tcPr>
          <w:p w14:paraId="08DFB685" w14:textId="77777777" w:rsidR="00C16527" w:rsidRPr="007219CF" w:rsidRDefault="00C16527" w:rsidP="00C16527">
            <w:pPr>
              <w:rPr>
                <w:rFonts w:eastAsia="Calibri" w:cs="Times New Roman"/>
                <w:sz w:val="24"/>
                <w:szCs w:val="24"/>
              </w:rPr>
            </w:pPr>
          </w:p>
        </w:tc>
        <w:tc>
          <w:tcPr>
            <w:tcW w:w="4166" w:type="dxa"/>
          </w:tcPr>
          <w:p w14:paraId="0969CD35" w14:textId="77777777" w:rsidR="00C16527" w:rsidRPr="007219CF" w:rsidRDefault="00C16527" w:rsidP="00C16527">
            <w:pPr>
              <w:rPr>
                <w:rFonts w:eastAsia="Calibri" w:cs="Times New Roman"/>
                <w:sz w:val="24"/>
                <w:szCs w:val="24"/>
              </w:rPr>
            </w:pPr>
            <w:r w:rsidRPr="007219CF">
              <w:rPr>
                <w:rFonts w:eastAsia="Calibri" w:cs="Times New Roman"/>
                <w:sz w:val="24"/>
                <w:szCs w:val="24"/>
              </w:rPr>
              <w:t>Биология</w:t>
            </w:r>
          </w:p>
        </w:tc>
        <w:tc>
          <w:tcPr>
            <w:tcW w:w="1643" w:type="dxa"/>
          </w:tcPr>
          <w:p w14:paraId="3AF2294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77260CB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09C1A6D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652B278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7E7EA108" w14:textId="77777777" w:rsidTr="00C16527">
        <w:tc>
          <w:tcPr>
            <w:tcW w:w="4030" w:type="dxa"/>
          </w:tcPr>
          <w:p w14:paraId="693B789B"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4166" w:type="dxa"/>
          </w:tcPr>
          <w:p w14:paraId="298EC780"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1643" w:type="dxa"/>
          </w:tcPr>
          <w:p w14:paraId="6588304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34B0BEC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7B94A25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tcPr>
          <w:p w14:paraId="1025356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1C993B72" w14:textId="77777777" w:rsidTr="00C16527">
        <w:tc>
          <w:tcPr>
            <w:tcW w:w="4030" w:type="dxa"/>
          </w:tcPr>
          <w:p w14:paraId="5AF4B055"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4166" w:type="dxa"/>
          </w:tcPr>
          <w:p w14:paraId="781D9374"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1643" w:type="dxa"/>
          </w:tcPr>
          <w:p w14:paraId="21AEBC8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47837CC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1A55DFA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6B7257A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74963404" w14:textId="77777777" w:rsidTr="00C16527">
        <w:tc>
          <w:tcPr>
            <w:tcW w:w="4030" w:type="dxa"/>
          </w:tcPr>
          <w:p w14:paraId="3D8A4A79" w14:textId="77777777" w:rsidR="00C16527" w:rsidRPr="007219CF" w:rsidRDefault="00C16527" w:rsidP="00C16527">
            <w:pPr>
              <w:rPr>
                <w:rFonts w:eastAsia="Calibri" w:cs="Times New Roman"/>
                <w:sz w:val="24"/>
                <w:szCs w:val="24"/>
              </w:rPr>
            </w:pPr>
            <w:r w:rsidRPr="007219CF">
              <w:rPr>
                <w:rFonts w:eastAsia="Calibri" w:cs="Times New Roman"/>
                <w:sz w:val="24"/>
                <w:szCs w:val="24"/>
              </w:rPr>
              <w:t>-----</w:t>
            </w:r>
          </w:p>
        </w:tc>
        <w:tc>
          <w:tcPr>
            <w:tcW w:w="4166" w:type="dxa"/>
          </w:tcPr>
          <w:p w14:paraId="7D57D76C"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Индивидуальный проект</w:t>
            </w:r>
          </w:p>
        </w:tc>
        <w:tc>
          <w:tcPr>
            <w:tcW w:w="1643" w:type="dxa"/>
          </w:tcPr>
          <w:p w14:paraId="2DF057C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7864256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34FC2F3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43" w:type="dxa"/>
          </w:tcPr>
          <w:p w14:paraId="49AC5DC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798AA9B5" w14:textId="77777777" w:rsidTr="00C16527">
        <w:tc>
          <w:tcPr>
            <w:tcW w:w="8196" w:type="dxa"/>
            <w:gridSpan w:val="2"/>
            <w:shd w:val="clear" w:color="auto" w:fill="00FF00"/>
          </w:tcPr>
          <w:p w14:paraId="41567B68"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43" w:type="dxa"/>
            <w:shd w:val="clear" w:color="auto" w:fill="00FF00"/>
          </w:tcPr>
          <w:p w14:paraId="2DC92BA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35</w:t>
            </w:r>
          </w:p>
        </w:tc>
        <w:tc>
          <w:tcPr>
            <w:tcW w:w="1643" w:type="dxa"/>
            <w:shd w:val="clear" w:color="auto" w:fill="00FF00"/>
          </w:tcPr>
          <w:p w14:paraId="199CB4E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35</w:t>
            </w:r>
          </w:p>
        </w:tc>
        <w:tc>
          <w:tcPr>
            <w:tcW w:w="1643" w:type="dxa"/>
            <w:shd w:val="clear" w:color="auto" w:fill="00FF00"/>
          </w:tcPr>
          <w:p w14:paraId="2BD5F3B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43" w:type="dxa"/>
            <w:shd w:val="clear" w:color="auto" w:fill="00FF00"/>
          </w:tcPr>
          <w:p w14:paraId="49F28FF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r>
      <w:tr w:rsidR="00C16527" w:rsidRPr="007219CF" w14:paraId="520DD0A6" w14:textId="77777777" w:rsidTr="00C16527">
        <w:tc>
          <w:tcPr>
            <w:tcW w:w="14768" w:type="dxa"/>
            <w:gridSpan w:val="6"/>
            <w:shd w:val="clear" w:color="auto" w:fill="FFFFB3"/>
          </w:tcPr>
          <w:p w14:paraId="579D8BEC"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Часть, формируемая участниками образовательных отношений</w:t>
            </w:r>
          </w:p>
        </w:tc>
      </w:tr>
      <w:tr w:rsidR="00C16527" w:rsidRPr="007219CF" w14:paraId="2561E98D" w14:textId="77777777" w:rsidTr="00C16527">
        <w:tc>
          <w:tcPr>
            <w:tcW w:w="8196" w:type="dxa"/>
            <w:gridSpan w:val="2"/>
            <w:shd w:val="clear" w:color="auto" w:fill="D9D9D9"/>
          </w:tcPr>
          <w:p w14:paraId="770A4A11"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Наименование учебного курса</w:t>
            </w:r>
          </w:p>
        </w:tc>
        <w:tc>
          <w:tcPr>
            <w:tcW w:w="1643" w:type="dxa"/>
            <w:shd w:val="clear" w:color="auto" w:fill="D9D9D9"/>
          </w:tcPr>
          <w:p w14:paraId="60C85F3E" w14:textId="77777777" w:rsidR="00C16527" w:rsidRPr="007219CF" w:rsidRDefault="00C16527" w:rsidP="00C16527">
            <w:pPr>
              <w:rPr>
                <w:rFonts w:eastAsia="Calibri" w:cs="Times New Roman"/>
                <w:sz w:val="24"/>
                <w:szCs w:val="24"/>
              </w:rPr>
            </w:pPr>
          </w:p>
        </w:tc>
        <w:tc>
          <w:tcPr>
            <w:tcW w:w="1643" w:type="dxa"/>
            <w:shd w:val="clear" w:color="auto" w:fill="D9D9D9"/>
          </w:tcPr>
          <w:p w14:paraId="01FAAB1D" w14:textId="77777777" w:rsidR="00C16527" w:rsidRPr="007219CF" w:rsidRDefault="00C16527" w:rsidP="00C16527">
            <w:pPr>
              <w:rPr>
                <w:rFonts w:eastAsia="Calibri" w:cs="Times New Roman"/>
                <w:sz w:val="24"/>
                <w:szCs w:val="24"/>
              </w:rPr>
            </w:pPr>
          </w:p>
        </w:tc>
        <w:tc>
          <w:tcPr>
            <w:tcW w:w="1643" w:type="dxa"/>
            <w:shd w:val="clear" w:color="auto" w:fill="D9D9D9"/>
          </w:tcPr>
          <w:p w14:paraId="088325FF" w14:textId="77777777" w:rsidR="00C16527" w:rsidRPr="007219CF" w:rsidRDefault="00C16527" w:rsidP="00C16527">
            <w:pPr>
              <w:rPr>
                <w:rFonts w:eastAsia="Calibri" w:cs="Times New Roman"/>
                <w:sz w:val="24"/>
                <w:szCs w:val="24"/>
              </w:rPr>
            </w:pPr>
          </w:p>
        </w:tc>
        <w:tc>
          <w:tcPr>
            <w:tcW w:w="1643" w:type="dxa"/>
            <w:shd w:val="clear" w:color="auto" w:fill="D9D9D9"/>
          </w:tcPr>
          <w:p w14:paraId="2A554C6E" w14:textId="77777777" w:rsidR="00C16527" w:rsidRPr="007219CF" w:rsidRDefault="00C16527" w:rsidP="00C16527">
            <w:pPr>
              <w:rPr>
                <w:rFonts w:eastAsia="Calibri" w:cs="Times New Roman"/>
                <w:sz w:val="24"/>
                <w:szCs w:val="24"/>
              </w:rPr>
            </w:pPr>
          </w:p>
        </w:tc>
      </w:tr>
      <w:tr w:rsidR="00C16527" w:rsidRPr="007219CF" w14:paraId="0907669D" w14:textId="77777777" w:rsidTr="00C16527">
        <w:tc>
          <w:tcPr>
            <w:tcW w:w="8196" w:type="dxa"/>
            <w:gridSpan w:val="2"/>
          </w:tcPr>
          <w:p w14:paraId="38498966" w14:textId="77777777" w:rsidR="00C16527" w:rsidRPr="007219CF" w:rsidRDefault="00C16527" w:rsidP="00C16527">
            <w:pPr>
              <w:rPr>
                <w:rFonts w:eastAsia="Calibri" w:cs="Times New Roman"/>
                <w:sz w:val="24"/>
                <w:szCs w:val="24"/>
              </w:rPr>
            </w:pPr>
            <w:r w:rsidRPr="007219CF">
              <w:rPr>
                <w:rFonts w:eastAsia="Calibri" w:cs="Times New Roman"/>
                <w:sz w:val="24"/>
                <w:szCs w:val="24"/>
              </w:rPr>
              <w:lastRenderedPageBreak/>
              <w:t>Обществознание: теория и практика</w:t>
            </w:r>
            <w:r w:rsidRPr="007219CF">
              <w:rPr>
                <w:rFonts w:eastAsia="Calibri" w:cs="Times New Roman"/>
                <w:sz w:val="24"/>
                <w:szCs w:val="24"/>
              </w:rPr>
              <w:tab/>
            </w:r>
            <w:r w:rsidRPr="007219CF">
              <w:rPr>
                <w:rFonts w:eastAsia="Calibri" w:cs="Times New Roman"/>
                <w:sz w:val="24"/>
                <w:szCs w:val="24"/>
              </w:rPr>
              <w:tab/>
            </w:r>
          </w:p>
        </w:tc>
        <w:tc>
          <w:tcPr>
            <w:tcW w:w="1643" w:type="dxa"/>
          </w:tcPr>
          <w:p w14:paraId="7828CE9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508AE98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7C2E869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1FEE037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1D9DD7A5" w14:textId="77777777" w:rsidTr="00C16527">
        <w:tc>
          <w:tcPr>
            <w:tcW w:w="8196" w:type="dxa"/>
            <w:gridSpan w:val="2"/>
          </w:tcPr>
          <w:p w14:paraId="7BF856F8" w14:textId="77777777" w:rsidR="00C16527" w:rsidRPr="007219CF" w:rsidRDefault="00C16527" w:rsidP="00C16527">
            <w:pPr>
              <w:rPr>
                <w:rFonts w:eastAsia="Calibri" w:cs="Times New Roman"/>
                <w:sz w:val="24"/>
                <w:szCs w:val="24"/>
              </w:rPr>
            </w:pPr>
            <w:r w:rsidRPr="007219CF">
              <w:rPr>
                <w:rFonts w:eastAsia="Calibri" w:cs="Times New Roman"/>
                <w:sz w:val="24"/>
                <w:szCs w:val="24"/>
              </w:rPr>
              <w:t>Азбука предпринимателя</w:t>
            </w:r>
          </w:p>
        </w:tc>
        <w:tc>
          <w:tcPr>
            <w:tcW w:w="1643" w:type="dxa"/>
          </w:tcPr>
          <w:p w14:paraId="012D624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452107B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43" w:type="dxa"/>
          </w:tcPr>
          <w:p w14:paraId="1F31552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43" w:type="dxa"/>
          </w:tcPr>
          <w:p w14:paraId="429D0A3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73918B39" w14:textId="77777777" w:rsidTr="00C16527">
        <w:tc>
          <w:tcPr>
            <w:tcW w:w="8196" w:type="dxa"/>
            <w:gridSpan w:val="2"/>
            <w:shd w:val="clear" w:color="auto" w:fill="00FF00"/>
          </w:tcPr>
          <w:p w14:paraId="4B668B7D"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43" w:type="dxa"/>
            <w:shd w:val="clear" w:color="auto" w:fill="00FF00"/>
          </w:tcPr>
          <w:p w14:paraId="38021D3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43" w:type="dxa"/>
            <w:shd w:val="clear" w:color="auto" w:fill="00FF00"/>
          </w:tcPr>
          <w:p w14:paraId="44289D6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43" w:type="dxa"/>
            <w:shd w:val="clear" w:color="auto" w:fill="00FF00"/>
          </w:tcPr>
          <w:p w14:paraId="652B560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43" w:type="dxa"/>
            <w:shd w:val="clear" w:color="auto" w:fill="00FF00"/>
          </w:tcPr>
          <w:p w14:paraId="4A8F392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74C811D2" w14:textId="77777777" w:rsidTr="00C16527">
        <w:tc>
          <w:tcPr>
            <w:tcW w:w="8196" w:type="dxa"/>
            <w:gridSpan w:val="2"/>
            <w:shd w:val="clear" w:color="auto" w:fill="00FF00"/>
          </w:tcPr>
          <w:p w14:paraId="31971107"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 недельная нагрузка</w:t>
            </w:r>
          </w:p>
        </w:tc>
        <w:tc>
          <w:tcPr>
            <w:tcW w:w="1643" w:type="dxa"/>
            <w:shd w:val="clear" w:color="auto" w:fill="00FF00"/>
          </w:tcPr>
          <w:p w14:paraId="0B75150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43" w:type="dxa"/>
            <w:shd w:val="clear" w:color="auto" w:fill="00FF00"/>
          </w:tcPr>
          <w:p w14:paraId="25B4A56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43" w:type="dxa"/>
            <w:shd w:val="clear" w:color="auto" w:fill="00FF00"/>
          </w:tcPr>
          <w:p w14:paraId="1E3B386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43" w:type="dxa"/>
            <w:shd w:val="clear" w:color="auto" w:fill="00FF00"/>
          </w:tcPr>
          <w:p w14:paraId="60F010F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r>
      <w:tr w:rsidR="00C16527" w:rsidRPr="007219CF" w14:paraId="1FA7EA2B" w14:textId="77777777" w:rsidTr="00C16527">
        <w:tc>
          <w:tcPr>
            <w:tcW w:w="8196" w:type="dxa"/>
            <w:gridSpan w:val="2"/>
            <w:shd w:val="clear" w:color="auto" w:fill="FCE3FC"/>
          </w:tcPr>
          <w:p w14:paraId="3A609EAC" w14:textId="77777777" w:rsidR="00C16527" w:rsidRPr="007219CF" w:rsidRDefault="00C16527" w:rsidP="00C16527">
            <w:pPr>
              <w:rPr>
                <w:rFonts w:eastAsia="Calibri" w:cs="Times New Roman"/>
                <w:sz w:val="24"/>
                <w:szCs w:val="24"/>
              </w:rPr>
            </w:pPr>
            <w:r w:rsidRPr="007219CF">
              <w:rPr>
                <w:rFonts w:eastAsia="Calibri" w:cs="Times New Roman"/>
                <w:sz w:val="24"/>
                <w:szCs w:val="24"/>
              </w:rPr>
              <w:t>Количество учебных недель</w:t>
            </w:r>
          </w:p>
        </w:tc>
        <w:tc>
          <w:tcPr>
            <w:tcW w:w="1643" w:type="dxa"/>
            <w:shd w:val="clear" w:color="auto" w:fill="FCE3FC"/>
          </w:tcPr>
          <w:p w14:paraId="27B4103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43" w:type="dxa"/>
            <w:shd w:val="clear" w:color="auto" w:fill="FCE3FC"/>
          </w:tcPr>
          <w:p w14:paraId="41DEDEC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43" w:type="dxa"/>
            <w:shd w:val="clear" w:color="auto" w:fill="FCE3FC"/>
          </w:tcPr>
          <w:p w14:paraId="1E14649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43" w:type="dxa"/>
            <w:shd w:val="clear" w:color="auto" w:fill="FCE3FC"/>
          </w:tcPr>
          <w:p w14:paraId="0F648DF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r>
      <w:tr w:rsidR="00C16527" w:rsidRPr="007219CF" w14:paraId="543C90B0" w14:textId="77777777" w:rsidTr="00C16527">
        <w:tc>
          <w:tcPr>
            <w:tcW w:w="8196" w:type="dxa"/>
            <w:gridSpan w:val="2"/>
            <w:shd w:val="clear" w:color="auto" w:fill="FCE3FC"/>
          </w:tcPr>
          <w:p w14:paraId="07CF4380" w14:textId="77777777" w:rsidR="00C16527" w:rsidRPr="007219CF" w:rsidRDefault="00C16527" w:rsidP="00C16527">
            <w:pPr>
              <w:rPr>
                <w:rFonts w:eastAsia="Calibri" w:cs="Times New Roman"/>
                <w:sz w:val="24"/>
                <w:szCs w:val="24"/>
              </w:rPr>
            </w:pPr>
            <w:r w:rsidRPr="007219CF">
              <w:rPr>
                <w:rFonts w:eastAsia="Calibri" w:cs="Times New Roman"/>
                <w:sz w:val="24"/>
                <w:szCs w:val="24"/>
              </w:rPr>
              <w:t>Всего часов в год</w:t>
            </w:r>
          </w:p>
        </w:tc>
        <w:tc>
          <w:tcPr>
            <w:tcW w:w="1643" w:type="dxa"/>
            <w:shd w:val="clear" w:color="auto" w:fill="FCE3FC"/>
          </w:tcPr>
          <w:p w14:paraId="355D2AB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c>
          <w:tcPr>
            <w:tcW w:w="1643" w:type="dxa"/>
            <w:shd w:val="clear" w:color="auto" w:fill="FCE3FC"/>
          </w:tcPr>
          <w:p w14:paraId="523D791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c>
          <w:tcPr>
            <w:tcW w:w="1643" w:type="dxa"/>
            <w:shd w:val="clear" w:color="auto" w:fill="FCE3FC"/>
          </w:tcPr>
          <w:p w14:paraId="1B5A43F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c>
          <w:tcPr>
            <w:tcW w:w="1643" w:type="dxa"/>
            <w:shd w:val="clear" w:color="auto" w:fill="FCE3FC"/>
          </w:tcPr>
          <w:p w14:paraId="70ED21F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r>
    </w:tbl>
    <w:p w14:paraId="3287A44D" w14:textId="77777777" w:rsidR="00C16527" w:rsidRPr="00C16527" w:rsidRDefault="00C16527" w:rsidP="007219CF">
      <w:pPr>
        <w:spacing w:line="259" w:lineRule="auto"/>
        <w:jc w:val="center"/>
        <w:rPr>
          <w:rFonts w:eastAsia="Calibri" w:cs="Times New Roman"/>
          <w:b/>
          <w:szCs w:val="28"/>
        </w:rPr>
      </w:pPr>
      <w:r w:rsidRPr="00C16527">
        <w:rPr>
          <w:rFonts w:eastAsia="Calibri" w:cs="Times New Roman"/>
          <w:b/>
          <w:szCs w:val="28"/>
        </w:rPr>
        <w:t>УЧЕБНЫЙ ПЛАН естественно-научного профиля.</w:t>
      </w:r>
    </w:p>
    <w:tbl>
      <w:tblPr>
        <w:tblStyle w:val="62"/>
        <w:tblW w:w="0" w:type="auto"/>
        <w:tblLook w:val="04A0" w:firstRow="1" w:lastRow="0" w:firstColumn="1" w:lastColumn="0" w:noHBand="0" w:noVBand="1"/>
      </w:tblPr>
      <w:tblGrid>
        <w:gridCol w:w="3970"/>
        <w:gridCol w:w="4110"/>
        <w:gridCol w:w="1620"/>
        <w:gridCol w:w="1620"/>
        <w:gridCol w:w="1620"/>
        <w:gridCol w:w="1620"/>
      </w:tblGrid>
      <w:tr w:rsidR="00C16527" w:rsidRPr="007219CF" w14:paraId="5834ABC9" w14:textId="77777777" w:rsidTr="007219CF">
        <w:tc>
          <w:tcPr>
            <w:tcW w:w="3970" w:type="dxa"/>
            <w:vMerge w:val="restart"/>
            <w:shd w:val="clear" w:color="auto" w:fill="D9D9D9"/>
          </w:tcPr>
          <w:p w14:paraId="18B6FB30"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Предметная область</w:t>
            </w:r>
          </w:p>
        </w:tc>
        <w:tc>
          <w:tcPr>
            <w:tcW w:w="4110" w:type="dxa"/>
            <w:vMerge w:val="restart"/>
            <w:shd w:val="clear" w:color="auto" w:fill="D9D9D9"/>
          </w:tcPr>
          <w:p w14:paraId="3ECF126A" w14:textId="77777777" w:rsidR="00C16527" w:rsidRPr="007219CF" w:rsidRDefault="00C16527" w:rsidP="00C16527">
            <w:pPr>
              <w:rPr>
                <w:rFonts w:eastAsia="Calibri" w:cs="Times New Roman"/>
                <w:sz w:val="24"/>
                <w:szCs w:val="24"/>
              </w:rPr>
            </w:pPr>
            <w:r w:rsidRPr="007219CF">
              <w:rPr>
                <w:rFonts w:eastAsia="Calibri" w:cs="Times New Roman"/>
                <w:b/>
                <w:sz w:val="24"/>
                <w:szCs w:val="24"/>
              </w:rPr>
              <w:t>Учебный предмет/курс</w:t>
            </w:r>
          </w:p>
        </w:tc>
        <w:tc>
          <w:tcPr>
            <w:tcW w:w="6480" w:type="dxa"/>
            <w:gridSpan w:val="4"/>
            <w:shd w:val="clear" w:color="auto" w:fill="D9D9D9"/>
          </w:tcPr>
          <w:p w14:paraId="29024C45"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Количество часов в неделю</w:t>
            </w:r>
          </w:p>
        </w:tc>
      </w:tr>
      <w:tr w:rsidR="00C16527" w:rsidRPr="007219CF" w14:paraId="6B10DBCB" w14:textId="77777777" w:rsidTr="007219CF">
        <w:tc>
          <w:tcPr>
            <w:tcW w:w="3970" w:type="dxa"/>
            <w:vMerge/>
          </w:tcPr>
          <w:p w14:paraId="77AF2B1D" w14:textId="77777777" w:rsidR="00C16527" w:rsidRPr="007219CF" w:rsidRDefault="00C16527" w:rsidP="00C16527">
            <w:pPr>
              <w:rPr>
                <w:rFonts w:eastAsia="Calibri" w:cs="Times New Roman"/>
                <w:sz w:val="24"/>
                <w:szCs w:val="24"/>
              </w:rPr>
            </w:pPr>
          </w:p>
        </w:tc>
        <w:tc>
          <w:tcPr>
            <w:tcW w:w="4110" w:type="dxa"/>
            <w:vMerge/>
          </w:tcPr>
          <w:p w14:paraId="1615E35C" w14:textId="77777777" w:rsidR="00C16527" w:rsidRPr="007219CF" w:rsidRDefault="00C16527" w:rsidP="00C16527">
            <w:pPr>
              <w:rPr>
                <w:rFonts w:eastAsia="Calibri" w:cs="Times New Roman"/>
                <w:sz w:val="24"/>
                <w:szCs w:val="24"/>
              </w:rPr>
            </w:pPr>
          </w:p>
        </w:tc>
        <w:tc>
          <w:tcPr>
            <w:tcW w:w="1620" w:type="dxa"/>
            <w:shd w:val="clear" w:color="auto" w:fill="D9D9D9"/>
          </w:tcPr>
          <w:p w14:paraId="60C00295"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10а</w:t>
            </w:r>
          </w:p>
        </w:tc>
        <w:tc>
          <w:tcPr>
            <w:tcW w:w="1620" w:type="dxa"/>
            <w:shd w:val="clear" w:color="auto" w:fill="D9D9D9"/>
          </w:tcPr>
          <w:p w14:paraId="412FF6E1"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10б</w:t>
            </w:r>
          </w:p>
        </w:tc>
        <w:tc>
          <w:tcPr>
            <w:tcW w:w="1620" w:type="dxa"/>
            <w:shd w:val="clear" w:color="auto" w:fill="D9D9D9"/>
          </w:tcPr>
          <w:p w14:paraId="681EED07"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11а</w:t>
            </w:r>
          </w:p>
        </w:tc>
        <w:tc>
          <w:tcPr>
            <w:tcW w:w="1620" w:type="dxa"/>
            <w:shd w:val="clear" w:color="auto" w:fill="D9D9D9"/>
          </w:tcPr>
          <w:p w14:paraId="057816D7"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11б</w:t>
            </w:r>
          </w:p>
        </w:tc>
      </w:tr>
      <w:tr w:rsidR="00C16527" w:rsidRPr="007219CF" w14:paraId="4F1DD7FB" w14:textId="77777777" w:rsidTr="007219CF">
        <w:tc>
          <w:tcPr>
            <w:tcW w:w="14560" w:type="dxa"/>
            <w:gridSpan w:val="6"/>
            <w:shd w:val="clear" w:color="auto" w:fill="FFFFB3"/>
          </w:tcPr>
          <w:p w14:paraId="00CCE29A"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Обязательная часть</w:t>
            </w:r>
          </w:p>
        </w:tc>
      </w:tr>
      <w:tr w:rsidR="00C16527" w:rsidRPr="007219CF" w14:paraId="655ADFA3" w14:textId="77777777" w:rsidTr="007219CF">
        <w:tc>
          <w:tcPr>
            <w:tcW w:w="3970" w:type="dxa"/>
            <w:vMerge w:val="restart"/>
          </w:tcPr>
          <w:p w14:paraId="46F38E34"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 и литература</w:t>
            </w:r>
          </w:p>
        </w:tc>
        <w:tc>
          <w:tcPr>
            <w:tcW w:w="4110" w:type="dxa"/>
          </w:tcPr>
          <w:p w14:paraId="08A333EA" w14:textId="77777777" w:rsidR="00C16527" w:rsidRPr="007219CF" w:rsidRDefault="00C16527" w:rsidP="00C16527">
            <w:pPr>
              <w:rPr>
                <w:rFonts w:eastAsia="Calibri" w:cs="Times New Roman"/>
                <w:sz w:val="24"/>
                <w:szCs w:val="24"/>
              </w:rPr>
            </w:pPr>
            <w:r w:rsidRPr="007219CF">
              <w:rPr>
                <w:rFonts w:eastAsia="Calibri" w:cs="Times New Roman"/>
                <w:sz w:val="24"/>
                <w:szCs w:val="24"/>
              </w:rPr>
              <w:t>Русский язык</w:t>
            </w:r>
          </w:p>
        </w:tc>
        <w:tc>
          <w:tcPr>
            <w:tcW w:w="1620" w:type="dxa"/>
          </w:tcPr>
          <w:p w14:paraId="780B555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65D714A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073FF6C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3BEBEFC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2FBC880B" w14:textId="77777777" w:rsidTr="007219CF">
        <w:tc>
          <w:tcPr>
            <w:tcW w:w="3970" w:type="dxa"/>
            <w:vMerge/>
          </w:tcPr>
          <w:p w14:paraId="6A426673" w14:textId="77777777" w:rsidR="00C16527" w:rsidRPr="007219CF" w:rsidRDefault="00C16527" w:rsidP="00C16527">
            <w:pPr>
              <w:rPr>
                <w:rFonts w:eastAsia="Calibri" w:cs="Times New Roman"/>
                <w:sz w:val="24"/>
                <w:szCs w:val="24"/>
              </w:rPr>
            </w:pPr>
          </w:p>
        </w:tc>
        <w:tc>
          <w:tcPr>
            <w:tcW w:w="4110" w:type="dxa"/>
          </w:tcPr>
          <w:p w14:paraId="10613BBF" w14:textId="77777777" w:rsidR="00C16527" w:rsidRPr="007219CF" w:rsidRDefault="00C16527" w:rsidP="00C16527">
            <w:pPr>
              <w:rPr>
                <w:rFonts w:eastAsia="Calibri" w:cs="Times New Roman"/>
                <w:sz w:val="24"/>
                <w:szCs w:val="24"/>
              </w:rPr>
            </w:pPr>
            <w:r w:rsidRPr="007219CF">
              <w:rPr>
                <w:rFonts w:eastAsia="Calibri" w:cs="Times New Roman"/>
                <w:sz w:val="24"/>
                <w:szCs w:val="24"/>
              </w:rPr>
              <w:t>Литература</w:t>
            </w:r>
          </w:p>
        </w:tc>
        <w:tc>
          <w:tcPr>
            <w:tcW w:w="1620" w:type="dxa"/>
          </w:tcPr>
          <w:p w14:paraId="7D3DCC6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46D85AB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751D3F0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7E08B96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715105A8" w14:textId="77777777" w:rsidTr="007219CF">
        <w:tc>
          <w:tcPr>
            <w:tcW w:w="3970" w:type="dxa"/>
          </w:tcPr>
          <w:p w14:paraId="6EBBE4B0"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Иностранные языки</w:t>
            </w:r>
          </w:p>
        </w:tc>
        <w:tc>
          <w:tcPr>
            <w:tcW w:w="4110" w:type="dxa"/>
          </w:tcPr>
          <w:p w14:paraId="394113D9"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Иностранный язык</w:t>
            </w:r>
          </w:p>
        </w:tc>
        <w:tc>
          <w:tcPr>
            <w:tcW w:w="1620" w:type="dxa"/>
          </w:tcPr>
          <w:p w14:paraId="10A3327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5FD4CA4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016058E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683FC40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44B8B287" w14:textId="77777777" w:rsidTr="007219CF">
        <w:tc>
          <w:tcPr>
            <w:tcW w:w="3970" w:type="dxa"/>
            <w:vMerge w:val="restart"/>
          </w:tcPr>
          <w:p w14:paraId="4C52E8A7" w14:textId="77777777" w:rsidR="00C16527" w:rsidRPr="007219CF" w:rsidRDefault="00C16527" w:rsidP="00C16527">
            <w:pPr>
              <w:rPr>
                <w:rFonts w:eastAsia="Calibri" w:cs="Times New Roman"/>
                <w:sz w:val="24"/>
                <w:szCs w:val="24"/>
              </w:rPr>
            </w:pPr>
            <w:r w:rsidRPr="007219CF">
              <w:rPr>
                <w:rFonts w:eastAsia="Calibri" w:cs="Times New Roman"/>
                <w:sz w:val="24"/>
                <w:szCs w:val="24"/>
              </w:rPr>
              <w:t>Математика и информатика</w:t>
            </w:r>
          </w:p>
        </w:tc>
        <w:tc>
          <w:tcPr>
            <w:tcW w:w="4110" w:type="dxa"/>
          </w:tcPr>
          <w:p w14:paraId="23B43ACB" w14:textId="77777777" w:rsidR="00C16527" w:rsidRPr="007219CF" w:rsidRDefault="00C16527" w:rsidP="00C16527">
            <w:pPr>
              <w:rPr>
                <w:rFonts w:eastAsia="Calibri" w:cs="Times New Roman"/>
                <w:sz w:val="24"/>
                <w:szCs w:val="24"/>
              </w:rPr>
            </w:pPr>
            <w:r w:rsidRPr="007219CF">
              <w:rPr>
                <w:rFonts w:eastAsia="Calibri" w:cs="Times New Roman"/>
                <w:sz w:val="24"/>
                <w:szCs w:val="24"/>
              </w:rPr>
              <w:t>Алгебра (углубленный уровень)</w:t>
            </w:r>
          </w:p>
        </w:tc>
        <w:tc>
          <w:tcPr>
            <w:tcW w:w="1620" w:type="dxa"/>
          </w:tcPr>
          <w:p w14:paraId="5440355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20" w:type="dxa"/>
          </w:tcPr>
          <w:p w14:paraId="3E4B424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20" w:type="dxa"/>
          </w:tcPr>
          <w:p w14:paraId="683A079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c>
          <w:tcPr>
            <w:tcW w:w="1620" w:type="dxa"/>
          </w:tcPr>
          <w:p w14:paraId="1542F4D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4</w:t>
            </w:r>
          </w:p>
        </w:tc>
      </w:tr>
      <w:tr w:rsidR="00C16527" w:rsidRPr="007219CF" w14:paraId="42248E22" w14:textId="77777777" w:rsidTr="007219CF">
        <w:tc>
          <w:tcPr>
            <w:tcW w:w="3970" w:type="dxa"/>
            <w:vMerge/>
          </w:tcPr>
          <w:p w14:paraId="7CA5C2A0" w14:textId="77777777" w:rsidR="00C16527" w:rsidRPr="007219CF" w:rsidRDefault="00C16527" w:rsidP="00C16527">
            <w:pPr>
              <w:rPr>
                <w:rFonts w:eastAsia="Calibri" w:cs="Times New Roman"/>
                <w:sz w:val="24"/>
                <w:szCs w:val="24"/>
              </w:rPr>
            </w:pPr>
          </w:p>
        </w:tc>
        <w:tc>
          <w:tcPr>
            <w:tcW w:w="4110" w:type="dxa"/>
          </w:tcPr>
          <w:p w14:paraId="7E286F4E"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Геометрия (углубленный уровень)</w:t>
            </w:r>
          </w:p>
        </w:tc>
        <w:tc>
          <w:tcPr>
            <w:tcW w:w="1620" w:type="dxa"/>
          </w:tcPr>
          <w:p w14:paraId="7042F4D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53B8303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5C1F039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2CD9FF5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2594D798" w14:textId="77777777" w:rsidTr="007219CF">
        <w:tc>
          <w:tcPr>
            <w:tcW w:w="3970" w:type="dxa"/>
            <w:vMerge/>
          </w:tcPr>
          <w:p w14:paraId="0F6D81AD" w14:textId="77777777" w:rsidR="00C16527" w:rsidRPr="007219CF" w:rsidRDefault="00C16527" w:rsidP="00C16527">
            <w:pPr>
              <w:rPr>
                <w:rFonts w:eastAsia="Calibri" w:cs="Times New Roman"/>
                <w:sz w:val="24"/>
                <w:szCs w:val="24"/>
              </w:rPr>
            </w:pPr>
          </w:p>
        </w:tc>
        <w:tc>
          <w:tcPr>
            <w:tcW w:w="4110" w:type="dxa"/>
          </w:tcPr>
          <w:p w14:paraId="77147CB9" w14:textId="77777777" w:rsidR="00C16527" w:rsidRPr="007219CF" w:rsidRDefault="00C16527" w:rsidP="00C16527">
            <w:pPr>
              <w:rPr>
                <w:rFonts w:eastAsia="Calibri" w:cs="Times New Roman"/>
                <w:sz w:val="24"/>
                <w:szCs w:val="24"/>
              </w:rPr>
            </w:pPr>
            <w:r w:rsidRPr="007219CF">
              <w:rPr>
                <w:rFonts w:eastAsia="Calibri" w:cs="Times New Roman"/>
                <w:sz w:val="24"/>
                <w:szCs w:val="24"/>
              </w:rPr>
              <w:t>Вероятность и статистика (углубленный уровень)</w:t>
            </w:r>
          </w:p>
        </w:tc>
        <w:tc>
          <w:tcPr>
            <w:tcW w:w="1620" w:type="dxa"/>
          </w:tcPr>
          <w:p w14:paraId="6801ABD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232AEAE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4083049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7D54498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72EC0556" w14:textId="77777777" w:rsidTr="007219CF">
        <w:tc>
          <w:tcPr>
            <w:tcW w:w="3970" w:type="dxa"/>
            <w:vMerge/>
          </w:tcPr>
          <w:p w14:paraId="5A1FB41D" w14:textId="77777777" w:rsidR="00C16527" w:rsidRPr="007219CF" w:rsidRDefault="00C16527" w:rsidP="00C16527">
            <w:pPr>
              <w:rPr>
                <w:rFonts w:eastAsia="Calibri" w:cs="Times New Roman"/>
                <w:sz w:val="24"/>
                <w:szCs w:val="24"/>
              </w:rPr>
            </w:pPr>
          </w:p>
        </w:tc>
        <w:tc>
          <w:tcPr>
            <w:tcW w:w="4110" w:type="dxa"/>
          </w:tcPr>
          <w:p w14:paraId="0D4DAAD5"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Информатика</w:t>
            </w:r>
          </w:p>
        </w:tc>
        <w:tc>
          <w:tcPr>
            <w:tcW w:w="1620" w:type="dxa"/>
          </w:tcPr>
          <w:p w14:paraId="779F6F3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3A7B6A6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2BADB2D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41B25EC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681960EB" w14:textId="77777777" w:rsidTr="007219CF">
        <w:tc>
          <w:tcPr>
            <w:tcW w:w="3970" w:type="dxa"/>
            <w:vMerge w:val="restart"/>
          </w:tcPr>
          <w:p w14:paraId="6395A1C9"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Общественно-научные предметы</w:t>
            </w:r>
          </w:p>
        </w:tc>
        <w:tc>
          <w:tcPr>
            <w:tcW w:w="4110" w:type="dxa"/>
          </w:tcPr>
          <w:p w14:paraId="7E6C8B49" w14:textId="77777777" w:rsidR="00C16527" w:rsidRPr="007219CF" w:rsidRDefault="00C16527" w:rsidP="00C16527">
            <w:pPr>
              <w:rPr>
                <w:rFonts w:eastAsia="Calibri" w:cs="Times New Roman"/>
                <w:sz w:val="24"/>
                <w:szCs w:val="24"/>
              </w:rPr>
            </w:pPr>
            <w:r w:rsidRPr="007219CF">
              <w:rPr>
                <w:rFonts w:eastAsia="Calibri" w:cs="Times New Roman"/>
                <w:sz w:val="24"/>
                <w:szCs w:val="24"/>
              </w:rPr>
              <w:t>История</w:t>
            </w:r>
          </w:p>
        </w:tc>
        <w:tc>
          <w:tcPr>
            <w:tcW w:w="1620" w:type="dxa"/>
          </w:tcPr>
          <w:p w14:paraId="2528659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19CECF5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2DF502E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2B7CA6D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436C8242" w14:textId="77777777" w:rsidTr="007219CF">
        <w:tc>
          <w:tcPr>
            <w:tcW w:w="3970" w:type="dxa"/>
            <w:vMerge/>
          </w:tcPr>
          <w:p w14:paraId="30A7F6E8" w14:textId="77777777" w:rsidR="00C16527" w:rsidRPr="007219CF" w:rsidRDefault="00C16527" w:rsidP="00C16527">
            <w:pPr>
              <w:rPr>
                <w:rFonts w:eastAsia="Calibri" w:cs="Times New Roman"/>
                <w:sz w:val="24"/>
                <w:szCs w:val="24"/>
              </w:rPr>
            </w:pPr>
          </w:p>
        </w:tc>
        <w:tc>
          <w:tcPr>
            <w:tcW w:w="4110" w:type="dxa"/>
          </w:tcPr>
          <w:p w14:paraId="36B7EC76" w14:textId="77777777" w:rsidR="00C16527" w:rsidRPr="007219CF" w:rsidRDefault="00C16527" w:rsidP="00C16527">
            <w:pPr>
              <w:rPr>
                <w:rFonts w:eastAsia="Calibri" w:cs="Times New Roman"/>
                <w:sz w:val="24"/>
                <w:szCs w:val="24"/>
              </w:rPr>
            </w:pPr>
            <w:r w:rsidRPr="007219CF">
              <w:rPr>
                <w:rFonts w:eastAsia="Calibri" w:cs="Times New Roman"/>
                <w:sz w:val="24"/>
                <w:szCs w:val="24"/>
              </w:rPr>
              <w:t>Обществознание</w:t>
            </w:r>
          </w:p>
        </w:tc>
        <w:tc>
          <w:tcPr>
            <w:tcW w:w="1620" w:type="dxa"/>
          </w:tcPr>
          <w:p w14:paraId="48F73DF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5010F11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34FCE5D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6509C8E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2EFAC9F5" w14:textId="77777777" w:rsidTr="007219CF">
        <w:tc>
          <w:tcPr>
            <w:tcW w:w="3970" w:type="dxa"/>
            <w:vMerge/>
          </w:tcPr>
          <w:p w14:paraId="34CDF6FE" w14:textId="77777777" w:rsidR="00C16527" w:rsidRPr="007219CF" w:rsidRDefault="00C16527" w:rsidP="00C16527">
            <w:pPr>
              <w:rPr>
                <w:rFonts w:eastAsia="Calibri" w:cs="Times New Roman"/>
                <w:sz w:val="24"/>
                <w:szCs w:val="24"/>
              </w:rPr>
            </w:pPr>
          </w:p>
        </w:tc>
        <w:tc>
          <w:tcPr>
            <w:tcW w:w="4110" w:type="dxa"/>
          </w:tcPr>
          <w:p w14:paraId="5C894005" w14:textId="77777777" w:rsidR="00C16527" w:rsidRPr="007219CF" w:rsidRDefault="00C16527" w:rsidP="00C16527">
            <w:pPr>
              <w:rPr>
                <w:rFonts w:eastAsia="Calibri" w:cs="Times New Roman"/>
                <w:sz w:val="24"/>
                <w:szCs w:val="24"/>
              </w:rPr>
            </w:pPr>
            <w:r w:rsidRPr="007219CF">
              <w:rPr>
                <w:rFonts w:eastAsia="Calibri" w:cs="Times New Roman"/>
                <w:sz w:val="24"/>
                <w:szCs w:val="24"/>
              </w:rPr>
              <w:t>География</w:t>
            </w:r>
          </w:p>
        </w:tc>
        <w:tc>
          <w:tcPr>
            <w:tcW w:w="1620" w:type="dxa"/>
          </w:tcPr>
          <w:p w14:paraId="1869E02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30C9E87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4CE7764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66B0FD8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1A70A33D" w14:textId="77777777" w:rsidTr="007219CF">
        <w:tc>
          <w:tcPr>
            <w:tcW w:w="3970" w:type="dxa"/>
            <w:vMerge w:val="restart"/>
          </w:tcPr>
          <w:p w14:paraId="66229265" w14:textId="77777777" w:rsidR="00C16527" w:rsidRPr="007219CF" w:rsidRDefault="00C16527" w:rsidP="00C16527">
            <w:pPr>
              <w:rPr>
                <w:rFonts w:eastAsia="Calibri" w:cs="Times New Roman"/>
                <w:sz w:val="24"/>
                <w:szCs w:val="24"/>
              </w:rPr>
            </w:pPr>
            <w:r w:rsidRPr="007219CF">
              <w:rPr>
                <w:rFonts w:eastAsia="Calibri" w:cs="Times New Roman"/>
                <w:sz w:val="24"/>
                <w:szCs w:val="24"/>
              </w:rPr>
              <w:t>Естественно-научные предметы</w:t>
            </w:r>
          </w:p>
        </w:tc>
        <w:tc>
          <w:tcPr>
            <w:tcW w:w="4110" w:type="dxa"/>
          </w:tcPr>
          <w:p w14:paraId="57571717"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Физика</w:t>
            </w:r>
          </w:p>
        </w:tc>
        <w:tc>
          <w:tcPr>
            <w:tcW w:w="1620" w:type="dxa"/>
          </w:tcPr>
          <w:p w14:paraId="431DA47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633C7F7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22F3D91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7FDB484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246CC42F" w14:textId="77777777" w:rsidTr="007219CF">
        <w:tc>
          <w:tcPr>
            <w:tcW w:w="3970" w:type="dxa"/>
            <w:vMerge/>
          </w:tcPr>
          <w:p w14:paraId="6E330DBC" w14:textId="77777777" w:rsidR="00C16527" w:rsidRPr="007219CF" w:rsidRDefault="00C16527" w:rsidP="00C16527">
            <w:pPr>
              <w:rPr>
                <w:rFonts w:eastAsia="Calibri" w:cs="Times New Roman"/>
                <w:sz w:val="24"/>
                <w:szCs w:val="24"/>
              </w:rPr>
            </w:pPr>
          </w:p>
        </w:tc>
        <w:tc>
          <w:tcPr>
            <w:tcW w:w="4110" w:type="dxa"/>
          </w:tcPr>
          <w:p w14:paraId="37A2D670" w14:textId="77777777" w:rsidR="00C16527" w:rsidRPr="007219CF" w:rsidRDefault="00C16527" w:rsidP="00C16527">
            <w:pPr>
              <w:rPr>
                <w:rFonts w:eastAsia="Calibri" w:cs="Times New Roman"/>
                <w:sz w:val="24"/>
                <w:szCs w:val="24"/>
              </w:rPr>
            </w:pPr>
            <w:r w:rsidRPr="007219CF">
              <w:rPr>
                <w:rFonts w:eastAsia="Calibri" w:cs="Times New Roman"/>
                <w:sz w:val="24"/>
                <w:szCs w:val="24"/>
              </w:rPr>
              <w:t>Химия (углубленный уровень)</w:t>
            </w:r>
          </w:p>
        </w:tc>
        <w:tc>
          <w:tcPr>
            <w:tcW w:w="1620" w:type="dxa"/>
          </w:tcPr>
          <w:p w14:paraId="7D096B2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6D611A5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413CBE5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525F131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61C167EE" w14:textId="77777777" w:rsidTr="007219CF">
        <w:tc>
          <w:tcPr>
            <w:tcW w:w="3970" w:type="dxa"/>
            <w:vMerge/>
          </w:tcPr>
          <w:p w14:paraId="7BAEFC96" w14:textId="77777777" w:rsidR="00C16527" w:rsidRPr="007219CF" w:rsidRDefault="00C16527" w:rsidP="00C16527">
            <w:pPr>
              <w:rPr>
                <w:rFonts w:eastAsia="Calibri" w:cs="Times New Roman"/>
                <w:sz w:val="24"/>
                <w:szCs w:val="24"/>
              </w:rPr>
            </w:pPr>
          </w:p>
        </w:tc>
        <w:tc>
          <w:tcPr>
            <w:tcW w:w="4110" w:type="dxa"/>
          </w:tcPr>
          <w:p w14:paraId="031D0B92" w14:textId="77777777" w:rsidR="00C16527" w:rsidRPr="007219CF" w:rsidRDefault="00C16527" w:rsidP="00C16527">
            <w:pPr>
              <w:rPr>
                <w:rFonts w:eastAsia="Calibri" w:cs="Times New Roman"/>
                <w:sz w:val="24"/>
                <w:szCs w:val="24"/>
              </w:rPr>
            </w:pPr>
            <w:r w:rsidRPr="007219CF">
              <w:rPr>
                <w:rFonts w:eastAsia="Calibri" w:cs="Times New Roman"/>
                <w:sz w:val="24"/>
                <w:szCs w:val="24"/>
              </w:rPr>
              <w:t>Биология (углубленный уровень)</w:t>
            </w:r>
          </w:p>
        </w:tc>
        <w:tc>
          <w:tcPr>
            <w:tcW w:w="1620" w:type="dxa"/>
          </w:tcPr>
          <w:p w14:paraId="0C5183E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2E3F1B8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460FE14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6A412F53"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066FCF05" w14:textId="77777777" w:rsidTr="007219CF">
        <w:tc>
          <w:tcPr>
            <w:tcW w:w="3970" w:type="dxa"/>
          </w:tcPr>
          <w:p w14:paraId="53BCFB10"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4110" w:type="dxa"/>
          </w:tcPr>
          <w:p w14:paraId="13F87A58" w14:textId="77777777" w:rsidR="00C16527" w:rsidRPr="007219CF" w:rsidRDefault="00C16527" w:rsidP="00C16527">
            <w:pPr>
              <w:rPr>
                <w:rFonts w:eastAsia="Calibri" w:cs="Times New Roman"/>
                <w:sz w:val="24"/>
                <w:szCs w:val="24"/>
              </w:rPr>
            </w:pPr>
            <w:r w:rsidRPr="007219CF">
              <w:rPr>
                <w:rFonts w:eastAsia="Calibri" w:cs="Times New Roman"/>
                <w:sz w:val="24"/>
                <w:szCs w:val="24"/>
              </w:rPr>
              <w:t>Физическая культура</w:t>
            </w:r>
          </w:p>
        </w:tc>
        <w:tc>
          <w:tcPr>
            <w:tcW w:w="1620" w:type="dxa"/>
          </w:tcPr>
          <w:p w14:paraId="3E7A3A2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72163FF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5A9FBC7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tcPr>
          <w:p w14:paraId="3D0F139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68DBF604" w14:textId="77777777" w:rsidTr="007219CF">
        <w:tc>
          <w:tcPr>
            <w:tcW w:w="3970" w:type="dxa"/>
          </w:tcPr>
          <w:p w14:paraId="0A659EA7"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4110" w:type="dxa"/>
          </w:tcPr>
          <w:p w14:paraId="77842A1B" w14:textId="77777777" w:rsidR="00C16527" w:rsidRPr="007219CF" w:rsidRDefault="00C16527" w:rsidP="00C16527">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1620" w:type="dxa"/>
          </w:tcPr>
          <w:p w14:paraId="24504BE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377D1E7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56064F2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4B17BDD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1F0D96E9" w14:textId="77777777" w:rsidTr="007219CF">
        <w:tc>
          <w:tcPr>
            <w:tcW w:w="3970" w:type="dxa"/>
          </w:tcPr>
          <w:p w14:paraId="5979E7C5" w14:textId="77777777" w:rsidR="00C16527" w:rsidRPr="007219CF" w:rsidRDefault="00C16527" w:rsidP="00C16527">
            <w:pPr>
              <w:rPr>
                <w:rFonts w:eastAsia="Calibri" w:cs="Times New Roman"/>
                <w:sz w:val="24"/>
                <w:szCs w:val="24"/>
              </w:rPr>
            </w:pPr>
            <w:r w:rsidRPr="007219CF">
              <w:rPr>
                <w:rFonts w:eastAsia="Calibri" w:cs="Times New Roman"/>
                <w:sz w:val="24"/>
                <w:szCs w:val="24"/>
              </w:rPr>
              <w:t>-----</w:t>
            </w:r>
          </w:p>
        </w:tc>
        <w:tc>
          <w:tcPr>
            <w:tcW w:w="4110" w:type="dxa"/>
          </w:tcPr>
          <w:p w14:paraId="34BD551F" w14:textId="77777777" w:rsidR="00C16527" w:rsidRPr="007219CF" w:rsidRDefault="00C16527" w:rsidP="00C16527">
            <w:pPr>
              <w:rPr>
                <w:rFonts w:eastAsia="Calibri" w:cs="Times New Roman"/>
                <w:sz w:val="24"/>
                <w:szCs w:val="24"/>
              </w:rPr>
            </w:pPr>
            <w:r w:rsidRPr="007219CF">
              <w:rPr>
                <w:rFonts w:eastAsia="Calibri" w:cs="Times New Roman"/>
                <w:sz w:val="24"/>
                <w:szCs w:val="24"/>
              </w:rPr>
              <w:t>Индивидуальный проект</w:t>
            </w:r>
          </w:p>
        </w:tc>
        <w:tc>
          <w:tcPr>
            <w:tcW w:w="1620" w:type="dxa"/>
          </w:tcPr>
          <w:p w14:paraId="5E7756F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234FE6E6"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4B59BCA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20" w:type="dxa"/>
          </w:tcPr>
          <w:p w14:paraId="4CA6335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62C9F8C0" w14:textId="77777777" w:rsidTr="007219CF">
        <w:tc>
          <w:tcPr>
            <w:tcW w:w="8080" w:type="dxa"/>
            <w:gridSpan w:val="2"/>
            <w:shd w:val="clear" w:color="auto" w:fill="00FF00"/>
          </w:tcPr>
          <w:p w14:paraId="6763227D"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20" w:type="dxa"/>
            <w:shd w:val="clear" w:color="auto" w:fill="00FF00"/>
          </w:tcPr>
          <w:p w14:paraId="612EF7F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35</w:t>
            </w:r>
          </w:p>
        </w:tc>
        <w:tc>
          <w:tcPr>
            <w:tcW w:w="1620" w:type="dxa"/>
            <w:shd w:val="clear" w:color="auto" w:fill="00FF00"/>
          </w:tcPr>
          <w:p w14:paraId="61EAACEB"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35</w:t>
            </w:r>
          </w:p>
        </w:tc>
        <w:tc>
          <w:tcPr>
            <w:tcW w:w="1620" w:type="dxa"/>
            <w:shd w:val="clear" w:color="auto" w:fill="00FF00"/>
          </w:tcPr>
          <w:p w14:paraId="02F8A172"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20" w:type="dxa"/>
            <w:shd w:val="clear" w:color="auto" w:fill="00FF00"/>
          </w:tcPr>
          <w:p w14:paraId="17563F6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r>
      <w:tr w:rsidR="00C16527" w:rsidRPr="007219CF" w14:paraId="60E5EFB5" w14:textId="77777777" w:rsidTr="007219CF">
        <w:tc>
          <w:tcPr>
            <w:tcW w:w="14560" w:type="dxa"/>
            <w:gridSpan w:val="6"/>
            <w:shd w:val="clear" w:color="auto" w:fill="FFFFB3"/>
          </w:tcPr>
          <w:p w14:paraId="7958DB67" w14:textId="77777777" w:rsidR="00C16527" w:rsidRPr="007219CF" w:rsidRDefault="00C16527" w:rsidP="00C16527">
            <w:pPr>
              <w:jc w:val="center"/>
              <w:rPr>
                <w:rFonts w:eastAsia="Calibri" w:cs="Times New Roman"/>
                <w:sz w:val="24"/>
                <w:szCs w:val="24"/>
              </w:rPr>
            </w:pPr>
            <w:r w:rsidRPr="007219CF">
              <w:rPr>
                <w:rFonts w:eastAsia="Calibri" w:cs="Times New Roman"/>
                <w:b/>
                <w:sz w:val="24"/>
                <w:szCs w:val="24"/>
              </w:rPr>
              <w:t>Часть, формируемая участниками образовательных отношений</w:t>
            </w:r>
          </w:p>
        </w:tc>
      </w:tr>
      <w:tr w:rsidR="00C16527" w:rsidRPr="007219CF" w14:paraId="50A3B709" w14:textId="77777777" w:rsidTr="007219CF">
        <w:tc>
          <w:tcPr>
            <w:tcW w:w="8080" w:type="dxa"/>
            <w:gridSpan w:val="2"/>
            <w:shd w:val="clear" w:color="auto" w:fill="D9D9D9"/>
          </w:tcPr>
          <w:p w14:paraId="7029E52B" w14:textId="77777777" w:rsidR="00C16527" w:rsidRPr="007219CF" w:rsidRDefault="00C16527" w:rsidP="00C16527">
            <w:pPr>
              <w:rPr>
                <w:rFonts w:eastAsia="Calibri" w:cs="Times New Roman"/>
                <w:sz w:val="24"/>
                <w:szCs w:val="24"/>
              </w:rPr>
            </w:pPr>
            <w:r w:rsidRPr="007219CF">
              <w:rPr>
                <w:rFonts w:eastAsia="Calibri" w:cs="Times New Roman"/>
                <w:b/>
                <w:sz w:val="24"/>
                <w:szCs w:val="24"/>
              </w:rPr>
              <w:t>Наименование учебного курса</w:t>
            </w:r>
          </w:p>
        </w:tc>
        <w:tc>
          <w:tcPr>
            <w:tcW w:w="1620" w:type="dxa"/>
            <w:shd w:val="clear" w:color="auto" w:fill="D9D9D9"/>
          </w:tcPr>
          <w:p w14:paraId="12498A7A" w14:textId="77777777" w:rsidR="00C16527" w:rsidRPr="007219CF" w:rsidRDefault="00C16527" w:rsidP="00C16527">
            <w:pPr>
              <w:rPr>
                <w:rFonts w:eastAsia="Calibri" w:cs="Times New Roman"/>
                <w:sz w:val="24"/>
                <w:szCs w:val="24"/>
              </w:rPr>
            </w:pPr>
          </w:p>
        </w:tc>
        <w:tc>
          <w:tcPr>
            <w:tcW w:w="1620" w:type="dxa"/>
            <w:shd w:val="clear" w:color="auto" w:fill="D9D9D9"/>
          </w:tcPr>
          <w:p w14:paraId="2A52145B" w14:textId="77777777" w:rsidR="00C16527" w:rsidRPr="007219CF" w:rsidRDefault="00C16527" w:rsidP="00C16527">
            <w:pPr>
              <w:rPr>
                <w:rFonts w:eastAsia="Calibri" w:cs="Times New Roman"/>
                <w:sz w:val="24"/>
                <w:szCs w:val="24"/>
              </w:rPr>
            </w:pPr>
          </w:p>
        </w:tc>
        <w:tc>
          <w:tcPr>
            <w:tcW w:w="1620" w:type="dxa"/>
            <w:shd w:val="clear" w:color="auto" w:fill="D9D9D9"/>
          </w:tcPr>
          <w:p w14:paraId="29E3BD14" w14:textId="77777777" w:rsidR="00C16527" w:rsidRPr="007219CF" w:rsidRDefault="00C16527" w:rsidP="00C16527">
            <w:pPr>
              <w:rPr>
                <w:rFonts w:eastAsia="Calibri" w:cs="Times New Roman"/>
                <w:sz w:val="24"/>
                <w:szCs w:val="24"/>
              </w:rPr>
            </w:pPr>
          </w:p>
        </w:tc>
        <w:tc>
          <w:tcPr>
            <w:tcW w:w="1620" w:type="dxa"/>
            <w:shd w:val="clear" w:color="auto" w:fill="D9D9D9"/>
          </w:tcPr>
          <w:p w14:paraId="20D96FD3" w14:textId="77777777" w:rsidR="00C16527" w:rsidRPr="007219CF" w:rsidRDefault="00C16527" w:rsidP="00C16527">
            <w:pPr>
              <w:rPr>
                <w:rFonts w:eastAsia="Calibri" w:cs="Times New Roman"/>
                <w:sz w:val="24"/>
                <w:szCs w:val="24"/>
              </w:rPr>
            </w:pPr>
          </w:p>
        </w:tc>
      </w:tr>
      <w:tr w:rsidR="00C16527" w:rsidRPr="007219CF" w14:paraId="007D5D63" w14:textId="77777777" w:rsidTr="007219CF">
        <w:tc>
          <w:tcPr>
            <w:tcW w:w="8080" w:type="dxa"/>
            <w:gridSpan w:val="2"/>
          </w:tcPr>
          <w:p w14:paraId="33B1B5C1" w14:textId="77777777" w:rsidR="00C16527" w:rsidRPr="007219CF" w:rsidRDefault="00C16527" w:rsidP="00C16527">
            <w:pPr>
              <w:rPr>
                <w:rFonts w:eastAsia="Calibri" w:cs="Times New Roman"/>
                <w:sz w:val="24"/>
                <w:szCs w:val="24"/>
              </w:rPr>
            </w:pPr>
            <w:r w:rsidRPr="007219CF">
              <w:rPr>
                <w:rFonts w:eastAsia="Calibri" w:cs="Times New Roman"/>
                <w:sz w:val="24"/>
                <w:szCs w:val="24"/>
              </w:rPr>
              <w:lastRenderedPageBreak/>
              <w:t>Интенсивный практикум по литературе</w:t>
            </w:r>
            <w:r w:rsidRPr="007219CF">
              <w:rPr>
                <w:rFonts w:eastAsia="Calibri" w:cs="Times New Roman"/>
                <w:sz w:val="24"/>
                <w:szCs w:val="24"/>
              </w:rPr>
              <w:tab/>
            </w:r>
            <w:r w:rsidRPr="007219CF">
              <w:rPr>
                <w:rFonts w:eastAsia="Calibri" w:cs="Times New Roman"/>
                <w:sz w:val="24"/>
                <w:szCs w:val="24"/>
              </w:rPr>
              <w:tab/>
            </w:r>
          </w:p>
        </w:tc>
        <w:tc>
          <w:tcPr>
            <w:tcW w:w="1620" w:type="dxa"/>
          </w:tcPr>
          <w:p w14:paraId="43966CA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7CD31DB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4A2776D4"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20" w:type="dxa"/>
          </w:tcPr>
          <w:p w14:paraId="6706873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r>
      <w:tr w:rsidR="00C16527" w:rsidRPr="007219CF" w14:paraId="3D9206A8" w14:textId="77777777" w:rsidTr="007219CF">
        <w:tc>
          <w:tcPr>
            <w:tcW w:w="8080" w:type="dxa"/>
            <w:gridSpan w:val="2"/>
          </w:tcPr>
          <w:p w14:paraId="647458BC" w14:textId="77777777" w:rsidR="00C16527" w:rsidRPr="007219CF" w:rsidRDefault="00C16527" w:rsidP="00C16527">
            <w:pPr>
              <w:rPr>
                <w:rFonts w:eastAsia="Calibri" w:cs="Times New Roman"/>
                <w:sz w:val="24"/>
                <w:szCs w:val="24"/>
              </w:rPr>
            </w:pPr>
            <w:r w:rsidRPr="007219CF">
              <w:rPr>
                <w:rFonts w:eastAsia="Calibri" w:cs="Times New Roman"/>
                <w:sz w:val="24"/>
                <w:szCs w:val="24"/>
              </w:rPr>
              <w:t>Избранные вопросы биологии</w:t>
            </w:r>
            <w:r w:rsidRPr="007219CF">
              <w:rPr>
                <w:rFonts w:eastAsia="Calibri" w:cs="Times New Roman"/>
                <w:sz w:val="24"/>
                <w:szCs w:val="24"/>
              </w:rPr>
              <w:tab/>
            </w:r>
            <w:r w:rsidRPr="007219CF">
              <w:rPr>
                <w:rFonts w:eastAsia="Calibri" w:cs="Times New Roman"/>
                <w:sz w:val="24"/>
                <w:szCs w:val="24"/>
              </w:rPr>
              <w:tab/>
            </w:r>
          </w:p>
        </w:tc>
        <w:tc>
          <w:tcPr>
            <w:tcW w:w="1620" w:type="dxa"/>
          </w:tcPr>
          <w:p w14:paraId="5E7CFFD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7C707ED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02C03D0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c>
          <w:tcPr>
            <w:tcW w:w="1620" w:type="dxa"/>
          </w:tcPr>
          <w:p w14:paraId="23F3084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w:t>
            </w:r>
          </w:p>
        </w:tc>
      </w:tr>
      <w:tr w:rsidR="00C16527" w:rsidRPr="007219CF" w14:paraId="3E99BD24" w14:textId="77777777" w:rsidTr="007219CF">
        <w:tc>
          <w:tcPr>
            <w:tcW w:w="8080" w:type="dxa"/>
            <w:gridSpan w:val="2"/>
          </w:tcPr>
          <w:p w14:paraId="26162A9B" w14:textId="77777777" w:rsidR="00C16527" w:rsidRPr="007219CF" w:rsidRDefault="00C16527" w:rsidP="00C16527">
            <w:pPr>
              <w:rPr>
                <w:rFonts w:eastAsia="Calibri" w:cs="Times New Roman"/>
                <w:sz w:val="24"/>
                <w:szCs w:val="24"/>
              </w:rPr>
            </w:pPr>
            <w:r w:rsidRPr="007219CF">
              <w:rPr>
                <w:rFonts w:eastAsia="Calibri" w:cs="Times New Roman"/>
                <w:sz w:val="24"/>
                <w:szCs w:val="24"/>
              </w:rPr>
              <w:t>Решение избранных задач по информатике.</w:t>
            </w:r>
            <w:r w:rsidRPr="007219CF">
              <w:rPr>
                <w:rFonts w:eastAsia="Calibri" w:cs="Times New Roman"/>
                <w:sz w:val="24"/>
                <w:szCs w:val="24"/>
              </w:rPr>
              <w:tab/>
            </w:r>
            <w:r w:rsidRPr="007219CF">
              <w:rPr>
                <w:rFonts w:eastAsia="Calibri" w:cs="Times New Roman"/>
                <w:sz w:val="24"/>
                <w:szCs w:val="24"/>
              </w:rPr>
              <w:tab/>
            </w:r>
          </w:p>
        </w:tc>
        <w:tc>
          <w:tcPr>
            <w:tcW w:w="1620" w:type="dxa"/>
          </w:tcPr>
          <w:p w14:paraId="3B6D526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20" w:type="dxa"/>
          </w:tcPr>
          <w:p w14:paraId="6BFF07F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0</w:t>
            </w:r>
          </w:p>
        </w:tc>
        <w:tc>
          <w:tcPr>
            <w:tcW w:w="1620" w:type="dxa"/>
          </w:tcPr>
          <w:p w14:paraId="31E0902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tcPr>
          <w:p w14:paraId="0F07F048"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r>
      <w:tr w:rsidR="00C16527" w:rsidRPr="007219CF" w14:paraId="78D9FD09" w14:textId="77777777" w:rsidTr="007219CF">
        <w:tc>
          <w:tcPr>
            <w:tcW w:w="8080" w:type="dxa"/>
            <w:gridSpan w:val="2"/>
            <w:shd w:val="clear" w:color="auto" w:fill="00FF00"/>
          </w:tcPr>
          <w:p w14:paraId="2AF9F6C1"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w:t>
            </w:r>
          </w:p>
        </w:tc>
        <w:tc>
          <w:tcPr>
            <w:tcW w:w="1620" w:type="dxa"/>
            <w:shd w:val="clear" w:color="auto" w:fill="00FF00"/>
          </w:tcPr>
          <w:p w14:paraId="527C1A70"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shd w:val="clear" w:color="auto" w:fill="00FF00"/>
          </w:tcPr>
          <w:p w14:paraId="7E0F09B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2</w:t>
            </w:r>
          </w:p>
        </w:tc>
        <w:tc>
          <w:tcPr>
            <w:tcW w:w="1620" w:type="dxa"/>
            <w:shd w:val="clear" w:color="auto" w:fill="00FF00"/>
          </w:tcPr>
          <w:p w14:paraId="21F5635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c>
          <w:tcPr>
            <w:tcW w:w="1620" w:type="dxa"/>
            <w:shd w:val="clear" w:color="auto" w:fill="00FF00"/>
          </w:tcPr>
          <w:p w14:paraId="5DF0C59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w:t>
            </w:r>
          </w:p>
        </w:tc>
      </w:tr>
      <w:tr w:rsidR="00C16527" w:rsidRPr="007219CF" w14:paraId="60B65581" w14:textId="77777777" w:rsidTr="007219CF">
        <w:tc>
          <w:tcPr>
            <w:tcW w:w="8080" w:type="dxa"/>
            <w:gridSpan w:val="2"/>
            <w:shd w:val="clear" w:color="auto" w:fill="00FF00"/>
          </w:tcPr>
          <w:p w14:paraId="5DCD3CC7" w14:textId="77777777" w:rsidR="00C16527" w:rsidRPr="007219CF" w:rsidRDefault="00C16527" w:rsidP="00C16527">
            <w:pPr>
              <w:rPr>
                <w:rFonts w:eastAsia="Calibri" w:cs="Times New Roman"/>
                <w:sz w:val="24"/>
                <w:szCs w:val="24"/>
              </w:rPr>
            </w:pPr>
            <w:r w:rsidRPr="007219CF">
              <w:rPr>
                <w:rFonts w:eastAsia="Calibri" w:cs="Times New Roman"/>
                <w:sz w:val="24"/>
                <w:szCs w:val="24"/>
              </w:rPr>
              <w:t>ИТОГО недельная нагрузка</w:t>
            </w:r>
          </w:p>
        </w:tc>
        <w:tc>
          <w:tcPr>
            <w:tcW w:w="1620" w:type="dxa"/>
            <w:shd w:val="clear" w:color="auto" w:fill="00FF00"/>
          </w:tcPr>
          <w:p w14:paraId="25A17789"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20" w:type="dxa"/>
            <w:shd w:val="clear" w:color="auto" w:fill="00FF00"/>
          </w:tcPr>
          <w:p w14:paraId="3E73830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20" w:type="dxa"/>
            <w:shd w:val="clear" w:color="auto" w:fill="00FF00"/>
          </w:tcPr>
          <w:p w14:paraId="7077AA7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c>
          <w:tcPr>
            <w:tcW w:w="1620" w:type="dxa"/>
            <w:shd w:val="clear" w:color="auto" w:fill="00FF00"/>
          </w:tcPr>
          <w:p w14:paraId="39D2A2A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37</w:t>
            </w:r>
          </w:p>
        </w:tc>
      </w:tr>
      <w:tr w:rsidR="00C16527" w:rsidRPr="007219CF" w14:paraId="797DEEAD" w14:textId="77777777" w:rsidTr="007219CF">
        <w:tc>
          <w:tcPr>
            <w:tcW w:w="8080" w:type="dxa"/>
            <w:gridSpan w:val="2"/>
            <w:shd w:val="clear" w:color="auto" w:fill="FCE3FC"/>
          </w:tcPr>
          <w:p w14:paraId="4DFB0D3B" w14:textId="77777777" w:rsidR="00C16527" w:rsidRPr="007219CF" w:rsidRDefault="00C16527" w:rsidP="00C16527">
            <w:pPr>
              <w:rPr>
                <w:rFonts w:eastAsia="Calibri" w:cs="Times New Roman"/>
                <w:sz w:val="24"/>
                <w:szCs w:val="24"/>
              </w:rPr>
            </w:pPr>
            <w:r w:rsidRPr="007219CF">
              <w:rPr>
                <w:rFonts w:eastAsia="Calibri" w:cs="Times New Roman"/>
                <w:sz w:val="24"/>
                <w:szCs w:val="24"/>
              </w:rPr>
              <w:t>Количество учебных недель</w:t>
            </w:r>
          </w:p>
        </w:tc>
        <w:tc>
          <w:tcPr>
            <w:tcW w:w="1620" w:type="dxa"/>
            <w:shd w:val="clear" w:color="auto" w:fill="FCE3FC"/>
          </w:tcPr>
          <w:p w14:paraId="33376255"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20" w:type="dxa"/>
            <w:shd w:val="clear" w:color="auto" w:fill="FCE3FC"/>
          </w:tcPr>
          <w:p w14:paraId="6EC41ECF"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20" w:type="dxa"/>
            <w:shd w:val="clear" w:color="auto" w:fill="FCE3FC"/>
          </w:tcPr>
          <w:p w14:paraId="74DED36C"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c>
          <w:tcPr>
            <w:tcW w:w="1620" w:type="dxa"/>
            <w:shd w:val="clear" w:color="auto" w:fill="FCE3FC"/>
          </w:tcPr>
          <w:p w14:paraId="2361C98D"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34</w:t>
            </w:r>
          </w:p>
        </w:tc>
      </w:tr>
      <w:tr w:rsidR="00C16527" w:rsidRPr="007219CF" w14:paraId="29FC362E" w14:textId="77777777" w:rsidTr="007219CF">
        <w:tc>
          <w:tcPr>
            <w:tcW w:w="8080" w:type="dxa"/>
            <w:gridSpan w:val="2"/>
            <w:shd w:val="clear" w:color="auto" w:fill="FCE3FC"/>
          </w:tcPr>
          <w:p w14:paraId="6F3A557C" w14:textId="77777777" w:rsidR="00C16527" w:rsidRPr="007219CF" w:rsidRDefault="00C16527" w:rsidP="00C16527">
            <w:pPr>
              <w:rPr>
                <w:rFonts w:eastAsia="Calibri" w:cs="Times New Roman"/>
                <w:sz w:val="24"/>
                <w:szCs w:val="24"/>
              </w:rPr>
            </w:pPr>
            <w:r w:rsidRPr="007219CF">
              <w:rPr>
                <w:rFonts w:eastAsia="Calibri" w:cs="Times New Roman"/>
                <w:sz w:val="24"/>
                <w:szCs w:val="24"/>
              </w:rPr>
              <w:t>Всего часов в год</w:t>
            </w:r>
          </w:p>
        </w:tc>
        <w:tc>
          <w:tcPr>
            <w:tcW w:w="1620" w:type="dxa"/>
            <w:shd w:val="clear" w:color="auto" w:fill="FCE3FC"/>
          </w:tcPr>
          <w:p w14:paraId="2BEE72CE"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c>
          <w:tcPr>
            <w:tcW w:w="1620" w:type="dxa"/>
            <w:shd w:val="clear" w:color="auto" w:fill="FCE3FC"/>
          </w:tcPr>
          <w:p w14:paraId="75B70CF1"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c>
          <w:tcPr>
            <w:tcW w:w="1620" w:type="dxa"/>
            <w:shd w:val="clear" w:color="auto" w:fill="FCE3FC"/>
          </w:tcPr>
          <w:p w14:paraId="0A787E07"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c>
          <w:tcPr>
            <w:tcW w:w="1620" w:type="dxa"/>
            <w:shd w:val="clear" w:color="auto" w:fill="FCE3FC"/>
          </w:tcPr>
          <w:p w14:paraId="4B878B6A" w14:textId="77777777" w:rsidR="00C16527" w:rsidRPr="007219CF" w:rsidRDefault="00C16527" w:rsidP="00C16527">
            <w:pPr>
              <w:jc w:val="center"/>
              <w:rPr>
                <w:rFonts w:eastAsia="Calibri" w:cs="Times New Roman"/>
                <w:sz w:val="24"/>
                <w:szCs w:val="24"/>
              </w:rPr>
            </w:pPr>
            <w:r w:rsidRPr="007219CF">
              <w:rPr>
                <w:rFonts w:eastAsia="Calibri" w:cs="Times New Roman"/>
                <w:sz w:val="24"/>
                <w:szCs w:val="24"/>
              </w:rPr>
              <w:t>1258</w:t>
            </w:r>
          </w:p>
        </w:tc>
      </w:tr>
    </w:tbl>
    <w:p w14:paraId="4BB73FED" w14:textId="77777777" w:rsidR="007219CF" w:rsidRPr="007219CF" w:rsidRDefault="007219CF" w:rsidP="007219CF">
      <w:pPr>
        <w:spacing w:line="259" w:lineRule="auto"/>
        <w:ind w:firstLine="567"/>
        <w:jc w:val="center"/>
        <w:rPr>
          <w:rFonts w:eastAsia="Calibri" w:cs="Times New Roman"/>
          <w:b/>
          <w:szCs w:val="28"/>
        </w:rPr>
      </w:pPr>
      <w:r w:rsidRPr="007219CF">
        <w:rPr>
          <w:rFonts w:eastAsia="Calibri" w:cs="Times New Roman"/>
          <w:b/>
          <w:szCs w:val="28"/>
        </w:rPr>
        <w:t>УЧЕБНЫЙ ПЛАН универсальный профиль (очно-заочная форма обучения)</w:t>
      </w:r>
    </w:p>
    <w:tbl>
      <w:tblPr>
        <w:tblStyle w:val="72"/>
        <w:tblW w:w="0" w:type="auto"/>
        <w:tblLook w:val="04A0" w:firstRow="1" w:lastRow="0" w:firstColumn="1" w:lastColumn="0" w:noHBand="0" w:noVBand="1"/>
      </w:tblPr>
      <w:tblGrid>
        <w:gridCol w:w="1685"/>
        <w:gridCol w:w="1469"/>
        <w:gridCol w:w="302"/>
        <w:gridCol w:w="966"/>
        <w:gridCol w:w="2486"/>
        <w:gridCol w:w="1263"/>
        <w:gridCol w:w="81"/>
        <w:gridCol w:w="1242"/>
        <w:gridCol w:w="1246"/>
        <w:gridCol w:w="1417"/>
        <w:gridCol w:w="1445"/>
        <w:gridCol w:w="1166"/>
      </w:tblGrid>
      <w:tr w:rsidR="007219CF" w:rsidRPr="007219CF" w14:paraId="636239DA" w14:textId="77777777" w:rsidTr="00073B2B">
        <w:tc>
          <w:tcPr>
            <w:tcW w:w="3456" w:type="dxa"/>
            <w:gridSpan w:val="3"/>
            <w:vMerge w:val="restart"/>
            <w:shd w:val="clear" w:color="auto" w:fill="D9D9D9"/>
          </w:tcPr>
          <w:p w14:paraId="501C504C" w14:textId="77777777" w:rsidR="007219CF" w:rsidRPr="007219CF" w:rsidRDefault="007219CF" w:rsidP="007219CF">
            <w:pPr>
              <w:rPr>
                <w:rFonts w:eastAsia="Calibri" w:cs="Times New Roman"/>
                <w:sz w:val="24"/>
                <w:szCs w:val="24"/>
              </w:rPr>
            </w:pPr>
            <w:r w:rsidRPr="007219CF">
              <w:rPr>
                <w:rFonts w:eastAsia="Calibri" w:cs="Times New Roman"/>
                <w:b/>
                <w:sz w:val="24"/>
                <w:szCs w:val="24"/>
              </w:rPr>
              <w:t>Предметная область</w:t>
            </w:r>
          </w:p>
        </w:tc>
        <w:tc>
          <w:tcPr>
            <w:tcW w:w="3452" w:type="dxa"/>
            <w:gridSpan w:val="2"/>
            <w:vMerge w:val="restart"/>
            <w:shd w:val="clear" w:color="auto" w:fill="D9D9D9"/>
          </w:tcPr>
          <w:p w14:paraId="69414E58" w14:textId="77777777" w:rsidR="007219CF" w:rsidRPr="007219CF" w:rsidRDefault="007219CF" w:rsidP="007219CF">
            <w:pPr>
              <w:rPr>
                <w:rFonts w:eastAsia="Calibri" w:cs="Times New Roman"/>
                <w:sz w:val="24"/>
                <w:szCs w:val="24"/>
              </w:rPr>
            </w:pPr>
            <w:r w:rsidRPr="007219CF">
              <w:rPr>
                <w:rFonts w:eastAsia="Calibri" w:cs="Times New Roman"/>
                <w:b/>
                <w:sz w:val="24"/>
                <w:szCs w:val="24"/>
              </w:rPr>
              <w:t>Учебный предмет</w:t>
            </w:r>
          </w:p>
        </w:tc>
        <w:tc>
          <w:tcPr>
            <w:tcW w:w="7860" w:type="dxa"/>
            <w:gridSpan w:val="7"/>
            <w:shd w:val="clear" w:color="auto" w:fill="D9D9D9"/>
          </w:tcPr>
          <w:p w14:paraId="096784E7"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Количество часов в неделю</w:t>
            </w:r>
          </w:p>
        </w:tc>
      </w:tr>
      <w:tr w:rsidR="007219CF" w:rsidRPr="007219CF" w14:paraId="4C6E1FFE" w14:textId="77777777" w:rsidTr="00073B2B">
        <w:tc>
          <w:tcPr>
            <w:tcW w:w="3456" w:type="dxa"/>
            <w:gridSpan w:val="3"/>
            <w:vMerge/>
          </w:tcPr>
          <w:p w14:paraId="4A525947" w14:textId="77777777" w:rsidR="007219CF" w:rsidRPr="007219CF" w:rsidRDefault="007219CF" w:rsidP="007219CF">
            <w:pPr>
              <w:rPr>
                <w:rFonts w:eastAsia="Calibri" w:cs="Times New Roman"/>
                <w:sz w:val="24"/>
                <w:szCs w:val="24"/>
              </w:rPr>
            </w:pPr>
          </w:p>
        </w:tc>
        <w:tc>
          <w:tcPr>
            <w:tcW w:w="3452" w:type="dxa"/>
            <w:gridSpan w:val="2"/>
            <w:vMerge/>
          </w:tcPr>
          <w:p w14:paraId="5437E703" w14:textId="77777777" w:rsidR="007219CF" w:rsidRPr="007219CF" w:rsidRDefault="007219CF" w:rsidP="007219CF">
            <w:pPr>
              <w:rPr>
                <w:rFonts w:eastAsia="Calibri" w:cs="Times New Roman"/>
                <w:sz w:val="24"/>
                <w:szCs w:val="24"/>
              </w:rPr>
            </w:pPr>
          </w:p>
        </w:tc>
        <w:tc>
          <w:tcPr>
            <w:tcW w:w="3832" w:type="dxa"/>
            <w:gridSpan w:val="4"/>
            <w:shd w:val="clear" w:color="auto" w:fill="D9D9D9"/>
          </w:tcPr>
          <w:p w14:paraId="7FA63F58"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10в</w:t>
            </w:r>
          </w:p>
        </w:tc>
        <w:tc>
          <w:tcPr>
            <w:tcW w:w="4028" w:type="dxa"/>
            <w:gridSpan w:val="3"/>
            <w:shd w:val="clear" w:color="auto" w:fill="D9D9D9"/>
          </w:tcPr>
          <w:p w14:paraId="27D90A55"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11в</w:t>
            </w:r>
          </w:p>
        </w:tc>
      </w:tr>
      <w:tr w:rsidR="007219CF" w:rsidRPr="007219CF" w14:paraId="2DA229EF" w14:textId="77777777" w:rsidTr="00073B2B">
        <w:tc>
          <w:tcPr>
            <w:tcW w:w="3456" w:type="dxa"/>
            <w:gridSpan w:val="3"/>
          </w:tcPr>
          <w:p w14:paraId="37CE2732" w14:textId="77777777" w:rsidR="007219CF" w:rsidRPr="007219CF" w:rsidRDefault="007219CF" w:rsidP="007219CF">
            <w:pPr>
              <w:rPr>
                <w:rFonts w:eastAsia="Calibri" w:cs="Times New Roman"/>
                <w:sz w:val="24"/>
                <w:szCs w:val="24"/>
              </w:rPr>
            </w:pPr>
          </w:p>
        </w:tc>
        <w:tc>
          <w:tcPr>
            <w:tcW w:w="3452" w:type="dxa"/>
            <w:gridSpan w:val="2"/>
          </w:tcPr>
          <w:p w14:paraId="7AC26D6C" w14:textId="77777777" w:rsidR="007219CF" w:rsidRPr="007219CF" w:rsidRDefault="007219CF" w:rsidP="007219CF">
            <w:pPr>
              <w:rPr>
                <w:rFonts w:eastAsia="Calibri" w:cs="Times New Roman"/>
                <w:sz w:val="24"/>
                <w:szCs w:val="24"/>
              </w:rPr>
            </w:pPr>
          </w:p>
        </w:tc>
        <w:tc>
          <w:tcPr>
            <w:tcW w:w="1344" w:type="dxa"/>
            <w:gridSpan w:val="2"/>
            <w:shd w:val="clear" w:color="auto" w:fill="D9D9D9"/>
          </w:tcPr>
          <w:p w14:paraId="0FECB44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Часов по программе</w:t>
            </w:r>
          </w:p>
        </w:tc>
        <w:tc>
          <w:tcPr>
            <w:tcW w:w="1242" w:type="dxa"/>
            <w:shd w:val="clear" w:color="auto" w:fill="D9D9D9"/>
          </w:tcPr>
          <w:p w14:paraId="06CD052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Часов на предмет</w:t>
            </w:r>
          </w:p>
        </w:tc>
        <w:tc>
          <w:tcPr>
            <w:tcW w:w="1246" w:type="dxa"/>
            <w:shd w:val="clear" w:color="auto" w:fill="D9D9D9"/>
          </w:tcPr>
          <w:p w14:paraId="024B583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Сам. изучен</w:t>
            </w:r>
          </w:p>
        </w:tc>
        <w:tc>
          <w:tcPr>
            <w:tcW w:w="1417" w:type="dxa"/>
            <w:shd w:val="clear" w:color="auto" w:fill="D9D9D9"/>
          </w:tcPr>
          <w:p w14:paraId="1F845F3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Часов по программе</w:t>
            </w:r>
          </w:p>
        </w:tc>
        <w:tc>
          <w:tcPr>
            <w:tcW w:w="1445" w:type="dxa"/>
            <w:shd w:val="clear" w:color="auto" w:fill="D9D9D9"/>
          </w:tcPr>
          <w:p w14:paraId="3446B3E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Часов на предмет</w:t>
            </w:r>
          </w:p>
        </w:tc>
        <w:tc>
          <w:tcPr>
            <w:tcW w:w="1166" w:type="dxa"/>
            <w:shd w:val="clear" w:color="auto" w:fill="D9D9D9"/>
          </w:tcPr>
          <w:p w14:paraId="176F8DD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Сам. изучен</w:t>
            </w:r>
          </w:p>
        </w:tc>
      </w:tr>
      <w:tr w:rsidR="007219CF" w:rsidRPr="007219CF" w14:paraId="54EA097F" w14:textId="77777777" w:rsidTr="00073B2B">
        <w:tc>
          <w:tcPr>
            <w:tcW w:w="14768" w:type="dxa"/>
            <w:gridSpan w:val="12"/>
            <w:shd w:val="clear" w:color="auto" w:fill="FFFFB3"/>
          </w:tcPr>
          <w:p w14:paraId="412F76B6"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Обязательная часть</w:t>
            </w:r>
          </w:p>
        </w:tc>
      </w:tr>
      <w:tr w:rsidR="007219CF" w:rsidRPr="007219CF" w14:paraId="13A8CE85" w14:textId="77777777" w:rsidTr="00073B2B">
        <w:tc>
          <w:tcPr>
            <w:tcW w:w="3456" w:type="dxa"/>
            <w:gridSpan w:val="3"/>
            <w:vMerge w:val="restart"/>
          </w:tcPr>
          <w:p w14:paraId="317B1DC3" w14:textId="77777777" w:rsidR="007219CF" w:rsidRPr="007219CF" w:rsidRDefault="007219CF" w:rsidP="007219CF">
            <w:pPr>
              <w:rPr>
                <w:rFonts w:eastAsia="Calibri" w:cs="Times New Roman"/>
                <w:sz w:val="24"/>
                <w:szCs w:val="24"/>
              </w:rPr>
            </w:pPr>
            <w:r w:rsidRPr="007219CF">
              <w:rPr>
                <w:rFonts w:eastAsia="Calibri" w:cs="Times New Roman"/>
                <w:sz w:val="24"/>
                <w:szCs w:val="24"/>
              </w:rPr>
              <w:t>Русский язык и литература</w:t>
            </w:r>
          </w:p>
        </w:tc>
        <w:tc>
          <w:tcPr>
            <w:tcW w:w="3452" w:type="dxa"/>
            <w:gridSpan w:val="2"/>
          </w:tcPr>
          <w:p w14:paraId="5B318666" w14:textId="77777777" w:rsidR="007219CF" w:rsidRPr="007219CF" w:rsidRDefault="007219CF" w:rsidP="007219CF">
            <w:pPr>
              <w:rPr>
                <w:rFonts w:eastAsia="Calibri" w:cs="Times New Roman"/>
                <w:sz w:val="24"/>
                <w:szCs w:val="24"/>
              </w:rPr>
            </w:pPr>
            <w:r w:rsidRPr="007219CF">
              <w:rPr>
                <w:rFonts w:eastAsia="Calibri" w:cs="Times New Roman"/>
                <w:sz w:val="24"/>
                <w:szCs w:val="24"/>
              </w:rPr>
              <w:t>Русский язык</w:t>
            </w:r>
          </w:p>
        </w:tc>
        <w:tc>
          <w:tcPr>
            <w:tcW w:w="1263" w:type="dxa"/>
          </w:tcPr>
          <w:p w14:paraId="15FDD89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323" w:type="dxa"/>
            <w:gridSpan w:val="2"/>
          </w:tcPr>
          <w:p w14:paraId="466BC58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246" w:type="dxa"/>
          </w:tcPr>
          <w:p w14:paraId="2F863C6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17" w:type="dxa"/>
          </w:tcPr>
          <w:p w14:paraId="4BC87CF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445" w:type="dxa"/>
          </w:tcPr>
          <w:p w14:paraId="656EA3A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166" w:type="dxa"/>
          </w:tcPr>
          <w:p w14:paraId="6089705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16F87AA8" w14:textId="77777777" w:rsidTr="00073B2B">
        <w:tc>
          <w:tcPr>
            <w:tcW w:w="3456" w:type="dxa"/>
            <w:gridSpan w:val="3"/>
            <w:vMerge/>
          </w:tcPr>
          <w:p w14:paraId="4E078E45" w14:textId="77777777" w:rsidR="007219CF" w:rsidRPr="007219CF" w:rsidRDefault="007219CF" w:rsidP="007219CF">
            <w:pPr>
              <w:rPr>
                <w:rFonts w:eastAsia="Calibri" w:cs="Times New Roman"/>
                <w:sz w:val="24"/>
                <w:szCs w:val="24"/>
              </w:rPr>
            </w:pPr>
          </w:p>
        </w:tc>
        <w:tc>
          <w:tcPr>
            <w:tcW w:w="3452" w:type="dxa"/>
            <w:gridSpan w:val="2"/>
          </w:tcPr>
          <w:p w14:paraId="12E9D1A0" w14:textId="77777777" w:rsidR="007219CF" w:rsidRPr="007219CF" w:rsidRDefault="007219CF" w:rsidP="007219CF">
            <w:pPr>
              <w:rPr>
                <w:rFonts w:eastAsia="Calibri" w:cs="Times New Roman"/>
                <w:sz w:val="24"/>
                <w:szCs w:val="24"/>
              </w:rPr>
            </w:pPr>
            <w:r w:rsidRPr="007219CF">
              <w:rPr>
                <w:rFonts w:eastAsia="Calibri" w:cs="Times New Roman"/>
                <w:sz w:val="24"/>
                <w:szCs w:val="24"/>
              </w:rPr>
              <w:t>Литература</w:t>
            </w:r>
          </w:p>
        </w:tc>
        <w:tc>
          <w:tcPr>
            <w:tcW w:w="1263" w:type="dxa"/>
          </w:tcPr>
          <w:p w14:paraId="2F1B917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23" w:type="dxa"/>
            <w:gridSpan w:val="2"/>
          </w:tcPr>
          <w:p w14:paraId="4FA8276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246" w:type="dxa"/>
          </w:tcPr>
          <w:p w14:paraId="00FC2B2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7" w:type="dxa"/>
          </w:tcPr>
          <w:p w14:paraId="650F57D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45" w:type="dxa"/>
          </w:tcPr>
          <w:p w14:paraId="18AAD96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166" w:type="dxa"/>
          </w:tcPr>
          <w:p w14:paraId="6D635673"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4DA21C83" w14:textId="77777777" w:rsidTr="00073B2B">
        <w:tc>
          <w:tcPr>
            <w:tcW w:w="3456" w:type="dxa"/>
            <w:gridSpan w:val="3"/>
          </w:tcPr>
          <w:p w14:paraId="558642B1" w14:textId="77777777" w:rsidR="007219CF" w:rsidRPr="007219CF" w:rsidRDefault="007219CF" w:rsidP="007219CF">
            <w:pPr>
              <w:rPr>
                <w:rFonts w:eastAsia="Calibri" w:cs="Times New Roman"/>
                <w:sz w:val="24"/>
                <w:szCs w:val="24"/>
              </w:rPr>
            </w:pPr>
            <w:r w:rsidRPr="007219CF">
              <w:rPr>
                <w:rFonts w:eastAsia="Calibri" w:cs="Times New Roman"/>
                <w:sz w:val="24"/>
                <w:szCs w:val="24"/>
              </w:rPr>
              <w:t>Иностранные языки</w:t>
            </w:r>
          </w:p>
        </w:tc>
        <w:tc>
          <w:tcPr>
            <w:tcW w:w="3452" w:type="dxa"/>
            <w:gridSpan w:val="2"/>
          </w:tcPr>
          <w:p w14:paraId="1AB95AF7" w14:textId="77777777" w:rsidR="007219CF" w:rsidRPr="007219CF" w:rsidRDefault="007219CF" w:rsidP="007219CF">
            <w:pPr>
              <w:rPr>
                <w:rFonts w:eastAsia="Calibri" w:cs="Times New Roman"/>
                <w:sz w:val="24"/>
                <w:szCs w:val="24"/>
              </w:rPr>
            </w:pPr>
            <w:r w:rsidRPr="007219CF">
              <w:rPr>
                <w:rFonts w:eastAsia="Calibri" w:cs="Times New Roman"/>
                <w:sz w:val="24"/>
                <w:szCs w:val="24"/>
              </w:rPr>
              <w:t>Иностранный язык</w:t>
            </w:r>
          </w:p>
        </w:tc>
        <w:tc>
          <w:tcPr>
            <w:tcW w:w="1263" w:type="dxa"/>
          </w:tcPr>
          <w:p w14:paraId="53E3875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23" w:type="dxa"/>
            <w:gridSpan w:val="2"/>
          </w:tcPr>
          <w:p w14:paraId="5ACB73E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46" w:type="dxa"/>
          </w:tcPr>
          <w:p w14:paraId="4A2B908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417" w:type="dxa"/>
          </w:tcPr>
          <w:p w14:paraId="0454A32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45" w:type="dxa"/>
          </w:tcPr>
          <w:p w14:paraId="3E03B84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66" w:type="dxa"/>
          </w:tcPr>
          <w:p w14:paraId="2FC2577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r>
      <w:tr w:rsidR="007219CF" w:rsidRPr="007219CF" w14:paraId="06978E7E" w14:textId="77777777" w:rsidTr="00073B2B">
        <w:tc>
          <w:tcPr>
            <w:tcW w:w="3456" w:type="dxa"/>
            <w:gridSpan w:val="3"/>
            <w:vMerge w:val="restart"/>
          </w:tcPr>
          <w:p w14:paraId="5F2CB4D7" w14:textId="77777777" w:rsidR="007219CF" w:rsidRPr="007219CF" w:rsidRDefault="007219CF" w:rsidP="007219CF">
            <w:pPr>
              <w:rPr>
                <w:rFonts w:eastAsia="Calibri" w:cs="Times New Roman"/>
                <w:sz w:val="24"/>
                <w:szCs w:val="24"/>
              </w:rPr>
            </w:pPr>
            <w:r w:rsidRPr="007219CF">
              <w:rPr>
                <w:rFonts w:eastAsia="Calibri" w:cs="Times New Roman"/>
                <w:sz w:val="24"/>
                <w:szCs w:val="24"/>
              </w:rPr>
              <w:t>Математика и информатика</w:t>
            </w:r>
          </w:p>
        </w:tc>
        <w:tc>
          <w:tcPr>
            <w:tcW w:w="3452" w:type="dxa"/>
            <w:gridSpan w:val="2"/>
          </w:tcPr>
          <w:p w14:paraId="5122817C" w14:textId="77777777" w:rsidR="007219CF" w:rsidRPr="007219CF" w:rsidRDefault="007219CF" w:rsidP="007219CF">
            <w:pPr>
              <w:rPr>
                <w:rFonts w:eastAsia="Calibri" w:cs="Times New Roman"/>
                <w:sz w:val="24"/>
                <w:szCs w:val="24"/>
              </w:rPr>
            </w:pPr>
            <w:r w:rsidRPr="007219CF">
              <w:rPr>
                <w:rFonts w:eastAsia="Calibri" w:cs="Times New Roman"/>
                <w:sz w:val="24"/>
                <w:szCs w:val="24"/>
              </w:rPr>
              <w:t>Алгебра</w:t>
            </w:r>
          </w:p>
        </w:tc>
        <w:tc>
          <w:tcPr>
            <w:tcW w:w="1263" w:type="dxa"/>
          </w:tcPr>
          <w:p w14:paraId="33CE42A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323" w:type="dxa"/>
            <w:gridSpan w:val="2"/>
          </w:tcPr>
          <w:p w14:paraId="0AE0850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246" w:type="dxa"/>
          </w:tcPr>
          <w:p w14:paraId="625CD88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17" w:type="dxa"/>
          </w:tcPr>
          <w:p w14:paraId="1EEC861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45" w:type="dxa"/>
          </w:tcPr>
          <w:p w14:paraId="72E11DA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166" w:type="dxa"/>
          </w:tcPr>
          <w:p w14:paraId="413AC4A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574FEE8D" w14:textId="77777777" w:rsidTr="00073B2B">
        <w:tc>
          <w:tcPr>
            <w:tcW w:w="3456" w:type="dxa"/>
            <w:gridSpan w:val="3"/>
            <w:vMerge/>
          </w:tcPr>
          <w:p w14:paraId="7F423E5A" w14:textId="77777777" w:rsidR="007219CF" w:rsidRPr="007219CF" w:rsidRDefault="007219CF" w:rsidP="007219CF">
            <w:pPr>
              <w:rPr>
                <w:rFonts w:eastAsia="Calibri" w:cs="Times New Roman"/>
                <w:sz w:val="24"/>
                <w:szCs w:val="24"/>
              </w:rPr>
            </w:pPr>
          </w:p>
        </w:tc>
        <w:tc>
          <w:tcPr>
            <w:tcW w:w="3452" w:type="dxa"/>
            <w:gridSpan w:val="2"/>
          </w:tcPr>
          <w:p w14:paraId="2B5F06F2" w14:textId="77777777" w:rsidR="007219CF" w:rsidRPr="007219CF" w:rsidRDefault="007219CF" w:rsidP="007219CF">
            <w:pPr>
              <w:rPr>
                <w:rFonts w:eastAsia="Calibri" w:cs="Times New Roman"/>
                <w:sz w:val="24"/>
                <w:szCs w:val="24"/>
              </w:rPr>
            </w:pPr>
            <w:r w:rsidRPr="007219CF">
              <w:rPr>
                <w:rFonts w:eastAsia="Calibri" w:cs="Times New Roman"/>
                <w:sz w:val="24"/>
                <w:szCs w:val="24"/>
              </w:rPr>
              <w:t>Геометрия</w:t>
            </w:r>
          </w:p>
        </w:tc>
        <w:tc>
          <w:tcPr>
            <w:tcW w:w="1263" w:type="dxa"/>
          </w:tcPr>
          <w:p w14:paraId="779A3C5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323" w:type="dxa"/>
            <w:gridSpan w:val="2"/>
          </w:tcPr>
          <w:p w14:paraId="7308D76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246" w:type="dxa"/>
          </w:tcPr>
          <w:p w14:paraId="353D4EE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17" w:type="dxa"/>
          </w:tcPr>
          <w:p w14:paraId="0C09F4A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45" w:type="dxa"/>
          </w:tcPr>
          <w:p w14:paraId="74FC601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66" w:type="dxa"/>
          </w:tcPr>
          <w:p w14:paraId="110065D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29691188" w14:textId="77777777" w:rsidTr="00073B2B">
        <w:tc>
          <w:tcPr>
            <w:tcW w:w="3456" w:type="dxa"/>
            <w:gridSpan w:val="3"/>
            <w:vMerge/>
          </w:tcPr>
          <w:p w14:paraId="307F8452" w14:textId="77777777" w:rsidR="007219CF" w:rsidRPr="007219CF" w:rsidRDefault="007219CF" w:rsidP="007219CF">
            <w:pPr>
              <w:rPr>
                <w:rFonts w:eastAsia="Calibri" w:cs="Times New Roman"/>
                <w:sz w:val="24"/>
                <w:szCs w:val="24"/>
              </w:rPr>
            </w:pPr>
          </w:p>
        </w:tc>
        <w:tc>
          <w:tcPr>
            <w:tcW w:w="3452" w:type="dxa"/>
            <w:gridSpan w:val="2"/>
          </w:tcPr>
          <w:p w14:paraId="27040340" w14:textId="77777777" w:rsidR="007219CF" w:rsidRPr="007219CF" w:rsidRDefault="007219CF" w:rsidP="007219CF">
            <w:pPr>
              <w:rPr>
                <w:rFonts w:eastAsia="Calibri" w:cs="Times New Roman"/>
                <w:sz w:val="24"/>
                <w:szCs w:val="24"/>
              </w:rPr>
            </w:pPr>
            <w:r w:rsidRPr="007219CF">
              <w:rPr>
                <w:rFonts w:eastAsia="Calibri" w:cs="Times New Roman"/>
                <w:sz w:val="24"/>
                <w:szCs w:val="24"/>
              </w:rPr>
              <w:t>Вероятность и статистика</w:t>
            </w:r>
          </w:p>
        </w:tc>
        <w:tc>
          <w:tcPr>
            <w:tcW w:w="1263" w:type="dxa"/>
          </w:tcPr>
          <w:p w14:paraId="5FFD705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23" w:type="dxa"/>
            <w:gridSpan w:val="2"/>
          </w:tcPr>
          <w:p w14:paraId="18CB750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46" w:type="dxa"/>
          </w:tcPr>
          <w:p w14:paraId="5055429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17" w:type="dxa"/>
          </w:tcPr>
          <w:p w14:paraId="71E88BC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45" w:type="dxa"/>
          </w:tcPr>
          <w:p w14:paraId="0146FA8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66" w:type="dxa"/>
          </w:tcPr>
          <w:p w14:paraId="1B04FCF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79723866" w14:textId="77777777" w:rsidTr="00073B2B">
        <w:tc>
          <w:tcPr>
            <w:tcW w:w="3456" w:type="dxa"/>
            <w:gridSpan w:val="3"/>
            <w:vMerge/>
          </w:tcPr>
          <w:p w14:paraId="3ED25B2C" w14:textId="77777777" w:rsidR="007219CF" w:rsidRPr="007219CF" w:rsidRDefault="007219CF" w:rsidP="007219CF">
            <w:pPr>
              <w:rPr>
                <w:rFonts w:eastAsia="Calibri" w:cs="Times New Roman"/>
                <w:sz w:val="24"/>
                <w:szCs w:val="24"/>
              </w:rPr>
            </w:pPr>
          </w:p>
        </w:tc>
        <w:tc>
          <w:tcPr>
            <w:tcW w:w="3452" w:type="dxa"/>
            <w:gridSpan w:val="2"/>
          </w:tcPr>
          <w:p w14:paraId="27007121" w14:textId="77777777" w:rsidR="007219CF" w:rsidRPr="007219CF" w:rsidRDefault="007219CF" w:rsidP="007219CF">
            <w:pPr>
              <w:rPr>
                <w:rFonts w:eastAsia="Calibri" w:cs="Times New Roman"/>
                <w:sz w:val="24"/>
                <w:szCs w:val="24"/>
              </w:rPr>
            </w:pPr>
            <w:r w:rsidRPr="007219CF">
              <w:rPr>
                <w:rFonts w:eastAsia="Calibri" w:cs="Times New Roman"/>
                <w:sz w:val="24"/>
                <w:szCs w:val="24"/>
              </w:rPr>
              <w:t>Информатика</w:t>
            </w:r>
          </w:p>
        </w:tc>
        <w:tc>
          <w:tcPr>
            <w:tcW w:w="1263" w:type="dxa"/>
          </w:tcPr>
          <w:p w14:paraId="5700BB7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23" w:type="dxa"/>
            <w:gridSpan w:val="2"/>
          </w:tcPr>
          <w:p w14:paraId="5224416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46" w:type="dxa"/>
          </w:tcPr>
          <w:p w14:paraId="53ED2A3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417" w:type="dxa"/>
          </w:tcPr>
          <w:p w14:paraId="4C78484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45" w:type="dxa"/>
          </w:tcPr>
          <w:p w14:paraId="3D78D72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66" w:type="dxa"/>
          </w:tcPr>
          <w:p w14:paraId="5FE1EDF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44543B60" w14:textId="77777777" w:rsidTr="00073B2B">
        <w:tc>
          <w:tcPr>
            <w:tcW w:w="3456" w:type="dxa"/>
            <w:gridSpan w:val="3"/>
            <w:vMerge w:val="restart"/>
          </w:tcPr>
          <w:p w14:paraId="2DEA98F1" w14:textId="77777777" w:rsidR="007219CF" w:rsidRPr="007219CF" w:rsidRDefault="007219CF" w:rsidP="007219CF">
            <w:pPr>
              <w:rPr>
                <w:rFonts w:eastAsia="Calibri" w:cs="Times New Roman"/>
                <w:sz w:val="24"/>
                <w:szCs w:val="24"/>
              </w:rPr>
            </w:pPr>
            <w:r w:rsidRPr="007219CF">
              <w:rPr>
                <w:rFonts w:eastAsia="Calibri" w:cs="Times New Roman"/>
                <w:sz w:val="24"/>
                <w:szCs w:val="24"/>
              </w:rPr>
              <w:t>Общественно-научные предметы</w:t>
            </w:r>
          </w:p>
        </w:tc>
        <w:tc>
          <w:tcPr>
            <w:tcW w:w="3452" w:type="dxa"/>
            <w:gridSpan w:val="2"/>
          </w:tcPr>
          <w:p w14:paraId="1BFA2102" w14:textId="77777777" w:rsidR="007219CF" w:rsidRPr="007219CF" w:rsidRDefault="007219CF" w:rsidP="007219CF">
            <w:pPr>
              <w:rPr>
                <w:rFonts w:eastAsia="Calibri" w:cs="Times New Roman"/>
                <w:sz w:val="24"/>
                <w:szCs w:val="24"/>
              </w:rPr>
            </w:pPr>
            <w:r w:rsidRPr="007219CF">
              <w:rPr>
                <w:rFonts w:eastAsia="Calibri" w:cs="Times New Roman"/>
                <w:sz w:val="24"/>
                <w:szCs w:val="24"/>
              </w:rPr>
              <w:t>История</w:t>
            </w:r>
          </w:p>
        </w:tc>
        <w:tc>
          <w:tcPr>
            <w:tcW w:w="1263" w:type="dxa"/>
          </w:tcPr>
          <w:p w14:paraId="65D0F9D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323" w:type="dxa"/>
            <w:gridSpan w:val="2"/>
          </w:tcPr>
          <w:p w14:paraId="1D0D2B6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46" w:type="dxa"/>
          </w:tcPr>
          <w:p w14:paraId="1D4621A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7" w:type="dxa"/>
          </w:tcPr>
          <w:p w14:paraId="2684B47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445" w:type="dxa"/>
          </w:tcPr>
          <w:p w14:paraId="4C0D168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66" w:type="dxa"/>
          </w:tcPr>
          <w:p w14:paraId="2D26CB5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492F8CA7" w14:textId="77777777" w:rsidTr="00073B2B">
        <w:tc>
          <w:tcPr>
            <w:tcW w:w="3456" w:type="dxa"/>
            <w:gridSpan w:val="3"/>
            <w:vMerge/>
          </w:tcPr>
          <w:p w14:paraId="6E769921" w14:textId="77777777" w:rsidR="007219CF" w:rsidRPr="007219CF" w:rsidRDefault="007219CF" w:rsidP="007219CF">
            <w:pPr>
              <w:rPr>
                <w:rFonts w:eastAsia="Calibri" w:cs="Times New Roman"/>
                <w:sz w:val="24"/>
                <w:szCs w:val="24"/>
              </w:rPr>
            </w:pPr>
          </w:p>
        </w:tc>
        <w:tc>
          <w:tcPr>
            <w:tcW w:w="3452" w:type="dxa"/>
            <w:gridSpan w:val="2"/>
          </w:tcPr>
          <w:p w14:paraId="56DD7D39" w14:textId="77777777" w:rsidR="007219CF" w:rsidRPr="007219CF" w:rsidRDefault="007219CF" w:rsidP="007219CF">
            <w:pPr>
              <w:rPr>
                <w:rFonts w:eastAsia="Calibri" w:cs="Times New Roman"/>
                <w:sz w:val="24"/>
                <w:szCs w:val="24"/>
              </w:rPr>
            </w:pPr>
            <w:r w:rsidRPr="007219CF">
              <w:rPr>
                <w:rFonts w:eastAsia="Calibri" w:cs="Times New Roman"/>
                <w:sz w:val="24"/>
                <w:szCs w:val="24"/>
              </w:rPr>
              <w:t>Обществознание</w:t>
            </w:r>
          </w:p>
        </w:tc>
        <w:tc>
          <w:tcPr>
            <w:tcW w:w="1263" w:type="dxa"/>
          </w:tcPr>
          <w:p w14:paraId="0A19E5A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4</w:t>
            </w:r>
          </w:p>
        </w:tc>
        <w:tc>
          <w:tcPr>
            <w:tcW w:w="1323" w:type="dxa"/>
            <w:gridSpan w:val="2"/>
          </w:tcPr>
          <w:p w14:paraId="1E8CDBE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246" w:type="dxa"/>
          </w:tcPr>
          <w:p w14:paraId="1CDC7C9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7" w:type="dxa"/>
          </w:tcPr>
          <w:p w14:paraId="51A480A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4</w:t>
            </w:r>
          </w:p>
        </w:tc>
        <w:tc>
          <w:tcPr>
            <w:tcW w:w="1445" w:type="dxa"/>
          </w:tcPr>
          <w:p w14:paraId="2EE756D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166" w:type="dxa"/>
          </w:tcPr>
          <w:p w14:paraId="7BFA377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2D30A31C" w14:textId="77777777" w:rsidTr="00073B2B">
        <w:tc>
          <w:tcPr>
            <w:tcW w:w="3456" w:type="dxa"/>
            <w:gridSpan w:val="3"/>
            <w:vMerge/>
          </w:tcPr>
          <w:p w14:paraId="4033BF34" w14:textId="77777777" w:rsidR="007219CF" w:rsidRPr="007219CF" w:rsidRDefault="007219CF" w:rsidP="007219CF">
            <w:pPr>
              <w:rPr>
                <w:rFonts w:eastAsia="Calibri" w:cs="Times New Roman"/>
                <w:sz w:val="24"/>
                <w:szCs w:val="24"/>
              </w:rPr>
            </w:pPr>
          </w:p>
        </w:tc>
        <w:tc>
          <w:tcPr>
            <w:tcW w:w="3452" w:type="dxa"/>
            <w:gridSpan w:val="2"/>
          </w:tcPr>
          <w:p w14:paraId="1C3B143F" w14:textId="77777777" w:rsidR="007219CF" w:rsidRPr="007219CF" w:rsidRDefault="007219CF" w:rsidP="007219CF">
            <w:pPr>
              <w:rPr>
                <w:rFonts w:eastAsia="Calibri" w:cs="Times New Roman"/>
                <w:sz w:val="24"/>
                <w:szCs w:val="24"/>
              </w:rPr>
            </w:pPr>
            <w:r w:rsidRPr="007219CF">
              <w:rPr>
                <w:rFonts w:eastAsia="Calibri" w:cs="Times New Roman"/>
                <w:sz w:val="24"/>
                <w:szCs w:val="24"/>
              </w:rPr>
              <w:t>География</w:t>
            </w:r>
          </w:p>
        </w:tc>
        <w:tc>
          <w:tcPr>
            <w:tcW w:w="1263" w:type="dxa"/>
          </w:tcPr>
          <w:p w14:paraId="21846D03"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23" w:type="dxa"/>
            <w:gridSpan w:val="2"/>
          </w:tcPr>
          <w:p w14:paraId="7056C17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46" w:type="dxa"/>
          </w:tcPr>
          <w:p w14:paraId="4B47CC1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417" w:type="dxa"/>
          </w:tcPr>
          <w:p w14:paraId="1C6E5A1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45" w:type="dxa"/>
          </w:tcPr>
          <w:p w14:paraId="5081F65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166" w:type="dxa"/>
          </w:tcPr>
          <w:p w14:paraId="24D57D3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r>
      <w:tr w:rsidR="007219CF" w:rsidRPr="007219CF" w14:paraId="5B22BB61" w14:textId="77777777" w:rsidTr="00073B2B">
        <w:tc>
          <w:tcPr>
            <w:tcW w:w="3456" w:type="dxa"/>
            <w:gridSpan w:val="3"/>
            <w:vMerge w:val="restart"/>
          </w:tcPr>
          <w:p w14:paraId="3DEE28A3" w14:textId="77777777" w:rsidR="007219CF" w:rsidRPr="007219CF" w:rsidRDefault="007219CF" w:rsidP="007219CF">
            <w:pPr>
              <w:rPr>
                <w:rFonts w:eastAsia="Calibri" w:cs="Times New Roman"/>
                <w:sz w:val="24"/>
                <w:szCs w:val="24"/>
              </w:rPr>
            </w:pPr>
            <w:r w:rsidRPr="007219CF">
              <w:rPr>
                <w:rFonts w:eastAsia="Calibri" w:cs="Times New Roman"/>
                <w:sz w:val="24"/>
                <w:szCs w:val="24"/>
              </w:rPr>
              <w:t>Естественно-научные предметы</w:t>
            </w:r>
          </w:p>
        </w:tc>
        <w:tc>
          <w:tcPr>
            <w:tcW w:w="3452" w:type="dxa"/>
            <w:gridSpan w:val="2"/>
          </w:tcPr>
          <w:p w14:paraId="7499C948" w14:textId="77777777" w:rsidR="007219CF" w:rsidRPr="007219CF" w:rsidRDefault="007219CF" w:rsidP="007219CF">
            <w:pPr>
              <w:rPr>
                <w:rFonts w:eastAsia="Calibri" w:cs="Times New Roman"/>
                <w:sz w:val="24"/>
                <w:szCs w:val="24"/>
              </w:rPr>
            </w:pPr>
            <w:r w:rsidRPr="007219CF">
              <w:rPr>
                <w:rFonts w:eastAsia="Calibri" w:cs="Times New Roman"/>
                <w:sz w:val="24"/>
                <w:szCs w:val="24"/>
              </w:rPr>
              <w:t>Физика</w:t>
            </w:r>
          </w:p>
        </w:tc>
        <w:tc>
          <w:tcPr>
            <w:tcW w:w="1263" w:type="dxa"/>
          </w:tcPr>
          <w:p w14:paraId="4ACBC7B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323" w:type="dxa"/>
            <w:gridSpan w:val="2"/>
          </w:tcPr>
          <w:p w14:paraId="06B99B5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46" w:type="dxa"/>
          </w:tcPr>
          <w:p w14:paraId="1989F72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7" w:type="dxa"/>
          </w:tcPr>
          <w:p w14:paraId="5CDA9D9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445" w:type="dxa"/>
          </w:tcPr>
          <w:p w14:paraId="49DD1D5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66" w:type="dxa"/>
          </w:tcPr>
          <w:p w14:paraId="42BCAC1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42CF0FAA" w14:textId="77777777" w:rsidTr="00073B2B">
        <w:tc>
          <w:tcPr>
            <w:tcW w:w="3456" w:type="dxa"/>
            <w:gridSpan w:val="3"/>
            <w:vMerge/>
          </w:tcPr>
          <w:p w14:paraId="5E7B6DF3" w14:textId="77777777" w:rsidR="007219CF" w:rsidRPr="007219CF" w:rsidRDefault="007219CF" w:rsidP="007219CF">
            <w:pPr>
              <w:rPr>
                <w:rFonts w:eastAsia="Calibri" w:cs="Times New Roman"/>
                <w:sz w:val="24"/>
                <w:szCs w:val="24"/>
              </w:rPr>
            </w:pPr>
          </w:p>
        </w:tc>
        <w:tc>
          <w:tcPr>
            <w:tcW w:w="3452" w:type="dxa"/>
            <w:gridSpan w:val="2"/>
          </w:tcPr>
          <w:p w14:paraId="4035EAD4" w14:textId="77777777" w:rsidR="007219CF" w:rsidRPr="007219CF" w:rsidRDefault="007219CF" w:rsidP="007219CF">
            <w:pPr>
              <w:rPr>
                <w:rFonts w:eastAsia="Calibri" w:cs="Times New Roman"/>
                <w:sz w:val="24"/>
                <w:szCs w:val="24"/>
              </w:rPr>
            </w:pPr>
            <w:r w:rsidRPr="007219CF">
              <w:rPr>
                <w:rFonts w:eastAsia="Calibri" w:cs="Times New Roman"/>
                <w:sz w:val="24"/>
                <w:szCs w:val="24"/>
              </w:rPr>
              <w:t>Химия</w:t>
            </w:r>
          </w:p>
        </w:tc>
        <w:tc>
          <w:tcPr>
            <w:tcW w:w="1263" w:type="dxa"/>
          </w:tcPr>
          <w:p w14:paraId="6F7EA1E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23" w:type="dxa"/>
            <w:gridSpan w:val="2"/>
          </w:tcPr>
          <w:p w14:paraId="6816016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46" w:type="dxa"/>
          </w:tcPr>
          <w:p w14:paraId="2F41524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17" w:type="dxa"/>
          </w:tcPr>
          <w:p w14:paraId="77FEDAB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45" w:type="dxa"/>
          </w:tcPr>
          <w:p w14:paraId="071985A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66" w:type="dxa"/>
          </w:tcPr>
          <w:p w14:paraId="79295C83"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60D890AE" w14:textId="77777777" w:rsidTr="00073B2B">
        <w:tc>
          <w:tcPr>
            <w:tcW w:w="3456" w:type="dxa"/>
            <w:gridSpan w:val="3"/>
            <w:vMerge/>
          </w:tcPr>
          <w:p w14:paraId="1C98D330" w14:textId="77777777" w:rsidR="007219CF" w:rsidRPr="007219CF" w:rsidRDefault="007219CF" w:rsidP="007219CF">
            <w:pPr>
              <w:rPr>
                <w:rFonts w:eastAsia="Calibri" w:cs="Times New Roman"/>
                <w:sz w:val="24"/>
                <w:szCs w:val="24"/>
              </w:rPr>
            </w:pPr>
          </w:p>
        </w:tc>
        <w:tc>
          <w:tcPr>
            <w:tcW w:w="3452" w:type="dxa"/>
            <w:gridSpan w:val="2"/>
          </w:tcPr>
          <w:p w14:paraId="2DEA9787" w14:textId="77777777" w:rsidR="007219CF" w:rsidRPr="007219CF" w:rsidRDefault="007219CF" w:rsidP="007219CF">
            <w:pPr>
              <w:rPr>
                <w:rFonts w:eastAsia="Calibri" w:cs="Times New Roman"/>
                <w:sz w:val="24"/>
                <w:szCs w:val="24"/>
              </w:rPr>
            </w:pPr>
            <w:r w:rsidRPr="007219CF">
              <w:rPr>
                <w:rFonts w:eastAsia="Calibri" w:cs="Times New Roman"/>
                <w:sz w:val="24"/>
                <w:szCs w:val="24"/>
              </w:rPr>
              <w:t>Биология</w:t>
            </w:r>
          </w:p>
        </w:tc>
        <w:tc>
          <w:tcPr>
            <w:tcW w:w="1263" w:type="dxa"/>
          </w:tcPr>
          <w:p w14:paraId="1BC3EDA3"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23" w:type="dxa"/>
            <w:gridSpan w:val="2"/>
          </w:tcPr>
          <w:p w14:paraId="468046A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246" w:type="dxa"/>
          </w:tcPr>
          <w:p w14:paraId="4223569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7" w:type="dxa"/>
          </w:tcPr>
          <w:p w14:paraId="60BE14E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45" w:type="dxa"/>
          </w:tcPr>
          <w:p w14:paraId="7735D72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166" w:type="dxa"/>
          </w:tcPr>
          <w:p w14:paraId="678B2A0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1D96D275" w14:textId="77777777" w:rsidTr="00073B2B">
        <w:tc>
          <w:tcPr>
            <w:tcW w:w="3456" w:type="dxa"/>
            <w:gridSpan w:val="3"/>
            <w:vMerge w:val="restart"/>
          </w:tcPr>
          <w:p w14:paraId="6F335540" w14:textId="77777777" w:rsidR="007219CF" w:rsidRPr="007219CF" w:rsidRDefault="007219CF" w:rsidP="007219CF">
            <w:pPr>
              <w:rPr>
                <w:rFonts w:eastAsia="Calibri" w:cs="Times New Roman"/>
                <w:sz w:val="24"/>
                <w:szCs w:val="24"/>
              </w:rPr>
            </w:pPr>
            <w:r w:rsidRPr="007219CF">
              <w:rPr>
                <w:rFonts w:eastAsia="Calibri" w:cs="Times New Roman"/>
                <w:sz w:val="24"/>
                <w:szCs w:val="24"/>
              </w:rPr>
              <w:t>Физическая культура и основы безопасности жизнедеятельности</w:t>
            </w:r>
          </w:p>
        </w:tc>
        <w:tc>
          <w:tcPr>
            <w:tcW w:w="3452" w:type="dxa"/>
            <w:gridSpan w:val="2"/>
          </w:tcPr>
          <w:p w14:paraId="1F5A63A0" w14:textId="77777777" w:rsidR="007219CF" w:rsidRPr="007219CF" w:rsidRDefault="007219CF" w:rsidP="007219CF">
            <w:pPr>
              <w:rPr>
                <w:rFonts w:eastAsia="Calibri" w:cs="Times New Roman"/>
                <w:sz w:val="24"/>
                <w:szCs w:val="24"/>
              </w:rPr>
            </w:pPr>
            <w:r w:rsidRPr="007219CF">
              <w:rPr>
                <w:rFonts w:eastAsia="Calibri" w:cs="Times New Roman"/>
                <w:sz w:val="24"/>
                <w:szCs w:val="24"/>
              </w:rPr>
              <w:t>Физическая культура</w:t>
            </w:r>
          </w:p>
        </w:tc>
        <w:tc>
          <w:tcPr>
            <w:tcW w:w="1263" w:type="dxa"/>
          </w:tcPr>
          <w:p w14:paraId="69ACAFD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23" w:type="dxa"/>
            <w:gridSpan w:val="2"/>
          </w:tcPr>
          <w:p w14:paraId="20E2A638"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46" w:type="dxa"/>
          </w:tcPr>
          <w:p w14:paraId="320F8763"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2,5</w:t>
            </w:r>
          </w:p>
        </w:tc>
        <w:tc>
          <w:tcPr>
            <w:tcW w:w="1417" w:type="dxa"/>
          </w:tcPr>
          <w:p w14:paraId="18C9C10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45" w:type="dxa"/>
          </w:tcPr>
          <w:p w14:paraId="0EFED7C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166" w:type="dxa"/>
          </w:tcPr>
          <w:p w14:paraId="61A8A38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2,5</w:t>
            </w:r>
          </w:p>
        </w:tc>
      </w:tr>
      <w:tr w:rsidR="007219CF" w:rsidRPr="007219CF" w14:paraId="6DCC17DD" w14:textId="77777777" w:rsidTr="00073B2B">
        <w:tc>
          <w:tcPr>
            <w:tcW w:w="3456" w:type="dxa"/>
            <w:gridSpan w:val="3"/>
            <w:vMerge/>
          </w:tcPr>
          <w:p w14:paraId="3E148681" w14:textId="77777777" w:rsidR="007219CF" w:rsidRPr="007219CF" w:rsidRDefault="007219CF" w:rsidP="007219CF">
            <w:pPr>
              <w:rPr>
                <w:rFonts w:eastAsia="Calibri" w:cs="Times New Roman"/>
                <w:sz w:val="24"/>
                <w:szCs w:val="24"/>
              </w:rPr>
            </w:pPr>
          </w:p>
        </w:tc>
        <w:tc>
          <w:tcPr>
            <w:tcW w:w="3452" w:type="dxa"/>
            <w:gridSpan w:val="2"/>
          </w:tcPr>
          <w:p w14:paraId="3478DEF4" w14:textId="77777777" w:rsidR="007219CF" w:rsidRPr="007219CF" w:rsidRDefault="007219CF" w:rsidP="007219CF">
            <w:pPr>
              <w:rPr>
                <w:rFonts w:eastAsia="Calibri" w:cs="Times New Roman"/>
                <w:sz w:val="24"/>
                <w:szCs w:val="24"/>
              </w:rPr>
            </w:pPr>
            <w:r w:rsidRPr="007219CF">
              <w:rPr>
                <w:rFonts w:eastAsia="Calibri" w:cs="Times New Roman"/>
                <w:sz w:val="24"/>
                <w:szCs w:val="24"/>
              </w:rPr>
              <w:t>Основы безопасности жизнедеятельности</w:t>
            </w:r>
          </w:p>
        </w:tc>
        <w:tc>
          <w:tcPr>
            <w:tcW w:w="1263" w:type="dxa"/>
          </w:tcPr>
          <w:p w14:paraId="1C0DF32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23" w:type="dxa"/>
            <w:gridSpan w:val="2"/>
          </w:tcPr>
          <w:p w14:paraId="5E3722E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46" w:type="dxa"/>
          </w:tcPr>
          <w:p w14:paraId="0443913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417" w:type="dxa"/>
          </w:tcPr>
          <w:p w14:paraId="2F2626B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45" w:type="dxa"/>
          </w:tcPr>
          <w:p w14:paraId="65A84ED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166" w:type="dxa"/>
          </w:tcPr>
          <w:p w14:paraId="04E55A7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r>
      <w:tr w:rsidR="007219CF" w:rsidRPr="007219CF" w14:paraId="110ABAEA" w14:textId="77777777" w:rsidTr="00073B2B">
        <w:tc>
          <w:tcPr>
            <w:tcW w:w="3456" w:type="dxa"/>
            <w:gridSpan w:val="3"/>
          </w:tcPr>
          <w:p w14:paraId="49BC5F90" w14:textId="77777777" w:rsidR="007219CF" w:rsidRPr="007219CF" w:rsidRDefault="007219CF" w:rsidP="007219CF">
            <w:pPr>
              <w:rPr>
                <w:rFonts w:eastAsia="Calibri" w:cs="Times New Roman"/>
                <w:sz w:val="24"/>
                <w:szCs w:val="24"/>
              </w:rPr>
            </w:pPr>
            <w:r w:rsidRPr="007219CF">
              <w:rPr>
                <w:rFonts w:eastAsia="Calibri" w:cs="Times New Roman"/>
                <w:sz w:val="24"/>
                <w:szCs w:val="24"/>
              </w:rPr>
              <w:t>-----</w:t>
            </w:r>
          </w:p>
        </w:tc>
        <w:tc>
          <w:tcPr>
            <w:tcW w:w="3452" w:type="dxa"/>
            <w:gridSpan w:val="2"/>
          </w:tcPr>
          <w:p w14:paraId="5AAAEEE7" w14:textId="77777777" w:rsidR="007219CF" w:rsidRPr="007219CF" w:rsidRDefault="007219CF" w:rsidP="007219CF">
            <w:pPr>
              <w:rPr>
                <w:rFonts w:eastAsia="Calibri" w:cs="Times New Roman"/>
                <w:sz w:val="24"/>
                <w:szCs w:val="24"/>
              </w:rPr>
            </w:pPr>
            <w:r w:rsidRPr="007219CF">
              <w:rPr>
                <w:rFonts w:eastAsia="Calibri" w:cs="Times New Roman"/>
                <w:sz w:val="24"/>
                <w:szCs w:val="24"/>
              </w:rPr>
              <w:t>Индивидуальный проект</w:t>
            </w:r>
          </w:p>
        </w:tc>
        <w:tc>
          <w:tcPr>
            <w:tcW w:w="1263" w:type="dxa"/>
          </w:tcPr>
          <w:p w14:paraId="6A9BFAB8"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23" w:type="dxa"/>
            <w:gridSpan w:val="2"/>
          </w:tcPr>
          <w:p w14:paraId="7CEE46C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46" w:type="dxa"/>
          </w:tcPr>
          <w:p w14:paraId="5C1E034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417" w:type="dxa"/>
          </w:tcPr>
          <w:p w14:paraId="0670A37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45" w:type="dxa"/>
          </w:tcPr>
          <w:p w14:paraId="2A3C02E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166" w:type="dxa"/>
          </w:tcPr>
          <w:p w14:paraId="5B48C06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65C70379" w14:textId="77777777" w:rsidTr="00073B2B">
        <w:tc>
          <w:tcPr>
            <w:tcW w:w="6908" w:type="dxa"/>
            <w:gridSpan w:val="5"/>
            <w:shd w:val="clear" w:color="auto" w:fill="00FF00"/>
          </w:tcPr>
          <w:p w14:paraId="63B16804" w14:textId="77777777" w:rsidR="007219CF" w:rsidRPr="007219CF" w:rsidRDefault="007219CF" w:rsidP="007219CF">
            <w:pPr>
              <w:rPr>
                <w:rFonts w:eastAsia="Calibri" w:cs="Times New Roman"/>
                <w:sz w:val="24"/>
                <w:szCs w:val="24"/>
              </w:rPr>
            </w:pPr>
            <w:r w:rsidRPr="007219CF">
              <w:rPr>
                <w:rFonts w:eastAsia="Calibri" w:cs="Times New Roman"/>
                <w:sz w:val="24"/>
                <w:szCs w:val="24"/>
              </w:rPr>
              <w:t>Итого</w:t>
            </w:r>
          </w:p>
        </w:tc>
        <w:tc>
          <w:tcPr>
            <w:tcW w:w="1263" w:type="dxa"/>
            <w:shd w:val="clear" w:color="auto" w:fill="00FF00"/>
          </w:tcPr>
          <w:p w14:paraId="27F0467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32</w:t>
            </w:r>
          </w:p>
        </w:tc>
        <w:tc>
          <w:tcPr>
            <w:tcW w:w="1323" w:type="dxa"/>
            <w:gridSpan w:val="2"/>
            <w:shd w:val="clear" w:color="auto" w:fill="00FF00"/>
          </w:tcPr>
          <w:p w14:paraId="47CBCAA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20,5</w:t>
            </w:r>
          </w:p>
        </w:tc>
        <w:tc>
          <w:tcPr>
            <w:tcW w:w="1246" w:type="dxa"/>
            <w:shd w:val="clear" w:color="auto" w:fill="00FF00"/>
          </w:tcPr>
          <w:p w14:paraId="702A1B7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11,5</w:t>
            </w:r>
          </w:p>
        </w:tc>
        <w:tc>
          <w:tcPr>
            <w:tcW w:w="1417" w:type="dxa"/>
            <w:shd w:val="clear" w:color="auto" w:fill="00FF00"/>
          </w:tcPr>
          <w:p w14:paraId="1A6CAA48"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31</w:t>
            </w:r>
          </w:p>
        </w:tc>
        <w:tc>
          <w:tcPr>
            <w:tcW w:w="1445" w:type="dxa"/>
            <w:shd w:val="clear" w:color="auto" w:fill="00FF00"/>
          </w:tcPr>
          <w:p w14:paraId="55CD3DF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20,5</w:t>
            </w:r>
          </w:p>
        </w:tc>
        <w:tc>
          <w:tcPr>
            <w:tcW w:w="1166" w:type="dxa"/>
            <w:shd w:val="clear" w:color="auto" w:fill="00FF00"/>
          </w:tcPr>
          <w:p w14:paraId="3DCFBE5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10,5</w:t>
            </w:r>
          </w:p>
        </w:tc>
      </w:tr>
      <w:tr w:rsidR="007219CF" w:rsidRPr="007219CF" w14:paraId="0A108764" w14:textId="77777777" w:rsidTr="00073B2B">
        <w:tc>
          <w:tcPr>
            <w:tcW w:w="1685" w:type="dxa"/>
            <w:shd w:val="clear" w:color="auto" w:fill="FFFFB3"/>
          </w:tcPr>
          <w:p w14:paraId="1EDD254E" w14:textId="77777777" w:rsidR="007219CF" w:rsidRPr="007219CF" w:rsidRDefault="007219CF" w:rsidP="007219CF">
            <w:pPr>
              <w:jc w:val="center"/>
              <w:rPr>
                <w:rFonts w:eastAsia="Calibri" w:cs="Times New Roman"/>
                <w:b/>
                <w:sz w:val="24"/>
                <w:szCs w:val="24"/>
              </w:rPr>
            </w:pPr>
          </w:p>
        </w:tc>
        <w:tc>
          <w:tcPr>
            <w:tcW w:w="1469" w:type="dxa"/>
            <w:shd w:val="clear" w:color="auto" w:fill="FFFFB3"/>
          </w:tcPr>
          <w:p w14:paraId="24ECEDD7" w14:textId="77777777" w:rsidR="007219CF" w:rsidRPr="007219CF" w:rsidRDefault="007219CF" w:rsidP="007219CF">
            <w:pPr>
              <w:jc w:val="center"/>
              <w:rPr>
                <w:rFonts w:eastAsia="Calibri" w:cs="Times New Roman"/>
                <w:b/>
                <w:sz w:val="24"/>
                <w:szCs w:val="24"/>
              </w:rPr>
            </w:pPr>
          </w:p>
        </w:tc>
        <w:tc>
          <w:tcPr>
            <w:tcW w:w="1268" w:type="dxa"/>
            <w:gridSpan w:val="2"/>
            <w:shd w:val="clear" w:color="auto" w:fill="FFFFB3"/>
          </w:tcPr>
          <w:p w14:paraId="306D160A" w14:textId="77777777" w:rsidR="007219CF" w:rsidRPr="007219CF" w:rsidRDefault="007219CF" w:rsidP="007219CF">
            <w:pPr>
              <w:jc w:val="center"/>
              <w:rPr>
                <w:rFonts w:eastAsia="Calibri" w:cs="Times New Roman"/>
                <w:b/>
                <w:sz w:val="24"/>
                <w:szCs w:val="24"/>
              </w:rPr>
            </w:pPr>
          </w:p>
        </w:tc>
        <w:tc>
          <w:tcPr>
            <w:tcW w:w="10346" w:type="dxa"/>
            <w:gridSpan w:val="8"/>
            <w:shd w:val="clear" w:color="auto" w:fill="FFFFB3"/>
          </w:tcPr>
          <w:p w14:paraId="63F35BAA"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Часть, формируемая участниками образовательных отношений</w:t>
            </w:r>
          </w:p>
        </w:tc>
      </w:tr>
      <w:tr w:rsidR="007219CF" w:rsidRPr="007219CF" w14:paraId="1DE79D62" w14:textId="77777777" w:rsidTr="00073B2B">
        <w:tc>
          <w:tcPr>
            <w:tcW w:w="6908" w:type="dxa"/>
            <w:gridSpan w:val="5"/>
            <w:shd w:val="clear" w:color="auto" w:fill="D9D9D9"/>
          </w:tcPr>
          <w:p w14:paraId="3726B9C1" w14:textId="77777777" w:rsidR="007219CF" w:rsidRPr="007219CF" w:rsidRDefault="007219CF" w:rsidP="007219CF">
            <w:pPr>
              <w:rPr>
                <w:rFonts w:eastAsia="Calibri" w:cs="Times New Roman"/>
                <w:sz w:val="24"/>
                <w:szCs w:val="24"/>
              </w:rPr>
            </w:pPr>
            <w:r w:rsidRPr="007219CF">
              <w:rPr>
                <w:rFonts w:eastAsia="Calibri" w:cs="Times New Roman"/>
                <w:b/>
                <w:sz w:val="24"/>
                <w:szCs w:val="24"/>
              </w:rPr>
              <w:t>Наименование учебного курса</w:t>
            </w:r>
          </w:p>
        </w:tc>
        <w:tc>
          <w:tcPr>
            <w:tcW w:w="1263" w:type="dxa"/>
            <w:shd w:val="clear" w:color="auto" w:fill="D9D9D9"/>
          </w:tcPr>
          <w:p w14:paraId="63B10451" w14:textId="77777777" w:rsidR="007219CF" w:rsidRPr="007219CF" w:rsidRDefault="007219CF" w:rsidP="007219CF">
            <w:pPr>
              <w:rPr>
                <w:rFonts w:eastAsia="Calibri" w:cs="Times New Roman"/>
                <w:sz w:val="24"/>
                <w:szCs w:val="24"/>
              </w:rPr>
            </w:pPr>
          </w:p>
        </w:tc>
        <w:tc>
          <w:tcPr>
            <w:tcW w:w="1323" w:type="dxa"/>
            <w:gridSpan w:val="2"/>
            <w:shd w:val="clear" w:color="auto" w:fill="D9D9D9"/>
          </w:tcPr>
          <w:p w14:paraId="18FF8426" w14:textId="77777777" w:rsidR="007219CF" w:rsidRPr="007219CF" w:rsidRDefault="007219CF" w:rsidP="007219CF">
            <w:pPr>
              <w:rPr>
                <w:rFonts w:eastAsia="Calibri" w:cs="Times New Roman"/>
                <w:sz w:val="24"/>
                <w:szCs w:val="24"/>
              </w:rPr>
            </w:pPr>
          </w:p>
        </w:tc>
        <w:tc>
          <w:tcPr>
            <w:tcW w:w="1246" w:type="dxa"/>
            <w:shd w:val="clear" w:color="auto" w:fill="D9D9D9"/>
          </w:tcPr>
          <w:p w14:paraId="1D7D6ECA" w14:textId="77777777" w:rsidR="007219CF" w:rsidRPr="007219CF" w:rsidRDefault="007219CF" w:rsidP="007219CF">
            <w:pPr>
              <w:rPr>
                <w:rFonts w:eastAsia="Calibri" w:cs="Times New Roman"/>
                <w:sz w:val="24"/>
                <w:szCs w:val="24"/>
              </w:rPr>
            </w:pPr>
          </w:p>
        </w:tc>
        <w:tc>
          <w:tcPr>
            <w:tcW w:w="1417" w:type="dxa"/>
            <w:shd w:val="clear" w:color="auto" w:fill="D9D9D9"/>
          </w:tcPr>
          <w:p w14:paraId="700FEBB5" w14:textId="77777777" w:rsidR="007219CF" w:rsidRPr="007219CF" w:rsidRDefault="007219CF" w:rsidP="007219CF">
            <w:pPr>
              <w:rPr>
                <w:rFonts w:eastAsia="Calibri" w:cs="Times New Roman"/>
                <w:sz w:val="24"/>
                <w:szCs w:val="24"/>
              </w:rPr>
            </w:pPr>
          </w:p>
        </w:tc>
        <w:tc>
          <w:tcPr>
            <w:tcW w:w="1445" w:type="dxa"/>
            <w:shd w:val="clear" w:color="auto" w:fill="D9D9D9"/>
          </w:tcPr>
          <w:p w14:paraId="2DD28507" w14:textId="77777777" w:rsidR="007219CF" w:rsidRPr="007219CF" w:rsidRDefault="007219CF" w:rsidP="007219CF">
            <w:pPr>
              <w:rPr>
                <w:rFonts w:eastAsia="Calibri" w:cs="Times New Roman"/>
                <w:sz w:val="24"/>
                <w:szCs w:val="24"/>
              </w:rPr>
            </w:pPr>
          </w:p>
        </w:tc>
        <w:tc>
          <w:tcPr>
            <w:tcW w:w="1166" w:type="dxa"/>
            <w:shd w:val="clear" w:color="auto" w:fill="D9D9D9"/>
          </w:tcPr>
          <w:p w14:paraId="00462434" w14:textId="77777777" w:rsidR="007219CF" w:rsidRPr="007219CF" w:rsidRDefault="007219CF" w:rsidP="007219CF">
            <w:pPr>
              <w:rPr>
                <w:rFonts w:eastAsia="Calibri" w:cs="Times New Roman"/>
                <w:sz w:val="24"/>
                <w:szCs w:val="24"/>
              </w:rPr>
            </w:pPr>
          </w:p>
        </w:tc>
      </w:tr>
      <w:tr w:rsidR="007219CF" w:rsidRPr="007219CF" w14:paraId="31C34A7B" w14:textId="77777777" w:rsidTr="00073B2B">
        <w:tc>
          <w:tcPr>
            <w:tcW w:w="6908" w:type="dxa"/>
            <w:gridSpan w:val="5"/>
          </w:tcPr>
          <w:p w14:paraId="598D7ECF" w14:textId="77777777" w:rsidR="007219CF" w:rsidRPr="007219CF" w:rsidRDefault="007219CF" w:rsidP="007219CF">
            <w:pPr>
              <w:rPr>
                <w:rFonts w:eastAsia="Calibri" w:cs="Times New Roman"/>
                <w:sz w:val="24"/>
                <w:szCs w:val="24"/>
              </w:rPr>
            </w:pPr>
            <w:r w:rsidRPr="007219CF">
              <w:rPr>
                <w:rFonts w:eastAsia="Calibri" w:cs="Times New Roman"/>
                <w:sz w:val="24"/>
                <w:szCs w:val="24"/>
              </w:rPr>
              <w:t>зачеты</w:t>
            </w:r>
          </w:p>
        </w:tc>
        <w:tc>
          <w:tcPr>
            <w:tcW w:w="1263" w:type="dxa"/>
          </w:tcPr>
          <w:p w14:paraId="2446BAFF" w14:textId="77777777" w:rsidR="007219CF" w:rsidRPr="007219CF" w:rsidRDefault="007219CF" w:rsidP="007219CF">
            <w:pPr>
              <w:jc w:val="center"/>
              <w:rPr>
                <w:rFonts w:eastAsia="Calibri" w:cs="Times New Roman"/>
                <w:sz w:val="24"/>
                <w:szCs w:val="24"/>
              </w:rPr>
            </w:pPr>
          </w:p>
        </w:tc>
        <w:tc>
          <w:tcPr>
            <w:tcW w:w="1323" w:type="dxa"/>
            <w:gridSpan w:val="2"/>
          </w:tcPr>
          <w:p w14:paraId="48807C6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2,25</w:t>
            </w:r>
          </w:p>
        </w:tc>
        <w:tc>
          <w:tcPr>
            <w:tcW w:w="1246" w:type="dxa"/>
          </w:tcPr>
          <w:p w14:paraId="0431B5B2" w14:textId="77777777" w:rsidR="007219CF" w:rsidRPr="007219CF" w:rsidRDefault="007219CF" w:rsidP="007219CF">
            <w:pPr>
              <w:jc w:val="center"/>
              <w:rPr>
                <w:rFonts w:eastAsia="Calibri" w:cs="Times New Roman"/>
                <w:sz w:val="24"/>
                <w:szCs w:val="24"/>
              </w:rPr>
            </w:pPr>
          </w:p>
        </w:tc>
        <w:tc>
          <w:tcPr>
            <w:tcW w:w="1417" w:type="dxa"/>
          </w:tcPr>
          <w:p w14:paraId="02141036" w14:textId="77777777" w:rsidR="007219CF" w:rsidRPr="007219CF" w:rsidRDefault="007219CF" w:rsidP="007219CF">
            <w:pPr>
              <w:jc w:val="center"/>
              <w:rPr>
                <w:rFonts w:eastAsia="Calibri" w:cs="Times New Roman"/>
                <w:sz w:val="24"/>
                <w:szCs w:val="24"/>
              </w:rPr>
            </w:pPr>
          </w:p>
        </w:tc>
        <w:tc>
          <w:tcPr>
            <w:tcW w:w="1445" w:type="dxa"/>
          </w:tcPr>
          <w:p w14:paraId="56BE90F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2,25</w:t>
            </w:r>
          </w:p>
        </w:tc>
        <w:tc>
          <w:tcPr>
            <w:tcW w:w="1166" w:type="dxa"/>
          </w:tcPr>
          <w:p w14:paraId="67CCAADA" w14:textId="77777777" w:rsidR="007219CF" w:rsidRPr="007219CF" w:rsidRDefault="007219CF" w:rsidP="007219CF">
            <w:pPr>
              <w:jc w:val="center"/>
              <w:rPr>
                <w:rFonts w:eastAsia="Calibri" w:cs="Times New Roman"/>
                <w:sz w:val="24"/>
                <w:szCs w:val="24"/>
              </w:rPr>
            </w:pPr>
          </w:p>
        </w:tc>
      </w:tr>
      <w:tr w:rsidR="007219CF" w:rsidRPr="007219CF" w14:paraId="2AE8A3FD" w14:textId="77777777" w:rsidTr="00073B2B">
        <w:tc>
          <w:tcPr>
            <w:tcW w:w="6908" w:type="dxa"/>
            <w:gridSpan w:val="5"/>
          </w:tcPr>
          <w:p w14:paraId="2C0D2FFE" w14:textId="77777777" w:rsidR="007219CF" w:rsidRPr="007219CF" w:rsidRDefault="007219CF" w:rsidP="007219CF">
            <w:pPr>
              <w:rPr>
                <w:rFonts w:eastAsia="Calibri" w:cs="Times New Roman"/>
                <w:sz w:val="24"/>
                <w:szCs w:val="24"/>
              </w:rPr>
            </w:pPr>
            <w:r w:rsidRPr="007219CF">
              <w:rPr>
                <w:rFonts w:eastAsia="Calibri" w:cs="Times New Roman"/>
                <w:sz w:val="24"/>
                <w:szCs w:val="24"/>
              </w:rPr>
              <w:t>Внеурочная деятельность</w:t>
            </w:r>
          </w:p>
        </w:tc>
        <w:tc>
          <w:tcPr>
            <w:tcW w:w="1263" w:type="dxa"/>
          </w:tcPr>
          <w:p w14:paraId="10F6FEE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23" w:type="dxa"/>
            <w:gridSpan w:val="2"/>
          </w:tcPr>
          <w:p w14:paraId="6E9E101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c>
          <w:tcPr>
            <w:tcW w:w="1246" w:type="dxa"/>
          </w:tcPr>
          <w:p w14:paraId="40DC9F0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c>
          <w:tcPr>
            <w:tcW w:w="1417" w:type="dxa"/>
          </w:tcPr>
          <w:p w14:paraId="6ACD5A1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45" w:type="dxa"/>
          </w:tcPr>
          <w:p w14:paraId="6306AF1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c>
          <w:tcPr>
            <w:tcW w:w="1166" w:type="dxa"/>
          </w:tcPr>
          <w:p w14:paraId="1278448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r>
      <w:tr w:rsidR="007219CF" w:rsidRPr="007219CF" w14:paraId="5EA1E2D8" w14:textId="77777777" w:rsidTr="00073B2B">
        <w:tc>
          <w:tcPr>
            <w:tcW w:w="6908" w:type="dxa"/>
            <w:gridSpan w:val="5"/>
            <w:shd w:val="clear" w:color="auto" w:fill="00FF00"/>
          </w:tcPr>
          <w:p w14:paraId="39E7F14F" w14:textId="77777777" w:rsidR="007219CF" w:rsidRPr="007219CF" w:rsidRDefault="007219CF" w:rsidP="007219CF">
            <w:pPr>
              <w:rPr>
                <w:rFonts w:eastAsia="Calibri" w:cs="Times New Roman"/>
                <w:sz w:val="24"/>
                <w:szCs w:val="24"/>
              </w:rPr>
            </w:pPr>
            <w:r w:rsidRPr="007219CF">
              <w:rPr>
                <w:rFonts w:eastAsia="Calibri" w:cs="Times New Roman"/>
                <w:sz w:val="24"/>
                <w:szCs w:val="24"/>
              </w:rPr>
              <w:t>Итого</w:t>
            </w:r>
          </w:p>
        </w:tc>
        <w:tc>
          <w:tcPr>
            <w:tcW w:w="1263" w:type="dxa"/>
            <w:shd w:val="clear" w:color="auto" w:fill="00FF00"/>
          </w:tcPr>
          <w:p w14:paraId="122139B8" w14:textId="77777777" w:rsidR="007219CF" w:rsidRPr="007219CF" w:rsidRDefault="007219CF" w:rsidP="007219CF">
            <w:pPr>
              <w:jc w:val="center"/>
              <w:rPr>
                <w:rFonts w:eastAsia="Calibri" w:cs="Times New Roman"/>
                <w:sz w:val="24"/>
                <w:szCs w:val="24"/>
              </w:rPr>
            </w:pPr>
          </w:p>
        </w:tc>
        <w:tc>
          <w:tcPr>
            <w:tcW w:w="1323" w:type="dxa"/>
            <w:gridSpan w:val="2"/>
            <w:shd w:val="clear" w:color="auto" w:fill="00FF00"/>
          </w:tcPr>
          <w:p w14:paraId="1FB00F6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24,25</w:t>
            </w:r>
          </w:p>
        </w:tc>
        <w:tc>
          <w:tcPr>
            <w:tcW w:w="1246" w:type="dxa"/>
            <w:shd w:val="clear" w:color="auto" w:fill="00FF00"/>
          </w:tcPr>
          <w:p w14:paraId="404BA7C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13</w:t>
            </w:r>
          </w:p>
        </w:tc>
        <w:tc>
          <w:tcPr>
            <w:tcW w:w="1417" w:type="dxa"/>
            <w:shd w:val="clear" w:color="auto" w:fill="00FF00"/>
          </w:tcPr>
          <w:p w14:paraId="317144F5" w14:textId="77777777" w:rsidR="007219CF" w:rsidRPr="007219CF" w:rsidRDefault="007219CF" w:rsidP="007219CF">
            <w:pPr>
              <w:jc w:val="center"/>
              <w:rPr>
                <w:rFonts w:eastAsia="Calibri" w:cs="Times New Roman"/>
                <w:sz w:val="24"/>
                <w:szCs w:val="24"/>
              </w:rPr>
            </w:pPr>
          </w:p>
        </w:tc>
        <w:tc>
          <w:tcPr>
            <w:tcW w:w="1445" w:type="dxa"/>
            <w:shd w:val="clear" w:color="auto" w:fill="00FF00"/>
          </w:tcPr>
          <w:p w14:paraId="616F2A8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24,25</w:t>
            </w:r>
          </w:p>
        </w:tc>
        <w:tc>
          <w:tcPr>
            <w:tcW w:w="1166" w:type="dxa"/>
            <w:shd w:val="clear" w:color="auto" w:fill="00FF00"/>
          </w:tcPr>
          <w:p w14:paraId="00BFF18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12</w:t>
            </w:r>
          </w:p>
        </w:tc>
      </w:tr>
      <w:tr w:rsidR="007219CF" w:rsidRPr="007219CF" w14:paraId="09DF5DE9" w14:textId="77777777" w:rsidTr="00073B2B">
        <w:tc>
          <w:tcPr>
            <w:tcW w:w="6908" w:type="dxa"/>
            <w:gridSpan w:val="5"/>
            <w:shd w:val="clear" w:color="auto" w:fill="00FF00"/>
          </w:tcPr>
          <w:p w14:paraId="03885CA7" w14:textId="77777777" w:rsidR="007219CF" w:rsidRPr="007219CF" w:rsidRDefault="007219CF" w:rsidP="007219CF">
            <w:pPr>
              <w:rPr>
                <w:rFonts w:eastAsia="Calibri" w:cs="Times New Roman"/>
                <w:sz w:val="24"/>
                <w:szCs w:val="24"/>
              </w:rPr>
            </w:pPr>
            <w:r w:rsidRPr="007219CF">
              <w:rPr>
                <w:rFonts w:eastAsia="Calibri" w:cs="Times New Roman"/>
                <w:sz w:val="24"/>
                <w:szCs w:val="24"/>
              </w:rPr>
              <w:t>ИТОГО недельная нагрузка</w:t>
            </w:r>
          </w:p>
        </w:tc>
        <w:tc>
          <w:tcPr>
            <w:tcW w:w="1263" w:type="dxa"/>
            <w:shd w:val="clear" w:color="auto" w:fill="00FF00"/>
          </w:tcPr>
          <w:p w14:paraId="21572BF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35</w:t>
            </w:r>
          </w:p>
        </w:tc>
        <w:tc>
          <w:tcPr>
            <w:tcW w:w="1323" w:type="dxa"/>
            <w:gridSpan w:val="2"/>
            <w:shd w:val="clear" w:color="auto" w:fill="00FF00"/>
          </w:tcPr>
          <w:p w14:paraId="283F610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24,25</w:t>
            </w:r>
          </w:p>
        </w:tc>
        <w:tc>
          <w:tcPr>
            <w:tcW w:w="1246" w:type="dxa"/>
            <w:shd w:val="clear" w:color="auto" w:fill="00FF00"/>
          </w:tcPr>
          <w:p w14:paraId="227A146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13</w:t>
            </w:r>
          </w:p>
        </w:tc>
        <w:tc>
          <w:tcPr>
            <w:tcW w:w="1417" w:type="dxa"/>
            <w:shd w:val="clear" w:color="auto" w:fill="00FF00"/>
          </w:tcPr>
          <w:p w14:paraId="406D522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34</w:t>
            </w:r>
          </w:p>
        </w:tc>
        <w:tc>
          <w:tcPr>
            <w:tcW w:w="1445" w:type="dxa"/>
            <w:shd w:val="clear" w:color="auto" w:fill="00FF00"/>
          </w:tcPr>
          <w:p w14:paraId="3CF4F4B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24,25</w:t>
            </w:r>
          </w:p>
        </w:tc>
        <w:tc>
          <w:tcPr>
            <w:tcW w:w="1166" w:type="dxa"/>
            <w:shd w:val="clear" w:color="auto" w:fill="00FF00"/>
          </w:tcPr>
          <w:p w14:paraId="1C5BD3F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12</w:t>
            </w:r>
          </w:p>
        </w:tc>
      </w:tr>
      <w:tr w:rsidR="007219CF" w:rsidRPr="007219CF" w14:paraId="64FB2490" w14:textId="77777777" w:rsidTr="00073B2B">
        <w:tc>
          <w:tcPr>
            <w:tcW w:w="6908" w:type="dxa"/>
            <w:gridSpan w:val="5"/>
            <w:shd w:val="clear" w:color="auto" w:fill="FCE3FC"/>
          </w:tcPr>
          <w:p w14:paraId="59226971" w14:textId="77777777" w:rsidR="007219CF" w:rsidRPr="007219CF" w:rsidRDefault="007219CF" w:rsidP="007219CF">
            <w:pPr>
              <w:rPr>
                <w:rFonts w:eastAsia="Calibri" w:cs="Times New Roman"/>
                <w:sz w:val="24"/>
                <w:szCs w:val="24"/>
              </w:rPr>
            </w:pPr>
            <w:r w:rsidRPr="007219CF">
              <w:rPr>
                <w:rFonts w:eastAsia="Calibri" w:cs="Times New Roman"/>
                <w:sz w:val="24"/>
                <w:szCs w:val="24"/>
              </w:rPr>
              <w:t>Количество учебных недель</w:t>
            </w:r>
          </w:p>
        </w:tc>
        <w:tc>
          <w:tcPr>
            <w:tcW w:w="1263" w:type="dxa"/>
            <w:shd w:val="clear" w:color="auto" w:fill="FCE3FC"/>
          </w:tcPr>
          <w:p w14:paraId="1833FDE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34</w:t>
            </w:r>
          </w:p>
        </w:tc>
        <w:tc>
          <w:tcPr>
            <w:tcW w:w="1323" w:type="dxa"/>
            <w:gridSpan w:val="2"/>
            <w:shd w:val="clear" w:color="auto" w:fill="FCE3FC"/>
          </w:tcPr>
          <w:p w14:paraId="1DA139D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34</w:t>
            </w:r>
          </w:p>
        </w:tc>
        <w:tc>
          <w:tcPr>
            <w:tcW w:w="1246" w:type="dxa"/>
            <w:shd w:val="clear" w:color="auto" w:fill="FCE3FC"/>
          </w:tcPr>
          <w:p w14:paraId="4D342D7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34</w:t>
            </w:r>
          </w:p>
        </w:tc>
        <w:tc>
          <w:tcPr>
            <w:tcW w:w="1417" w:type="dxa"/>
            <w:shd w:val="clear" w:color="auto" w:fill="FCE3FC"/>
          </w:tcPr>
          <w:p w14:paraId="65C20C7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34</w:t>
            </w:r>
          </w:p>
        </w:tc>
        <w:tc>
          <w:tcPr>
            <w:tcW w:w="1445" w:type="dxa"/>
            <w:shd w:val="clear" w:color="auto" w:fill="FCE3FC"/>
          </w:tcPr>
          <w:p w14:paraId="60644AC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34</w:t>
            </w:r>
          </w:p>
        </w:tc>
        <w:tc>
          <w:tcPr>
            <w:tcW w:w="1166" w:type="dxa"/>
            <w:shd w:val="clear" w:color="auto" w:fill="FCE3FC"/>
          </w:tcPr>
          <w:p w14:paraId="02968F1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34</w:t>
            </w:r>
          </w:p>
        </w:tc>
      </w:tr>
    </w:tbl>
    <w:p w14:paraId="11B69AA9" w14:textId="77777777" w:rsidR="007219CF" w:rsidRPr="007219CF" w:rsidRDefault="007219CF" w:rsidP="007219CF">
      <w:pPr>
        <w:spacing w:line="259" w:lineRule="auto"/>
        <w:ind w:firstLine="567"/>
        <w:jc w:val="center"/>
        <w:rPr>
          <w:rFonts w:eastAsia="Calibri" w:cs="Times New Roman"/>
          <w:b/>
          <w:szCs w:val="28"/>
        </w:rPr>
      </w:pPr>
      <w:r w:rsidRPr="007219CF">
        <w:rPr>
          <w:rFonts w:eastAsia="Calibri" w:cs="Times New Roman"/>
          <w:b/>
          <w:szCs w:val="28"/>
        </w:rPr>
        <w:t>УЧЕБНЫЙ ПЛАН социально-экономический профиль (очно-заочная форма обучения)</w:t>
      </w:r>
    </w:p>
    <w:tbl>
      <w:tblPr>
        <w:tblStyle w:val="72"/>
        <w:tblW w:w="0" w:type="auto"/>
        <w:tblLook w:val="04A0" w:firstRow="1" w:lastRow="0" w:firstColumn="1" w:lastColumn="0" w:noHBand="0" w:noVBand="1"/>
      </w:tblPr>
      <w:tblGrid>
        <w:gridCol w:w="1661"/>
        <w:gridCol w:w="1432"/>
        <w:gridCol w:w="297"/>
        <w:gridCol w:w="957"/>
        <w:gridCol w:w="2419"/>
        <w:gridCol w:w="1263"/>
        <w:gridCol w:w="80"/>
        <w:gridCol w:w="1232"/>
        <w:gridCol w:w="1229"/>
        <w:gridCol w:w="1412"/>
        <w:gridCol w:w="1425"/>
        <w:gridCol w:w="1153"/>
      </w:tblGrid>
      <w:tr w:rsidR="007219CF" w:rsidRPr="007219CF" w14:paraId="71098972" w14:textId="77777777" w:rsidTr="007219CF">
        <w:tc>
          <w:tcPr>
            <w:tcW w:w="3390" w:type="dxa"/>
            <w:gridSpan w:val="3"/>
            <w:vMerge w:val="restart"/>
            <w:shd w:val="clear" w:color="auto" w:fill="D9D9D9"/>
          </w:tcPr>
          <w:p w14:paraId="2557F08E" w14:textId="77777777" w:rsidR="007219CF" w:rsidRPr="007219CF" w:rsidRDefault="007219CF" w:rsidP="007219CF">
            <w:pPr>
              <w:rPr>
                <w:rFonts w:eastAsia="Calibri" w:cs="Times New Roman"/>
                <w:sz w:val="24"/>
                <w:szCs w:val="24"/>
              </w:rPr>
            </w:pPr>
            <w:r w:rsidRPr="007219CF">
              <w:rPr>
                <w:rFonts w:eastAsia="Calibri" w:cs="Times New Roman"/>
                <w:b/>
                <w:sz w:val="24"/>
                <w:szCs w:val="24"/>
              </w:rPr>
              <w:t>Предметная область</w:t>
            </w:r>
          </w:p>
        </w:tc>
        <w:tc>
          <w:tcPr>
            <w:tcW w:w="3376" w:type="dxa"/>
            <w:gridSpan w:val="2"/>
            <w:vMerge w:val="restart"/>
            <w:shd w:val="clear" w:color="auto" w:fill="D9D9D9"/>
          </w:tcPr>
          <w:p w14:paraId="39B4430A" w14:textId="77777777" w:rsidR="007219CF" w:rsidRPr="007219CF" w:rsidRDefault="007219CF" w:rsidP="007219CF">
            <w:pPr>
              <w:rPr>
                <w:rFonts w:eastAsia="Calibri" w:cs="Times New Roman"/>
                <w:sz w:val="24"/>
                <w:szCs w:val="24"/>
              </w:rPr>
            </w:pPr>
            <w:r w:rsidRPr="007219CF">
              <w:rPr>
                <w:rFonts w:eastAsia="Calibri" w:cs="Times New Roman"/>
                <w:b/>
                <w:sz w:val="24"/>
                <w:szCs w:val="24"/>
              </w:rPr>
              <w:t>Учебный предмет</w:t>
            </w:r>
          </w:p>
        </w:tc>
        <w:tc>
          <w:tcPr>
            <w:tcW w:w="7794" w:type="dxa"/>
            <w:gridSpan w:val="7"/>
            <w:shd w:val="clear" w:color="auto" w:fill="D9D9D9"/>
          </w:tcPr>
          <w:p w14:paraId="537CAD19"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Количество часов в неделю</w:t>
            </w:r>
          </w:p>
        </w:tc>
      </w:tr>
      <w:tr w:rsidR="007219CF" w:rsidRPr="007219CF" w14:paraId="1A99CD30" w14:textId="77777777" w:rsidTr="007219CF">
        <w:tc>
          <w:tcPr>
            <w:tcW w:w="3390" w:type="dxa"/>
            <w:gridSpan w:val="3"/>
            <w:vMerge/>
          </w:tcPr>
          <w:p w14:paraId="15EAD3CD" w14:textId="77777777" w:rsidR="007219CF" w:rsidRPr="007219CF" w:rsidRDefault="007219CF" w:rsidP="007219CF">
            <w:pPr>
              <w:rPr>
                <w:rFonts w:eastAsia="Calibri" w:cs="Times New Roman"/>
                <w:sz w:val="24"/>
                <w:szCs w:val="24"/>
              </w:rPr>
            </w:pPr>
          </w:p>
        </w:tc>
        <w:tc>
          <w:tcPr>
            <w:tcW w:w="3376" w:type="dxa"/>
            <w:gridSpan w:val="2"/>
            <w:vMerge/>
          </w:tcPr>
          <w:p w14:paraId="6CCC1CD6" w14:textId="77777777" w:rsidR="007219CF" w:rsidRPr="007219CF" w:rsidRDefault="007219CF" w:rsidP="007219CF">
            <w:pPr>
              <w:rPr>
                <w:rFonts w:eastAsia="Calibri" w:cs="Times New Roman"/>
                <w:sz w:val="24"/>
                <w:szCs w:val="24"/>
              </w:rPr>
            </w:pPr>
          </w:p>
        </w:tc>
        <w:tc>
          <w:tcPr>
            <w:tcW w:w="3804" w:type="dxa"/>
            <w:gridSpan w:val="4"/>
            <w:shd w:val="clear" w:color="auto" w:fill="D9D9D9"/>
          </w:tcPr>
          <w:p w14:paraId="6D7B34E0"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10г</w:t>
            </w:r>
          </w:p>
        </w:tc>
        <w:tc>
          <w:tcPr>
            <w:tcW w:w="3990" w:type="dxa"/>
            <w:gridSpan w:val="3"/>
            <w:shd w:val="clear" w:color="auto" w:fill="D9D9D9"/>
          </w:tcPr>
          <w:p w14:paraId="2AA86E3C"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11г</w:t>
            </w:r>
          </w:p>
        </w:tc>
      </w:tr>
      <w:tr w:rsidR="007219CF" w:rsidRPr="007219CF" w14:paraId="016ABA6B" w14:textId="77777777" w:rsidTr="007219CF">
        <w:tc>
          <w:tcPr>
            <w:tcW w:w="3390" w:type="dxa"/>
            <w:gridSpan w:val="3"/>
          </w:tcPr>
          <w:p w14:paraId="196178AA" w14:textId="77777777" w:rsidR="007219CF" w:rsidRPr="007219CF" w:rsidRDefault="007219CF" w:rsidP="007219CF">
            <w:pPr>
              <w:rPr>
                <w:rFonts w:eastAsia="Calibri" w:cs="Times New Roman"/>
                <w:sz w:val="24"/>
                <w:szCs w:val="24"/>
              </w:rPr>
            </w:pPr>
          </w:p>
        </w:tc>
        <w:tc>
          <w:tcPr>
            <w:tcW w:w="3376" w:type="dxa"/>
            <w:gridSpan w:val="2"/>
          </w:tcPr>
          <w:p w14:paraId="4B5EDD83" w14:textId="77777777" w:rsidR="007219CF" w:rsidRPr="007219CF" w:rsidRDefault="007219CF" w:rsidP="007219CF">
            <w:pPr>
              <w:rPr>
                <w:rFonts w:eastAsia="Calibri" w:cs="Times New Roman"/>
                <w:sz w:val="24"/>
                <w:szCs w:val="24"/>
              </w:rPr>
            </w:pPr>
          </w:p>
        </w:tc>
        <w:tc>
          <w:tcPr>
            <w:tcW w:w="1343" w:type="dxa"/>
            <w:gridSpan w:val="2"/>
            <w:shd w:val="clear" w:color="auto" w:fill="D9D9D9"/>
          </w:tcPr>
          <w:p w14:paraId="1164B69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Часов по программе</w:t>
            </w:r>
          </w:p>
        </w:tc>
        <w:tc>
          <w:tcPr>
            <w:tcW w:w="1232" w:type="dxa"/>
            <w:shd w:val="clear" w:color="auto" w:fill="D9D9D9"/>
          </w:tcPr>
          <w:p w14:paraId="5FBCB98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Часов на предмет</w:t>
            </w:r>
          </w:p>
        </w:tc>
        <w:tc>
          <w:tcPr>
            <w:tcW w:w="1229" w:type="dxa"/>
            <w:shd w:val="clear" w:color="auto" w:fill="D9D9D9"/>
          </w:tcPr>
          <w:p w14:paraId="6627777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Сам. изучен</w:t>
            </w:r>
          </w:p>
        </w:tc>
        <w:tc>
          <w:tcPr>
            <w:tcW w:w="1412" w:type="dxa"/>
            <w:shd w:val="clear" w:color="auto" w:fill="D9D9D9"/>
          </w:tcPr>
          <w:p w14:paraId="131F0C3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Часов по программе</w:t>
            </w:r>
          </w:p>
        </w:tc>
        <w:tc>
          <w:tcPr>
            <w:tcW w:w="1425" w:type="dxa"/>
            <w:shd w:val="clear" w:color="auto" w:fill="D9D9D9"/>
          </w:tcPr>
          <w:p w14:paraId="29254B3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Часов на предмет</w:t>
            </w:r>
          </w:p>
        </w:tc>
        <w:tc>
          <w:tcPr>
            <w:tcW w:w="1153" w:type="dxa"/>
            <w:shd w:val="clear" w:color="auto" w:fill="D9D9D9"/>
          </w:tcPr>
          <w:p w14:paraId="16C43D2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Сам. изучен</w:t>
            </w:r>
          </w:p>
        </w:tc>
      </w:tr>
      <w:tr w:rsidR="007219CF" w:rsidRPr="007219CF" w14:paraId="65430D01" w14:textId="77777777" w:rsidTr="007219CF">
        <w:tc>
          <w:tcPr>
            <w:tcW w:w="14560" w:type="dxa"/>
            <w:gridSpan w:val="12"/>
            <w:shd w:val="clear" w:color="auto" w:fill="FFFFB3"/>
          </w:tcPr>
          <w:p w14:paraId="767E45A7"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Обязательная часть</w:t>
            </w:r>
          </w:p>
        </w:tc>
      </w:tr>
      <w:tr w:rsidR="007219CF" w:rsidRPr="007219CF" w14:paraId="6345D07E" w14:textId="77777777" w:rsidTr="007219CF">
        <w:tc>
          <w:tcPr>
            <w:tcW w:w="3390" w:type="dxa"/>
            <w:gridSpan w:val="3"/>
            <w:vMerge w:val="restart"/>
          </w:tcPr>
          <w:p w14:paraId="5856D5F9" w14:textId="77777777" w:rsidR="007219CF" w:rsidRPr="007219CF" w:rsidRDefault="007219CF" w:rsidP="007219CF">
            <w:pPr>
              <w:rPr>
                <w:rFonts w:eastAsia="Calibri" w:cs="Times New Roman"/>
                <w:sz w:val="24"/>
                <w:szCs w:val="24"/>
              </w:rPr>
            </w:pPr>
            <w:r w:rsidRPr="007219CF">
              <w:rPr>
                <w:rFonts w:eastAsia="Calibri" w:cs="Times New Roman"/>
                <w:sz w:val="24"/>
                <w:szCs w:val="24"/>
              </w:rPr>
              <w:t>Русский язык и литература</w:t>
            </w:r>
          </w:p>
        </w:tc>
        <w:tc>
          <w:tcPr>
            <w:tcW w:w="3376" w:type="dxa"/>
            <w:gridSpan w:val="2"/>
          </w:tcPr>
          <w:p w14:paraId="165B9FE7" w14:textId="77777777" w:rsidR="007219CF" w:rsidRPr="007219CF" w:rsidRDefault="007219CF" w:rsidP="007219CF">
            <w:pPr>
              <w:rPr>
                <w:rFonts w:eastAsia="Calibri" w:cs="Times New Roman"/>
                <w:sz w:val="24"/>
                <w:szCs w:val="24"/>
              </w:rPr>
            </w:pPr>
            <w:r w:rsidRPr="007219CF">
              <w:rPr>
                <w:rFonts w:eastAsia="Calibri" w:cs="Times New Roman"/>
                <w:sz w:val="24"/>
                <w:szCs w:val="24"/>
              </w:rPr>
              <w:t>Русский язык</w:t>
            </w:r>
          </w:p>
        </w:tc>
        <w:tc>
          <w:tcPr>
            <w:tcW w:w="1263" w:type="dxa"/>
          </w:tcPr>
          <w:p w14:paraId="541230B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312" w:type="dxa"/>
            <w:gridSpan w:val="2"/>
          </w:tcPr>
          <w:p w14:paraId="58E3C77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229" w:type="dxa"/>
          </w:tcPr>
          <w:p w14:paraId="35687BD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12" w:type="dxa"/>
          </w:tcPr>
          <w:p w14:paraId="0463F63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425" w:type="dxa"/>
          </w:tcPr>
          <w:p w14:paraId="09E999A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153" w:type="dxa"/>
          </w:tcPr>
          <w:p w14:paraId="61B7CD2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2853A65C" w14:textId="77777777" w:rsidTr="007219CF">
        <w:tc>
          <w:tcPr>
            <w:tcW w:w="3390" w:type="dxa"/>
            <w:gridSpan w:val="3"/>
            <w:vMerge/>
          </w:tcPr>
          <w:p w14:paraId="085C59A1" w14:textId="77777777" w:rsidR="007219CF" w:rsidRPr="007219CF" w:rsidRDefault="007219CF" w:rsidP="007219CF">
            <w:pPr>
              <w:rPr>
                <w:rFonts w:eastAsia="Calibri" w:cs="Times New Roman"/>
                <w:sz w:val="24"/>
                <w:szCs w:val="24"/>
              </w:rPr>
            </w:pPr>
          </w:p>
        </w:tc>
        <w:tc>
          <w:tcPr>
            <w:tcW w:w="3376" w:type="dxa"/>
            <w:gridSpan w:val="2"/>
          </w:tcPr>
          <w:p w14:paraId="59E71F86" w14:textId="77777777" w:rsidR="007219CF" w:rsidRPr="007219CF" w:rsidRDefault="007219CF" w:rsidP="007219CF">
            <w:pPr>
              <w:rPr>
                <w:rFonts w:eastAsia="Calibri" w:cs="Times New Roman"/>
                <w:sz w:val="24"/>
                <w:szCs w:val="24"/>
              </w:rPr>
            </w:pPr>
            <w:r w:rsidRPr="007219CF">
              <w:rPr>
                <w:rFonts w:eastAsia="Calibri" w:cs="Times New Roman"/>
                <w:sz w:val="24"/>
                <w:szCs w:val="24"/>
              </w:rPr>
              <w:t>Литература</w:t>
            </w:r>
          </w:p>
        </w:tc>
        <w:tc>
          <w:tcPr>
            <w:tcW w:w="1263" w:type="dxa"/>
          </w:tcPr>
          <w:p w14:paraId="12B12DB3"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12" w:type="dxa"/>
            <w:gridSpan w:val="2"/>
          </w:tcPr>
          <w:p w14:paraId="3232F39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229" w:type="dxa"/>
          </w:tcPr>
          <w:p w14:paraId="67B786E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2" w:type="dxa"/>
          </w:tcPr>
          <w:p w14:paraId="06BE20D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25" w:type="dxa"/>
          </w:tcPr>
          <w:p w14:paraId="46FF577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153" w:type="dxa"/>
          </w:tcPr>
          <w:p w14:paraId="4CCB24E8"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38874F2D" w14:textId="77777777" w:rsidTr="007219CF">
        <w:tc>
          <w:tcPr>
            <w:tcW w:w="3390" w:type="dxa"/>
            <w:gridSpan w:val="3"/>
          </w:tcPr>
          <w:p w14:paraId="2C21D53D" w14:textId="77777777" w:rsidR="007219CF" w:rsidRPr="007219CF" w:rsidRDefault="007219CF" w:rsidP="007219CF">
            <w:pPr>
              <w:rPr>
                <w:rFonts w:eastAsia="Calibri" w:cs="Times New Roman"/>
                <w:sz w:val="24"/>
                <w:szCs w:val="24"/>
              </w:rPr>
            </w:pPr>
            <w:r w:rsidRPr="007219CF">
              <w:rPr>
                <w:rFonts w:eastAsia="Calibri" w:cs="Times New Roman"/>
                <w:sz w:val="24"/>
                <w:szCs w:val="24"/>
              </w:rPr>
              <w:t>Иностранные языки</w:t>
            </w:r>
          </w:p>
        </w:tc>
        <w:tc>
          <w:tcPr>
            <w:tcW w:w="3376" w:type="dxa"/>
            <w:gridSpan w:val="2"/>
          </w:tcPr>
          <w:p w14:paraId="28FE5962" w14:textId="77777777" w:rsidR="007219CF" w:rsidRPr="007219CF" w:rsidRDefault="007219CF" w:rsidP="007219CF">
            <w:pPr>
              <w:rPr>
                <w:rFonts w:eastAsia="Calibri" w:cs="Times New Roman"/>
                <w:sz w:val="24"/>
                <w:szCs w:val="24"/>
              </w:rPr>
            </w:pPr>
            <w:r w:rsidRPr="007219CF">
              <w:rPr>
                <w:rFonts w:eastAsia="Calibri" w:cs="Times New Roman"/>
                <w:sz w:val="24"/>
                <w:szCs w:val="24"/>
              </w:rPr>
              <w:t>Иностранный язык</w:t>
            </w:r>
          </w:p>
        </w:tc>
        <w:tc>
          <w:tcPr>
            <w:tcW w:w="1263" w:type="dxa"/>
          </w:tcPr>
          <w:p w14:paraId="40B7BE5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12" w:type="dxa"/>
            <w:gridSpan w:val="2"/>
          </w:tcPr>
          <w:p w14:paraId="640F1E1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29" w:type="dxa"/>
          </w:tcPr>
          <w:p w14:paraId="3301976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412" w:type="dxa"/>
          </w:tcPr>
          <w:p w14:paraId="5F19C50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25" w:type="dxa"/>
          </w:tcPr>
          <w:p w14:paraId="7AA84E0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53" w:type="dxa"/>
          </w:tcPr>
          <w:p w14:paraId="25C603A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r>
      <w:tr w:rsidR="007219CF" w:rsidRPr="007219CF" w14:paraId="71E34D45" w14:textId="77777777" w:rsidTr="007219CF">
        <w:tc>
          <w:tcPr>
            <w:tcW w:w="3390" w:type="dxa"/>
            <w:gridSpan w:val="3"/>
            <w:vMerge w:val="restart"/>
          </w:tcPr>
          <w:p w14:paraId="39F53096" w14:textId="77777777" w:rsidR="007219CF" w:rsidRPr="007219CF" w:rsidRDefault="007219CF" w:rsidP="007219CF">
            <w:pPr>
              <w:rPr>
                <w:rFonts w:eastAsia="Calibri" w:cs="Times New Roman"/>
                <w:sz w:val="24"/>
                <w:szCs w:val="24"/>
              </w:rPr>
            </w:pPr>
            <w:r w:rsidRPr="007219CF">
              <w:rPr>
                <w:rFonts w:eastAsia="Calibri" w:cs="Times New Roman"/>
                <w:sz w:val="24"/>
                <w:szCs w:val="24"/>
              </w:rPr>
              <w:t>Математика и информатика</w:t>
            </w:r>
          </w:p>
        </w:tc>
        <w:tc>
          <w:tcPr>
            <w:tcW w:w="3376" w:type="dxa"/>
            <w:gridSpan w:val="2"/>
          </w:tcPr>
          <w:p w14:paraId="0E55D006" w14:textId="77777777" w:rsidR="007219CF" w:rsidRPr="007219CF" w:rsidRDefault="007219CF" w:rsidP="007219CF">
            <w:pPr>
              <w:rPr>
                <w:rFonts w:eastAsia="Calibri" w:cs="Times New Roman"/>
                <w:sz w:val="24"/>
                <w:szCs w:val="24"/>
              </w:rPr>
            </w:pPr>
            <w:r w:rsidRPr="007219CF">
              <w:rPr>
                <w:rFonts w:eastAsia="Calibri" w:cs="Times New Roman"/>
                <w:sz w:val="24"/>
                <w:szCs w:val="24"/>
              </w:rPr>
              <w:t>Алгебра</w:t>
            </w:r>
          </w:p>
        </w:tc>
        <w:tc>
          <w:tcPr>
            <w:tcW w:w="1263" w:type="dxa"/>
          </w:tcPr>
          <w:p w14:paraId="0D1A2E6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4</w:t>
            </w:r>
          </w:p>
        </w:tc>
        <w:tc>
          <w:tcPr>
            <w:tcW w:w="1312" w:type="dxa"/>
            <w:gridSpan w:val="2"/>
          </w:tcPr>
          <w:p w14:paraId="4071FB8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229" w:type="dxa"/>
          </w:tcPr>
          <w:p w14:paraId="6FCC58E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2" w:type="dxa"/>
          </w:tcPr>
          <w:p w14:paraId="0D7B08A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4</w:t>
            </w:r>
          </w:p>
        </w:tc>
        <w:tc>
          <w:tcPr>
            <w:tcW w:w="1425" w:type="dxa"/>
          </w:tcPr>
          <w:p w14:paraId="4407E92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153" w:type="dxa"/>
          </w:tcPr>
          <w:p w14:paraId="7E893C8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2F206531" w14:textId="77777777" w:rsidTr="007219CF">
        <w:tc>
          <w:tcPr>
            <w:tcW w:w="3390" w:type="dxa"/>
            <w:gridSpan w:val="3"/>
            <w:vMerge/>
          </w:tcPr>
          <w:p w14:paraId="38184E9F" w14:textId="77777777" w:rsidR="007219CF" w:rsidRPr="007219CF" w:rsidRDefault="007219CF" w:rsidP="007219CF">
            <w:pPr>
              <w:rPr>
                <w:rFonts w:eastAsia="Calibri" w:cs="Times New Roman"/>
                <w:sz w:val="24"/>
                <w:szCs w:val="24"/>
              </w:rPr>
            </w:pPr>
          </w:p>
        </w:tc>
        <w:tc>
          <w:tcPr>
            <w:tcW w:w="3376" w:type="dxa"/>
            <w:gridSpan w:val="2"/>
          </w:tcPr>
          <w:p w14:paraId="178CFBA9" w14:textId="77777777" w:rsidR="007219CF" w:rsidRPr="007219CF" w:rsidRDefault="007219CF" w:rsidP="007219CF">
            <w:pPr>
              <w:rPr>
                <w:rFonts w:eastAsia="Calibri" w:cs="Times New Roman"/>
                <w:sz w:val="24"/>
                <w:szCs w:val="24"/>
              </w:rPr>
            </w:pPr>
            <w:r w:rsidRPr="007219CF">
              <w:rPr>
                <w:rFonts w:eastAsia="Calibri" w:cs="Times New Roman"/>
                <w:sz w:val="24"/>
                <w:szCs w:val="24"/>
              </w:rPr>
              <w:t>Геометрия</w:t>
            </w:r>
          </w:p>
        </w:tc>
        <w:tc>
          <w:tcPr>
            <w:tcW w:w="1263" w:type="dxa"/>
          </w:tcPr>
          <w:p w14:paraId="169F4A5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12" w:type="dxa"/>
            <w:gridSpan w:val="2"/>
          </w:tcPr>
          <w:p w14:paraId="77F33A6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229" w:type="dxa"/>
          </w:tcPr>
          <w:p w14:paraId="4913681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2" w:type="dxa"/>
          </w:tcPr>
          <w:p w14:paraId="088E085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25" w:type="dxa"/>
          </w:tcPr>
          <w:p w14:paraId="4BE1AE7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153" w:type="dxa"/>
          </w:tcPr>
          <w:p w14:paraId="2BEFF1E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62FD8959" w14:textId="77777777" w:rsidTr="007219CF">
        <w:tc>
          <w:tcPr>
            <w:tcW w:w="3390" w:type="dxa"/>
            <w:gridSpan w:val="3"/>
            <w:vMerge/>
          </w:tcPr>
          <w:p w14:paraId="08D6D1B6" w14:textId="77777777" w:rsidR="007219CF" w:rsidRPr="007219CF" w:rsidRDefault="007219CF" w:rsidP="007219CF">
            <w:pPr>
              <w:rPr>
                <w:rFonts w:eastAsia="Calibri" w:cs="Times New Roman"/>
                <w:sz w:val="24"/>
                <w:szCs w:val="24"/>
              </w:rPr>
            </w:pPr>
          </w:p>
        </w:tc>
        <w:tc>
          <w:tcPr>
            <w:tcW w:w="3376" w:type="dxa"/>
            <w:gridSpan w:val="2"/>
          </w:tcPr>
          <w:p w14:paraId="3437DC7B" w14:textId="77777777" w:rsidR="007219CF" w:rsidRPr="007219CF" w:rsidRDefault="007219CF" w:rsidP="007219CF">
            <w:pPr>
              <w:rPr>
                <w:rFonts w:eastAsia="Calibri" w:cs="Times New Roman"/>
                <w:sz w:val="24"/>
                <w:szCs w:val="24"/>
              </w:rPr>
            </w:pPr>
            <w:r w:rsidRPr="007219CF">
              <w:rPr>
                <w:rFonts w:eastAsia="Calibri" w:cs="Times New Roman"/>
                <w:sz w:val="24"/>
                <w:szCs w:val="24"/>
              </w:rPr>
              <w:t>Вероятность и статистика</w:t>
            </w:r>
          </w:p>
        </w:tc>
        <w:tc>
          <w:tcPr>
            <w:tcW w:w="1263" w:type="dxa"/>
          </w:tcPr>
          <w:p w14:paraId="5E12185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12" w:type="dxa"/>
            <w:gridSpan w:val="2"/>
          </w:tcPr>
          <w:p w14:paraId="773CFAF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29" w:type="dxa"/>
          </w:tcPr>
          <w:p w14:paraId="7975313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12" w:type="dxa"/>
          </w:tcPr>
          <w:p w14:paraId="1FED260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25" w:type="dxa"/>
          </w:tcPr>
          <w:p w14:paraId="67D9A74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53" w:type="dxa"/>
          </w:tcPr>
          <w:p w14:paraId="23F4020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0A9C4920" w14:textId="77777777" w:rsidTr="007219CF">
        <w:tc>
          <w:tcPr>
            <w:tcW w:w="3390" w:type="dxa"/>
            <w:gridSpan w:val="3"/>
            <w:vMerge/>
          </w:tcPr>
          <w:p w14:paraId="338B02E2" w14:textId="77777777" w:rsidR="007219CF" w:rsidRPr="007219CF" w:rsidRDefault="007219CF" w:rsidP="007219CF">
            <w:pPr>
              <w:rPr>
                <w:rFonts w:eastAsia="Calibri" w:cs="Times New Roman"/>
                <w:sz w:val="24"/>
                <w:szCs w:val="24"/>
              </w:rPr>
            </w:pPr>
          </w:p>
        </w:tc>
        <w:tc>
          <w:tcPr>
            <w:tcW w:w="3376" w:type="dxa"/>
            <w:gridSpan w:val="2"/>
          </w:tcPr>
          <w:p w14:paraId="76FA72FD" w14:textId="77777777" w:rsidR="007219CF" w:rsidRPr="007219CF" w:rsidRDefault="007219CF" w:rsidP="007219CF">
            <w:pPr>
              <w:rPr>
                <w:rFonts w:eastAsia="Calibri" w:cs="Times New Roman"/>
                <w:sz w:val="24"/>
                <w:szCs w:val="24"/>
              </w:rPr>
            </w:pPr>
            <w:r w:rsidRPr="007219CF">
              <w:rPr>
                <w:rFonts w:eastAsia="Calibri" w:cs="Times New Roman"/>
                <w:sz w:val="24"/>
                <w:szCs w:val="24"/>
              </w:rPr>
              <w:t>Информатика</w:t>
            </w:r>
          </w:p>
        </w:tc>
        <w:tc>
          <w:tcPr>
            <w:tcW w:w="1263" w:type="dxa"/>
          </w:tcPr>
          <w:p w14:paraId="011A3A6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12" w:type="dxa"/>
            <w:gridSpan w:val="2"/>
          </w:tcPr>
          <w:p w14:paraId="663FBA9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29" w:type="dxa"/>
          </w:tcPr>
          <w:p w14:paraId="35E5202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412" w:type="dxa"/>
          </w:tcPr>
          <w:p w14:paraId="320F1E1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25" w:type="dxa"/>
          </w:tcPr>
          <w:p w14:paraId="0901E20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53" w:type="dxa"/>
          </w:tcPr>
          <w:p w14:paraId="2848C43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0011492E" w14:textId="77777777" w:rsidTr="007219CF">
        <w:tc>
          <w:tcPr>
            <w:tcW w:w="3390" w:type="dxa"/>
            <w:gridSpan w:val="3"/>
            <w:vMerge w:val="restart"/>
          </w:tcPr>
          <w:p w14:paraId="28AE0D9E" w14:textId="77777777" w:rsidR="007219CF" w:rsidRPr="007219CF" w:rsidRDefault="007219CF" w:rsidP="007219CF">
            <w:pPr>
              <w:rPr>
                <w:rFonts w:eastAsia="Calibri" w:cs="Times New Roman"/>
                <w:sz w:val="24"/>
                <w:szCs w:val="24"/>
              </w:rPr>
            </w:pPr>
            <w:r w:rsidRPr="007219CF">
              <w:rPr>
                <w:rFonts w:eastAsia="Calibri" w:cs="Times New Roman"/>
                <w:sz w:val="24"/>
                <w:szCs w:val="24"/>
              </w:rPr>
              <w:t>Общественно-научные предметы</w:t>
            </w:r>
          </w:p>
        </w:tc>
        <w:tc>
          <w:tcPr>
            <w:tcW w:w="3376" w:type="dxa"/>
            <w:gridSpan w:val="2"/>
          </w:tcPr>
          <w:p w14:paraId="384D3AB2" w14:textId="77777777" w:rsidR="007219CF" w:rsidRPr="007219CF" w:rsidRDefault="007219CF" w:rsidP="007219CF">
            <w:pPr>
              <w:rPr>
                <w:rFonts w:eastAsia="Calibri" w:cs="Times New Roman"/>
                <w:sz w:val="24"/>
                <w:szCs w:val="24"/>
              </w:rPr>
            </w:pPr>
            <w:r w:rsidRPr="007219CF">
              <w:rPr>
                <w:rFonts w:eastAsia="Calibri" w:cs="Times New Roman"/>
                <w:sz w:val="24"/>
                <w:szCs w:val="24"/>
              </w:rPr>
              <w:t>История</w:t>
            </w:r>
          </w:p>
        </w:tc>
        <w:tc>
          <w:tcPr>
            <w:tcW w:w="1263" w:type="dxa"/>
          </w:tcPr>
          <w:p w14:paraId="05D17F68"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312" w:type="dxa"/>
            <w:gridSpan w:val="2"/>
          </w:tcPr>
          <w:p w14:paraId="511169D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29" w:type="dxa"/>
          </w:tcPr>
          <w:p w14:paraId="2416F5C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2" w:type="dxa"/>
          </w:tcPr>
          <w:p w14:paraId="1FE00A3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425" w:type="dxa"/>
          </w:tcPr>
          <w:p w14:paraId="70F3E26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53" w:type="dxa"/>
          </w:tcPr>
          <w:p w14:paraId="574152C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49589224" w14:textId="77777777" w:rsidTr="007219CF">
        <w:tc>
          <w:tcPr>
            <w:tcW w:w="3390" w:type="dxa"/>
            <w:gridSpan w:val="3"/>
            <w:vMerge/>
          </w:tcPr>
          <w:p w14:paraId="3231159F" w14:textId="77777777" w:rsidR="007219CF" w:rsidRPr="007219CF" w:rsidRDefault="007219CF" w:rsidP="007219CF">
            <w:pPr>
              <w:rPr>
                <w:rFonts w:eastAsia="Calibri" w:cs="Times New Roman"/>
                <w:sz w:val="24"/>
                <w:szCs w:val="24"/>
              </w:rPr>
            </w:pPr>
          </w:p>
        </w:tc>
        <w:tc>
          <w:tcPr>
            <w:tcW w:w="3376" w:type="dxa"/>
            <w:gridSpan w:val="2"/>
          </w:tcPr>
          <w:p w14:paraId="2017392D" w14:textId="77777777" w:rsidR="007219CF" w:rsidRPr="007219CF" w:rsidRDefault="007219CF" w:rsidP="007219CF">
            <w:pPr>
              <w:rPr>
                <w:rFonts w:eastAsia="Calibri" w:cs="Times New Roman"/>
                <w:sz w:val="24"/>
                <w:szCs w:val="24"/>
              </w:rPr>
            </w:pPr>
            <w:r w:rsidRPr="007219CF">
              <w:rPr>
                <w:rFonts w:eastAsia="Calibri" w:cs="Times New Roman"/>
                <w:sz w:val="24"/>
                <w:szCs w:val="24"/>
              </w:rPr>
              <w:t>Обществознание</w:t>
            </w:r>
          </w:p>
        </w:tc>
        <w:tc>
          <w:tcPr>
            <w:tcW w:w="1263" w:type="dxa"/>
          </w:tcPr>
          <w:p w14:paraId="35F92E3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4</w:t>
            </w:r>
          </w:p>
        </w:tc>
        <w:tc>
          <w:tcPr>
            <w:tcW w:w="1312" w:type="dxa"/>
            <w:gridSpan w:val="2"/>
          </w:tcPr>
          <w:p w14:paraId="336FD18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229" w:type="dxa"/>
          </w:tcPr>
          <w:p w14:paraId="63C5C2B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2" w:type="dxa"/>
          </w:tcPr>
          <w:p w14:paraId="34CBD9C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4</w:t>
            </w:r>
          </w:p>
        </w:tc>
        <w:tc>
          <w:tcPr>
            <w:tcW w:w="1425" w:type="dxa"/>
          </w:tcPr>
          <w:p w14:paraId="0B6F2F7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153" w:type="dxa"/>
          </w:tcPr>
          <w:p w14:paraId="437DBA1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699ECC8C" w14:textId="77777777" w:rsidTr="007219CF">
        <w:tc>
          <w:tcPr>
            <w:tcW w:w="3390" w:type="dxa"/>
            <w:gridSpan w:val="3"/>
            <w:vMerge/>
          </w:tcPr>
          <w:p w14:paraId="65EB591A" w14:textId="77777777" w:rsidR="007219CF" w:rsidRPr="007219CF" w:rsidRDefault="007219CF" w:rsidP="007219CF">
            <w:pPr>
              <w:rPr>
                <w:rFonts w:eastAsia="Calibri" w:cs="Times New Roman"/>
                <w:sz w:val="24"/>
                <w:szCs w:val="24"/>
              </w:rPr>
            </w:pPr>
          </w:p>
        </w:tc>
        <w:tc>
          <w:tcPr>
            <w:tcW w:w="3376" w:type="dxa"/>
            <w:gridSpan w:val="2"/>
          </w:tcPr>
          <w:p w14:paraId="10C6151D" w14:textId="77777777" w:rsidR="007219CF" w:rsidRPr="007219CF" w:rsidRDefault="007219CF" w:rsidP="007219CF">
            <w:pPr>
              <w:rPr>
                <w:rFonts w:eastAsia="Calibri" w:cs="Times New Roman"/>
                <w:sz w:val="24"/>
                <w:szCs w:val="24"/>
              </w:rPr>
            </w:pPr>
            <w:r w:rsidRPr="007219CF">
              <w:rPr>
                <w:rFonts w:eastAsia="Calibri" w:cs="Times New Roman"/>
                <w:sz w:val="24"/>
                <w:szCs w:val="24"/>
              </w:rPr>
              <w:t>География</w:t>
            </w:r>
          </w:p>
        </w:tc>
        <w:tc>
          <w:tcPr>
            <w:tcW w:w="1263" w:type="dxa"/>
          </w:tcPr>
          <w:p w14:paraId="1A24A4C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12" w:type="dxa"/>
            <w:gridSpan w:val="2"/>
          </w:tcPr>
          <w:p w14:paraId="0AD1EBF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29" w:type="dxa"/>
          </w:tcPr>
          <w:p w14:paraId="32571B4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412" w:type="dxa"/>
          </w:tcPr>
          <w:p w14:paraId="52BD7E5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25" w:type="dxa"/>
          </w:tcPr>
          <w:p w14:paraId="4AA5388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153" w:type="dxa"/>
          </w:tcPr>
          <w:p w14:paraId="3F779513"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r>
      <w:tr w:rsidR="007219CF" w:rsidRPr="007219CF" w14:paraId="51A1DACF" w14:textId="77777777" w:rsidTr="007219CF">
        <w:tc>
          <w:tcPr>
            <w:tcW w:w="3390" w:type="dxa"/>
            <w:gridSpan w:val="3"/>
            <w:vMerge w:val="restart"/>
          </w:tcPr>
          <w:p w14:paraId="0C19FE1D" w14:textId="77777777" w:rsidR="007219CF" w:rsidRPr="007219CF" w:rsidRDefault="007219CF" w:rsidP="007219CF">
            <w:pPr>
              <w:rPr>
                <w:rFonts w:eastAsia="Calibri" w:cs="Times New Roman"/>
                <w:sz w:val="24"/>
                <w:szCs w:val="24"/>
              </w:rPr>
            </w:pPr>
            <w:r w:rsidRPr="007219CF">
              <w:rPr>
                <w:rFonts w:eastAsia="Calibri" w:cs="Times New Roman"/>
                <w:sz w:val="24"/>
                <w:szCs w:val="24"/>
              </w:rPr>
              <w:t>Естественно-научные предметы</w:t>
            </w:r>
          </w:p>
        </w:tc>
        <w:tc>
          <w:tcPr>
            <w:tcW w:w="3376" w:type="dxa"/>
            <w:gridSpan w:val="2"/>
          </w:tcPr>
          <w:p w14:paraId="5C365D8C" w14:textId="77777777" w:rsidR="007219CF" w:rsidRPr="007219CF" w:rsidRDefault="007219CF" w:rsidP="007219CF">
            <w:pPr>
              <w:rPr>
                <w:rFonts w:eastAsia="Calibri" w:cs="Times New Roman"/>
                <w:sz w:val="24"/>
                <w:szCs w:val="24"/>
              </w:rPr>
            </w:pPr>
            <w:r w:rsidRPr="007219CF">
              <w:rPr>
                <w:rFonts w:eastAsia="Calibri" w:cs="Times New Roman"/>
                <w:sz w:val="24"/>
                <w:szCs w:val="24"/>
              </w:rPr>
              <w:t>Физика</w:t>
            </w:r>
          </w:p>
        </w:tc>
        <w:tc>
          <w:tcPr>
            <w:tcW w:w="1263" w:type="dxa"/>
          </w:tcPr>
          <w:p w14:paraId="2CAFBAD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312" w:type="dxa"/>
            <w:gridSpan w:val="2"/>
          </w:tcPr>
          <w:p w14:paraId="6C9FDB6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29" w:type="dxa"/>
          </w:tcPr>
          <w:p w14:paraId="4BB06CE2"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12" w:type="dxa"/>
          </w:tcPr>
          <w:p w14:paraId="4A4E06F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w:t>
            </w:r>
          </w:p>
        </w:tc>
        <w:tc>
          <w:tcPr>
            <w:tcW w:w="1425" w:type="dxa"/>
          </w:tcPr>
          <w:p w14:paraId="2E6E556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53" w:type="dxa"/>
          </w:tcPr>
          <w:p w14:paraId="59CE1253"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r>
      <w:tr w:rsidR="007219CF" w:rsidRPr="007219CF" w14:paraId="079036D6" w14:textId="77777777" w:rsidTr="007219CF">
        <w:tc>
          <w:tcPr>
            <w:tcW w:w="3390" w:type="dxa"/>
            <w:gridSpan w:val="3"/>
            <w:vMerge/>
          </w:tcPr>
          <w:p w14:paraId="49541D2D" w14:textId="77777777" w:rsidR="007219CF" w:rsidRPr="007219CF" w:rsidRDefault="007219CF" w:rsidP="007219CF">
            <w:pPr>
              <w:rPr>
                <w:rFonts w:eastAsia="Calibri" w:cs="Times New Roman"/>
                <w:sz w:val="24"/>
                <w:szCs w:val="24"/>
              </w:rPr>
            </w:pPr>
          </w:p>
        </w:tc>
        <w:tc>
          <w:tcPr>
            <w:tcW w:w="3376" w:type="dxa"/>
            <w:gridSpan w:val="2"/>
          </w:tcPr>
          <w:p w14:paraId="3AF0295B" w14:textId="77777777" w:rsidR="007219CF" w:rsidRPr="007219CF" w:rsidRDefault="007219CF" w:rsidP="007219CF">
            <w:pPr>
              <w:rPr>
                <w:rFonts w:eastAsia="Calibri" w:cs="Times New Roman"/>
                <w:sz w:val="24"/>
                <w:szCs w:val="24"/>
              </w:rPr>
            </w:pPr>
            <w:r w:rsidRPr="007219CF">
              <w:rPr>
                <w:rFonts w:eastAsia="Calibri" w:cs="Times New Roman"/>
                <w:sz w:val="24"/>
                <w:szCs w:val="24"/>
              </w:rPr>
              <w:t>Химия</w:t>
            </w:r>
          </w:p>
        </w:tc>
        <w:tc>
          <w:tcPr>
            <w:tcW w:w="1263" w:type="dxa"/>
          </w:tcPr>
          <w:p w14:paraId="2A6F520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12" w:type="dxa"/>
            <w:gridSpan w:val="2"/>
          </w:tcPr>
          <w:p w14:paraId="0BAA21A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29" w:type="dxa"/>
          </w:tcPr>
          <w:p w14:paraId="18D987A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12" w:type="dxa"/>
          </w:tcPr>
          <w:p w14:paraId="6C356A1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25" w:type="dxa"/>
          </w:tcPr>
          <w:p w14:paraId="58346B3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53" w:type="dxa"/>
          </w:tcPr>
          <w:p w14:paraId="6E0316D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226F5894" w14:textId="77777777" w:rsidTr="007219CF">
        <w:tc>
          <w:tcPr>
            <w:tcW w:w="3390" w:type="dxa"/>
            <w:gridSpan w:val="3"/>
            <w:vMerge/>
          </w:tcPr>
          <w:p w14:paraId="42946577" w14:textId="77777777" w:rsidR="007219CF" w:rsidRPr="007219CF" w:rsidRDefault="007219CF" w:rsidP="007219CF">
            <w:pPr>
              <w:rPr>
                <w:rFonts w:eastAsia="Calibri" w:cs="Times New Roman"/>
                <w:sz w:val="24"/>
                <w:szCs w:val="24"/>
              </w:rPr>
            </w:pPr>
          </w:p>
        </w:tc>
        <w:tc>
          <w:tcPr>
            <w:tcW w:w="3376" w:type="dxa"/>
            <w:gridSpan w:val="2"/>
          </w:tcPr>
          <w:p w14:paraId="52056923" w14:textId="77777777" w:rsidR="007219CF" w:rsidRPr="007219CF" w:rsidRDefault="007219CF" w:rsidP="007219CF">
            <w:pPr>
              <w:rPr>
                <w:rFonts w:eastAsia="Calibri" w:cs="Times New Roman"/>
                <w:sz w:val="24"/>
                <w:szCs w:val="24"/>
              </w:rPr>
            </w:pPr>
            <w:r w:rsidRPr="007219CF">
              <w:rPr>
                <w:rFonts w:eastAsia="Calibri" w:cs="Times New Roman"/>
                <w:sz w:val="24"/>
                <w:szCs w:val="24"/>
              </w:rPr>
              <w:t>Биология</w:t>
            </w:r>
          </w:p>
        </w:tc>
        <w:tc>
          <w:tcPr>
            <w:tcW w:w="1263" w:type="dxa"/>
          </w:tcPr>
          <w:p w14:paraId="349F349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12" w:type="dxa"/>
            <w:gridSpan w:val="2"/>
          </w:tcPr>
          <w:p w14:paraId="5AB051C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229" w:type="dxa"/>
          </w:tcPr>
          <w:p w14:paraId="393E147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12" w:type="dxa"/>
          </w:tcPr>
          <w:p w14:paraId="1DA4C70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25" w:type="dxa"/>
          </w:tcPr>
          <w:p w14:paraId="5574BD5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153" w:type="dxa"/>
          </w:tcPr>
          <w:p w14:paraId="7A90DCB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511B5EF9" w14:textId="77777777" w:rsidTr="007219CF">
        <w:tc>
          <w:tcPr>
            <w:tcW w:w="3390" w:type="dxa"/>
            <w:gridSpan w:val="3"/>
            <w:vMerge w:val="restart"/>
          </w:tcPr>
          <w:p w14:paraId="24A5FD5C" w14:textId="77777777" w:rsidR="007219CF" w:rsidRPr="007219CF" w:rsidRDefault="007219CF" w:rsidP="007219CF">
            <w:pPr>
              <w:rPr>
                <w:rFonts w:eastAsia="Calibri" w:cs="Times New Roman"/>
                <w:sz w:val="24"/>
                <w:szCs w:val="24"/>
              </w:rPr>
            </w:pPr>
            <w:r w:rsidRPr="007219CF">
              <w:rPr>
                <w:rFonts w:eastAsia="Calibri" w:cs="Times New Roman"/>
                <w:sz w:val="24"/>
                <w:szCs w:val="24"/>
              </w:rPr>
              <w:t>Физическая культура и основы безопасности жизнедеятельности</w:t>
            </w:r>
          </w:p>
        </w:tc>
        <w:tc>
          <w:tcPr>
            <w:tcW w:w="3376" w:type="dxa"/>
            <w:gridSpan w:val="2"/>
          </w:tcPr>
          <w:p w14:paraId="0EF572DD" w14:textId="77777777" w:rsidR="007219CF" w:rsidRPr="007219CF" w:rsidRDefault="007219CF" w:rsidP="007219CF">
            <w:pPr>
              <w:rPr>
                <w:rFonts w:eastAsia="Calibri" w:cs="Times New Roman"/>
                <w:sz w:val="24"/>
                <w:szCs w:val="24"/>
              </w:rPr>
            </w:pPr>
            <w:r w:rsidRPr="007219CF">
              <w:rPr>
                <w:rFonts w:eastAsia="Calibri" w:cs="Times New Roman"/>
                <w:sz w:val="24"/>
                <w:szCs w:val="24"/>
              </w:rPr>
              <w:t>Физическая культура</w:t>
            </w:r>
          </w:p>
        </w:tc>
        <w:tc>
          <w:tcPr>
            <w:tcW w:w="1263" w:type="dxa"/>
          </w:tcPr>
          <w:p w14:paraId="794443D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12" w:type="dxa"/>
            <w:gridSpan w:val="2"/>
          </w:tcPr>
          <w:p w14:paraId="4AEBEB8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29" w:type="dxa"/>
          </w:tcPr>
          <w:p w14:paraId="57B81C2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2,5</w:t>
            </w:r>
          </w:p>
        </w:tc>
        <w:tc>
          <w:tcPr>
            <w:tcW w:w="1412" w:type="dxa"/>
          </w:tcPr>
          <w:p w14:paraId="4D1D944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25" w:type="dxa"/>
          </w:tcPr>
          <w:p w14:paraId="02CF69C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153" w:type="dxa"/>
          </w:tcPr>
          <w:p w14:paraId="6A18B66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2,5</w:t>
            </w:r>
          </w:p>
        </w:tc>
      </w:tr>
      <w:tr w:rsidR="007219CF" w:rsidRPr="007219CF" w14:paraId="1CF46274" w14:textId="77777777" w:rsidTr="007219CF">
        <w:tc>
          <w:tcPr>
            <w:tcW w:w="3390" w:type="dxa"/>
            <w:gridSpan w:val="3"/>
            <w:vMerge/>
          </w:tcPr>
          <w:p w14:paraId="22174C1A" w14:textId="77777777" w:rsidR="007219CF" w:rsidRPr="007219CF" w:rsidRDefault="007219CF" w:rsidP="007219CF">
            <w:pPr>
              <w:rPr>
                <w:rFonts w:eastAsia="Calibri" w:cs="Times New Roman"/>
                <w:sz w:val="24"/>
                <w:szCs w:val="24"/>
              </w:rPr>
            </w:pPr>
          </w:p>
        </w:tc>
        <w:tc>
          <w:tcPr>
            <w:tcW w:w="3376" w:type="dxa"/>
            <w:gridSpan w:val="2"/>
          </w:tcPr>
          <w:p w14:paraId="72CF4C85" w14:textId="77777777" w:rsidR="007219CF" w:rsidRPr="007219CF" w:rsidRDefault="007219CF" w:rsidP="007219CF">
            <w:pPr>
              <w:rPr>
                <w:rFonts w:eastAsia="Calibri" w:cs="Times New Roman"/>
                <w:sz w:val="24"/>
                <w:szCs w:val="24"/>
              </w:rPr>
            </w:pPr>
            <w:r w:rsidRPr="007219CF">
              <w:rPr>
                <w:rFonts w:eastAsia="Calibri" w:cs="Times New Roman"/>
                <w:sz w:val="24"/>
                <w:szCs w:val="24"/>
              </w:rPr>
              <w:t>Основы безопасности и защиты Родины</w:t>
            </w:r>
          </w:p>
        </w:tc>
        <w:tc>
          <w:tcPr>
            <w:tcW w:w="1263" w:type="dxa"/>
          </w:tcPr>
          <w:p w14:paraId="15B78AA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12" w:type="dxa"/>
            <w:gridSpan w:val="2"/>
          </w:tcPr>
          <w:p w14:paraId="3D4FA1C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29" w:type="dxa"/>
          </w:tcPr>
          <w:p w14:paraId="32FF33F4"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412" w:type="dxa"/>
          </w:tcPr>
          <w:p w14:paraId="0378E27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425" w:type="dxa"/>
          </w:tcPr>
          <w:p w14:paraId="4F95E738"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153" w:type="dxa"/>
          </w:tcPr>
          <w:p w14:paraId="44D43B5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r>
      <w:tr w:rsidR="007219CF" w:rsidRPr="007219CF" w14:paraId="1631EF9A" w14:textId="77777777" w:rsidTr="007219CF">
        <w:tc>
          <w:tcPr>
            <w:tcW w:w="3390" w:type="dxa"/>
            <w:gridSpan w:val="3"/>
          </w:tcPr>
          <w:p w14:paraId="6671AF51" w14:textId="77777777" w:rsidR="007219CF" w:rsidRPr="007219CF" w:rsidRDefault="007219CF" w:rsidP="007219CF">
            <w:pPr>
              <w:rPr>
                <w:rFonts w:eastAsia="Calibri" w:cs="Times New Roman"/>
                <w:sz w:val="24"/>
                <w:szCs w:val="24"/>
              </w:rPr>
            </w:pPr>
            <w:r w:rsidRPr="007219CF">
              <w:rPr>
                <w:rFonts w:eastAsia="Calibri" w:cs="Times New Roman"/>
                <w:sz w:val="24"/>
                <w:szCs w:val="24"/>
              </w:rPr>
              <w:t>-----</w:t>
            </w:r>
          </w:p>
        </w:tc>
        <w:tc>
          <w:tcPr>
            <w:tcW w:w="3376" w:type="dxa"/>
            <w:gridSpan w:val="2"/>
          </w:tcPr>
          <w:p w14:paraId="325F9297" w14:textId="77777777" w:rsidR="007219CF" w:rsidRPr="007219CF" w:rsidRDefault="007219CF" w:rsidP="007219CF">
            <w:pPr>
              <w:rPr>
                <w:rFonts w:eastAsia="Calibri" w:cs="Times New Roman"/>
                <w:sz w:val="24"/>
                <w:szCs w:val="24"/>
              </w:rPr>
            </w:pPr>
            <w:r w:rsidRPr="007219CF">
              <w:rPr>
                <w:rFonts w:eastAsia="Calibri" w:cs="Times New Roman"/>
                <w:sz w:val="24"/>
                <w:szCs w:val="24"/>
              </w:rPr>
              <w:t>Индивидуальный проект</w:t>
            </w:r>
          </w:p>
        </w:tc>
        <w:tc>
          <w:tcPr>
            <w:tcW w:w="1263" w:type="dxa"/>
          </w:tcPr>
          <w:p w14:paraId="17876E5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w:t>
            </w:r>
          </w:p>
        </w:tc>
        <w:tc>
          <w:tcPr>
            <w:tcW w:w="1312" w:type="dxa"/>
            <w:gridSpan w:val="2"/>
          </w:tcPr>
          <w:p w14:paraId="41A1D8E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229" w:type="dxa"/>
          </w:tcPr>
          <w:p w14:paraId="7909E33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0,5</w:t>
            </w:r>
          </w:p>
        </w:tc>
        <w:tc>
          <w:tcPr>
            <w:tcW w:w="1412" w:type="dxa"/>
          </w:tcPr>
          <w:p w14:paraId="0B5E86A8"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425" w:type="dxa"/>
          </w:tcPr>
          <w:p w14:paraId="44608E0F"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c>
          <w:tcPr>
            <w:tcW w:w="1153" w:type="dxa"/>
          </w:tcPr>
          <w:p w14:paraId="4736A3A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0</w:t>
            </w:r>
          </w:p>
        </w:tc>
      </w:tr>
      <w:tr w:rsidR="007219CF" w:rsidRPr="007219CF" w14:paraId="2F7F0E1F" w14:textId="77777777" w:rsidTr="007219CF">
        <w:tc>
          <w:tcPr>
            <w:tcW w:w="6766" w:type="dxa"/>
            <w:gridSpan w:val="5"/>
            <w:shd w:val="clear" w:color="auto" w:fill="00FF00"/>
          </w:tcPr>
          <w:p w14:paraId="14C1B2ED" w14:textId="77777777" w:rsidR="007219CF" w:rsidRPr="007219CF" w:rsidRDefault="007219CF" w:rsidP="007219CF">
            <w:pPr>
              <w:rPr>
                <w:rFonts w:eastAsia="Calibri" w:cs="Times New Roman"/>
                <w:sz w:val="24"/>
                <w:szCs w:val="24"/>
              </w:rPr>
            </w:pPr>
            <w:r w:rsidRPr="007219CF">
              <w:rPr>
                <w:rFonts w:eastAsia="Calibri" w:cs="Times New Roman"/>
                <w:sz w:val="24"/>
                <w:szCs w:val="24"/>
              </w:rPr>
              <w:t>Итого</w:t>
            </w:r>
          </w:p>
        </w:tc>
        <w:tc>
          <w:tcPr>
            <w:tcW w:w="1263" w:type="dxa"/>
            <w:shd w:val="clear" w:color="auto" w:fill="00FF00"/>
          </w:tcPr>
          <w:p w14:paraId="65F9E89D"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33</w:t>
            </w:r>
          </w:p>
        </w:tc>
        <w:tc>
          <w:tcPr>
            <w:tcW w:w="1312" w:type="dxa"/>
            <w:gridSpan w:val="2"/>
            <w:shd w:val="clear" w:color="auto" w:fill="00FF00"/>
          </w:tcPr>
          <w:p w14:paraId="3F5DC9E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20,5</w:t>
            </w:r>
          </w:p>
        </w:tc>
        <w:tc>
          <w:tcPr>
            <w:tcW w:w="1229" w:type="dxa"/>
            <w:shd w:val="clear" w:color="auto" w:fill="00FF00"/>
          </w:tcPr>
          <w:p w14:paraId="0C18120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12,5</w:t>
            </w:r>
          </w:p>
        </w:tc>
        <w:tc>
          <w:tcPr>
            <w:tcW w:w="1412" w:type="dxa"/>
            <w:shd w:val="clear" w:color="auto" w:fill="00FF00"/>
          </w:tcPr>
          <w:p w14:paraId="1277EE8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32</w:t>
            </w:r>
          </w:p>
        </w:tc>
        <w:tc>
          <w:tcPr>
            <w:tcW w:w="1425" w:type="dxa"/>
            <w:shd w:val="clear" w:color="auto" w:fill="00FF00"/>
          </w:tcPr>
          <w:p w14:paraId="1E06B16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20,5</w:t>
            </w:r>
          </w:p>
        </w:tc>
        <w:tc>
          <w:tcPr>
            <w:tcW w:w="1153" w:type="dxa"/>
            <w:shd w:val="clear" w:color="auto" w:fill="00FF00"/>
          </w:tcPr>
          <w:p w14:paraId="01D04F4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11,5</w:t>
            </w:r>
          </w:p>
        </w:tc>
      </w:tr>
      <w:tr w:rsidR="007219CF" w:rsidRPr="007219CF" w14:paraId="2252B0AC" w14:textId="77777777" w:rsidTr="007219CF">
        <w:tc>
          <w:tcPr>
            <w:tcW w:w="1661" w:type="dxa"/>
            <w:shd w:val="clear" w:color="auto" w:fill="FFFFB3"/>
          </w:tcPr>
          <w:p w14:paraId="384D8A3D" w14:textId="77777777" w:rsidR="007219CF" w:rsidRPr="007219CF" w:rsidRDefault="007219CF" w:rsidP="007219CF">
            <w:pPr>
              <w:jc w:val="center"/>
              <w:rPr>
                <w:rFonts w:eastAsia="Calibri" w:cs="Times New Roman"/>
                <w:b/>
                <w:sz w:val="24"/>
                <w:szCs w:val="24"/>
              </w:rPr>
            </w:pPr>
          </w:p>
        </w:tc>
        <w:tc>
          <w:tcPr>
            <w:tcW w:w="1432" w:type="dxa"/>
            <w:shd w:val="clear" w:color="auto" w:fill="FFFFB3"/>
          </w:tcPr>
          <w:p w14:paraId="11BD21E0" w14:textId="77777777" w:rsidR="007219CF" w:rsidRPr="007219CF" w:rsidRDefault="007219CF" w:rsidP="007219CF">
            <w:pPr>
              <w:jc w:val="center"/>
              <w:rPr>
                <w:rFonts w:eastAsia="Calibri" w:cs="Times New Roman"/>
                <w:b/>
                <w:sz w:val="24"/>
                <w:szCs w:val="24"/>
              </w:rPr>
            </w:pPr>
          </w:p>
        </w:tc>
        <w:tc>
          <w:tcPr>
            <w:tcW w:w="1254" w:type="dxa"/>
            <w:gridSpan w:val="2"/>
            <w:shd w:val="clear" w:color="auto" w:fill="FFFFB3"/>
          </w:tcPr>
          <w:p w14:paraId="1FC94E71" w14:textId="77777777" w:rsidR="007219CF" w:rsidRPr="007219CF" w:rsidRDefault="007219CF" w:rsidP="007219CF">
            <w:pPr>
              <w:jc w:val="center"/>
              <w:rPr>
                <w:rFonts w:eastAsia="Calibri" w:cs="Times New Roman"/>
                <w:b/>
                <w:sz w:val="24"/>
                <w:szCs w:val="24"/>
              </w:rPr>
            </w:pPr>
          </w:p>
        </w:tc>
        <w:tc>
          <w:tcPr>
            <w:tcW w:w="10213" w:type="dxa"/>
            <w:gridSpan w:val="8"/>
            <w:shd w:val="clear" w:color="auto" w:fill="FFFFB3"/>
          </w:tcPr>
          <w:p w14:paraId="08D30425" w14:textId="77777777" w:rsidR="007219CF" w:rsidRPr="007219CF" w:rsidRDefault="007219CF" w:rsidP="007219CF">
            <w:pPr>
              <w:jc w:val="center"/>
              <w:rPr>
                <w:rFonts w:eastAsia="Calibri" w:cs="Times New Roman"/>
                <w:sz w:val="24"/>
                <w:szCs w:val="24"/>
              </w:rPr>
            </w:pPr>
            <w:r w:rsidRPr="007219CF">
              <w:rPr>
                <w:rFonts w:eastAsia="Calibri" w:cs="Times New Roman"/>
                <w:b/>
                <w:sz w:val="24"/>
                <w:szCs w:val="24"/>
              </w:rPr>
              <w:t>Часть, формируемая участниками образовательных отношений</w:t>
            </w:r>
          </w:p>
        </w:tc>
      </w:tr>
      <w:tr w:rsidR="007219CF" w:rsidRPr="007219CF" w14:paraId="18D3A44A" w14:textId="77777777" w:rsidTr="007219CF">
        <w:tc>
          <w:tcPr>
            <w:tcW w:w="6766" w:type="dxa"/>
            <w:gridSpan w:val="5"/>
            <w:shd w:val="clear" w:color="auto" w:fill="D9D9D9"/>
          </w:tcPr>
          <w:p w14:paraId="595076EC" w14:textId="77777777" w:rsidR="007219CF" w:rsidRPr="007219CF" w:rsidRDefault="007219CF" w:rsidP="007219CF">
            <w:pPr>
              <w:rPr>
                <w:rFonts w:eastAsia="Calibri" w:cs="Times New Roman"/>
                <w:sz w:val="24"/>
                <w:szCs w:val="24"/>
              </w:rPr>
            </w:pPr>
            <w:r w:rsidRPr="007219CF">
              <w:rPr>
                <w:rFonts w:eastAsia="Calibri" w:cs="Times New Roman"/>
                <w:b/>
                <w:sz w:val="24"/>
                <w:szCs w:val="24"/>
              </w:rPr>
              <w:t>Наименование учебного курса</w:t>
            </w:r>
          </w:p>
        </w:tc>
        <w:tc>
          <w:tcPr>
            <w:tcW w:w="1263" w:type="dxa"/>
            <w:shd w:val="clear" w:color="auto" w:fill="D9D9D9"/>
          </w:tcPr>
          <w:p w14:paraId="7EEF1DAA" w14:textId="77777777" w:rsidR="007219CF" w:rsidRPr="007219CF" w:rsidRDefault="007219CF" w:rsidP="007219CF">
            <w:pPr>
              <w:rPr>
                <w:rFonts w:eastAsia="Calibri" w:cs="Times New Roman"/>
                <w:sz w:val="24"/>
                <w:szCs w:val="24"/>
              </w:rPr>
            </w:pPr>
          </w:p>
        </w:tc>
        <w:tc>
          <w:tcPr>
            <w:tcW w:w="1312" w:type="dxa"/>
            <w:gridSpan w:val="2"/>
            <w:shd w:val="clear" w:color="auto" w:fill="D9D9D9"/>
          </w:tcPr>
          <w:p w14:paraId="3651EC1C" w14:textId="77777777" w:rsidR="007219CF" w:rsidRPr="007219CF" w:rsidRDefault="007219CF" w:rsidP="007219CF">
            <w:pPr>
              <w:rPr>
                <w:rFonts w:eastAsia="Calibri" w:cs="Times New Roman"/>
                <w:sz w:val="24"/>
                <w:szCs w:val="24"/>
              </w:rPr>
            </w:pPr>
          </w:p>
        </w:tc>
        <w:tc>
          <w:tcPr>
            <w:tcW w:w="1229" w:type="dxa"/>
            <w:shd w:val="clear" w:color="auto" w:fill="D9D9D9"/>
          </w:tcPr>
          <w:p w14:paraId="7FDBB07B" w14:textId="77777777" w:rsidR="007219CF" w:rsidRPr="007219CF" w:rsidRDefault="007219CF" w:rsidP="007219CF">
            <w:pPr>
              <w:rPr>
                <w:rFonts w:eastAsia="Calibri" w:cs="Times New Roman"/>
                <w:sz w:val="24"/>
                <w:szCs w:val="24"/>
              </w:rPr>
            </w:pPr>
          </w:p>
        </w:tc>
        <w:tc>
          <w:tcPr>
            <w:tcW w:w="1412" w:type="dxa"/>
            <w:shd w:val="clear" w:color="auto" w:fill="D9D9D9"/>
          </w:tcPr>
          <w:p w14:paraId="2A0E555F" w14:textId="77777777" w:rsidR="007219CF" w:rsidRPr="007219CF" w:rsidRDefault="007219CF" w:rsidP="007219CF">
            <w:pPr>
              <w:rPr>
                <w:rFonts w:eastAsia="Calibri" w:cs="Times New Roman"/>
                <w:sz w:val="24"/>
                <w:szCs w:val="24"/>
              </w:rPr>
            </w:pPr>
          </w:p>
        </w:tc>
        <w:tc>
          <w:tcPr>
            <w:tcW w:w="1425" w:type="dxa"/>
            <w:shd w:val="clear" w:color="auto" w:fill="D9D9D9"/>
          </w:tcPr>
          <w:p w14:paraId="02EDEC91" w14:textId="77777777" w:rsidR="007219CF" w:rsidRPr="007219CF" w:rsidRDefault="007219CF" w:rsidP="007219CF">
            <w:pPr>
              <w:rPr>
                <w:rFonts w:eastAsia="Calibri" w:cs="Times New Roman"/>
                <w:sz w:val="24"/>
                <w:szCs w:val="24"/>
              </w:rPr>
            </w:pPr>
          </w:p>
        </w:tc>
        <w:tc>
          <w:tcPr>
            <w:tcW w:w="1153" w:type="dxa"/>
            <w:shd w:val="clear" w:color="auto" w:fill="D9D9D9"/>
          </w:tcPr>
          <w:p w14:paraId="7C991BFD" w14:textId="77777777" w:rsidR="007219CF" w:rsidRPr="007219CF" w:rsidRDefault="007219CF" w:rsidP="007219CF">
            <w:pPr>
              <w:rPr>
                <w:rFonts w:eastAsia="Calibri" w:cs="Times New Roman"/>
                <w:sz w:val="24"/>
                <w:szCs w:val="24"/>
              </w:rPr>
            </w:pPr>
          </w:p>
        </w:tc>
      </w:tr>
      <w:tr w:rsidR="007219CF" w:rsidRPr="007219CF" w14:paraId="1C627B43" w14:textId="77777777" w:rsidTr="007219CF">
        <w:tc>
          <w:tcPr>
            <w:tcW w:w="6766" w:type="dxa"/>
            <w:gridSpan w:val="5"/>
          </w:tcPr>
          <w:p w14:paraId="0A525A2B" w14:textId="77777777" w:rsidR="007219CF" w:rsidRPr="007219CF" w:rsidRDefault="007219CF" w:rsidP="007219CF">
            <w:pPr>
              <w:rPr>
                <w:rFonts w:eastAsia="Calibri" w:cs="Times New Roman"/>
                <w:sz w:val="24"/>
                <w:szCs w:val="24"/>
              </w:rPr>
            </w:pPr>
            <w:r w:rsidRPr="007219CF">
              <w:rPr>
                <w:rFonts w:eastAsia="Calibri" w:cs="Times New Roman"/>
                <w:sz w:val="24"/>
                <w:szCs w:val="24"/>
              </w:rPr>
              <w:t>зачеты</w:t>
            </w:r>
          </w:p>
        </w:tc>
        <w:tc>
          <w:tcPr>
            <w:tcW w:w="1263" w:type="dxa"/>
          </w:tcPr>
          <w:p w14:paraId="1459C857" w14:textId="77777777" w:rsidR="007219CF" w:rsidRPr="007219CF" w:rsidRDefault="007219CF" w:rsidP="007219CF">
            <w:pPr>
              <w:jc w:val="center"/>
              <w:rPr>
                <w:rFonts w:eastAsia="Calibri" w:cs="Times New Roman"/>
                <w:sz w:val="24"/>
                <w:szCs w:val="24"/>
              </w:rPr>
            </w:pPr>
          </w:p>
        </w:tc>
        <w:tc>
          <w:tcPr>
            <w:tcW w:w="1312" w:type="dxa"/>
            <w:gridSpan w:val="2"/>
          </w:tcPr>
          <w:p w14:paraId="5367653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2,25</w:t>
            </w:r>
          </w:p>
        </w:tc>
        <w:tc>
          <w:tcPr>
            <w:tcW w:w="1229" w:type="dxa"/>
          </w:tcPr>
          <w:p w14:paraId="40A3680B" w14:textId="77777777" w:rsidR="007219CF" w:rsidRPr="007219CF" w:rsidRDefault="007219CF" w:rsidP="007219CF">
            <w:pPr>
              <w:jc w:val="center"/>
              <w:rPr>
                <w:rFonts w:eastAsia="Calibri" w:cs="Times New Roman"/>
                <w:sz w:val="24"/>
                <w:szCs w:val="24"/>
              </w:rPr>
            </w:pPr>
          </w:p>
        </w:tc>
        <w:tc>
          <w:tcPr>
            <w:tcW w:w="1412" w:type="dxa"/>
          </w:tcPr>
          <w:p w14:paraId="57DB3F24" w14:textId="77777777" w:rsidR="007219CF" w:rsidRPr="007219CF" w:rsidRDefault="007219CF" w:rsidP="007219CF">
            <w:pPr>
              <w:jc w:val="center"/>
              <w:rPr>
                <w:rFonts w:eastAsia="Calibri" w:cs="Times New Roman"/>
                <w:sz w:val="24"/>
                <w:szCs w:val="24"/>
              </w:rPr>
            </w:pPr>
          </w:p>
        </w:tc>
        <w:tc>
          <w:tcPr>
            <w:tcW w:w="1425" w:type="dxa"/>
          </w:tcPr>
          <w:p w14:paraId="11123D6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2,25</w:t>
            </w:r>
          </w:p>
        </w:tc>
        <w:tc>
          <w:tcPr>
            <w:tcW w:w="1153" w:type="dxa"/>
          </w:tcPr>
          <w:p w14:paraId="03CAF696" w14:textId="77777777" w:rsidR="007219CF" w:rsidRPr="007219CF" w:rsidRDefault="007219CF" w:rsidP="007219CF">
            <w:pPr>
              <w:jc w:val="center"/>
              <w:rPr>
                <w:rFonts w:eastAsia="Calibri" w:cs="Times New Roman"/>
                <w:sz w:val="24"/>
                <w:szCs w:val="24"/>
              </w:rPr>
            </w:pPr>
          </w:p>
        </w:tc>
      </w:tr>
      <w:tr w:rsidR="007219CF" w:rsidRPr="007219CF" w14:paraId="6669DE7A" w14:textId="77777777" w:rsidTr="007219CF">
        <w:tc>
          <w:tcPr>
            <w:tcW w:w="6766" w:type="dxa"/>
            <w:gridSpan w:val="5"/>
          </w:tcPr>
          <w:p w14:paraId="091F779C" w14:textId="77777777" w:rsidR="007219CF" w:rsidRPr="007219CF" w:rsidRDefault="007219CF" w:rsidP="007219CF">
            <w:pPr>
              <w:rPr>
                <w:rFonts w:eastAsia="Calibri" w:cs="Times New Roman"/>
                <w:sz w:val="24"/>
                <w:szCs w:val="24"/>
              </w:rPr>
            </w:pPr>
            <w:r w:rsidRPr="007219CF">
              <w:rPr>
                <w:rFonts w:eastAsia="Calibri" w:cs="Times New Roman"/>
                <w:sz w:val="24"/>
                <w:szCs w:val="24"/>
              </w:rPr>
              <w:t>Внеурочная деятельность</w:t>
            </w:r>
          </w:p>
        </w:tc>
        <w:tc>
          <w:tcPr>
            <w:tcW w:w="1263" w:type="dxa"/>
          </w:tcPr>
          <w:p w14:paraId="173C4CF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312" w:type="dxa"/>
            <w:gridSpan w:val="2"/>
          </w:tcPr>
          <w:p w14:paraId="7F61DA39"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c>
          <w:tcPr>
            <w:tcW w:w="1229" w:type="dxa"/>
          </w:tcPr>
          <w:p w14:paraId="67FDC0E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c>
          <w:tcPr>
            <w:tcW w:w="1412" w:type="dxa"/>
          </w:tcPr>
          <w:p w14:paraId="0CDD617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w:t>
            </w:r>
          </w:p>
        </w:tc>
        <w:tc>
          <w:tcPr>
            <w:tcW w:w="1425" w:type="dxa"/>
          </w:tcPr>
          <w:p w14:paraId="23F0D10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c>
          <w:tcPr>
            <w:tcW w:w="1153" w:type="dxa"/>
          </w:tcPr>
          <w:p w14:paraId="688F8EE5"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r>
      <w:tr w:rsidR="007219CF" w:rsidRPr="007219CF" w14:paraId="0BD0B101" w14:textId="77777777" w:rsidTr="007219CF">
        <w:trPr>
          <w:trHeight w:val="476"/>
        </w:trPr>
        <w:tc>
          <w:tcPr>
            <w:tcW w:w="6766" w:type="dxa"/>
            <w:gridSpan w:val="5"/>
            <w:shd w:val="clear" w:color="auto" w:fill="00FF00"/>
          </w:tcPr>
          <w:p w14:paraId="0688CEC2" w14:textId="77777777" w:rsidR="007219CF" w:rsidRPr="007219CF" w:rsidRDefault="007219CF" w:rsidP="007219CF">
            <w:pPr>
              <w:rPr>
                <w:rFonts w:eastAsia="Calibri" w:cs="Times New Roman"/>
                <w:sz w:val="24"/>
                <w:szCs w:val="24"/>
              </w:rPr>
            </w:pPr>
            <w:r w:rsidRPr="007219CF">
              <w:rPr>
                <w:rFonts w:eastAsia="Calibri" w:cs="Times New Roman"/>
                <w:sz w:val="24"/>
                <w:szCs w:val="24"/>
              </w:rPr>
              <w:t>Итого</w:t>
            </w:r>
          </w:p>
        </w:tc>
        <w:tc>
          <w:tcPr>
            <w:tcW w:w="1263" w:type="dxa"/>
            <w:shd w:val="clear" w:color="auto" w:fill="00FF00"/>
          </w:tcPr>
          <w:p w14:paraId="4970932F" w14:textId="77777777" w:rsidR="007219CF" w:rsidRPr="007219CF" w:rsidRDefault="007219CF" w:rsidP="007219CF">
            <w:pPr>
              <w:jc w:val="center"/>
              <w:rPr>
                <w:rFonts w:eastAsia="Calibri" w:cs="Times New Roman"/>
                <w:sz w:val="24"/>
                <w:szCs w:val="24"/>
              </w:rPr>
            </w:pPr>
          </w:p>
        </w:tc>
        <w:tc>
          <w:tcPr>
            <w:tcW w:w="1312" w:type="dxa"/>
            <w:gridSpan w:val="2"/>
            <w:shd w:val="clear" w:color="auto" w:fill="00FF00"/>
          </w:tcPr>
          <w:p w14:paraId="7ECB607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24,25</w:t>
            </w:r>
          </w:p>
        </w:tc>
        <w:tc>
          <w:tcPr>
            <w:tcW w:w="1229" w:type="dxa"/>
            <w:shd w:val="clear" w:color="auto" w:fill="00FF00"/>
          </w:tcPr>
          <w:p w14:paraId="5B3FBE3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c>
          <w:tcPr>
            <w:tcW w:w="1412" w:type="dxa"/>
            <w:shd w:val="clear" w:color="auto" w:fill="00FF00"/>
          </w:tcPr>
          <w:p w14:paraId="37723FA5" w14:textId="77777777" w:rsidR="007219CF" w:rsidRPr="007219CF" w:rsidRDefault="007219CF" w:rsidP="007219CF">
            <w:pPr>
              <w:jc w:val="center"/>
              <w:rPr>
                <w:rFonts w:eastAsia="Calibri" w:cs="Times New Roman"/>
                <w:sz w:val="24"/>
                <w:szCs w:val="24"/>
              </w:rPr>
            </w:pPr>
          </w:p>
        </w:tc>
        <w:tc>
          <w:tcPr>
            <w:tcW w:w="1425" w:type="dxa"/>
            <w:shd w:val="clear" w:color="auto" w:fill="00FF00"/>
          </w:tcPr>
          <w:p w14:paraId="35005EBB"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24,25</w:t>
            </w:r>
          </w:p>
        </w:tc>
        <w:tc>
          <w:tcPr>
            <w:tcW w:w="1153" w:type="dxa"/>
            <w:shd w:val="clear" w:color="auto" w:fill="00FF00"/>
          </w:tcPr>
          <w:p w14:paraId="6A3EF1D7"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1,5</w:t>
            </w:r>
          </w:p>
        </w:tc>
      </w:tr>
      <w:tr w:rsidR="007219CF" w:rsidRPr="007219CF" w14:paraId="20623C55" w14:textId="77777777" w:rsidTr="007219CF">
        <w:tc>
          <w:tcPr>
            <w:tcW w:w="6766" w:type="dxa"/>
            <w:gridSpan w:val="5"/>
            <w:shd w:val="clear" w:color="auto" w:fill="00FF00"/>
          </w:tcPr>
          <w:p w14:paraId="60233C6B" w14:textId="77777777" w:rsidR="007219CF" w:rsidRPr="007219CF" w:rsidRDefault="007219CF" w:rsidP="007219CF">
            <w:pPr>
              <w:rPr>
                <w:rFonts w:eastAsia="Calibri" w:cs="Times New Roman"/>
                <w:sz w:val="24"/>
                <w:szCs w:val="24"/>
              </w:rPr>
            </w:pPr>
            <w:r w:rsidRPr="007219CF">
              <w:rPr>
                <w:rFonts w:eastAsia="Calibri" w:cs="Times New Roman"/>
                <w:sz w:val="24"/>
                <w:szCs w:val="24"/>
              </w:rPr>
              <w:t>ИТОГО недельная нагрузка</w:t>
            </w:r>
          </w:p>
        </w:tc>
        <w:tc>
          <w:tcPr>
            <w:tcW w:w="1263" w:type="dxa"/>
            <w:shd w:val="clear" w:color="auto" w:fill="00FF00"/>
          </w:tcPr>
          <w:p w14:paraId="42D1B288"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36</w:t>
            </w:r>
          </w:p>
        </w:tc>
        <w:tc>
          <w:tcPr>
            <w:tcW w:w="1312" w:type="dxa"/>
            <w:gridSpan w:val="2"/>
            <w:shd w:val="clear" w:color="auto" w:fill="00FF00"/>
          </w:tcPr>
          <w:p w14:paraId="01BAE733"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24,25</w:t>
            </w:r>
          </w:p>
        </w:tc>
        <w:tc>
          <w:tcPr>
            <w:tcW w:w="1229" w:type="dxa"/>
            <w:shd w:val="clear" w:color="auto" w:fill="00FF00"/>
          </w:tcPr>
          <w:p w14:paraId="7A443031"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14</w:t>
            </w:r>
          </w:p>
        </w:tc>
        <w:tc>
          <w:tcPr>
            <w:tcW w:w="1412" w:type="dxa"/>
            <w:shd w:val="clear" w:color="auto" w:fill="00FF00"/>
          </w:tcPr>
          <w:p w14:paraId="24F9CF80"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35</w:t>
            </w:r>
          </w:p>
        </w:tc>
        <w:tc>
          <w:tcPr>
            <w:tcW w:w="1425" w:type="dxa"/>
            <w:shd w:val="clear" w:color="auto" w:fill="00FF00"/>
          </w:tcPr>
          <w:p w14:paraId="1E9A2A1C"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24,25</w:t>
            </w:r>
          </w:p>
        </w:tc>
        <w:tc>
          <w:tcPr>
            <w:tcW w:w="1153" w:type="dxa"/>
            <w:shd w:val="clear" w:color="auto" w:fill="00FF00"/>
          </w:tcPr>
          <w:p w14:paraId="1B4E2806"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13</w:t>
            </w:r>
          </w:p>
        </w:tc>
      </w:tr>
      <w:tr w:rsidR="007219CF" w:rsidRPr="007219CF" w14:paraId="53C65962" w14:textId="77777777" w:rsidTr="007219CF">
        <w:tc>
          <w:tcPr>
            <w:tcW w:w="6766" w:type="dxa"/>
            <w:gridSpan w:val="5"/>
            <w:shd w:val="clear" w:color="auto" w:fill="FCE3FC"/>
          </w:tcPr>
          <w:p w14:paraId="73B14DA9" w14:textId="77777777" w:rsidR="007219CF" w:rsidRPr="007219CF" w:rsidRDefault="007219CF" w:rsidP="007219CF">
            <w:pPr>
              <w:rPr>
                <w:rFonts w:eastAsia="Calibri" w:cs="Times New Roman"/>
                <w:sz w:val="24"/>
                <w:szCs w:val="24"/>
              </w:rPr>
            </w:pPr>
            <w:r w:rsidRPr="007219CF">
              <w:rPr>
                <w:rFonts w:eastAsia="Calibri" w:cs="Times New Roman"/>
                <w:sz w:val="24"/>
                <w:szCs w:val="24"/>
              </w:rPr>
              <w:t>Количество учебных недель</w:t>
            </w:r>
          </w:p>
        </w:tc>
        <w:tc>
          <w:tcPr>
            <w:tcW w:w="1263" w:type="dxa"/>
            <w:shd w:val="clear" w:color="auto" w:fill="FCE3FC"/>
          </w:tcPr>
          <w:p w14:paraId="73FD42DA"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34</w:t>
            </w:r>
          </w:p>
        </w:tc>
        <w:tc>
          <w:tcPr>
            <w:tcW w:w="1312" w:type="dxa"/>
            <w:gridSpan w:val="2"/>
            <w:shd w:val="clear" w:color="auto" w:fill="FCE3FC"/>
          </w:tcPr>
          <w:p w14:paraId="55FAAC24" w14:textId="77777777" w:rsidR="007219CF" w:rsidRPr="007219CF" w:rsidRDefault="007219CF" w:rsidP="007219CF">
            <w:pPr>
              <w:jc w:val="center"/>
              <w:rPr>
                <w:rFonts w:eastAsia="Calibri" w:cs="Times New Roman"/>
                <w:sz w:val="24"/>
                <w:szCs w:val="24"/>
              </w:rPr>
            </w:pPr>
          </w:p>
        </w:tc>
        <w:tc>
          <w:tcPr>
            <w:tcW w:w="1229" w:type="dxa"/>
            <w:shd w:val="clear" w:color="auto" w:fill="FCE3FC"/>
          </w:tcPr>
          <w:p w14:paraId="0CAAC02A" w14:textId="77777777" w:rsidR="007219CF" w:rsidRPr="007219CF" w:rsidRDefault="007219CF" w:rsidP="007219CF">
            <w:pPr>
              <w:jc w:val="center"/>
              <w:rPr>
                <w:rFonts w:eastAsia="Calibri" w:cs="Times New Roman"/>
                <w:sz w:val="24"/>
                <w:szCs w:val="24"/>
              </w:rPr>
            </w:pPr>
          </w:p>
        </w:tc>
        <w:tc>
          <w:tcPr>
            <w:tcW w:w="1412" w:type="dxa"/>
            <w:shd w:val="clear" w:color="auto" w:fill="FCE3FC"/>
          </w:tcPr>
          <w:p w14:paraId="0D9AD1FE" w14:textId="77777777" w:rsidR="007219CF" w:rsidRPr="007219CF" w:rsidRDefault="007219CF" w:rsidP="007219CF">
            <w:pPr>
              <w:jc w:val="center"/>
              <w:rPr>
                <w:rFonts w:eastAsia="Calibri" w:cs="Times New Roman"/>
                <w:sz w:val="24"/>
                <w:szCs w:val="24"/>
              </w:rPr>
            </w:pPr>
            <w:r w:rsidRPr="007219CF">
              <w:rPr>
                <w:rFonts w:eastAsia="Calibri" w:cs="Times New Roman"/>
                <w:sz w:val="24"/>
                <w:szCs w:val="24"/>
              </w:rPr>
              <w:t>34</w:t>
            </w:r>
          </w:p>
        </w:tc>
        <w:tc>
          <w:tcPr>
            <w:tcW w:w="1425" w:type="dxa"/>
            <w:shd w:val="clear" w:color="auto" w:fill="FCE3FC"/>
          </w:tcPr>
          <w:p w14:paraId="0776C2BC" w14:textId="77777777" w:rsidR="007219CF" w:rsidRPr="007219CF" w:rsidRDefault="007219CF" w:rsidP="007219CF">
            <w:pPr>
              <w:jc w:val="center"/>
              <w:rPr>
                <w:rFonts w:eastAsia="Calibri" w:cs="Times New Roman"/>
                <w:sz w:val="24"/>
                <w:szCs w:val="24"/>
              </w:rPr>
            </w:pPr>
          </w:p>
        </w:tc>
        <w:tc>
          <w:tcPr>
            <w:tcW w:w="1153" w:type="dxa"/>
            <w:shd w:val="clear" w:color="auto" w:fill="FCE3FC"/>
          </w:tcPr>
          <w:p w14:paraId="72196862" w14:textId="77777777" w:rsidR="007219CF" w:rsidRPr="007219CF" w:rsidRDefault="007219CF" w:rsidP="007219CF">
            <w:pPr>
              <w:jc w:val="center"/>
              <w:rPr>
                <w:rFonts w:eastAsia="Calibri" w:cs="Times New Roman"/>
                <w:sz w:val="24"/>
                <w:szCs w:val="24"/>
              </w:rPr>
            </w:pPr>
          </w:p>
        </w:tc>
      </w:tr>
    </w:tbl>
    <w:p w14:paraId="7B5FE016" w14:textId="77777777" w:rsidR="007219CF" w:rsidRPr="007219CF" w:rsidRDefault="007219CF" w:rsidP="007219CF">
      <w:pPr>
        <w:spacing w:line="259" w:lineRule="auto"/>
        <w:jc w:val="center"/>
        <w:rPr>
          <w:rFonts w:eastAsia="Calibri" w:cs="Times New Roman"/>
          <w:b/>
          <w:szCs w:val="28"/>
        </w:rPr>
      </w:pPr>
      <w:r w:rsidRPr="007219CF">
        <w:rPr>
          <w:rFonts w:eastAsia="Calibri" w:cs="Times New Roman"/>
          <w:b/>
          <w:szCs w:val="28"/>
        </w:rPr>
        <w:t>ГРАФИК ПРИЕМА ЗАЧЕТОВ</w:t>
      </w:r>
    </w:p>
    <w:tbl>
      <w:tblPr>
        <w:tblW w:w="14474" w:type="dxa"/>
        <w:tblInd w:w="93" w:type="dxa"/>
        <w:tblLook w:val="04A0" w:firstRow="1" w:lastRow="0" w:firstColumn="1" w:lastColumn="0" w:noHBand="0" w:noVBand="1"/>
      </w:tblPr>
      <w:tblGrid>
        <w:gridCol w:w="4835"/>
        <w:gridCol w:w="3685"/>
        <w:gridCol w:w="5954"/>
      </w:tblGrid>
      <w:tr w:rsidR="007219CF" w:rsidRPr="007219CF" w14:paraId="1086C045" w14:textId="77777777" w:rsidTr="00073B2B">
        <w:trPr>
          <w:trHeight w:val="300"/>
        </w:trPr>
        <w:tc>
          <w:tcPr>
            <w:tcW w:w="4835" w:type="dxa"/>
            <w:vMerge w:val="restart"/>
            <w:tcBorders>
              <w:top w:val="single" w:sz="4" w:space="0" w:color="auto"/>
              <w:left w:val="single" w:sz="4" w:space="0" w:color="auto"/>
              <w:right w:val="single" w:sz="4" w:space="0" w:color="auto"/>
            </w:tcBorders>
            <w:shd w:val="pct15" w:color="auto" w:fill="auto"/>
            <w:noWrap/>
            <w:vAlign w:val="bottom"/>
            <w:hideMark/>
          </w:tcPr>
          <w:p w14:paraId="2824A3E1" w14:textId="77777777" w:rsidR="007219CF" w:rsidRPr="007219CF" w:rsidRDefault="007219CF" w:rsidP="007219CF">
            <w:pPr>
              <w:spacing w:after="0"/>
              <w:rPr>
                <w:rFonts w:eastAsia="Times New Roman" w:cs="Times New Roman"/>
                <w:b/>
                <w:color w:val="000000"/>
                <w:sz w:val="24"/>
                <w:szCs w:val="24"/>
                <w:lang w:eastAsia="ru-RU"/>
              </w:rPr>
            </w:pPr>
            <w:r w:rsidRPr="007219CF">
              <w:rPr>
                <w:rFonts w:eastAsia="Times New Roman" w:cs="Times New Roman"/>
                <w:b/>
                <w:color w:val="000000"/>
                <w:sz w:val="24"/>
                <w:szCs w:val="24"/>
                <w:lang w:eastAsia="ru-RU"/>
              </w:rPr>
              <w:t>Предметы</w:t>
            </w:r>
          </w:p>
        </w:tc>
        <w:tc>
          <w:tcPr>
            <w:tcW w:w="9639" w:type="dxa"/>
            <w:gridSpan w:val="2"/>
            <w:tcBorders>
              <w:top w:val="single" w:sz="4" w:space="0" w:color="auto"/>
              <w:left w:val="nil"/>
              <w:bottom w:val="single" w:sz="4" w:space="0" w:color="auto"/>
              <w:right w:val="single" w:sz="4" w:space="0" w:color="auto"/>
            </w:tcBorders>
            <w:shd w:val="pct15" w:color="auto" w:fill="auto"/>
          </w:tcPr>
          <w:p w14:paraId="20AFBA31" w14:textId="77777777" w:rsidR="007219CF" w:rsidRPr="007219CF" w:rsidRDefault="007219CF" w:rsidP="007219CF">
            <w:pPr>
              <w:spacing w:after="0"/>
              <w:jc w:val="center"/>
              <w:rPr>
                <w:rFonts w:eastAsia="Times New Roman" w:cs="Times New Roman"/>
                <w:b/>
                <w:color w:val="000000"/>
                <w:sz w:val="24"/>
                <w:szCs w:val="24"/>
                <w:lang w:eastAsia="ru-RU"/>
              </w:rPr>
            </w:pPr>
            <w:r w:rsidRPr="007219CF">
              <w:rPr>
                <w:rFonts w:eastAsia="Times New Roman" w:cs="Times New Roman"/>
                <w:b/>
                <w:color w:val="000000"/>
                <w:sz w:val="24"/>
                <w:szCs w:val="24"/>
                <w:lang w:eastAsia="ru-RU"/>
              </w:rPr>
              <w:t>10В, 10Г, 11В, 11Г класс</w:t>
            </w:r>
          </w:p>
        </w:tc>
      </w:tr>
      <w:tr w:rsidR="007219CF" w:rsidRPr="007219CF" w14:paraId="534B27FC" w14:textId="77777777" w:rsidTr="00073B2B">
        <w:trPr>
          <w:trHeight w:val="300"/>
        </w:trPr>
        <w:tc>
          <w:tcPr>
            <w:tcW w:w="4835" w:type="dxa"/>
            <w:vMerge/>
            <w:tcBorders>
              <w:left w:val="single" w:sz="4" w:space="0" w:color="auto"/>
              <w:bottom w:val="single" w:sz="4" w:space="0" w:color="auto"/>
              <w:right w:val="single" w:sz="4" w:space="0" w:color="auto"/>
            </w:tcBorders>
            <w:shd w:val="pct15" w:color="auto" w:fill="auto"/>
            <w:noWrap/>
            <w:vAlign w:val="bottom"/>
            <w:hideMark/>
          </w:tcPr>
          <w:p w14:paraId="1C8AE212" w14:textId="77777777" w:rsidR="007219CF" w:rsidRPr="007219CF" w:rsidRDefault="007219CF" w:rsidP="007219CF">
            <w:pPr>
              <w:spacing w:after="0"/>
              <w:rPr>
                <w:rFonts w:eastAsia="Times New Roman" w:cs="Times New Roman"/>
                <w:b/>
                <w:color w:val="000000"/>
                <w:sz w:val="24"/>
                <w:szCs w:val="24"/>
                <w:lang w:eastAsia="ru-RU"/>
              </w:rPr>
            </w:pPr>
          </w:p>
        </w:tc>
        <w:tc>
          <w:tcPr>
            <w:tcW w:w="3685" w:type="dxa"/>
            <w:tcBorders>
              <w:top w:val="single" w:sz="4" w:space="0" w:color="auto"/>
              <w:left w:val="nil"/>
              <w:bottom w:val="single" w:sz="4" w:space="0" w:color="auto"/>
              <w:right w:val="single" w:sz="4" w:space="0" w:color="auto"/>
            </w:tcBorders>
            <w:shd w:val="pct15" w:color="auto" w:fill="auto"/>
            <w:vAlign w:val="bottom"/>
          </w:tcPr>
          <w:p w14:paraId="170F9F90" w14:textId="77777777" w:rsidR="007219CF" w:rsidRPr="007219CF" w:rsidRDefault="007219CF" w:rsidP="007219CF">
            <w:pPr>
              <w:spacing w:after="0"/>
              <w:jc w:val="center"/>
              <w:rPr>
                <w:rFonts w:eastAsia="Times New Roman" w:cs="Times New Roman"/>
                <w:b/>
                <w:color w:val="000000"/>
                <w:sz w:val="24"/>
                <w:szCs w:val="24"/>
                <w:lang w:eastAsia="ru-RU"/>
              </w:rPr>
            </w:pPr>
            <w:r w:rsidRPr="007219CF">
              <w:rPr>
                <w:rFonts w:eastAsia="Times New Roman" w:cs="Times New Roman"/>
                <w:b/>
                <w:color w:val="000000"/>
                <w:sz w:val="24"/>
                <w:szCs w:val="24"/>
                <w:lang w:eastAsia="ru-RU"/>
              </w:rPr>
              <w:t>кол-во зачетов</w:t>
            </w:r>
          </w:p>
        </w:tc>
        <w:tc>
          <w:tcPr>
            <w:tcW w:w="5954" w:type="dxa"/>
            <w:tcBorders>
              <w:top w:val="single" w:sz="4" w:space="0" w:color="auto"/>
              <w:left w:val="nil"/>
              <w:bottom w:val="single" w:sz="4" w:space="0" w:color="auto"/>
              <w:right w:val="single" w:sz="4" w:space="0" w:color="auto"/>
            </w:tcBorders>
            <w:shd w:val="pct15" w:color="auto" w:fill="auto"/>
            <w:vAlign w:val="bottom"/>
          </w:tcPr>
          <w:p w14:paraId="4D6914AE" w14:textId="77777777" w:rsidR="007219CF" w:rsidRPr="007219CF" w:rsidRDefault="007219CF" w:rsidP="007219CF">
            <w:pPr>
              <w:spacing w:after="0"/>
              <w:jc w:val="center"/>
              <w:rPr>
                <w:rFonts w:eastAsia="Times New Roman" w:cs="Times New Roman"/>
                <w:b/>
                <w:color w:val="000000"/>
                <w:sz w:val="24"/>
                <w:szCs w:val="24"/>
                <w:lang w:eastAsia="ru-RU"/>
              </w:rPr>
            </w:pPr>
            <w:r w:rsidRPr="007219CF">
              <w:rPr>
                <w:rFonts w:eastAsia="Times New Roman" w:cs="Times New Roman"/>
                <w:b/>
                <w:color w:val="000000"/>
                <w:sz w:val="24"/>
                <w:szCs w:val="24"/>
                <w:lang w:eastAsia="ru-RU"/>
              </w:rPr>
              <w:t>Часы</w:t>
            </w:r>
          </w:p>
        </w:tc>
      </w:tr>
      <w:tr w:rsidR="007219CF" w:rsidRPr="007219CF" w14:paraId="1F8DC9BD" w14:textId="77777777" w:rsidTr="00073B2B">
        <w:trPr>
          <w:trHeight w:val="375"/>
        </w:trPr>
        <w:tc>
          <w:tcPr>
            <w:tcW w:w="4835" w:type="dxa"/>
            <w:tcBorders>
              <w:top w:val="nil"/>
              <w:left w:val="single" w:sz="4" w:space="0" w:color="auto"/>
              <w:bottom w:val="single" w:sz="4" w:space="0" w:color="auto"/>
              <w:right w:val="single" w:sz="4" w:space="0" w:color="auto"/>
            </w:tcBorders>
            <w:hideMark/>
          </w:tcPr>
          <w:p w14:paraId="0549C10C"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Русский язык</w:t>
            </w:r>
          </w:p>
        </w:tc>
        <w:tc>
          <w:tcPr>
            <w:tcW w:w="3685" w:type="dxa"/>
            <w:tcBorders>
              <w:top w:val="nil"/>
              <w:left w:val="nil"/>
              <w:bottom w:val="single" w:sz="4" w:space="0" w:color="auto"/>
              <w:right w:val="single" w:sz="4" w:space="0" w:color="auto"/>
            </w:tcBorders>
          </w:tcPr>
          <w:p w14:paraId="797F9C4F"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2</w:t>
            </w:r>
          </w:p>
        </w:tc>
        <w:tc>
          <w:tcPr>
            <w:tcW w:w="5954" w:type="dxa"/>
            <w:tcBorders>
              <w:top w:val="nil"/>
              <w:left w:val="nil"/>
              <w:bottom w:val="single" w:sz="4" w:space="0" w:color="auto"/>
              <w:right w:val="single" w:sz="4" w:space="0" w:color="auto"/>
            </w:tcBorders>
          </w:tcPr>
          <w:p w14:paraId="2F9C7052"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0,3</w:t>
            </w:r>
          </w:p>
        </w:tc>
      </w:tr>
      <w:tr w:rsidR="007219CF" w:rsidRPr="007219CF" w14:paraId="64F4CF6E" w14:textId="77777777" w:rsidTr="00073B2B">
        <w:trPr>
          <w:trHeight w:val="285"/>
        </w:trPr>
        <w:tc>
          <w:tcPr>
            <w:tcW w:w="4835" w:type="dxa"/>
            <w:tcBorders>
              <w:top w:val="nil"/>
              <w:left w:val="single" w:sz="4" w:space="0" w:color="auto"/>
              <w:bottom w:val="single" w:sz="4" w:space="0" w:color="auto"/>
              <w:right w:val="single" w:sz="4" w:space="0" w:color="auto"/>
            </w:tcBorders>
            <w:hideMark/>
          </w:tcPr>
          <w:p w14:paraId="1D812A3C"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Литература</w:t>
            </w:r>
          </w:p>
        </w:tc>
        <w:tc>
          <w:tcPr>
            <w:tcW w:w="3685" w:type="dxa"/>
            <w:tcBorders>
              <w:top w:val="nil"/>
              <w:left w:val="nil"/>
              <w:bottom w:val="single" w:sz="4" w:space="0" w:color="auto"/>
              <w:right w:val="single" w:sz="4" w:space="0" w:color="auto"/>
            </w:tcBorders>
          </w:tcPr>
          <w:p w14:paraId="7F3DF9B7"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2</w:t>
            </w:r>
          </w:p>
        </w:tc>
        <w:tc>
          <w:tcPr>
            <w:tcW w:w="5954" w:type="dxa"/>
            <w:tcBorders>
              <w:top w:val="nil"/>
              <w:left w:val="nil"/>
              <w:bottom w:val="single" w:sz="4" w:space="0" w:color="auto"/>
              <w:right w:val="single" w:sz="4" w:space="0" w:color="auto"/>
            </w:tcBorders>
          </w:tcPr>
          <w:p w14:paraId="07A1CAFC"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0,15</w:t>
            </w:r>
          </w:p>
        </w:tc>
      </w:tr>
      <w:tr w:rsidR="007219CF" w:rsidRPr="007219CF" w14:paraId="72DF375D" w14:textId="77777777" w:rsidTr="00073B2B">
        <w:trPr>
          <w:trHeight w:val="345"/>
        </w:trPr>
        <w:tc>
          <w:tcPr>
            <w:tcW w:w="4835" w:type="dxa"/>
            <w:tcBorders>
              <w:top w:val="nil"/>
              <w:left w:val="single" w:sz="4" w:space="0" w:color="auto"/>
              <w:bottom w:val="single" w:sz="4" w:space="0" w:color="auto"/>
              <w:right w:val="single" w:sz="4" w:space="0" w:color="auto"/>
            </w:tcBorders>
            <w:hideMark/>
          </w:tcPr>
          <w:p w14:paraId="1EC69D68"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Иностранный язык</w:t>
            </w:r>
          </w:p>
        </w:tc>
        <w:tc>
          <w:tcPr>
            <w:tcW w:w="3685" w:type="dxa"/>
            <w:tcBorders>
              <w:top w:val="nil"/>
              <w:left w:val="nil"/>
              <w:bottom w:val="single" w:sz="4" w:space="0" w:color="auto"/>
              <w:right w:val="single" w:sz="4" w:space="0" w:color="auto"/>
            </w:tcBorders>
          </w:tcPr>
          <w:p w14:paraId="44916E94"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2</w:t>
            </w:r>
          </w:p>
        </w:tc>
        <w:tc>
          <w:tcPr>
            <w:tcW w:w="5954" w:type="dxa"/>
            <w:tcBorders>
              <w:top w:val="nil"/>
              <w:left w:val="nil"/>
              <w:bottom w:val="single" w:sz="4" w:space="0" w:color="auto"/>
              <w:right w:val="single" w:sz="4" w:space="0" w:color="auto"/>
            </w:tcBorders>
          </w:tcPr>
          <w:p w14:paraId="1A4C0EC4"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0,15</w:t>
            </w:r>
          </w:p>
        </w:tc>
      </w:tr>
      <w:tr w:rsidR="007219CF" w:rsidRPr="007219CF" w14:paraId="01CA4B06" w14:textId="77777777" w:rsidTr="00073B2B">
        <w:trPr>
          <w:trHeight w:val="300"/>
        </w:trPr>
        <w:tc>
          <w:tcPr>
            <w:tcW w:w="4835" w:type="dxa"/>
            <w:tcBorders>
              <w:top w:val="nil"/>
              <w:left w:val="single" w:sz="4" w:space="0" w:color="auto"/>
              <w:bottom w:val="single" w:sz="4" w:space="0" w:color="auto"/>
              <w:right w:val="single" w:sz="4" w:space="0" w:color="auto"/>
            </w:tcBorders>
            <w:hideMark/>
          </w:tcPr>
          <w:p w14:paraId="785BD388"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Алгебра</w:t>
            </w:r>
          </w:p>
        </w:tc>
        <w:tc>
          <w:tcPr>
            <w:tcW w:w="3685" w:type="dxa"/>
            <w:tcBorders>
              <w:top w:val="nil"/>
              <w:left w:val="nil"/>
              <w:bottom w:val="single" w:sz="4" w:space="0" w:color="auto"/>
              <w:right w:val="single" w:sz="4" w:space="0" w:color="auto"/>
            </w:tcBorders>
          </w:tcPr>
          <w:p w14:paraId="75CF060F"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2</w:t>
            </w:r>
          </w:p>
        </w:tc>
        <w:tc>
          <w:tcPr>
            <w:tcW w:w="5954" w:type="dxa"/>
            <w:tcBorders>
              <w:top w:val="nil"/>
              <w:left w:val="nil"/>
              <w:bottom w:val="single" w:sz="4" w:space="0" w:color="auto"/>
              <w:right w:val="single" w:sz="4" w:space="0" w:color="auto"/>
            </w:tcBorders>
          </w:tcPr>
          <w:p w14:paraId="22285ED1"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0,3</w:t>
            </w:r>
          </w:p>
        </w:tc>
      </w:tr>
      <w:tr w:rsidR="007219CF" w:rsidRPr="007219CF" w14:paraId="26CDACCD" w14:textId="77777777" w:rsidTr="00073B2B">
        <w:trPr>
          <w:trHeight w:val="285"/>
        </w:trPr>
        <w:tc>
          <w:tcPr>
            <w:tcW w:w="4835" w:type="dxa"/>
            <w:tcBorders>
              <w:top w:val="nil"/>
              <w:left w:val="single" w:sz="4" w:space="0" w:color="auto"/>
              <w:bottom w:val="single" w:sz="4" w:space="0" w:color="auto"/>
              <w:right w:val="single" w:sz="4" w:space="0" w:color="auto"/>
            </w:tcBorders>
            <w:hideMark/>
          </w:tcPr>
          <w:p w14:paraId="48ACE984"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Геометрия</w:t>
            </w:r>
          </w:p>
        </w:tc>
        <w:tc>
          <w:tcPr>
            <w:tcW w:w="3685" w:type="dxa"/>
            <w:tcBorders>
              <w:top w:val="nil"/>
              <w:left w:val="nil"/>
              <w:bottom w:val="single" w:sz="4" w:space="0" w:color="auto"/>
              <w:right w:val="single" w:sz="4" w:space="0" w:color="auto"/>
            </w:tcBorders>
          </w:tcPr>
          <w:p w14:paraId="2C87399C"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2</w:t>
            </w:r>
          </w:p>
        </w:tc>
        <w:tc>
          <w:tcPr>
            <w:tcW w:w="5954" w:type="dxa"/>
            <w:tcBorders>
              <w:top w:val="nil"/>
              <w:left w:val="nil"/>
              <w:bottom w:val="single" w:sz="4" w:space="0" w:color="auto"/>
              <w:right w:val="single" w:sz="4" w:space="0" w:color="auto"/>
            </w:tcBorders>
          </w:tcPr>
          <w:p w14:paraId="5AB9D92E"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0,14</w:t>
            </w:r>
          </w:p>
        </w:tc>
      </w:tr>
      <w:tr w:rsidR="007219CF" w:rsidRPr="007219CF" w14:paraId="2E63032A" w14:textId="77777777" w:rsidTr="00073B2B">
        <w:trPr>
          <w:trHeight w:val="373"/>
        </w:trPr>
        <w:tc>
          <w:tcPr>
            <w:tcW w:w="4835" w:type="dxa"/>
            <w:tcBorders>
              <w:top w:val="nil"/>
              <w:left w:val="single" w:sz="4" w:space="0" w:color="auto"/>
              <w:bottom w:val="single" w:sz="4" w:space="0" w:color="auto"/>
              <w:right w:val="single" w:sz="4" w:space="0" w:color="auto"/>
            </w:tcBorders>
            <w:hideMark/>
          </w:tcPr>
          <w:p w14:paraId="3B6B0E50"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Вероятность и статистика</w:t>
            </w:r>
          </w:p>
        </w:tc>
        <w:tc>
          <w:tcPr>
            <w:tcW w:w="3685" w:type="dxa"/>
            <w:tcBorders>
              <w:top w:val="nil"/>
              <w:left w:val="nil"/>
              <w:bottom w:val="single" w:sz="4" w:space="0" w:color="auto"/>
              <w:right w:val="single" w:sz="4" w:space="0" w:color="auto"/>
            </w:tcBorders>
          </w:tcPr>
          <w:p w14:paraId="1510E4BD"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1</w:t>
            </w:r>
          </w:p>
        </w:tc>
        <w:tc>
          <w:tcPr>
            <w:tcW w:w="5954" w:type="dxa"/>
            <w:tcBorders>
              <w:top w:val="nil"/>
              <w:left w:val="nil"/>
              <w:bottom w:val="single" w:sz="4" w:space="0" w:color="auto"/>
              <w:right w:val="single" w:sz="4" w:space="0" w:color="auto"/>
            </w:tcBorders>
          </w:tcPr>
          <w:p w14:paraId="4423D9B0"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0,07</w:t>
            </w:r>
          </w:p>
        </w:tc>
      </w:tr>
      <w:tr w:rsidR="007219CF" w:rsidRPr="007219CF" w14:paraId="3B2309F8" w14:textId="77777777" w:rsidTr="00073B2B">
        <w:trPr>
          <w:trHeight w:val="344"/>
        </w:trPr>
        <w:tc>
          <w:tcPr>
            <w:tcW w:w="4835" w:type="dxa"/>
            <w:tcBorders>
              <w:top w:val="nil"/>
              <w:left w:val="single" w:sz="4" w:space="0" w:color="auto"/>
              <w:bottom w:val="single" w:sz="4" w:space="0" w:color="auto"/>
              <w:right w:val="single" w:sz="4" w:space="0" w:color="auto"/>
            </w:tcBorders>
            <w:hideMark/>
          </w:tcPr>
          <w:p w14:paraId="277D2E03"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Информатика</w:t>
            </w:r>
          </w:p>
        </w:tc>
        <w:tc>
          <w:tcPr>
            <w:tcW w:w="3685" w:type="dxa"/>
            <w:tcBorders>
              <w:top w:val="nil"/>
              <w:left w:val="nil"/>
              <w:bottom w:val="single" w:sz="4" w:space="0" w:color="auto"/>
              <w:right w:val="single" w:sz="4" w:space="0" w:color="auto"/>
            </w:tcBorders>
          </w:tcPr>
          <w:p w14:paraId="085AF512"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1</w:t>
            </w:r>
          </w:p>
        </w:tc>
        <w:tc>
          <w:tcPr>
            <w:tcW w:w="5954" w:type="dxa"/>
            <w:tcBorders>
              <w:top w:val="nil"/>
              <w:left w:val="nil"/>
              <w:bottom w:val="single" w:sz="4" w:space="0" w:color="auto"/>
              <w:right w:val="single" w:sz="4" w:space="0" w:color="auto"/>
            </w:tcBorders>
          </w:tcPr>
          <w:p w14:paraId="24786E0F"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0,07</w:t>
            </w:r>
          </w:p>
        </w:tc>
      </w:tr>
      <w:tr w:rsidR="007219CF" w:rsidRPr="007219CF" w14:paraId="2ABED4FD" w14:textId="77777777" w:rsidTr="00073B2B">
        <w:trPr>
          <w:trHeight w:val="300"/>
        </w:trPr>
        <w:tc>
          <w:tcPr>
            <w:tcW w:w="4835" w:type="dxa"/>
            <w:tcBorders>
              <w:top w:val="nil"/>
              <w:left w:val="single" w:sz="4" w:space="0" w:color="auto"/>
              <w:bottom w:val="single" w:sz="4" w:space="0" w:color="auto"/>
              <w:right w:val="single" w:sz="4" w:space="0" w:color="auto"/>
            </w:tcBorders>
            <w:hideMark/>
          </w:tcPr>
          <w:p w14:paraId="4A4244BD"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История</w:t>
            </w:r>
          </w:p>
        </w:tc>
        <w:tc>
          <w:tcPr>
            <w:tcW w:w="3685" w:type="dxa"/>
            <w:tcBorders>
              <w:top w:val="nil"/>
              <w:left w:val="nil"/>
              <w:bottom w:val="single" w:sz="4" w:space="0" w:color="auto"/>
              <w:right w:val="single" w:sz="4" w:space="0" w:color="auto"/>
            </w:tcBorders>
          </w:tcPr>
          <w:p w14:paraId="6B53D1BC"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2</w:t>
            </w:r>
          </w:p>
        </w:tc>
        <w:tc>
          <w:tcPr>
            <w:tcW w:w="5954" w:type="dxa"/>
            <w:tcBorders>
              <w:top w:val="nil"/>
              <w:left w:val="nil"/>
              <w:bottom w:val="single" w:sz="4" w:space="0" w:color="auto"/>
              <w:right w:val="single" w:sz="4" w:space="0" w:color="auto"/>
            </w:tcBorders>
          </w:tcPr>
          <w:p w14:paraId="09A219A7"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0,14</w:t>
            </w:r>
          </w:p>
        </w:tc>
      </w:tr>
      <w:tr w:rsidR="007219CF" w:rsidRPr="007219CF" w14:paraId="3F97CD8F" w14:textId="77777777" w:rsidTr="00073B2B">
        <w:trPr>
          <w:trHeight w:val="300"/>
        </w:trPr>
        <w:tc>
          <w:tcPr>
            <w:tcW w:w="4835" w:type="dxa"/>
            <w:tcBorders>
              <w:top w:val="nil"/>
              <w:left w:val="single" w:sz="4" w:space="0" w:color="auto"/>
              <w:bottom w:val="single" w:sz="4" w:space="0" w:color="auto"/>
              <w:right w:val="single" w:sz="4" w:space="0" w:color="auto"/>
            </w:tcBorders>
            <w:hideMark/>
          </w:tcPr>
          <w:p w14:paraId="75FDC606"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Обществознание</w:t>
            </w:r>
          </w:p>
        </w:tc>
        <w:tc>
          <w:tcPr>
            <w:tcW w:w="3685" w:type="dxa"/>
            <w:tcBorders>
              <w:top w:val="nil"/>
              <w:left w:val="nil"/>
              <w:bottom w:val="single" w:sz="4" w:space="0" w:color="auto"/>
              <w:right w:val="single" w:sz="4" w:space="0" w:color="auto"/>
            </w:tcBorders>
          </w:tcPr>
          <w:p w14:paraId="23A2C566"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2</w:t>
            </w:r>
          </w:p>
        </w:tc>
        <w:tc>
          <w:tcPr>
            <w:tcW w:w="5954" w:type="dxa"/>
            <w:tcBorders>
              <w:top w:val="nil"/>
              <w:left w:val="nil"/>
              <w:bottom w:val="single" w:sz="4" w:space="0" w:color="auto"/>
              <w:right w:val="single" w:sz="4" w:space="0" w:color="auto"/>
            </w:tcBorders>
          </w:tcPr>
          <w:p w14:paraId="367B9F37"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0,22</w:t>
            </w:r>
          </w:p>
        </w:tc>
      </w:tr>
      <w:tr w:rsidR="007219CF" w:rsidRPr="007219CF" w14:paraId="026389E9" w14:textId="77777777" w:rsidTr="00073B2B">
        <w:trPr>
          <w:trHeight w:val="345"/>
        </w:trPr>
        <w:tc>
          <w:tcPr>
            <w:tcW w:w="4835" w:type="dxa"/>
            <w:tcBorders>
              <w:top w:val="nil"/>
              <w:left w:val="single" w:sz="4" w:space="0" w:color="auto"/>
              <w:bottom w:val="single" w:sz="4" w:space="0" w:color="auto"/>
              <w:right w:val="single" w:sz="4" w:space="0" w:color="auto"/>
            </w:tcBorders>
            <w:hideMark/>
          </w:tcPr>
          <w:p w14:paraId="3DB5B2DA"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География</w:t>
            </w:r>
          </w:p>
        </w:tc>
        <w:tc>
          <w:tcPr>
            <w:tcW w:w="3685" w:type="dxa"/>
            <w:tcBorders>
              <w:top w:val="nil"/>
              <w:left w:val="nil"/>
              <w:bottom w:val="single" w:sz="4" w:space="0" w:color="auto"/>
              <w:right w:val="single" w:sz="4" w:space="0" w:color="auto"/>
            </w:tcBorders>
          </w:tcPr>
          <w:p w14:paraId="7E9B2F1B"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1</w:t>
            </w:r>
          </w:p>
        </w:tc>
        <w:tc>
          <w:tcPr>
            <w:tcW w:w="5954" w:type="dxa"/>
            <w:tcBorders>
              <w:top w:val="nil"/>
              <w:left w:val="nil"/>
              <w:bottom w:val="single" w:sz="4" w:space="0" w:color="auto"/>
              <w:right w:val="single" w:sz="4" w:space="0" w:color="auto"/>
            </w:tcBorders>
          </w:tcPr>
          <w:p w14:paraId="226B1DD0" w14:textId="77777777" w:rsidR="007219CF" w:rsidRPr="007219CF" w:rsidRDefault="007219CF" w:rsidP="007219CF">
            <w:pPr>
              <w:spacing w:after="0"/>
              <w:rPr>
                <w:rFonts w:eastAsia="Times New Roman" w:cs="Times New Roman"/>
                <w:color w:val="000000"/>
                <w:sz w:val="24"/>
                <w:szCs w:val="24"/>
                <w:lang w:eastAsia="ru-RU"/>
              </w:rPr>
            </w:pPr>
            <w:r w:rsidRPr="007219CF">
              <w:rPr>
                <w:rFonts w:eastAsia="Times New Roman" w:cs="Times New Roman"/>
                <w:color w:val="000000"/>
                <w:sz w:val="24"/>
                <w:szCs w:val="24"/>
                <w:lang w:eastAsia="ru-RU"/>
              </w:rPr>
              <w:t>0,07</w:t>
            </w:r>
          </w:p>
        </w:tc>
      </w:tr>
    </w:tbl>
    <w:p w14:paraId="3FAE5EDA" w14:textId="77777777" w:rsidR="007219CF" w:rsidRDefault="007219CF" w:rsidP="009946C6">
      <w:pPr>
        <w:spacing w:after="0"/>
        <w:jc w:val="center"/>
        <w:rPr>
          <w:rFonts w:eastAsia="Times New Roman" w:cs="Times New Roman"/>
          <w:b/>
          <w:color w:val="000000"/>
          <w:sz w:val="32"/>
          <w:szCs w:val="20"/>
          <w:lang w:eastAsia="ru-RU"/>
        </w:rPr>
      </w:pPr>
    </w:p>
    <w:p w14:paraId="1F79954F" w14:textId="77777777" w:rsidR="007219CF" w:rsidRPr="009946C6" w:rsidRDefault="007219CF" w:rsidP="009946C6">
      <w:pPr>
        <w:spacing w:after="0"/>
        <w:jc w:val="center"/>
        <w:rPr>
          <w:rFonts w:eastAsia="Times New Roman" w:cs="Times New Roman"/>
          <w:b/>
          <w:color w:val="000000"/>
          <w:sz w:val="32"/>
          <w:szCs w:val="20"/>
          <w:lang w:eastAsia="ru-RU"/>
        </w:rPr>
      </w:pPr>
    </w:p>
    <w:p w14:paraId="1661C674" w14:textId="77777777" w:rsidR="009946C6" w:rsidRPr="009946C6" w:rsidRDefault="00BB0DC7" w:rsidP="00BB0DC7">
      <w:pPr>
        <w:spacing w:after="0" w:line="360" w:lineRule="auto"/>
        <w:jc w:val="both"/>
        <w:rPr>
          <w:rFonts w:eastAsia="Times New Roman" w:cs="Times New Roman"/>
          <w:b/>
          <w:color w:val="000000"/>
          <w:sz w:val="32"/>
          <w:szCs w:val="20"/>
          <w:lang w:eastAsia="ru-RU"/>
        </w:rPr>
      </w:pPr>
      <w:r w:rsidRPr="00174B94">
        <w:rPr>
          <w:rFonts w:cs="Times New Roman"/>
          <w:b/>
          <w:i/>
          <w:szCs w:val="28"/>
        </w:rPr>
        <w:t>Учебный</w:t>
      </w:r>
      <w:r>
        <w:rPr>
          <w:rFonts w:cs="Times New Roman"/>
          <w:b/>
          <w:i/>
          <w:szCs w:val="28"/>
        </w:rPr>
        <w:t xml:space="preserve"> план является приложением ООП С</w:t>
      </w:r>
      <w:r w:rsidRPr="00174B94">
        <w:rPr>
          <w:rFonts w:cs="Times New Roman"/>
          <w:b/>
          <w:i/>
          <w:szCs w:val="28"/>
        </w:rPr>
        <w:t xml:space="preserve">ОО МБОУ «Школа № </w:t>
      </w:r>
      <w:r w:rsidR="00273542">
        <w:rPr>
          <w:rFonts w:cs="Times New Roman"/>
          <w:b/>
          <w:i/>
          <w:szCs w:val="28"/>
        </w:rPr>
        <w:t>37</w:t>
      </w:r>
      <w:r w:rsidRPr="00174B94">
        <w:rPr>
          <w:rFonts w:cs="Times New Roman"/>
          <w:b/>
          <w:i/>
          <w:szCs w:val="28"/>
        </w:rPr>
        <w:t xml:space="preserve">» </w:t>
      </w:r>
      <w:proofErr w:type="spellStart"/>
      <w:r w:rsidRPr="00174B94">
        <w:rPr>
          <w:rFonts w:cs="Times New Roman"/>
          <w:b/>
          <w:i/>
          <w:szCs w:val="28"/>
        </w:rPr>
        <w:t>г.о</w:t>
      </w:r>
      <w:proofErr w:type="spellEnd"/>
      <w:r w:rsidRPr="00174B94">
        <w:rPr>
          <w:rFonts w:cs="Times New Roman"/>
          <w:b/>
          <w:i/>
          <w:szCs w:val="28"/>
        </w:rPr>
        <w:t>. Самара, публикуется на сайте образовательной организации</w:t>
      </w:r>
    </w:p>
    <w:p w14:paraId="4006FFF2" w14:textId="77777777" w:rsidR="009946C6" w:rsidRPr="009946C6" w:rsidRDefault="009946C6" w:rsidP="00BB0DC7">
      <w:pPr>
        <w:spacing w:after="0" w:line="360" w:lineRule="auto"/>
        <w:ind w:firstLine="567"/>
        <w:jc w:val="both"/>
        <w:rPr>
          <w:rFonts w:ascii="Calibri" w:eastAsia="Times New Roman" w:hAnsi="Calibri" w:cs="Times New Roman"/>
          <w:b/>
          <w:color w:val="000000"/>
          <w:szCs w:val="20"/>
          <w:lang w:eastAsia="ru-RU"/>
        </w:rPr>
      </w:pPr>
    </w:p>
    <w:p w14:paraId="6795BC68" w14:textId="77777777" w:rsidR="009946C6" w:rsidRDefault="009946C6" w:rsidP="009946C6">
      <w:pPr>
        <w:widowControl w:val="0"/>
        <w:autoSpaceDE w:val="0"/>
        <w:autoSpaceDN w:val="0"/>
        <w:spacing w:after="0" w:line="360" w:lineRule="auto"/>
        <w:ind w:firstLine="539"/>
        <w:jc w:val="both"/>
        <w:rPr>
          <w:rFonts w:eastAsia="Times New Roman" w:cs="Times New Roman"/>
          <w:color w:val="000000"/>
          <w:szCs w:val="20"/>
          <w:lang w:eastAsia="ru-RU"/>
        </w:rPr>
      </w:pPr>
    </w:p>
    <w:p w14:paraId="7669C548" w14:textId="77777777" w:rsidR="00E168E1" w:rsidRDefault="00E168E1" w:rsidP="009946C6">
      <w:pPr>
        <w:widowControl w:val="0"/>
        <w:autoSpaceDE w:val="0"/>
        <w:autoSpaceDN w:val="0"/>
        <w:spacing w:after="0" w:line="360" w:lineRule="auto"/>
        <w:ind w:firstLine="539"/>
        <w:jc w:val="both"/>
        <w:rPr>
          <w:rFonts w:eastAsia="Times New Roman" w:cs="Times New Roman"/>
          <w:color w:val="000000"/>
          <w:szCs w:val="20"/>
          <w:lang w:eastAsia="ru-RU"/>
        </w:rPr>
        <w:sectPr w:rsidR="00E168E1" w:rsidSect="009946C6">
          <w:pgSz w:w="16838" w:h="11906" w:orient="landscape" w:code="9"/>
          <w:pgMar w:top="851" w:right="1134" w:bottom="1701" w:left="1134" w:header="709" w:footer="709" w:gutter="0"/>
          <w:cols w:space="708"/>
          <w:titlePg/>
          <w:docGrid w:linePitch="381"/>
        </w:sectPr>
      </w:pPr>
    </w:p>
    <w:p w14:paraId="52C263C0" w14:textId="77777777" w:rsidR="00E168E1" w:rsidRDefault="00E168E1" w:rsidP="00137D00">
      <w:pPr>
        <w:spacing w:after="0" w:line="360" w:lineRule="auto"/>
        <w:jc w:val="both"/>
        <w:rPr>
          <w:rFonts w:eastAsia="Calibri" w:cs="Times New Roman"/>
          <w:b/>
          <w:kern w:val="2"/>
          <w:szCs w:val="28"/>
          <w14:ligatures w14:val="standardContextual"/>
        </w:rPr>
      </w:pPr>
      <w:r>
        <w:rPr>
          <w:rFonts w:eastAsia="Calibri" w:cs="Times New Roman"/>
          <w:b/>
          <w:kern w:val="2"/>
          <w:szCs w:val="28"/>
          <w14:ligatures w14:val="standardContextual"/>
        </w:rPr>
        <w:lastRenderedPageBreak/>
        <w:t>К</w:t>
      </w:r>
      <w:r w:rsidRPr="00E168E1">
        <w:rPr>
          <w:rFonts w:eastAsia="Calibri" w:cs="Times New Roman"/>
          <w:b/>
          <w:kern w:val="2"/>
          <w:szCs w:val="28"/>
          <w14:ligatures w14:val="standardContextual"/>
        </w:rPr>
        <w:t>алендарный учебный график</w:t>
      </w:r>
      <w:r>
        <w:rPr>
          <w:rFonts w:eastAsia="Calibri" w:cs="Times New Roman"/>
          <w:b/>
          <w:kern w:val="2"/>
          <w:szCs w:val="28"/>
          <w14:ligatures w14:val="standardContextual"/>
        </w:rPr>
        <w:t>.</w:t>
      </w:r>
    </w:p>
    <w:p w14:paraId="06799BB0" w14:textId="77777777" w:rsidR="007219CF" w:rsidRPr="007219CF" w:rsidRDefault="007219CF" w:rsidP="007219CF">
      <w:pPr>
        <w:spacing w:after="0" w:line="360" w:lineRule="auto"/>
        <w:ind w:firstLine="360"/>
        <w:jc w:val="both"/>
        <w:rPr>
          <w:rFonts w:eastAsia="Times New Roman" w:cs="Times New Roman"/>
          <w:szCs w:val="28"/>
          <w:lang w:eastAsia="ru-RU"/>
        </w:rPr>
      </w:pPr>
      <w:r w:rsidRPr="007219CF">
        <w:rPr>
          <w:rFonts w:eastAsia="Times New Roman" w:cs="Times New Roman"/>
          <w:szCs w:val="28"/>
          <w:lang w:eastAsia="ru-RU"/>
        </w:rPr>
        <w:t>В соответствии с Федеральными образовательными программами начального, основного, среднего общего образования, утвержденными приказами Минпросвещения России от 18.05.2023 № 370, № 371, № 372, СанПиН 2.4.3648-20 определить:</w:t>
      </w:r>
    </w:p>
    <w:p w14:paraId="025667BD" w14:textId="77777777" w:rsidR="007219CF" w:rsidRPr="007219CF" w:rsidRDefault="007219CF" w:rsidP="00122F23">
      <w:pPr>
        <w:numPr>
          <w:ilvl w:val="0"/>
          <w:numId w:val="25"/>
        </w:numPr>
        <w:spacing w:after="0" w:line="360" w:lineRule="auto"/>
        <w:jc w:val="both"/>
        <w:rPr>
          <w:rFonts w:eastAsia="Times New Roman" w:cs="Times New Roman"/>
          <w:b/>
          <w:szCs w:val="28"/>
          <w:lang w:eastAsia="ru-RU"/>
        </w:rPr>
      </w:pPr>
      <w:r w:rsidRPr="007219CF">
        <w:rPr>
          <w:rFonts w:eastAsia="Times New Roman" w:cs="Times New Roman"/>
          <w:b/>
          <w:szCs w:val="28"/>
          <w:lang w:eastAsia="ru-RU"/>
        </w:rPr>
        <w:t>Даты начала и окончания учебного года:</w:t>
      </w:r>
    </w:p>
    <w:p w14:paraId="47D664FF" w14:textId="77777777" w:rsidR="007219CF" w:rsidRPr="007219CF" w:rsidRDefault="007219CF" w:rsidP="007219CF">
      <w:pPr>
        <w:spacing w:after="0" w:line="360" w:lineRule="auto"/>
        <w:ind w:left="284"/>
        <w:jc w:val="both"/>
        <w:rPr>
          <w:rFonts w:eastAsia="Times New Roman" w:cs="Times New Roman"/>
          <w:szCs w:val="28"/>
          <w:lang w:eastAsia="ru-RU"/>
        </w:rPr>
      </w:pPr>
      <w:r w:rsidRPr="007219CF">
        <w:rPr>
          <w:rFonts w:eastAsia="Times New Roman" w:cs="Times New Roman"/>
          <w:szCs w:val="28"/>
          <w:lang w:eastAsia="ru-RU"/>
        </w:rPr>
        <w:t>начало учебного года – 01.09.2025,</w:t>
      </w:r>
    </w:p>
    <w:p w14:paraId="06ED7258" w14:textId="77777777" w:rsidR="007219CF" w:rsidRPr="007219CF" w:rsidRDefault="007219CF" w:rsidP="007219CF">
      <w:pPr>
        <w:spacing w:after="0" w:line="360" w:lineRule="auto"/>
        <w:ind w:left="284"/>
        <w:jc w:val="both"/>
        <w:rPr>
          <w:rFonts w:eastAsia="Times New Roman" w:cs="Times New Roman"/>
          <w:szCs w:val="28"/>
          <w:lang w:eastAsia="ru-RU"/>
        </w:rPr>
      </w:pPr>
      <w:r w:rsidRPr="007219CF">
        <w:rPr>
          <w:rFonts w:eastAsia="Times New Roman" w:cs="Times New Roman"/>
          <w:szCs w:val="28"/>
          <w:lang w:eastAsia="ru-RU"/>
        </w:rPr>
        <w:t>окончание учебного года – 26.05.2026.</w:t>
      </w:r>
    </w:p>
    <w:p w14:paraId="5E484D11" w14:textId="77777777" w:rsidR="007219CF" w:rsidRPr="007219CF" w:rsidRDefault="007219CF" w:rsidP="00122F23">
      <w:pPr>
        <w:numPr>
          <w:ilvl w:val="0"/>
          <w:numId w:val="25"/>
        </w:numPr>
        <w:spacing w:after="0" w:line="360" w:lineRule="auto"/>
        <w:jc w:val="both"/>
        <w:rPr>
          <w:rFonts w:eastAsia="Times New Roman" w:cs="Times New Roman"/>
          <w:b/>
          <w:szCs w:val="28"/>
          <w:lang w:eastAsia="ru-RU"/>
        </w:rPr>
      </w:pPr>
      <w:r w:rsidRPr="007219CF">
        <w:rPr>
          <w:rFonts w:eastAsia="Times New Roman" w:cs="Times New Roman"/>
          <w:b/>
          <w:szCs w:val="28"/>
          <w:lang w:eastAsia="ru-RU"/>
        </w:rPr>
        <w:t>Продолжительность учебного года:</w:t>
      </w:r>
    </w:p>
    <w:p w14:paraId="16C180BC" w14:textId="77777777" w:rsidR="007219CF" w:rsidRPr="007219CF" w:rsidRDefault="007219CF" w:rsidP="007219CF">
      <w:pPr>
        <w:spacing w:after="0" w:line="360" w:lineRule="auto"/>
        <w:ind w:left="360"/>
        <w:jc w:val="both"/>
        <w:rPr>
          <w:rFonts w:eastAsia="Times New Roman" w:cs="Times New Roman"/>
          <w:szCs w:val="28"/>
          <w:lang w:eastAsia="ru-RU"/>
        </w:rPr>
      </w:pPr>
      <w:r w:rsidRPr="007219CF">
        <w:rPr>
          <w:rFonts w:eastAsia="Times New Roman" w:cs="Times New Roman"/>
          <w:szCs w:val="28"/>
          <w:lang w:eastAsia="ru-RU"/>
        </w:rPr>
        <w:t>в 1 классе – 33 учебных недели</w:t>
      </w:r>
    </w:p>
    <w:p w14:paraId="187473EE" w14:textId="77777777" w:rsidR="007219CF" w:rsidRPr="007219CF" w:rsidRDefault="007219CF" w:rsidP="007219CF">
      <w:pPr>
        <w:spacing w:after="0" w:line="360" w:lineRule="auto"/>
        <w:ind w:left="360"/>
        <w:jc w:val="both"/>
        <w:rPr>
          <w:rFonts w:eastAsia="Times New Roman" w:cs="Times New Roman"/>
          <w:szCs w:val="28"/>
          <w:lang w:eastAsia="ru-RU"/>
        </w:rPr>
      </w:pPr>
      <w:r w:rsidRPr="007219CF">
        <w:rPr>
          <w:rFonts w:eastAsia="Times New Roman" w:cs="Times New Roman"/>
          <w:szCs w:val="28"/>
          <w:lang w:eastAsia="ru-RU"/>
        </w:rPr>
        <w:t>во 2-11 классах – 34 учебных недели</w:t>
      </w:r>
    </w:p>
    <w:p w14:paraId="46903DD0" w14:textId="77777777" w:rsidR="007219CF" w:rsidRPr="007219CF" w:rsidRDefault="007219CF" w:rsidP="00122F23">
      <w:pPr>
        <w:numPr>
          <w:ilvl w:val="0"/>
          <w:numId w:val="25"/>
        </w:numPr>
        <w:spacing w:after="0" w:line="360" w:lineRule="auto"/>
        <w:jc w:val="both"/>
        <w:rPr>
          <w:rFonts w:eastAsia="Times New Roman" w:cs="Times New Roman"/>
          <w:b/>
          <w:szCs w:val="28"/>
          <w:lang w:eastAsia="ru-RU"/>
        </w:rPr>
      </w:pPr>
      <w:r w:rsidRPr="007219CF">
        <w:rPr>
          <w:rFonts w:eastAsia="Times New Roman" w:cs="Times New Roman"/>
          <w:b/>
          <w:szCs w:val="28"/>
          <w:lang w:eastAsia="ru-RU"/>
        </w:rPr>
        <w:t>Продолжительность учебной недели:</w:t>
      </w:r>
    </w:p>
    <w:p w14:paraId="26A031ED" w14:textId="77777777" w:rsidR="007219CF" w:rsidRPr="007219CF" w:rsidRDefault="007219CF" w:rsidP="007219CF">
      <w:pPr>
        <w:spacing w:after="0" w:line="360" w:lineRule="auto"/>
        <w:ind w:left="360"/>
        <w:jc w:val="both"/>
        <w:rPr>
          <w:rFonts w:eastAsia="Times New Roman" w:cs="Times New Roman"/>
          <w:szCs w:val="28"/>
          <w:lang w:eastAsia="ru-RU"/>
        </w:rPr>
      </w:pPr>
      <w:r w:rsidRPr="007219CF">
        <w:rPr>
          <w:rFonts w:eastAsia="Times New Roman" w:cs="Times New Roman"/>
          <w:szCs w:val="28"/>
          <w:lang w:eastAsia="ru-RU"/>
        </w:rPr>
        <w:t>в 1-6классах - 5-ти дневная учебная неделя;</w:t>
      </w:r>
    </w:p>
    <w:p w14:paraId="6AA81102" w14:textId="77777777" w:rsidR="007219CF" w:rsidRPr="007219CF" w:rsidRDefault="007219CF" w:rsidP="007219CF">
      <w:pPr>
        <w:spacing w:after="0" w:line="360" w:lineRule="auto"/>
        <w:ind w:firstLine="360"/>
        <w:jc w:val="both"/>
        <w:rPr>
          <w:rFonts w:eastAsia="Times New Roman" w:cs="Times New Roman"/>
          <w:szCs w:val="28"/>
          <w:lang w:eastAsia="ru-RU"/>
        </w:rPr>
      </w:pPr>
      <w:r w:rsidRPr="007219CF">
        <w:rPr>
          <w:rFonts w:eastAsia="Times New Roman" w:cs="Times New Roman"/>
          <w:szCs w:val="28"/>
          <w:lang w:eastAsia="ru-RU"/>
        </w:rPr>
        <w:t>в 7-11 классах - 6-ти дневная учебная неделя.</w:t>
      </w:r>
    </w:p>
    <w:p w14:paraId="4CA1779B" w14:textId="77777777" w:rsidR="007219CF" w:rsidRPr="007219CF" w:rsidRDefault="007219CF" w:rsidP="00122F23">
      <w:pPr>
        <w:numPr>
          <w:ilvl w:val="0"/>
          <w:numId w:val="25"/>
        </w:numPr>
        <w:spacing w:after="0" w:line="360" w:lineRule="auto"/>
        <w:jc w:val="both"/>
        <w:rPr>
          <w:rFonts w:eastAsia="Times New Roman" w:cs="Times New Roman"/>
          <w:b/>
          <w:szCs w:val="28"/>
          <w:lang w:eastAsia="ru-RU"/>
        </w:rPr>
      </w:pPr>
      <w:r w:rsidRPr="007219CF">
        <w:rPr>
          <w:rFonts w:eastAsia="Times New Roman" w:cs="Times New Roman"/>
          <w:b/>
          <w:szCs w:val="28"/>
          <w:lang w:eastAsia="ru-RU"/>
        </w:rPr>
        <w:t>Продолжительность учебных периодов.</w:t>
      </w:r>
    </w:p>
    <w:p w14:paraId="69765524" w14:textId="77777777" w:rsidR="007219CF" w:rsidRPr="007219CF" w:rsidRDefault="007219CF" w:rsidP="007219CF">
      <w:pPr>
        <w:spacing w:after="0" w:line="360" w:lineRule="auto"/>
        <w:jc w:val="both"/>
        <w:rPr>
          <w:rFonts w:eastAsia="Times New Roman" w:cs="Times New Roman"/>
          <w:szCs w:val="28"/>
          <w:lang w:eastAsia="ru-RU"/>
        </w:rPr>
      </w:pPr>
      <w:r w:rsidRPr="007219CF">
        <w:rPr>
          <w:rFonts w:eastAsia="Times New Roman" w:cs="Times New Roman"/>
          <w:szCs w:val="28"/>
          <w:lang w:eastAsia="ru-RU"/>
        </w:rPr>
        <w:t>Учебный год делится на четверти:</w:t>
      </w:r>
    </w:p>
    <w:p w14:paraId="7BAD2C21" w14:textId="77777777" w:rsidR="007219CF" w:rsidRPr="007219CF" w:rsidRDefault="007219CF" w:rsidP="007219CF">
      <w:pPr>
        <w:spacing w:after="0" w:line="360" w:lineRule="auto"/>
        <w:jc w:val="both"/>
        <w:rPr>
          <w:rFonts w:eastAsia="Times New Roman" w:cs="Times New Roman"/>
          <w:szCs w:val="28"/>
          <w:lang w:eastAsia="ru-RU"/>
        </w:rPr>
      </w:pPr>
      <w:r w:rsidRPr="007219CF">
        <w:rPr>
          <w:rFonts w:eastAsia="Times New Roman" w:cs="Times New Roman"/>
          <w:szCs w:val="28"/>
          <w:lang w:eastAsia="ru-RU"/>
        </w:rPr>
        <w:t>1 четверть –9 учебных недель;</w:t>
      </w:r>
    </w:p>
    <w:p w14:paraId="3D82D6F7" w14:textId="77777777" w:rsidR="007219CF" w:rsidRPr="007219CF" w:rsidRDefault="007219CF" w:rsidP="007219CF">
      <w:pPr>
        <w:spacing w:after="0" w:line="360" w:lineRule="auto"/>
        <w:jc w:val="both"/>
        <w:rPr>
          <w:rFonts w:eastAsia="Times New Roman" w:cs="Times New Roman"/>
          <w:szCs w:val="28"/>
          <w:lang w:eastAsia="ru-RU"/>
        </w:rPr>
      </w:pPr>
      <w:r w:rsidRPr="007219CF">
        <w:rPr>
          <w:rFonts w:eastAsia="Times New Roman" w:cs="Times New Roman"/>
          <w:szCs w:val="28"/>
          <w:lang w:eastAsia="ru-RU"/>
        </w:rPr>
        <w:t>2 четверть –7 учебных недель;</w:t>
      </w:r>
    </w:p>
    <w:p w14:paraId="5F7D87A3" w14:textId="77777777" w:rsidR="007219CF" w:rsidRPr="007219CF" w:rsidRDefault="007219CF" w:rsidP="007219CF">
      <w:pPr>
        <w:spacing w:after="0" w:line="360" w:lineRule="auto"/>
        <w:jc w:val="both"/>
        <w:rPr>
          <w:rFonts w:eastAsia="Times New Roman" w:cs="Times New Roman"/>
          <w:szCs w:val="28"/>
          <w:lang w:eastAsia="ru-RU"/>
        </w:rPr>
      </w:pPr>
      <w:r w:rsidRPr="007219CF">
        <w:rPr>
          <w:rFonts w:eastAsia="Times New Roman" w:cs="Times New Roman"/>
          <w:szCs w:val="28"/>
          <w:lang w:eastAsia="ru-RU"/>
        </w:rPr>
        <w:t xml:space="preserve">3 четверть –11 учебных недель (для 2-11 классов), </w:t>
      </w:r>
    </w:p>
    <w:p w14:paraId="6DC9641C" w14:textId="77777777" w:rsidR="007219CF" w:rsidRPr="007219CF" w:rsidRDefault="007219CF" w:rsidP="007219CF">
      <w:pPr>
        <w:spacing w:after="0" w:line="360" w:lineRule="auto"/>
        <w:jc w:val="both"/>
        <w:rPr>
          <w:rFonts w:eastAsia="Times New Roman" w:cs="Times New Roman"/>
          <w:szCs w:val="28"/>
          <w:lang w:eastAsia="ru-RU"/>
        </w:rPr>
      </w:pPr>
      <w:r w:rsidRPr="007219CF">
        <w:rPr>
          <w:rFonts w:eastAsia="Times New Roman" w:cs="Times New Roman"/>
          <w:szCs w:val="28"/>
          <w:lang w:eastAsia="ru-RU"/>
        </w:rPr>
        <w:t xml:space="preserve">                      10 учебных недель (для 1 классов);  </w:t>
      </w:r>
    </w:p>
    <w:p w14:paraId="62127597" w14:textId="77777777" w:rsidR="007219CF" w:rsidRPr="007219CF" w:rsidRDefault="007219CF" w:rsidP="007219CF">
      <w:pPr>
        <w:spacing w:after="0" w:line="360" w:lineRule="auto"/>
        <w:jc w:val="both"/>
        <w:rPr>
          <w:rFonts w:eastAsia="Times New Roman" w:cs="Times New Roman"/>
          <w:szCs w:val="28"/>
          <w:lang w:eastAsia="ru-RU"/>
        </w:rPr>
      </w:pPr>
      <w:r w:rsidRPr="007219CF">
        <w:rPr>
          <w:rFonts w:eastAsia="Times New Roman" w:cs="Times New Roman"/>
          <w:szCs w:val="28"/>
          <w:lang w:eastAsia="ru-RU"/>
        </w:rPr>
        <w:t>4 четверть –7 учебных недель.</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81"/>
        <w:gridCol w:w="3118"/>
        <w:gridCol w:w="1985"/>
      </w:tblGrid>
      <w:tr w:rsidR="007219CF" w:rsidRPr="007219CF" w14:paraId="7A4A44A8" w14:textId="77777777" w:rsidTr="00073B2B">
        <w:tc>
          <w:tcPr>
            <w:tcW w:w="1701" w:type="dxa"/>
            <w:tcBorders>
              <w:top w:val="single" w:sz="4" w:space="0" w:color="000000"/>
              <w:left w:val="single" w:sz="4" w:space="0" w:color="000000"/>
              <w:bottom w:val="single" w:sz="4" w:space="0" w:color="000000"/>
              <w:right w:val="single" w:sz="4" w:space="0" w:color="000000"/>
            </w:tcBorders>
            <w:vAlign w:val="center"/>
            <w:hideMark/>
          </w:tcPr>
          <w:p w14:paraId="7935FF9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Четверти</w:t>
            </w:r>
          </w:p>
          <w:p w14:paraId="279B269D" w14:textId="77777777" w:rsidR="007219CF" w:rsidRPr="007219CF" w:rsidRDefault="007219CF" w:rsidP="007219CF">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hideMark/>
          </w:tcPr>
          <w:p w14:paraId="062517F3"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Начало четверти</w:t>
            </w:r>
          </w:p>
          <w:p w14:paraId="5814809F" w14:textId="77777777" w:rsidR="007219CF" w:rsidRPr="007219CF" w:rsidRDefault="007219CF" w:rsidP="007219CF">
            <w:pPr>
              <w:spacing w:after="0"/>
              <w:jc w:val="center"/>
              <w:rPr>
                <w:rFonts w:eastAsia="Times New Roman" w:cs="Times New Roman"/>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2597283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Дата начала и окончания отдельных учебных недель</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2EE47E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Окончание четверти</w:t>
            </w:r>
          </w:p>
        </w:tc>
      </w:tr>
      <w:tr w:rsidR="007219CF" w:rsidRPr="007219CF" w14:paraId="1798D07B" w14:textId="77777777" w:rsidTr="00073B2B">
        <w:tc>
          <w:tcPr>
            <w:tcW w:w="1701" w:type="dxa"/>
            <w:tcBorders>
              <w:top w:val="single" w:sz="4" w:space="0" w:color="000000"/>
              <w:left w:val="single" w:sz="4" w:space="0" w:color="000000"/>
              <w:bottom w:val="single" w:sz="4" w:space="0" w:color="000000"/>
              <w:right w:val="single" w:sz="4" w:space="0" w:color="000000"/>
            </w:tcBorders>
            <w:vAlign w:val="center"/>
            <w:hideMark/>
          </w:tcPr>
          <w:p w14:paraId="0E38E103"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 четверть</w:t>
            </w:r>
          </w:p>
          <w:p w14:paraId="371CECDC" w14:textId="77777777" w:rsidR="007219CF" w:rsidRPr="007219CF" w:rsidRDefault="007219CF" w:rsidP="007219CF">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6BB7734F"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01.09.2025</w:t>
            </w:r>
          </w:p>
        </w:tc>
        <w:tc>
          <w:tcPr>
            <w:tcW w:w="3118" w:type="dxa"/>
            <w:tcBorders>
              <w:top w:val="single" w:sz="4" w:space="0" w:color="000000"/>
              <w:left w:val="single" w:sz="4" w:space="0" w:color="000000"/>
              <w:bottom w:val="single" w:sz="4" w:space="0" w:color="000000"/>
              <w:right w:val="single" w:sz="4" w:space="0" w:color="000000"/>
            </w:tcBorders>
          </w:tcPr>
          <w:p w14:paraId="77CF9129"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 учебная неделя:</w:t>
            </w:r>
          </w:p>
          <w:p w14:paraId="7100CEA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01.09.2025-07.09.2025</w:t>
            </w:r>
          </w:p>
        </w:tc>
        <w:tc>
          <w:tcPr>
            <w:tcW w:w="1985" w:type="dxa"/>
            <w:tcBorders>
              <w:top w:val="single" w:sz="4" w:space="0" w:color="000000"/>
              <w:left w:val="single" w:sz="4" w:space="0" w:color="000000"/>
              <w:bottom w:val="single" w:sz="4" w:space="0" w:color="000000"/>
              <w:right w:val="single" w:sz="4" w:space="0" w:color="000000"/>
            </w:tcBorders>
            <w:vAlign w:val="center"/>
          </w:tcPr>
          <w:p w14:paraId="4704A0C7"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31.10.2025</w:t>
            </w:r>
          </w:p>
        </w:tc>
      </w:tr>
      <w:tr w:rsidR="007219CF" w:rsidRPr="007219CF" w14:paraId="750497BB" w14:textId="77777777" w:rsidTr="00073B2B">
        <w:tc>
          <w:tcPr>
            <w:tcW w:w="1701" w:type="dxa"/>
            <w:tcBorders>
              <w:top w:val="single" w:sz="4" w:space="0" w:color="000000"/>
              <w:left w:val="single" w:sz="4" w:space="0" w:color="000000"/>
              <w:bottom w:val="single" w:sz="4" w:space="0" w:color="000000"/>
              <w:right w:val="single" w:sz="4" w:space="0" w:color="000000"/>
            </w:tcBorders>
            <w:vAlign w:val="center"/>
            <w:hideMark/>
          </w:tcPr>
          <w:p w14:paraId="5C82BE8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 четверть</w:t>
            </w:r>
          </w:p>
          <w:p w14:paraId="1ED3EB3B" w14:textId="77777777" w:rsidR="007219CF" w:rsidRPr="007219CF" w:rsidRDefault="007219CF" w:rsidP="007219CF">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42F3F40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10.11.2025</w:t>
            </w:r>
          </w:p>
        </w:tc>
        <w:tc>
          <w:tcPr>
            <w:tcW w:w="3118" w:type="dxa"/>
            <w:tcBorders>
              <w:top w:val="single" w:sz="4" w:space="0" w:color="000000"/>
              <w:left w:val="single" w:sz="4" w:space="0" w:color="000000"/>
              <w:bottom w:val="single" w:sz="4" w:space="0" w:color="000000"/>
              <w:right w:val="single" w:sz="4" w:space="0" w:color="000000"/>
            </w:tcBorders>
          </w:tcPr>
          <w:p w14:paraId="23E56FDC"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12 учебная неделя:</w:t>
            </w:r>
          </w:p>
          <w:p w14:paraId="3401110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24.11.2025-30.11.2025</w:t>
            </w:r>
          </w:p>
        </w:tc>
        <w:tc>
          <w:tcPr>
            <w:tcW w:w="1985" w:type="dxa"/>
            <w:tcBorders>
              <w:top w:val="single" w:sz="4" w:space="0" w:color="000000"/>
              <w:left w:val="single" w:sz="4" w:space="0" w:color="000000"/>
              <w:bottom w:val="single" w:sz="4" w:space="0" w:color="000000"/>
              <w:right w:val="single" w:sz="4" w:space="0" w:color="000000"/>
            </w:tcBorders>
            <w:vAlign w:val="center"/>
          </w:tcPr>
          <w:p w14:paraId="27F82087"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30.12.2025</w:t>
            </w:r>
          </w:p>
        </w:tc>
      </w:tr>
      <w:tr w:rsidR="007219CF" w:rsidRPr="007219CF" w14:paraId="32BC8642" w14:textId="77777777" w:rsidTr="00073B2B">
        <w:tc>
          <w:tcPr>
            <w:tcW w:w="1701" w:type="dxa"/>
            <w:tcBorders>
              <w:top w:val="single" w:sz="4" w:space="0" w:color="000000"/>
              <w:left w:val="single" w:sz="4" w:space="0" w:color="000000"/>
              <w:bottom w:val="single" w:sz="4" w:space="0" w:color="000000"/>
              <w:right w:val="single" w:sz="4" w:space="0" w:color="000000"/>
            </w:tcBorders>
            <w:vAlign w:val="center"/>
            <w:hideMark/>
          </w:tcPr>
          <w:p w14:paraId="4C3DE61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3 четверть</w:t>
            </w:r>
          </w:p>
          <w:p w14:paraId="7DB084EC" w14:textId="77777777" w:rsidR="007219CF" w:rsidRPr="007219CF" w:rsidRDefault="007219CF" w:rsidP="007219CF">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77E85501"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12.01.2026</w:t>
            </w:r>
          </w:p>
        </w:tc>
        <w:tc>
          <w:tcPr>
            <w:tcW w:w="3118" w:type="dxa"/>
            <w:tcBorders>
              <w:top w:val="single" w:sz="4" w:space="0" w:color="000000"/>
              <w:left w:val="single" w:sz="4" w:space="0" w:color="000000"/>
              <w:bottom w:val="single" w:sz="4" w:space="0" w:color="000000"/>
              <w:right w:val="single" w:sz="4" w:space="0" w:color="000000"/>
            </w:tcBorders>
          </w:tcPr>
          <w:p w14:paraId="2712108F"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учебная неделя:</w:t>
            </w:r>
          </w:p>
          <w:p w14:paraId="7B1207E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02.02.2026-08.02.2026</w:t>
            </w:r>
          </w:p>
          <w:p w14:paraId="7DC60D78"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24 учебная неделя:</w:t>
            </w:r>
          </w:p>
          <w:p w14:paraId="31FFABA8"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02.03.2026-08.03.2026</w:t>
            </w:r>
          </w:p>
        </w:tc>
        <w:tc>
          <w:tcPr>
            <w:tcW w:w="1985" w:type="dxa"/>
            <w:tcBorders>
              <w:top w:val="single" w:sz="4" w:space="0" w:color="000000"/>
              <w:left w:val="single" w:sz="4" w:space="0" w:color="000000"/>
              <w:bottom w:val="single" w:sz="4" w:space="0" w:color="000000"/>
              <w:right w:val="single" w:sz="4" w:space="0" w:color="000000"/>
            </w:tcBorders>
            <w:vAlign w:val="center"/>
          </w:tcPr>
          <w:p w14:paraId="386917A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27.03.2026</w:t>
            </w:r>
          </w:p>
        </w:tc>
      </w:tr>
      <w:tr w:rsidR="007219CF" w:rsidRPr="007219CF" w14:paraId="27EBE221" w14:textId="77777777" w:rsidTr="00073B2B">
        <w:tc>
          <w:tcPr>
            <w:tcW w:w="1701" w:type="dxa"/>
            <w:tcBorders>
              <w:top w:val="single" w:sz="4" w:space="0" w:color="000000"/>
              <w:left w:val="single" w:sz="4" w:space="0" w:color="000000"/>
              <w:bottom w:val="single" w:sz="4" w:space="0" w:color="000000"/>
              <w:right w:val="single" w:sz="4" w:space="0" w:color="000000"/>
            </w:tcBorders>
            <w:vAlign w:val="center"/>
            <w:hideMark/>
          </w:tcPr>
          <w:p w14:paraId="057754B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4 четверть</w:t>
            </w:r>
          </w:p>
          <w:p w14:paraId="4DFAAA6E" w14:textId="77777777" w:rsidR="007219CF" w:rsidRPr="007219CF" w:rsidRDefault="007219CF" w:rsidP="007219CF">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24691AA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06.04.2026</w:t>
            </w:r>
          </w:p>
        </w:tc>
        <w:tc>
          <w:tcPr>
            <w:tcW w:w="3118" w:type="dxa"/>
            <w:tcBorders>
              <w:top w:val="single" w:sz="4" w:space="0" w:color="000000"/>
              <w:left w:val="single" w:sz="4" w:space="0" w:color="000000"/>
              <w:bottom w:val="single" w:sz="4" w:space="0" w:color="000000"/>
              <w:right w:val="single" w:sz="4" w:space="0" w:color="000000"/>
            </w:tcBorders>
            <w:vAlign w:val="center"/>
          </w:tcPr>
          <w:p w14:paraId="6F30203A"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32 учебная неделя: 04.05.2026 - 10.05.2026</w:t>
            </w:r>
          </w:p>
          <w:p w14:paraId="24514DA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34 учебная неделя</w:t>
            </w:r>
          </w:p>
          <w:p w14:paraId="5E1DC26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18.05.2026 -24.05.2026</w:t>
            </w:r>
          </w:p>
        </w:tc>
        <w:tc>
          <w:tcPr>
            <w:tcW w:w="1985" w:type="dxa"/>
            <w:tcBorders>
              <w:top w:val="single" w:sz="4" w:space="0" w:color="000000"/>
              <w:left w:val="single" w:sz="4" w:space="0" w:color="000000"/>
              <w:bottom w:val="single" w:sz="4" w:space="0" w:color="000000"/>
              <w:right w:val="single" w:sz="4" w:space="0" w:color="000000"/>
            </w:tcBorders>
            <w:vAlign w:val="center"/>
          </w:tcPr>
          <w:p w14:paraId="36B70FF4"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26.05.2026</w:t>
            </w:r>
          </w:p>
        </w:tc>
      </w:tr>
    </w:tbl>
    <w:p w14:paraId="1F4EC157" w14:textId="77777777" w:rsidR="007219CF" w:rsidRPr="007219CF" w:rsidRDefault="007219CF" w:rsidP="007219CF">
      <w:pPr>
        <w:spacing w:after="0"/>
        <w:rPr>
          <w:rFonts w:eastAsia="Times New Roman" w:cs="Times New Roman"/>
          <w:b/>
          <w:szCs w:val="28"/>
          <w:lang w:eastAsia="ru-RU"/>
        </w:rPr>
      </w:pPr>
    </w:p>
    <w:p w14:paraId="2B5BE6AC" w14:textId="77777777" w:rsidR="007219CF" w:rsidRPr="007219CF" w:rsidRDefault="007219CF" w:rsidP="00122F23">
      <w:pPr>
        <w:numPr>
          <w:ilvl w:val="0"/>
          <w:numId w:val="25"/>
        </w:numPr>
        <w:spacing w:after="0" w:line="276" w:lineRule="auto"/>
        <w:rPr>
          <w:rFonts w:eastAsia="Times New Roman" w:cs="Times New Roman"/>
          <w:b/>
          <w:szCs w:val="28"/>
          <w:lang w:eastAsia="ru-RU"/>
        </w:rPr>
      </w:pPr>
      <w:r w:rsidRPr="007219CF">
        <w:rPr>
          <w:rFonts w:eastAsia="Times New Roman" w:cs="Times New Roman"/>
          <w:b/>
          <w:szCs w:val="28"/>
          <w:lang w:eastAsia="ru-RU"/>
        </w:rPr>
        <w:lastRenderedPageBreak/>
        <w:t>Сроки и продолжительность каникул на учебный год: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2449"/>
        <w:gridCol w:w="2156"/>
        <w:gridCol w:w="2970"/>
      </w:tblGrid>
      <w:tr w:rsidR="007219CF" w:rsidRPr="007219CF" w14:paraId="7634989E" w14:textId="77777777" w:rsidTr="00073B2B">
        <w:tc>
          <w:tcPr>
            <w:tcW w:w="1803" w:type="dxa"/>
            <w:tcBorders>
              <w:top w:val="single" w:sz="4" w:space="0" w:color="000000"/>
              <w:left w:val="single" w:sz="4" w:space="0" w:color="000000"/>
              <w:bottom w:val="single" w:sz="4" w:space="0" w:color="000000"/>
              <w:right w:val="single" w:sz="4" w:space="0" w:color="000000"/>
            </w:tcBorders>
            <w:hideMark/>
          </w:tcPr>
          <w:p w14:paraId="7FAD139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Каникулы</w:t>
            </w:r>
          </w:p>
        </w:tc>
        <w:tc>
          <w:tcPr>
            <w:tcW w:w="2449" w:type="dxa"/>
            <w:tcBorders>
              <w:top w:val="single" w:sz="4" w:space="0" w:color="000000"/>
              <w:left w:val="single" w:sz="4" w:space="0" w:color="000000"/>
              <w:bottom w:val="single" w:sz="4" w:space="0" w:color="000000"/>
              <w:right w:val="single" w:sz="4" w:space="0" w:color="000000"/>
            </w:tcBorders>
            <w:hideMark/>
          </w:tcPr>
          <w:p w14:paraId="2DD4C5FF"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Дата начала каникул</w:t>
            </w:r>
          </w:p>
        </w:tc>
        <w:tc>
          <w:tcPr>
            <w:tcW w:w="2156" w:type="dxa"/>
            <w:tcBorders>
              <w:top w:val="single" w:sz="4" w:space="0" w:color="000000"/>
              <w:left w:val="single" w:sz="4" w:space="0" w:color="000000"/>
              <w:bottom w:val="single" w:sz="4" w:space="0" w:color="000000"/>
              <w:right w:val="single" w:sz="4" w:space="0" w:color="000000"/>
            </w:tcBorders>
            <w:hideMark/>
          </w:tcPr>
          <w:p w14:paraId="56BC882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Дата окончания каникул</w:t>
            </w:r>
          </w:p>
        </w:tc>
        <w:tc>
          <w:tcPr>
            <w:tcW w:w="2970" w:type="dxa"/>
            <w:tcBorders>
              <w:top w:val="single" w:sz="4" w:space="0" w:color="000000"/>
              <w:left w:val="single" w:sz="4" w:space="0" w:color="000000"/>
              <w:bottom w:val="single" w:sz="4" w:space="0" w:color="000000"/>
              <w:right w:val="single" w:sz="4" w:space="0" w:color="000000"/>
            </w:tcBorders>
            <w:hideMark/>
          </w:tcPr>
          <w:p w14:paraId="19C002B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Продолжительность</w:t>
            </w:r>
          </w:p>
        </w:tc>
      </w:tr>
      <w:tr w:rsidR="007219CF" w:rsidRPr="007219CF" w14:paraId="598BC267" w14:textId="77777777" w:rsidTr="00073B2B">
        <w:tc>
          <w:tcPr>
            <w:tcW w:w="1803" w:type="dxa"/>
            <w:tcBorders>
              <w:top w:val="single" w:sz="4" w:space="0" w:color="000000"/>
              <w:left w:val="single" w:sz="4" w:space="0" w:color="000000"/>
              <w:bottom w:val="single" w:sz="4" w:space="0" w:color="000000"/>
              <w:right w:val="single" w:sz="4" w:space="0" w:color="000000"/>
            </w:tcBorders>
            <w:hideMark/>
          </w:tcPr>
          <w:p w14:paraId="5ACFCE7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осенние</w:t>
            </w:r>
          </w:p>
        </w:tc>
        <w:tc>
          <w:tcPr>
            <w:tcW w:w="2449" w:type="dxa"/>
            <w:tcBorders>
              <w:top w:val="single" w:sz="4" w:space="0" w:color="000000"/>
              <w:left w:val="single" w:sz="4" w:space="0" w:color="000000"/>
              <w:bottom w:val="single" w:sz="4" w:space="0" w:color="000000"/>
              <w:right w:val="single" w:sz="4" w:space="0" w:color="000000"/>
            </w:tcBorders>
          </w:tcPr>
          <w:p w14:paraId="712FDE93"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01.11.2025</w:t>
            </w:r>
          </w:p>
        </w:tc>
        <w:tc>
          <w:tcPr>
            <w:tcW w:w="2156" w:type="dxa"/>
            <w:tcBorders>
              <w:top w:val="single" w:sz="4" w:space="0" w:color="000000"/>
              <w:left w:val="single" w:sz="4" w:space="0" w:color="000000"/>
              <w:bottom w:val="single" w:sz="4" w:space="0" w:color="000000"/>
              <w:right w:val="single" w:sz="4" w:space="0" w:color="000000"/>
            </w:tcBorders>
          </w:tcPr>
          <w:p w14:paraId="547AB49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09.11.2025</w:t>
            </w:r>
          </w:p>
        </w:tc>
        <w:tc>
          <w:tcPr>
            <w:tcW w:w="2970" w:type="dxa"/>
            <w:tcBorders>
              <w:top w:val="single" w:sz="4" w:space="0" w:color="000000"/>
              <w:left w:val="single" w:sz="4" w:space="0" w:color="000000"/>
              <w:bottom w:val="single" w:sz="4" w:space="0" w:color="000000"/>
              <w:right w:val="single" w:sz="4" w:space="0" w:color="000000"/>
            </w:tcBorders>
          </w:tcPr>
          <w:p w14:paraId="026E38F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9 календарных дней</w:t>
            </w:r>
          </w:p>
        </w:tc>
      </w:tr>
      <w:tr w:rsidR="007219CF" w:rsidRPr="007219CF" w14:paraId="7D494037" w14:textId="77777777" w:rsidTr="00073B2B">
        <w:tc>
          <w:tcPr>
            <w:tcW w:w="1803" w:type="dxa"/>
            <w:tcBorders>
              <w:top w:val="single" w:sz="4" w:space="0" w:color="000000"/>
              <w:left w:val="single" w:sz="4" w:space="0" w:color="000000"/>
              <w:bottom w:val="single" w:sz="4" w:space="0" w:color="000000"/>
              <w:right w:val="single" w:sz="4" w:space="0" w:color="000000"/>
            </w:tcBorders>
            <w:hideMark/>
          </w:tcPr>
          <w:p w14:paraId="61ADDA7C"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зимние</w:t>
            </w:r>
          </w:p>
        </w:tc>
        <w:tc>
          <w:tcPr>
            <w:tcW w:w="2449" w:type="dxa"/>
            <w:tcBorders>
              <w:top w:val="single" w:sz="4" w:space="0" w:color="000000"/>
              <w:left w:val="single" w:sz="4" w:space="0" w:color="000000"/>
              <w:bottom w:val="single" w:sz="4" w:space="0" w:color="000000"/>
              <w:right w:val="single" w:sz="4" w:space="0" w:color="000000"/>
            </w:tcBorders>
          </w:tcPr>
          <w:p w14:paraId="65A3BB8F"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31.12.2025</w:t>
            </w:r>
          </w:p>
        </w:tc>
        <w:tc>
          <w:tcPr>
            <w:tcW w:w="2156" w:type="dxa"/>
            <w:tcBorders>
              <w:top w:val="single" w:sz="4" w:space="0" w:color="000000"/>
              <w:left w:val="single" w:sz="4" w:space="0" w:color="000000"/>
              <w:bottom w:val="single" w:sz="4" w:space="0" w:color="000000"/>
              <w:right w:val="single" w:sz="4" w:space="0" w:color="000000"/>
            </w:tcBorders>
          </w:tcPr>
          <w:p w14:paraId="555F4818"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11.01.2026</w:t>
            </w:r>
          </w:p>
        </w:tc>
        <w:tc>
          <w:tcPr>
            <w:tcW w:w="2970" w:type="dxa"/>
            <w:tcBorders>
              <w:top w:val="single" w:sz="4" w:space="0" w:color="000000"/>
              <w:left w:val="single" w:sz="4" w:space="0" w:color="000000"/>
              <w:bottom w:val="single" w:sz="4" w:space="0" w:color="000000"/>
              <w:right w:val="single" w:sz="4" w:space="0" w:color="000000"/>
            </w:tcBorders>
          </w:tcPr>
          <w:p w14:paraId="435DB72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12 календарных дней</w:t>
            </w:r>
          </w:p>
        </w:tc>
      </w:tr>
      <w:tr w:rsidR="007219CF" w:rsidRPr="007219CF" w14:paraId="285FC54F" w14:textId="77777777" w:rsidTr="00073B2B">
        <w:tc>
          <w:tcPr>
            <w:tcW w:w="1803" w:type="dxa"/>
            <w:tcBorders>
              <w:top w:val="single" w:sz="4" w:space="0" w:color="000000"/>
              <w:left w:val="single" w:sz="4" w:space="0" w:color="000000"/>
              <w:bottom w:val="single" w:sz="4" w:space="0" w:color="000000"/>
              <w:right w:val="single" w:sz="4" w:space="0" w:color="000000"/>
            </w:tcBorders>
            <w:hideMark/>
          </w:tcPr>
          <w:p w14:paraId="7E317C6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весенние</w:t>
            </w:r>
          </w:p>
        </w:tc>
        <w:tc>
          <w:tcPr>
            <w:tcW w:w="2449" w:type="dxa"/>
            <w:tcBorders>
              <w:top w:val="single" w:sz="4" w:space="0" w:color="000000"/>
              <w:left w:val="single" w:sz="4" w:space="0" w:color="000000"/>
              <w:bottom w:val="single" w:sz="4" w:space="0" w:color="000000"/>
              <w:right w:val="single" w:sz="4" w:space="0" w:color="000000"/>
            </w:tcBorders>
          </w:tcPr>
          <w:p w14:paraId="4B7DA5ED"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28.03.2026</w:t>
            </w:r>
          </w:p>
        </w:tc>
        <w:tc>
          <w:tcPr>
            <w:tcW w:w="2156" w:type="dxa"/>
            <w:tcBorders>
              <w:top w:val="single" w:sz="4" w:space="0" w:color="000000"/>
              <w:left w:val="single" w:sz="4" w:space="0" w:color="000000"/>
              <w:bottom w:val="single" w:sz="4" w:space="0" w:color="000000"/>
              <w:right w:val="single" w:sz="4" w:space="0" w:color="000000"/>
            </w:tcBorders>
          </w:tcPr>
          <w:p w14:paraId="2E534559"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05.04.2026</w:t>
            </w:r>
          </w:p>
        </w:tc>
        <w:tc>
          <w:tcPr>
            <w:tcW w:w="2970" w:type="dxa"/>
            <w:tcBorders>
              <w:top w:val="single" w:sz="4" w:space="0" w:color="000000"/>
              <w:left w:val="single" w:sz="4" w:space="0" w:color="000000"/>
              <w:bottom w:val="single" w:sz="4" w:space="0" w:color="000000"/>
              <w:right w:val="single" w:sz="4" w:space="0" w:color="000000"/>
            </w:tcBorders>
          </w:tcPr>
          <w:p w14:paraId="4B982F6A"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9 календарных дней</w:t>
            </w:r>
          </w:p>
        </w:tc>
      </w:tr>
      <w:tr w:rsidR="007219CF" w:rsidRPr="007219CF" w14:paraId="1A6B89DC" w14:textId="77777777" w:rsidTr="00073B2B">
        <w:tc>
          <w:tcPr>
            <w:tcW w:w="6408" w:type="dxa"/>
            <w:gridSpan w:val="3"/>
            <w:tcBorders>
              <w:top w:val="single" w:sz="4" w:space="0" w:color="000000"/>
              <w:left w:val="single" w:sz="4" w:space="0" w:color="000000"/>
              <w:bottom w:val="single" w:sz="4" w:space="0" w:color="000000"/>
              <w:right w:val="single" w:sz="4" w:space="0" w:color="000000"/>
            </w:tcBorders>
          </w:tcPr>
          <w:p w14:paraId="7D212C55" w14:textId="77777777" w:rsidR="007219CF" w:rsidRPr="007219CF" w:rsidRDefault="007219CF" w:rsidP="007219CF">
            <w:pPr>
              <w:spacing w:after="0"/>
              <w:jc w:val="center"/>
              <w:rPr>
                <w:rFonts w:eastAsia="Times New Roman" w:cs="Times New Roman"/>
                <w:sz w:val="24"/>
                <w:szCs w:val="24"/>
                <w:lang w:eastAsia="ru-RU"/>
              </w:rPr>
            </w:pPr>
          </w:p>
        </w:tc>
        <w:tc>
          <w:tcPr>
            <w:tcW w:w="2970" w:type="dxa"/>
            <w:tcBorders>
              <w:top w:val="single" w:sz="4" w:space="0" w:color="000000"/>
              <w:left w:val="single" w:sz="4" w:space="0" w:color="000000"/>
              <w:bottom w:val="single" w:sz="4" w:space="0" w:color="000000"/>
              <w:right w:val="single" w:sz="4" w:space="0" w:color="000000"/>
            </w:tcBorders>
          </w:tcPr>
          <w:p w14:paraId="7CAEA167"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 xml:space="preserve">Итого </w:t>
            </w:r>
          </w:p>
          <w:p w14:paraId="5272D53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 xml:space="preserve">30 каникулярных дней в течение учебного года </w:t>
            </w:r>
          </w:p>
        </w:tc>
      </w:tr>
      <w:tr w:rsidR="007219CF" w:rsidRPr="007219CF" w14:paraId="0304667E" w14:textId="77777777" w:rsidTr="00073B2B">
        <w:tc>
          <w:tcPr>
            <w:tcW w:w="1803" w:type="dxa"/>
            <w:tcBorders>
              <w:top w:val="single" w:sz="4" w:space="0" w:color="auto"/>
              <w:left w:val="single" w:sz="4" w:space="0" w:color="auto"/>
              <w:bottom w:val="single" w:sz="4" w:space="0" w:color="auto"/>
              <w:right w:val="single" w:sz="4" w:space="0" w:color="auto"/>
            </w:tcBorders>
          </w:tcPr>
          <w:p w14:paraId="2A948AB3"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летние</w:t>
            </w:r>
          </w:p>
        </w:tc>
        <w:tc>
          <w:tcPr>
            <w:tcW w:w="2449" w:type="dxa"/>
            <w:tcBorders>
              <w:top w:val="single" w:sz="4" w:space="0" w:color="auto"/>
              <w:left w:val="single" w:sz="4" w:space="0" w:color="auto"/>
              <w:bottom w:val="single" w:sz="4" w:space="0" w:color="auto"/>
              <w:right w:val="single" w:sz="4" w:space="0" w:color="auto"/>
            </w:tcBorders>
          </w:tcPr>
          <w:p w14:paraId="1F99BD5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27.05.2026</w:t>
            </w:r>
          </w:p>
        </w:tc>
        <w:tc>
          <w:tcPr>
            <w:tcW w:w="2156" w:type="dxa"/>
            <w:tcBorders>
              <w:top w:val="single" w:sz="4" w:space="0" w:color="000000"/>
              <w:left w:val="single" w:sz="4" w:space="0" w:color="auto"/>
              <w:bottom w:val="single" w:sz="4" w:space="0" w:color="000000"/>
              <w:right w:val="single" w:sz="4" w:space="0" w:color="000000"/>
            </w:tcBorders>
          </w:tcPr>
          <w:p w14:paraId="68014A9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31.08.2026</w:t>
            </w:r>
          </w:p>
        </w:tc>
        <w:tc>
          <w:tcPr>
            <w:tcW w:w="2970" w:type="dxa"/>
            <w:tcBorders>
              <w:top w:val="single" w:sz="4" w:space="0" w:color="000000"/>
              <w:left w:val="single" w:sz="4" w:space="0" w:color="000000"/>
              <w:bottom w:val="single" w:sz="4" w:space="0" w:color="000000"/>
              <w:right w:val="single" w:sz="4" w:space="0" w:color="000000"/>
            </w:tcBorders>
          </w:tcPr>
          <w:p w14:paraId="149714C4"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14 недель</w:t>
            </w:r>
          </w:p>
        </w:tc>
      </w:tr>
    </w:tbl>
    <w:p w14:paraId="5ADCA798" w14:textId="77777777" w:rsidR="007219CF" w:rsidRPr="007219CF" w:rsidRDefault="007219CF" w:rsidP="007219CF">
      <w:pPr>
        <w:spacing w:after="0" w:line="360" w:lineRule="auto"/>
        <w:ind w:left="360" w:firstLine="348"/>
        <w:jc w:val="both"/>
        <w:rPr>
          <w:rFonts w:eastAsia="Times New Roman" w:cs="Times New Roman"/>
          <w:szCs w:val="28"/>
          <w:lang w:eastAsia="ru-RU"/>
        </w:rPr>
      </w:pPr>
      <w:r w:rsidRPr="007219CF">
        <w:rPr>
          <w:rFonts w:eastAsia="Times New Roman" w:cs="Times New Roman"/>
          <w:szCs w:val="28"/>
          <w:lang w:eastAsia="ru-RU"/>
        </w:rPr>
        <w:t>Для обучающихся 1-го класса устанавливаются дополнительные каникулы с 14.02.2026 по 22.02.2026.</w:t>
      </w:r>
    </w:p>
    <w:p w14:paraId="5E16586C" w14:textId="77777777" w:rsidR="007219CF" w:rsidRPr="007219CF" w:rsidRDefault="007219CF" w:rsidP="007219CF">
      <w:pPr>
        <w:spacing w:after="0" w:line="360" w:lineRule="auto"/>
        <w:ind w:firstLine="360"/>
        <w:jc w:val="both"/>
        <w:rPr>
          <w:rFonts w:eastAsia="Times New Roman" w:cs="Times New Roman"/>
          <w:szCs w:val="28"/>
          <w:lang w:eastAsia="ru-RU"/>
        </w:rPr>
      </w:pPr>
      <w:r w:rsidRPr="007219CF">
        <w:rPr>
          <w:rFonts w:eastAsia="Times New Roman" w:cs="Times New Roman"/>
          <w:color w:val="000000"/>
          <w:spacing w:val="-2"/>
          <w:szCs w:val="28"/>
          <w:shd w:val="clear" w:color="auto" w:fill="FFFFFF"/>
          <w:lang w:eastAsia="ru-RU"/>
        </w:rPr>
        <w:t>При возникновении чрезвычайных ситуаций, в том числе военных действий, на отдельных территориях Школа может вводить дополнительные каникулы в течение учебного года с сентября по май со сдвигом учебного процесса на летние месяцы по индивидуальному графику.</w:t>
      </w:r>
    </w:p>
    <w:p w14:paraId="1A4B0ECA" w14:textId="77777777" w:rsidR="007219CF" w:rsidRPr="007219CF" w:rsidRDefault="007219CF" w:rsidP="007219CF">
      <w:pPr>
        <w:spacing w:after="0" w:line="360" w:lineRule="auto"/>
        <w:ind w:left="360" w:firstLine="348"/>
        <w:jc w:val="both"/>
        <w:rPr>
          <w:rFonts w:eastAsia="Times New Roman" w:cs="Times New Roman"/>
          <w:szCs w:val="28"/>
          <w:lang w:eastAsia="ru-RU"/>
        </w:rPr>
      </w:pPr>
      <w:r w:rsidRPr="007219CF">
        <w:rPr>
          <w:rFonts w:eastAsia="Times New Roman" w:cs="Times New Roman"/>
          <w:szCs w:val="28"/>
          <w:lang w:eastAsia="ru-RU"/>
        </w:rPr>
        <w:t>Для обучающихся 9-х классов летние каникулы начинаются по окончании государственной итоговой аттестации.</w:t>
      </w:r>
    </w:p>
    <w:p w14:paraId="4C830FE8" w14:textId="77777777" w:rsidR="007219CF" w:rsidRPr="007219CF" w:rsidRDefault="007219CF" w:rsidP="00122F23">
      <w:pPr>
        <w:numPr>
          <w:ilvl w:val="0"/>
          <w:numId w:val="25"/>
        </w:numPr>
        <w:spacing w:after="0" w:line="360" w:lineRule="auto"/>
        <w:jc w:val="both"/>
        <w:rPr>
          <w:rFonts w:eastAsia="Times New Roman" w:cs="Times New Roman"/>
          <w:b/>
          <w:szCs w:val="28"/>
          <w:lang w:eastAsia="ru-RU"/>
        </w:rPr>
      </w:pPr>
      <w:r w:rsidRPr="007219CF">
        <w:rPr>
          <w:rFonts w:eastAsia="Times New Roman" w:cs="Times New Roman"/>
          <w:b/>
          <w:szCs w:val="28"/>
          <w:lang w:eastAsia="ru-RU"/>
        </w:rPr>
        <w:t>Продолжительность урока:</w:t>
      </w:r>
    </w:p>
    <w:p w14:paraId="5B061DC8" w14:textId="77777777" w:rsidR="007219CF" w:rsidRPr="007219CF" w:rsidRDefault="007219CF" w:rsidP="007219CF">
      <w:pPr>
        <w:spacing w:after="0" w:line="360" w:lineRule="auto"/>
        <w:ind w:left="360"/>
        <w:jc w:val="both"/>
        <w:rPr>
          <w:rFonts w:eastAsia="Times New Roman" w:cs="Times New Roman"/>
          <w:szCs w:val="28"/>
          <w:lang w:eastAsia="ru-RU"/>
        </w:rPr>
      </w:pPr>
      <w:r w:rsidRPr="007219CF">
        <w:rPr>
          <w:rFonts w:eastAsia="Times New Roman" w:cs="Times New Roman"/>
          <w:szCs w:val="28"/>
          <w:lang w:eastAsia="ru-RU"/>
        </w:rPr>
        <w:t>1 класс (1 полугодие): 3 урока по 35 минут (сентябрь - октябрь), 4 урока по 35 минут (ноябрь - декабрь);</w:t>
      </w:r>
    </w:p>
    <w:p w14:paraId="14B16E15" w14:textId="77777777" w:rsidR="007219CF" w:rsidRPr="007219CF" w:rsidRDefault="007219CF" w:rsidP="007219CF">
      <w:pPr>
        <w:spacing w:after="0" w:line="360" w:lineRule="auto"/>
        <w:ind w:left="360"/>
        <w:jc w:val="both"/>
        <w:rPr>
          <w:rFonts w:eastAsia="Times New Roman" w:cs="Times New Roman"/>
          <w:szCs w:val="28"/>
          <w:lang w:eastAsia="ru-RU"/>
        </w:rPr>
      </w:pPr>
      <w:r w:rsidRPr="007219CF">
        <w:rPr>
          <w:rFonts w:eastAsia="Times New Roman" w:cs="Times New Roman"/>
          <w:szCs w:val="28"/>
          <w:lang w:eastAsia="ru-RU"/>
        </w:rPr>
        <w:t>1 класс (</w:t>
      </w:r>
      <w:r w:rsidRPr="007219CF">
        <w:rPr>
          <w:rFonts w:eastAsia="Times New Roman" w:cs="Times New Roman"/>
          <w:szCs w:val="28"/>
          <w:lang w:val="en-US" w:eastAsia="ru-RU"/>
        </w:rPr>
        <w:t>II</w:t>
      </w:r>
      <w:r w:rsidRPr="007219CF">
        <w:rPr>
          <w:rFonts w:eastAsia="Times New Roman" w:cs="Times New Roman"/>
          <w:szCs w:val="28"/>
          <w:lang w:eastAsia="ru-RU"/>
        </w:rPr>
        <w:t xml:space="preserve"> полугодие): в сентябре, октябре - по 3 урока в день по 35 минут каждый, в ноябре-декабре - по 4 урока в день по 35 минут каждый; январь - май - по 4 урока в день по 40 минут каждый (СанПиН 2.4.3648-20, п.3.4.16; СанПиН 1.2.3685-21, табл. 6.6.)</w:t>
      </w:r>
    </w:p>
    <w:p w14:paraId="75D8C8BC" w14:textId="77777777" w:rsidR="007219CF" w:rsidRPr="007219CF" w:rsidRDefault="007219CF" w:rsidP="007219CF">
      <w:pPr>
        <w:spacing w:after="0" w:line="360" w:lineRule="auto"/>
        <w:ind w:left="360"/>
        <w:jc w:val="both"/>
        <w:rPr>
          <w:rFonts w:eastAsia="Times New Roman" w:cs="Times New Roman"/>
          <w:szCs w:val="28"/>
          <w:lang w:eastAsia="ru-RU"/>
        </w:rPr>
      </w:pPr>
      <w:r w:rsidRPr="007219CF">
        <w:rPr>
          <w:rFonts w:eastAsia="Times New Roman" w:cs="Times New Roman"/>
          <w:szCs w:val="28"/>
          <w:lang w:eastAsia="ru-RU"/>
        </w:rPr>
        <w:t>2-11 класс по 40 минут.</w:t>
      </w:r>
    </w:p>
    <w:p w14:paraId="1899BB7A" w14:textId="77777777" w:rsidR="007219CF" w:rsidRPr="007219CF" w:rsidRDefault="007219CF" w:rsidP="00122F23">
      <w:pPr>
        <w:numPr>
          <w:ilvl w:val="0"/>
          <w:numId w:val="25"/>
        </w:numPr>
        <w:spacing w:after="0" w:line="360" w:lineRule="auto"/>
        <w:jc w:val="both"/>
        <w:rPr>
          <w:rFonts w:eastAsia="Times New Roman" w:cs="Times New Roman"/>
          <w:b/>
          <w:szCs w:val="28"/>
          <w:lang w:eastAsia="ru-RU"/>
        </w:rPr>
      </w:pPr>
      <w:r w:rsidRPr="007219CF">
        <w:rPr>
          <w:rFonts w:eastAsia="Times New Roman" w:cs="Times New Roman"/>
          <w:b/>
          <w:szCs w:val="28"/>
          <w:lang w:eastAsia="ru-RU"/>
        </w:rPr>
        <w:t>Продолжительность перемен между уроками (расписание звонков):</w:t>
      </w:r>
    </w:p>
    <w:p w14:paraId="5CB9EF71" w14:textId="77777777" w:rsidR="007219CF" w:rsidRPr="007219CF" w:rsidRDefault="007219CF" w:rsidP="007219CF">
      <w:pPr>
        <w:spacing w:after="0" w:line="360" w:lineRule="auto"/>
        <w:jc w:val="both"/>
        <w:rPr>
          <w:rFonts w:eastAsia="Times New Roman" w:cs="Times New Roman"/>
          <w:szCs w:val="28"/>
          <w:lang w:eastAsia="ru-RU"/>
        </w:rPr>
      </w:pPr>
      <w:r w:rsidRPr="007219CF">
        <w:rPr>
          <w:rFonts w:eastAsia="Times New Roman" w:cs="Times New Roman"/>
          <w:szCs w:val="28"/>
          <w:lang w:eastAsia="ru-RU"/>
        </w:rPr>
        <w:t>1 класс (1 полугодие - 35 мин.)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7219CF" w:rsidRPr="007219CF" w14:paraId="1C093C20"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64239DC3" w14:textId="77777777" w:rsidR="007219CF" w:rsidRPr="007219CF" w:rsidRDefault="007219CF" w:rsidP="007219CF">
            <w:pPr>
              <w:spacing w:after="0"/>
              <w:rPr>
                <w:rFonts w:eastAsia="Times New Roman" w:cs="Times New Roman"/>
                <w:sz w:val="24"/>
                <w:szCs w:val="24"/>
                <w:lang w:eastAsia="ru-RU"/>
              </w:rPr>
            </w:pPr>
          </w:p>
        </w:tc>
        <w:tc>
          <w:tcPr>
            <w:tcW w:w="3780" w:type="dxa"/>
            <w:tcBorders>
              <w:top w:val="single" w:sz="4" w:space="0" w:color="000000"/>
              <w:left w:val="single" w:sz="4" w:space="0" w:color="000000"/>
              <w:bottom w:val="single" w:sz="4" w:space="0" w:color="000000"/>
              <w:right w:val="single" w:sz="4" w:space="0" w:color="auto"/>
            </w:tcBorders>
          </w:tcPr>
          <w:p w14:paraId="45682844"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47DD9E28"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Перемена</w:t>
            </w:r>
          </w:p>
        </w:tc>
      </w:tr>
      <w:tr w:rsidR="007219CF" w:rsidRPr="007219CF" w14:paraId="587F362F"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29545811" w14:textId="77777777" w:rsidR="007219CF" w:rsidRPr="007219CF" w:rsidRDefault="007219CF" w:rsidP="007219CF">
            <w:pPr>
              <w:spacing w:after="0"/>
              <w:rPr>
                <w:rFonts w:eastAsia="Times New Roman" w:cs="Times New Roman"/>
                <w:sz w:val="24"/>
                <w:szCs w:val="24"/>
                <w:lang w:eastAsia="ru-RU"/>
              </w:rPr>
            </w:pPr>
            <w:r w:rsidRPr="007219CF">
              <w:rPr>
                <w:rFonts w:eastAsia="Times New Roman" w:cs="Times New Roman"/>
                <w:sz w:val="24"/>
                <w:szCs w:val="24"/>
                <w:lang w:eastAsia="ru-RU"/>
              </w:rPr>
              <w:t>1 урок</w:t>
            </w:r>
          </w:p>
        </w:tc>
        <w:tc>
          <w:tcPr>
            <w:tcW w:w="3780" w:type="dxa"/>
            <w:tcBorders>
              <w:top w:val="single" w:sz="4" w:space="0" w:color="000000"/>
              <w:left w:val="single" w:sz="4" w:space="0" w:color="000000"/>
              <w:bottom w:val="single" w:sz="4" w:space="0" w:color="000000"/>
              <w:right w:val="single" w:sz="4" w:space="0" w:color="auto"/>
            </w:tcBorders>
          </w:tcPr>
          <w:p w14:paraId="23C33FBF"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8.30-9.00</w:t>
            </w:r>
          </w:p>
        </w:tc>
        <w:tc>
          <w:tcPr>
            <w:tcW w:w="2257" w:type="dxa"/>
            <w:tcBorders>
              <w:top w:val="single" w:sz="4" w:space="0" w:color="000000"/>
              <w:left w:val="single" w:sz="4" w:space="0" w:color="auto"/>
              <w:bottom w:val="single" w:sz="4" w:space="0" w:color="000000"/>
              <w:right w:val="single" w:sz="4" w:space="0" w:color="000000"/>
            </w:tcBorders>
            <w:vAlign w:val="center"/>
          </w:tcPr>
          <w:p w14:paraId="14714560"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15 минут</w:t>
            </w:r>
          </w:p>
        </w:tc>
      </w:tr>
      <w:tr w:rsidR="007219CF" w:rsidRPr="007219CF" w14:paraId="319F383D"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234E9FC3" w14:textId="77777777" w:rsidR="007219CF" w:rsidRPr="007219CF" w:rsidRDefault="007219CF" w:rsidP="007219CF">
            <w:pPr>
              <w:spacing w:after="0"/>
              <w:rPr>
                <w:rFonts w:eastAsia="Times New Roman" w:cs="Times New Roman"/>
                <w:sz w:val="24"/>
                <w:szCs w:val="24"/>
                <w:lang w:eastAsia="ru-RU"/>
              </w:rPr>
            </w:pPr>
            <w:r w:rsidRPr="007219CF">
              <w:rPr>
                <w:rFonts w:eastAsia="Times New Roman" w:cs="Times New Roman"/>
                <w:sz w:val="24"/>
                <w:szCs w:val="24"/>
                <w:lang w:eastAsia="ru-RU"/>
              </w:rPr>
              <w:t>2 урок</w:t>
            </w:r>
          </w:p>
        </w:tc>
        <w:tc>
          <w:tcPr>
            <w:tcW w:w="3780" w:type="dxa"/>
            <w:tcBorders>
              <w:top w:val="single" w:sz="4" w:space="0" w:color="000000"/>
              <w:left w:val="single" w:sz="4" w:space="0" w:color="000000"/>
              <w:bottom w:val="single" w:sz="4" w:space="0" w:color="000000"/>
              <w:right w:val="single" w:sz="4" w:space="0" w:color="auto"/>
            </w:tcBorders>
          </w:tcPr>
          <w:p w14:paraId="1A53CAE4"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9.15-9.45</w:t>
            </w:r>
          </w:p>
        </w:tc>
        <w:tc>
          <w:tcPr>
            <w:tcW w:w="2257" w:type="dxa"/>
            <w:tcBorders>
              <w:top w:val="single" w:sz="4" w:space="0" w:color="000000"/>
              <w:left w:val="single" w:sz="4" w:space="0" w:color="auto"/>
              <w:bottom w:val="single" w:sz="4" w:space="0" w:color="000000"/>
              <w:right w:val="single" w:sz="4" w:space="0" w:color="000000"/>
            </w:tcBorders>
            <w:vAlign w:val="center"/>
          </w:tcPr>
          <w:p w14:paraId="1B9B588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604E93D6"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443D3ACD" w14:textId="77777777" w:rsidR="007219CF" w:rsidRPr="007219CF" w:rsidRDefault="007219CF" w:rsidP="007219CF">
            <w:pPr>
              <w:spacing w:after="0"/>
              <w:rPr>
                <w:rFonts w:eastAsia="Times New Roman" w:cs="Times New Roman"/>
                <w:sz w:val="24"/>
                <w:szCs w:val="24"/>
                <w:lang w:eastAsia="ru-RU"/>
              </w:rPr>
            </w:pPr>
            <w:r w:rsidRPr="007219CF">
              <w:rPr>
                <w:rFonts w:eastAsia="Times New Roman" w:cs="Times New Roman"/>
                <w:sz w:val="24"/>
                <w:szCs w:val="24"/>
                <w:lang w:eastAsia="ru-RU"/>
              </w:rPr>
              <w:t>3 урок</w:t>
            </w:r>
          </w:p>
        </w:tc>
        <w:tc>
          <w:tcPr>
            <w:tcW w:w="3780" w:type="dxa"/>
            <w:tcBorders>
              <w:top w:val="single" w:sz="4" w:space="0" w:color="000000"/>
              <w:left w:val="single" w:sz="4" w:space="0" w:color="000000"/>
              <w:bottom w:val="single" w:sz="4" w:space="0" w:color="000000"/>
              <w:right w:val="single" w:sz="4" w:space="0" w:color="auto"/>
            </w:tcBorders>
          </w:tcPr>
          <w:p w14:paraId="7C059E9D"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10.05-10.55</w:t>
            </w:r>
          </w:p>
          <w:p w14:paraId="7EA2EC8F"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Динамическая пауза или</w:t>
            </w:r>
          </w:p>
          <w:p w14:paraId="4B5A2FFF"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урок физкультуры</w:t>
            </w:r>
          </w:p>
        </w:tc>
        <w:tc>
          <w:tcPr>
            <w:tcW w:w="2257" w:type="dxa"/>
            <w:tcBorders>
              <w:top w:val="single" w:sz="4" w:space="0" w:color="000000"/>
              <w:left w:val="single" w:sz="4" w:space="0" w:color="auto"/>
              <w:bottom w:val="single" w:sz="4" w:space="0" w:color="000000"/>
              <w:right w:val="single" w:sz="4" w:space="0" w:color="000000"/>
            </w:tcBorders>
            <w:vAlign w:val="center"/>
          </w:tcPr>
          <w:p w14:paraId="5DF021D3"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0CDCA516"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418A6012" w14:textId="77777777" w:rsidR="007219CF" w:rsidRPr="007219CF" w:rsidRDefault="007219CF" w:rsidP="007219CF">
            <w:pPr>
              <w:spacing w:after="0"/>
              <w:rPr>
                <w:rFonts w:eastAsia="Times New Roman" w:cs="Times New Roman"/>
                <w:sz w:val="24"/>
                <w:szCs w:val="24"/>
                <w:lang w:eastAsia="ru-RU"/>
              </w:rPr>
            </w:pPr>
            <w:r w:rsidRPr="007219CF">
              <w:rPr>
                <w:rFonts w:eastAsia="Times New Roman" w:cs="Times New Roman"/>
                <w:sz w:val="24"/>
                <w:szCs w:val="24"/>
                <w:lang w:eastAsia="ru-RU"/>
              </w:rPr>
              <w:t>4 урок</w:t>
            </w:r>
          </w:p>
        </w:tc>
        <w:tc>
          <w:tcPr>
            <w:tcW w:w="3780" w:type="dxa"/>
            <w:tcBorders>
              <w:top w:val="single" w:sz="4" w:space="0" w:color="000000"/>
              <w:left w:val="single" w:sz="4" w:space="0" w:color="000000"/>
              <w:bottom w:val="single" w:sz="4" w:space="0" w:color="000000"/>
              <w:right w:val="single" w:sz="4" w:space="0" w:color="auto"/>
            </w:tcBorders>
          </w:tcPr>
          <w:p w14:paraId="7494588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10.55-11.25</w:t>
            </w:r>
          </w:p>
        </w:tc>
        <w:tc>
          <w:tcPr>
            <w:tcW w:w="2257" w:type="dxa"/>
            <w:tcBorders>
              <w:top w:val="single" w:sz="4" w:space="0" w:color="000000"/>
              <w:left w:val="single" w:sz="4" w:space="0" w:color="auto"/>
              <w:bottom w:val="single" w:sz="4" w:space="0" w:color="000000"/>
              <w:right w:val="single" w:sz="4" w:space="0" w:color="000000"/>
            </w:tcBorders>
            <w:vAlign w:val="center"/>
          </w:tcPr>
          <w:p w14:paraId="7A14D92E" w14:textId="77777777" w:rsidR="007219CF" w:rsidRPr="007219CF" w:rsidRDefault="007219CF" w:rsidP="007219CF">
            <w:pPr>
              <w:spacing w:after="0"/>
              <w:jc w:val="center"/>
              <w:rPr>
                <w:rFonts w:eastAsia="Times New Roman" w:cs="Times New Roman"/>
                <w:sz w:val="24"/>
                <w:szCs w:val="24"/>
                <w:lang w:eastAsia="ru-RU"/>
              </w:rPr>
            </w:pPr>
          </w:p>
        </w:tc>
      </w:tr>
    </w:tbl>
    <w:p w14:paraId="07B5FBB6"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1 класс (2 полугодие – 40 мин.)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7219CF" w:rsidRPr="007219CF" w14:paraId="0CDEF9E4"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6B8629DD" w14:textId="77777777" w:rsidR="007219CF" w:rsidRPr="007219CF" w:rsidRDefault="007219CF" w:rsidP="007219CF">
            <w:pPr>
              <w:spacing w:after="0"/>
              <w:rPr>
                <w:rFonts w:eastAsia="Times New Roman" w:cs="Times New Roman"/>
                <w:szCs w:val="28"/>
                <w:lang w:eastAsia="ru-RU"/>
              </w:rPr>
            </w:pPr>
          </w:p>
        </w:tc>
        <w:tc>
          <w:tcPr>
            <w:tcW w:w="3780" w:type="dxa"/>
            <w:tcBorders>
              <w:top w:val="single" w:sz="4" w:space="0" w:color="000000"/>
              <w:left w:val="single" w:sz="4" w:space="0" w:color="000000"/>
              <w:bottom w:val="single" w:sz="4" w:space="0" w:color="000000"/>
              <w:right w:val="single" w:sz="4" w:space="0" w:color="auto"/>
            </w:tcBorders>
          </w:tcPr>
          <w:p w14:paraId="1500FEB2"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6237AC6F"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Перемена</w:t>
            </w:r>
          </w:p>
        </w:tc>
      </w:tr>
      <w:tr w:rsidR="007219CF" w:rsidRPr="007219CF" w14:paraId="7AE9288C"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612551F4"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lastRenderedPageBreak/>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FC5EB5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8.30-9.10</w:t>
            </w:r>
          </w:p>
        </w:tc>
        <w:tc>
          <w:tcPr>
            <w:tcW w:w="2257" w:type="dxa"/>
            <w:tcBorders>
              <w:top w:val="single" w:sz="4" w:space="0" w:color="000000"/>
              <w:left w:val="single" w:sz="4" w:space="0" w:color="auto"/>
              <w:bottom w:val="single" w:sz="4" w:space="0" w:color="000000"/>
              <w:right w:val="single" w:sz="4" w:space="0" w:color="000000"/>
            </w:tcBorders>
            <w:vAlign w:val="center"/>
          </w:tcPr>
          <w:p w14:paraId="16E2191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3B3BC38F"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5DC56E9B"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7A3111C9"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9.20-10.00</w:t>
            </w:r>
          </w:p>
        </w:tc>
        <w:tc>
          <w:tcPr>
            <w:tcW w:w="2257" w:type="dxa"/>
            <w:tcBorders>
              <w:top w:val="single" w:sz="4" w:space="0" w:color="000000"/>
              <w:left w:val="single" w:sz="4" w:space="0" w:color="auto"/>
              <w:bottom w:val="single" w:sz="4" w:space="0" w:color="000000"/>
              <w:right w:val="single" w:sz="4" w:space="0" w:color="000000"/>
            </w:tcBorders>
            <w:vAlign w:val="center"/>
          </w:tcPr>
          <w:p w14:paraId="47845849"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00F815E8"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7ECA1305"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2948B15C" w14:textId="77777777" w:rsidR="007219CF" w:rsidRPr="007219CF" w:rsidRDefault="007219CF" w:rsidP="007219CF">
            <w:pPr>
              <w:spacing w:after="0" w:line="100" w:lineRule="atLeast"/>
              <w:jc w:val="center"/>
              <w:rPr>
                <w:rFonts w:eastAsia="Times New Roman" w:cs="Times New Roman"/>
                <w:sz w:val="24"/>
                <w:szCs w:val="24"/>
                <w:lang w:eastAsia="ru-RU"/>
              </w:rPr>
            </w:pPr>
            <w:r w:rsidRPr="007219CF">
              <w:rPr>
                <w:rFonts w:eastAsia="Times New Roman" w:cs="Times New Roman"/>
                <w:sz w:val="24"/>
                <w:szCs w:val="24"/>
                <w:lang w:eastAsia="ru-RU"/>
              </w:rPr>
              <w:t>10.20-11.00</w:t>
            </w:r>
          </w:p>
          <w:p w14:paraId="64C8EAB7" w14:textId="77777777" w:rsidR="007219CF" w:rsidRPr="007219CF" w:rsidRDefault="007219CF" w:rsidP="007219CF">
            <w:pPr>
              <w:spacing w:after="0" w:line="100" w:lineRule="atLeast"/>
              <w:jc w:val="center"/>
              <w:rPr>
                <w:rFonts w:eastAsia="Times New Roman" w:cs="Times New Roman"/>
                <w:sz w:val="24"/>
                <w:szCs w:val="24"/>
                <w:lang w:eastAsia="ru-RU"/>
              </w:rPr>
            </w:pPr>
            <w:r w:rsidRPr="007219CF">
              <w:rPr>
                <w:rFonts w:eastAsia="Times New Roman" w:cs="Times New Roman"/>
                <w:sz w:val="24"/>
                <w:szCs w:val="24"/>
                <w:lang w:eastAsia="ru-RU"/>
              </w:rPr>
              <w:t>Динамическая пауза или</w:t>
            </w:r>
          </w:p>
          <w:p w14:paraId="0AE1559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урок физкультуры</w:t>
            </w:r>
          </w:p>
        </w:tc>
        <w:tc>
          <w:tcPr>
            <w:tcW w:w="2257" w:type="dxa"/>
            <w:tcBorders>
              <w:top w:val="single" w:sz="4" w:space="0" w:color="000000"/>
              <w:left w:val="single" w:sz="4" w:space="0" w:color="auto"/>
              <w:bottom w:val="single" w:sz="4" w:space="0" w:color="000000"/>
              <w:right w:val="single" w:sz="4" w:space="0" w:color="000000"/>
            </w:tcBorders>
            <w:vAlign w:val="center"/>
          </w:tcPr>
          <w:p w14:paraId="019D0C93"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66500972"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486D2918"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1ECE4B7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11.20-12.00</w:t>
            </w:r>
          </w:p>
        </w:tc>
        <w:tc>
          <w:tcPr>
            <w:tcW w:w="2257" w:type="dxa"/>
            <w:tcBorders>
              <w:top w:val="single" w:sz="4" w:space="0" w:color="000000"/>
              <w:left w:val="single" w:sz="4" w:space="0" w:color="auto"/>
              <w:bottom w:val="single" w:sz="4" w:space="0" w:color="000000"/>
              <w:right w:val="single" w:sz="4" w:space="0" w:color="000000"/>
            </w:tcBorders>
            <w:vAlign w:val="center"/>
          </w:tcPr>
          <w:p w14:paraId="6B31888A"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75AEC1A4"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2787493C"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0C114F14"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12.10-12.50</w:t>
            </w:r>
          </w:p>
        </w:tc>
        <w:tc>
          <w:tcPr>
            <w:tcW w:w="2257" w:type="dxa"/>
            <w:tcBorders>
              <w:top w:val="single" w:sz="4" w:space="0" w:color="000000"/>
              <w:left w:val="single" w:sz="4" w:space="0" w:color="auto"/>
              <w:bottom w:val="single" w:sz="4" w:space="0" w:color="000000"/>
              <w:right w:val="single" w:sz="4" w:space="0" w:color="000000"/>
            </w:tcBorders>
            <w:vAlign w:val="center"/>
          </w:tcPr>
          <w:p w14:paraId="0F13624C" w14:textId="77777777" w:rsidR="007219CF" w:rsidRPr="007219CF" w:rsidRDefault="007219CF" w:rsidP="007219CF">
            <w:pPr>
              <w:spacing w:after="0"/>
              <w:jc w:val="center"/>
              <w:rPr>
                <w:rFonts w:eastAsia="Times New Roman" w:cs="Times New Roman"/>
                <w:sz w:val="24"/>
                <w:szCs w:val="24"/>
                <w:lang w:eastAsia="ru-RU"/>
              </w:rPr>
            </w:pPr>
          </w:p>
        </w:tc>
      </w:tr>
    </w:tbl>
    <w:p w14:paraId="4C47AE15" w14:textId="77777777" w:rsidR="007219CF" w:rsidRPr="007219CF" w:rsidRDefault="007219CF" w:rsidP="00122F23">
      <w:pPr>
        <w:numPr>
          <w:ilvl w:val="0"/>
          <w:numId w:val="26"/>
        </w:numPr>
        <w:autoSpaceDE w:val="0"/>
        <w:autoSpaceDN w:val="0"/>
        <w:adjustRightInd w:val="0"/>
        <w:spacing w:after="0" w:line="360" w:lineRule="auto"/>
        <w:jc w:val="both"/>
        <w:rPr>
          <w:rFonts w:eastAsia="Times New Roman" w:cs="Times New Roman"/>
          <w:szCs w:val="28"/>
          <w:lang w:eastAsia="ru-RU"/>
        </w:rPr>
      </w:pPr>
      <w:r w:rsidRPr="007219CF">
        <w:rPr>
          <w:rFonts w:eastAsia="Times New Roman" w:cs="Times New Roman"/>
          <w:szCs w:val="28"/>
          <w:lang w:eastAsia="ru-RU"/>
        </w:rPr>
        <w:t>для обучающихся 2 - 11 классов –40 минут:</w:t>
      </w:r>
    </w:p>
    <w:p w14:paraId="74EE3F0E" w14:textId="77777777" w:rsidR="007219CF" w:rsidRPr="007219CF" w:rsidRDefault="007219CF" w:rsidP="007219CF">
      <w:pPr>
        <w:spacing w:after="0" w:line="360" w:lineRule="auto"/>
        <w:jc w:val="center"/>
        <w:rPr>
          <w:rFonts w:eastAsia="Times New Roman" w:cs="Times New Roman"/>
          <w:szCs w:val="28"/>
          <w:lang w:eastAsia="ru-RU"/>
        </w:rPr>
      </w:pPr>
      <w:r w:rsidRPr="007219CF">
        <w:rPr>
          <w:rFonts w:eastAsia="Times New Roman" w:cs="Times New Roman"/>
          <w:szCs w:val="28"/>
          <w:lang w:eastAsia="ru-RU"/>
        </w:rPr>
        <w:t xml:space="preserve">1 смена </w:t>
      </w:r>
    </w:p>
    <w:p w14:paraId="72F5FDB6" w14:textId="77777777" w:rsidR="007219CF" w:rsidRPr="007219CF" w:rsidRDefault="007219CF" w:rsidP="007219CF">
      <w:pPr>
        <w:spacing w:after="0" w:line="360" w:lineRule="auto"/>
        <w:jc w:val="center"/>
        <w:rPr>
          <w:rFonts w:eastAsia="Times New Roman" w:cs="Times New Roman"/>
          <w:szCs w:val="28"/>
          <w:lang w:eastAsia="ru-RU"/>
        </w:rPr>
      </w:pPr>
      <w:r w:rsidRPr="007219CF">
        <w:rPr>
          <w:rFonts w:eastAsia="Times New Roman" w:cs="Times New Roman"/>
          <w:i/>
          <w:szCs w:val="28"/>
          <w:lang w:eastAsia="ru-RU"/>
        </w:rPr>
        <w:t>(21 класс – 1а,1б,1в,3а,3б,3в,4а,4б,4в,5а,5б,5в,,8а,8б,8в, 9а,9б,9в,10а,11а, 11б)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7219CF" w:rsidRPr="007219CF" w14:paraId="7E1F7303"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62131219"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 п/п</w:t>
            </w:r>
          </w:p>
        </w:tc>
        <w:tc>
          <w:tcPr>
            <w:tcW w:w="3780" w:type="dxa"/>
            <w:tcBorders>
              <w:top w:val="single" w:sz="4" w:space="0" w:color="000000"/>
              <w:left w:val="single" w:sz="4" w:space="0" w:color="000000"/>
              <w:bottom w:val="single" w:sz="4" w:space="0" w:color="000000"/>
              <w:right w:val="single" w:sz="4" w:space="0" w:color="auto"/>
            </w:tcBorders>
          </w:tcPr>
          <w:p w14:paraId="10AA20FA"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69BFCCC4"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Перемена</w:t>
            </w:r>
          </w:p>
        </w:tc>
      </w:tr>
      <w:tr w:rsidR="007219CF" w:rsidRPr="007219CF" w14:paraId="3D50AD47"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178C24F1"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7671E5C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8.30-9.10</w:t>
            </w:r>
          </w:p>
        </w:tc>
        <w:tc>
          <w:tcPr>
            <w:tcW w:w="2257" w:type="dxa"/>
            <w:tcBorders>
              <w:top w:val="single" w:sz="4" w:space="0" w:color="000000"/>
              <w:left w:val="single" w:sz="4" w:space="0" w:color="auto"/>
              <w:bottom w:val="single" w:sz="4" w:space="0" w:color="000000"/>
              <w:right w:val="single" w:sz="4" w:space="0" w:color="000000"/>
            </w:tcBorders>
            <w:vAlign w:val="center"/>
          </w:tcPr>
          <w:p w14:paraId="0A88CDED"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15 минут</w:t>
            </w:r>
          </w:p>
        </w:tc>
      </w:tr>
      <w:tr w:rsidR="007219CF" w:rsidRPr="007219CF" w14:paraId="267A977A"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5B144EC3"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351E841B"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9.25-10.05</w:t>
            </w:r>
          </w:p>
        </w:tc>
        <w:tc>
          <w:tcPr>
            <w:tcW w:w="2257" w:type="dxa"/>
            <w:tcBorders>
              <w:top w:val="single" w:sz="4" w:space="0" w:color="000000"/>
              <w:left w:val="single" w:sz="4" w:space="0" w:color="auto"/>
              <w:bottom w:val="single" w:sz="4" w:space="0" w:color="000000"/>
              <w:right w:val="single" w:sz="4" w:space="0" w:color="000000"/>
            </w:tcBorders>
            <w:vAlign w:val="center"/>
          </w:tcPr>
          <w:p w14:paraId="6EBEBD8C"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1635AA0D"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4811E149"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70FC8FAC"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10.25-11.05</w:t>
            </w:r>
          </w:p>
        </w:tc>
        <w:tc>
          <w:tcPr>
            <w:tcW w:w="2257" w:type="dxa"/>
            <w:tcBorders>
              <w:top w:val="single" w:sz="4" w:space="0" w:color="000000"/>
              <w:left w:val="single" w:sz="4" w:space="0" w:color="auto"/>
              <w:bottom w:val="single" w:sz="4" w:space="0" w:color="000000"/>
              <w:right w:val="single" w:sz="4" w:space="0" w:color="000000"/>
            </w:tcBorders>
            <w:vAlign w:val="center"/>
          </w:tcPr>
          <w:p w14:paraId="2420B7B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69E328BE"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23C966C7"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0078A0A9"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11.25-12.05</w:t>
            </w:r>
          </w:p>
        </w:tc>
        <w:tc>
          <w:tcPr>
            <w:tcW w:w="2257" w:type="dxa"/>
            <w:tcBorders>
              <w:top w:val="single" w:sz="4" w:space="0" w:color="000000"/>
              <w:left w:val="single" w:sz="4" w:space="0" w:color="auto"/>
              <w:bottom w:val="single" w:sz="4" w:space="0" w:color="000000"/>
              <w:right w:val="single" w:sz="4" w:space="0" w:color="000000"/>
            </w:tcBorders>
            <w:vAlign w:val="center"/>
          </w:tcPr>
          <w:p w14:paraId="2EB827FF"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1458ED20"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4A9EF4D3"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F23252F"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12.25-13.05</w:t>
            </w:r>
          </w:p>
        </w:tc>
        <w:tc>
          <w:tcPr>
            <w:tcW w:w="2257" w:type="dxa"/>
            <w:tcBorders>
              <w:top w:val="single" w:sz="4" w:space="0" w:color="000000"/>
              <w:left w:val="single" w:sz="4" w:space="0" w:color="auto"/>
              <w:bottom w:val="single" w:sz="4" w:space="0" w:color="000000"/>
              <w:right w:val="single" w:sz="4" w:space="0" w:color="000000"/>
            </w:tcBorders>
            <w:vAlign w:val="center"/>
          </w:tcPr>
          <w:p w14:paraId="1256507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15 минут</w:t>
            </w:r>
          </w:p>
        </w:tc>
      </w:tr>
      <w:tr w:rsidR="007219CF" w:rsidRPr="007219CF" w14:paraId="68444277"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328D9195"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 xml:space="preserve">6 урок </w:t>
            </w:r>
          </w:p>
        </w:tc>
        <w:tc>
          <w:tcPr>
            <w:tcW w:w="3780" w:type="dxa"/>
            <w:tcBorders>
              <w:top w:val="single" w:sz="4" w:space="0" w:color="000000"/>
              <w:left w:val="single" w:sz="4" w:space="0" w:color="000000"/>
              <w:bottom w:val="single" w:sz="4" w:space="0" w:color="000000"/>
              <w:right w:val="single" w:sz="4" w:space="0" w:color="auto"/>
            </w:tcBorders>
            <w:vAlign w:val="center"/>
          </w:tcPr>
          <w:p w14:paraId="7C16DA5D"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13.20-14.00</w:t>
            </w:r>
          </w:p>
        </w:tc>
        <w:tc>
          <w:tcPr>
            <w:tcW w:w="2257" w:type="dxa"/>
            <w:tcBorders>
              <w:top w:val="single" w:sz="4" w:space="0" w:color="000000"/>
              <w:left w:val="single" w:sz="4" w:space="0" w:color="auto"/>
              <w:bottom w:val="single" w:sz="4" w:space="0" w:color="000000"/>
              <w:right w:val="single" w:sz="4" w:space="0" w:color="000000"/>
            </w:tcBorders>
            <w:vAlign w:val="center"/>
          </w:tcPr>
          <w:p w14:paraId="13C42EC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6629E93A"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1DB6C0D3"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7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07102038"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14.10-14.50</w:t>
            </w:r>
          </w:p>
        </w:tc>
        <w:tc>
          <w:tcPr>
            <w:tcW w:w="2257" w:type="dxa"/>
            <w:tcBorders>
              <w:top w:val="single" w:sz="4" w:space="0" w:color="000000"/>
              <w:left w:val="single" w:sz="4" w:space="0" w:color="auto"/>
              <w:bottom w:val="single" w:sz="4" w:space="0" w:color="000000"/>
              <w:right w:val="single" w:sz="4" w:space="0" w:color="000000"/>
            </w:tcBorders>
            <w:vAlign w:val="center"/>
          </w:tcPr>
          <w:p w14:paraId="10B0B55A" w14:textId="77777777" w:rsidR="007219CF" w:rsidRPr="007219CF" w:rsidRDefault="007219CF" w:rsidP="007219CF">
            <w:pPr>
              <w:spacing w:after="0"/>
              <w:jc w:val="center"/>
              <w:rPr>
                <w:rFonts w:eastAsia="Times New Roman" w:cs="Times New Roman"/>
                <w:sz w:val="24"/>
                <w:szCs w:val="24"/>
                <w:lang w:eastAsia="ru-RU"/>
              </w:rPr>
            </w:pPr>
          </w:p>
        </w:tc>
      </w:tr>
    </w:tbl>
    <w:p w14:paraId="70E5445D" w14:textId="77777777" w:rsidR="007219CF" w:rsidRPr="007219CF" w:rsidRDefault="007219CF" w:rsidP="007219CF">
      <w:pPr>
        <w:spacing w:after="0" w:line="360" w:lineRule="auto"/>
        <w:rPr>
          <w:rFonts w:eastAsia="Times New Roman" w:cs="Times New Roman"/>
          <w:szCs w:val="28"/>
          <w:lang w:eastAsia="ru-RU"/>
        </w:rPr>
      </w:pPr>
      <w:r w:rsidRPr="007219CF">
        <w:rPr>
          <w:rFonts w:eastAsia="Times New Roman" w:cs="Times New Roman"/>
          <w:szCs w:val="28"/>
          <w:lang w:eastAsia="ru-RU"/>
        </w:rPr>
        <w:t>Перерыв между сменами не менее 30 минут (СанПиН 2.4.3648-20, п.3.4.16; СанПиН 1.2.3685-21, табл. 6.6.)</w:t>
      </w:r>
    </w:p>
    <w:p w14:paraId="267C8C03" w14:textId="77777777" w:rsidR="007219CF" w:rsidRPr="007219CF" w:rsidRDefault="007219CF" w:rsidP="007219CF">
      <w:pPr>
        <w:spacing w:after="0" w:line="360" w:lineRule="auto"/>
        <w:jc w:val="center"/>
        <w:rPr>
          <w:rFonts w:eastAsia="Times New Roman" w:cs="Times New Roman"/>
          <w:i/>
          <w:szCs w:val="28"/>
          <w:lang w:eastAsia="ru-RU"/>
        </w:rPr>
      </w:pPr>
      <w:r w:rsidRPr="007219CF">
        <w:rPr>
          <w:rFonts w:eastAsia="Times New Roman" w:cs="Times New Roman"/>
          <w:szCs w:val="28"/>
          <w:lang w:eastAsia="ru-RU"/>
        </w:rPr>
        <w:t xml:space="preserve">2 смена </w:t>
      </w:r>
      <w:r w:rsidRPr="007219CF">
        <w:rPr>
          <w:rFonts w:eastAsia="Times New Roman" w:cs="Times New Roman"/>
          <w:i/>
          <w:szCs w:val="28"/>
          <w:lang w:eastAsia="ru-RU"/>
        </w:rPr>
        <w:t>(9 классов – 2а,2б,2в,6а,6б,6в,7а,7б,7в)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7219CF" w:rsidRPr="007219CF" w14:paraId="22701560"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13141C0B"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 п/п</w:t>
            </w:r>
          </w:p>
        </w:tc>
        <w:tc>
          <w:tcPr>
            <w:tcW w:w="3780" w:type="dxa"/>
            <w:tcBorders>
              <w:top w:val="single" w:sz="4" w:space="0" w:color="000000"/>
              <w:left w:val="single" w:sz="4" w:space="0" w:color="000000"/>
              <w:bottom w:val="single" w:sz="4" w:space="0" w:color="000000"/>
              <w:right w:val="single" w:sz="4" w:space="0" w:color="auto"/>
            </w:tcBorders>
          </w:tcPr>
          <w:p w14:paraId="05849A61"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4B23408C"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Перемена</w:t>
            </w:r>
          </w:p>
        </w:tc>
      </w:tr>
      <w:tr w:rsidR="007219CF" w:rsidRPr="007219CF" w14:paraId="49B0CC3B"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40F0C789"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7023AD6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14.50-15.30</w:t>
            </w:r>
          </w:p>
        </w:tc>
        <w:tc>
          <w:tcPr>
            <w:tcW w:w="2257" w:type="dxa"/>
            <w:tcBorders>
              <w:top w:val="single" w:sz="4" w:space="0" w:color="000000"/>
              <w:left w:val="single" w:sz="4" w:space="0" w:color="auto"/>
              <w:bottom w:val="single" w:sz="4" w:space="0" w:color="000000"/>
              <w:right w:val="single" w:sz="4" w:space="0" w:color="000000"/>
            </w:tcBorders>
            <w:vAlign w:val="center"/>
          </w:tcPr>
          <w:p w14:paraId="23C14CEC"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691EBC8C"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1E97CCC0"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096A90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15.40-16.20</w:t>
            </w:r>
          </w:p>
        </w:tc>
        <w:tc>
          <w:tcPr>
            <w:tcW w:w="2257" w:type="dxa"/>
            <w:tcBorders>
              <w:top w:val="single" w:sz="4" w:space="0" w:color="000000"/>
              <w:left w:val="single" w:sz="4" w:space="0" w:color="auto"/>
              <w:bottom w:val="single" w:sz="4" w:space="0" w:color="000000"/>
              <w:right w:val="single" w:sz="4" w:space="0" w:color="000000"/>
            </w:tcBorders>
            <w:vAlign w:val="center"/>
          </w:tcPr>
          <w:p w14:paraId="6EDE8199"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039B33F8"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5B342B56"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7B6F725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16.40-17.20</w:t>
            </w:r>
          </w:p>
        </w:tc>
        <w:tc>
          <w:tcPr>
            <w:tcW w:w="2257" w:type="dxa"/>
            <w:tcBorders>
              <w:top w:val="single" w:sz="4" w:space="0" w:color="000000"/>
              <w:left w:val="single" w:sz="4" w:space="0" w:color="auto"/>
              <w:bottom w:val="single" w:sz="4" w:space="0" w:color="000000"/>
              <w:right w:val="single" w:sz="4" w:space="0" w:color="000000"/>
            </w:tcBorders>
            <w:vAlign w:val="center"/>
          </w:tcPr>
          <w:p w14:paraId="7D821CE3"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1C6D2BBF"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74255C2D"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584E153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17.40-18.20</w:t>
            </w:r>
          </w:p>
        </w:tc>
        <w:tc>
          <w:tcPr>
            <w:tcW w:w="2257" w:type="dxa"/>
            <w:tcBorders>
              <w:top w:val="single" w:sz="4" w:space="0" w:color="000000"/>
              <w:left w:val="single" w:sz="4" w:space="0" w:color="auto"/>
              <w:bottom w:val="single" w:sz="4" w:space="0" w:color="000000"/>
              <w:right w:val="single" w:sz="4" w:space="0" w:color="000000"/>
            </w:tcBorders>
            <w:vAlign w:val="center"/>
          </w:tcPr>
          <w:p w14:paraId="468FF9C1"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3F2ED3FF"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2333EE91"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1A5402A6"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18.30-19.10</w:t>
            </w:r>
          </w:p>
        </w:tc>
        <w:tc>
          <w:tcPr>
            <w:tcW w:w="2257" w:type="dxa"/>
            <w:tcBorders>
              <w:top w:val="single" w:sz="4" w:space="0" w:color="000000"/>
              <w:left w:val="single" w:sz="4" w:space="0" w:color="auto"/>
              <w:bottom w:val="single" w:sz="4" w:space="0" w:color="000000"/>
              <w:right w:val="single" w:sz="4" w:space="0" w:color="000000"/>
            </w:tcBorders>
            <w:vAlign w:val="center"/>
          </w:tcPr>
          <w:p w14:paraId="23F66935"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31A495EC"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0287AAE4"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 xml:space="preserve">6 урок </w:t>
            </w:r>
          </w:p>
        </w:tc>
        <w:tc>
          <w:tcPr>
            <w:tcW w:w="3780" w:type="dxa"/>
            <w:tcBorders>
              <w:top w:val="single" w:sz="4" w:space="0" w:color="000000"/>
              <w:left w:val="single" w:sz="4" w:space="0" w:color="000000"/>
              <w:bottom w:val="single" w:sz="4" w:space="0" w:color="000000"/>
              <w:right w:val="single" w:sz="4" w:space="0" w:color="auto"/>
            </w:tcBorders>
            <w:vAlign w:val="center"/>
          </w:tcPr>
          <w:p w14:paraId="29B3AAB8"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19.20-20.00</w:t>
            </w:r>
          </w:p>
        </w:tc>
        <w:tc>
          <w:tcPr>
            <w:tcW w:w="2257" w:type="dxa"/>
            <w:tcBorders>
              <w:top w:val="single" w:sz="4" w:space="0" w:color="000000"/>
              <w:left w:val="single" w:sz="4" w:space="0" w:color="auto"/>
              <w:bottom w:val="single" w:sz="4" w:space="0" w:color="000000"/>
              <w:right w:val="single" w:sz="4" w:space="0" w:color="000000"/>
            </w:tcBorders>
          </w:tcPr>
          <w:p w14:paraId="6CA93008" w14:textId="77777777" w:rsidR="007219CF" w:rsidRPr="007219CF" w:rsidRDefault="007219CF" w:rsidP="007219CF">
            <w:pPr>
              <w:spacing w:after="0"/>
              <w:jc w:val="center"/>
              <w:rPr>
                <w:rFonts w:eastAsia="Times New Roman" w:cs="Times New Roman"/>
                <w:sz w:val="24"/>
                <w:szCs w:val="24"/>
                <w:lang w:eastAsia="ru-RU"/>
              </w:rPr>
            </w:pPr>
          </w:p>
        </w:tc>
      </w:tr>
      <w:tr w:rsidR="007219CF" w:rsidRPr="007219CF" w14:paraId="6B95FBD0"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121851AF"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7 урок</w:t>
            </w:r>
          </w:p>
        </w:tc>
        <w:tc>
          <w:tcPr>
            <w:tcW w:w="3780" w:type="dxa"/>
            <w:tcBorders>
              <w:top w:val="single" w:sz="4" w:space="0" w:color="000000"/>
              <w:left w:val="single" w:sz="4" w:space="0" w:color="000000"/>
              <w:bottom w:val="single" w:sz="4" w:space="0" w:color="000000"/>
              <w:right w:val="single" w:sz="4" w:space="0" w:color="auto"/>
            </w:tcBorders>
          </w:tcPr>
          <w:p w14:paraId="4A025CF9" w14:textId="77777777" w:rsidR="007219CF" w:rsidRPr="007219CF" w:rsidRDefault="007219CF" w:rsidP="007219CF">
            <w:pPr>
              <w:spacing w:after="0"/>
              <w:rPr>
                <w:rFonts w:eastAsia="Times New Roman" w:cs="Times New Roman"/>
                <w:szCs w:val="28"/>
                <w:lang w:eastAsia="ru-RU"/>
              </w:rPr>
            </w:pPr>
          </w:p>
        </w:tc>
        <w:tc>
          <w:tcPr>
            <w:tcW w:w="2257" w:type="dxa"/>
            <w:tcBorders>
              <w:top w:val="single" w:sz="4" w:space="0" w:color="000000"/>
              <w:left w:val="single" w:sz="4" w:space="0" w:color="auto"/>
              <w:bottom w:val="single" w:sz="4" w:space="0" w:color="000000"/>
              <w:right w:val="single" w:sz="4" w:space="0" w:color="000000"/>
            </w:tcBorders>
          </w:tcPr>
          <w:p w14:paraId="57B5915A" w14:textId="77777777" w:rsidR="007219CF" w:rsidRPr="007219CF" w:rsidRDefault="007219CF" w:rsidP="007219CF">
            <w:pPr>
              <w:spacing w:after="0"/>
              <w:rPr>
                <w:rFonts w:eastAsia="Times New Roman" w:cs="Times New Roman"/>
                <w:szCs w:val="28"/>
                <w:lang w:eastAsia="ru-RU"/>
              </w:rPr>
            </w:pPr>
          </w:p>
        </w:tc>
      </w:tr>
    </w:tbl>
    <w:p w14:paraId="73EA5DC2"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1 смена (суббота)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7219CF" w:rsidRPr="007219CF" w14:paraId="2261B112"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011BDDC8"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 п/п</w:t>
            </w:r>
          </w:p>
        </w:tc>
        <w:tc>
          <w:tcPr>
            <w:tcW w:w="3780" w:type="dxa"/>
            <w:tcBorders>
              <w:top w:val="single" w:sz="4" w:space="0" w:color="000000"/>
              <w:left w:val="single" w:sz="4" w:space="0" w:color="000000"/>
              <w:bottom w:val="single" w:sz="4" w:space="0" w:color="000000"/>
              <w:right w:val="single" w:sz="4" w:space="0" w:color="auto"/>
            </w:tcBorders>
          </w:tcPr>
          <w:p w14:paraId="2517F057"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Расписание</w:t>
            </w:r>
          </w:p>
        </w:tc>
        <w:tc>
          <w:tcPr>
            <w:tcW w:w="2257" w:type="dxa"/>
            <w:tcBorders>
              <w:top w:val="single" w:sz="4" w:space="0" w:color="000000"/>
              <w:left w:val="single" w:sz="4" w:space="0" w:color="auto"/>
              <w:bottom w:val="single" w:sz="4" w:space="0" w:color="000000"/>
              <w:right w:val="single" w:sz="4" w:space="0" w:color="000000"/>
            </w:tcBorders>
          </w:tcPr>
          <w:p w14:paraId="226BF34E" w14:textId="77777777" w:rsidR="007219CF" w:rsidRPr="007219CF" w:rsidRDefault="007219CF" w:rsidP="007219CF">
            <w:pPr>
              <w:spacing w:after="0"/>
              <w:jc w:val="center"/>
              <w:rPr>
                <w:rFonts w:eastAsia="Times New Roman" w:cs="Times New Roman"/>
                <w:szCs w:val="28"/>
                <w:lang w:eastAsia="ru-RU"/>
              </w:rPr>
            </w:pPr>
            <w:r w:rsidRPr="007219CF">
              <w:rPr>
                <w:rFonts w:eastAsia="Times New Roman" w:cs="Times New Roman"/>
                <w:szCs w:val="28"/>
                <w:lang w:eastAsia="ru-RU"/>
              </w:rPr>
              <w:t>Перемена</w:t>
            </w:r>
          </w:p>
        </w:tc>
      </w:tr>
      <w:tr w:rsidR="007219CF" w:rsidRPr="007219CF" w14:paraId="6940B1DB"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18D2C470"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8C6C40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8.30-9.10</w:t>
            </w:r>
          </w:p>
        </w:tc>
        <w:tc>
          <w:tcPr>
            <w:tcW w:w="2257" w:type="dxa"/>
            <w:tcBorders>
              <w:top w:val="single" w:sz="4" w:space="0" w:color="000000"/>
              <w:left w:val="single" w:sz="4" w:space="0" w:color="auto"/>
              <w:bottom w:val="single" w:sz="4" w:space="0" w:color="000000"/>
              <w:right w:val="single" w:sz="4" w:space="0" w:color="000000"/>
            </w:tcBorders>
            <w:vAlign w:val="center"/>
          </w:tcPr>
          <w:p w14:paraId="2C5C3A98"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7D86F0E8"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71F41A30"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3C9D9867"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9.20-10.00</w:t>
            </w:r>
          </w:p>
        </w:tc>
        <w:tc>
          <w:tcPr>
            <w:tcW w:w="2257" w:type="dxa"/>
            <w:tcBorders>
              <w:top w:val="single" w:sz="4" w:space="0" w:color="000000"/>
              <w:left w:val="single" w:sz="4" w:space="0" w:color="auto"/>
              <w:bottom w:val="single" w:sz="4" w:space="0" w:color="000000"/>
              <w:right w:val="single" w:sz="4" w:space="0" w:color="000000"/>
            </w:tcBorders>
            <w:vAlign w:val="center"/>
          </w:tcPr>
          <w:p w14:paraId="04EC6FBA"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78E558E3"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3CD4F948"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516C0284"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10.20-11.00</w:t>
            </w:r>
          </w:p>
        </w:tc>
        <w:tc>
          <w:tcPr>
            <w:tcW w:w="2257" w:type="dxa"/>
            <w:tcBorders>
              <w:top w:val="single" w:sz="4" w:space="0" w:color="000000"/>
              <w:left w:val="single" w:sz="4" w:space="0" w:color="auto"/>
              <w:bottom w:val="single" w:sz="4" w:space="0" w:color="000000"/>
              <w:right w:val="single" w:sz="4" w:space="0" w:color="000000"/>
            </w:tcBorders>
            <w:vAlign w:val="center"/>
          </w:tcPr>
          <w:p w14:paraId="37A9671B"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20 минут</w:t>
            </w:r>
          </w:p>
        </w:tc>
      </w:tr>
      <w:tr w:rsidR="007219CF" w:rsidRPr="007219CF" w14:paraId="67DA7ACF"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118FF3C1"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5A86ED2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11.20-12.00</w:t>
            </w:r>
          </w:p>
        </w:tc>
        <w:tc>
          <w:tcPr>
            <w:tcW w:w="2257" w:type="dxa"/>
            <w:tcBorders>
              <w:top w:val="single" w:sz="4" w:space="0" w:color="000000"/>
              <w:left w:val="single" w:sz="4" w:space="0" w:color="auto"/>
              <w:bottom w:val="single" w:sz="4" w:space="0" w:color="000000"/>
              <w:right w:val="single" w:sz="4" w:space="0" w:color="000000"/>
            </w:tcBorders>
            <w:vAlign w:val="center"/>
          </w:tcPr>
          <w:p w14:paraId="0545F527"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0DEF4A96"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43A64665"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5CE75972"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12.10-12.50</w:t>
            </w:r>
          </w:p>
        </w:tc>
        <w:tc>
          <w:tcPr>
            <w:tcW w:w="2257" w:type="dxa"/>
            <w:tcBorders>
              <w:top w:val="single" w:sz="4" w:space="0" w:color="000000"/>
              <w:left w:val="single" w:sz="4" w:space="0" w:color="auto"/>
              <w:bottom w:val="single" w:sz="4" w:space="0" w:color="000000"/>
              <w:right w:val="single" w:sz="4" w:space="0" w:color="000000"/>
            </w:tcBorders>
            <w:vAlign w:val="center"/>
          </w:tcPr>
          <w:p w14:paraId="325F5291"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5F27CC50"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300D2207"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 xml:space="preserve">6 урок </w:t>
            </w:r>
          </w:p>
        </w:tc>
        <w:tc>
          <w:tcPr>
            <w:tcW w:w="3780" w:type="dxa"/>
            <w:tcBorders>
              <w:top w:val="single" w:sz="4" w:space="0" w:color="000000"/>
              <w:left w:val="single" w:sz="4" w:space="0" w:color="000000"/>
              <w:bottom w:val="single" w:sz="4" w:space="0" w:color="000000"/>
              <w:right w:val="single" w:sz="4" w:space="0" w:color="auto"/>
            </w:tcBorders>
            <w:vAlign w:val="center"/>
          </w:tcPr>
          <w:p w14:paraId="02DF2F9A"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13.00-13.40</w:t>
            </w:r>
          </w:p>
        </w:tc>
        <w:tc>
          <w:tcPr>
            <w:tcW w:w="2257" w:type="dxa"/>
            <w:tcBorders>
              <w:top w:val="single" w:sz="4" w:space="0" w:color="000000"/>
              <w:left w:val="single" w:sz="4" w:space="0" w:color="auto"/>
              <w:bottom w:val="single" w:sz="4" w:space="0" w:color="000000"/>
              <w:right w:val="single" w:sz="4" w:space="0" w:color="000000"/>
            </w:tcBorders>
            <w:vAlign w:val="center"/>
          </w:tcPr>
          <w:p w14:paraId="4731DE3E"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2535FD8B"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14D5F71A"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7 урок</w:t>
            </w:r>
          </w:p>
        </w:tc>
        <w:tc>
          <w:tcPr>
            <w:tcW w:w="3780" w:type="dxa"/>
            <w:tcBorders>
              <w:top w:val="single" w:sz="4" w:space="0" w:color="000000"/>
              <w:left w:val="single" w:sz="4" w:space="0" w:color="000000"/>
              <w:bottom w:val="single" w:sz="4" w:space="0" w:color="000000"/>
              <w:right w:val="single" w:sz="4" w:space="0" w:color="auto"/>
            </w:tcBorders>
          </w:tcPr>
          <w:p w14:paraId="6F755258"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13.50-14.30</w:t>
            </w:r>
          </w:p>
        </w:tc>
        <w:tc>
          <w:tcPr>
            <w:tcW w:w="2257" w:type="dxa"/>
            <w:tcBorders>
              <w:top w:val="single" w:sz="4" w:space="0" w:color="000000"/>
              <w:left w:val="single" w:sz="4" w:space="0" w:color="auto"/>
              <w:bottom w:val="single" w:sz="4" w:space="0" w:color="000000"/>
              <w:right w:val="single" w:sz="4" w:space="0" w:color="000000"/>
            </w:tcBorders>
          </w:tcPr>
          <w:p w14:paraId="02E4F920"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10 минут</w:t>
            </w:r>
          </w:p>
        </w:tc>
      </w:tr>
      <w:tr w:rsidR="007219CF" w:rsidRPr="007219CF" w14:paraId="38720ADA" w14:textId="77777777" w:rsidTr="00073B2B">
        <w:trPr>
          <w:jc w:val="center"/>
        </w:trPr>
        <w:tc>
          <w:tcPr>
            <w:tcW w:w="1411" w:type="dxa"/>
            <w:tcBorders>
              <w:top w:val="single" w:sz="4" w:space="0" w:color="000000"/>
              <w:left w:val="single" w:sz="4" w:space="0" w:color="000000"/>
              <w:bottom w:val="single" w:sz="4" w:space="0" w:color="000000"/>
              <w:right w:val="single" w:sz="4" w:space="0" w:color="000000"/>
            </w:tcBorders>
          </w:tcPr>
          <w:p w14:paraId="234C8AD4" w14:textId="77777777" w:rsidR="007219CF" w:rsidRPr="007219CF" w:rsidRDefault="007219CF" w:rsidP="007219CF">
            <w:pPr>
              <w:spacing w:after="0"/>
              <w:rPr>
                <w:rFonts w:eastAsia="Times New Roman" w:cs="Times New Roman"/>
                <w:szCs w:val="28"/>
                <w:lang w:eastAsia="ru-RU"/>
              </w:rPr>
            </w:pPr>
            <w:r w:rsidRPr="007219CF">
              <w:rPr>
                <w:rFonts w:eastAsia="Times New Roman" w:cs="Times New Roman"/>
                <w:szCs w:val="28"/>
                <w:lang w:eastAsia="ru-RU"/>
              </w:rPr>
              <w:t>8 урок</w:t>
            </w:r>
          </w:p>
        </w:tc>
        <w:tc>
          <w:tcPr>
            <w:tcW w:w="3780" w:type="dxa"/>
            <w:tcBorders>
              <w:top w:val="single" w:sz="4" w:space="0" w:color="000000"/>
              <w:left w:val="single" w:sz="4" w:space="0" w:color="000000"/>
              <w:bottom w:val="single" w:sz="4" w:space="0" w:color="000000"/>
              <w:right w:val="single" w:sz="4" w:space="0" w:color="auto"/>
            </w:tcBorders>
          </w:tcPr>
          <w:p w14:paraId="4A769C84" w14:textId="77777777" w:rsidR="007219CF" w:rsidRPr="007219CF" w:rsidRDefault="007219CF" w:rsidP="007219CF">
            <w:pPr>
              <w:spacing w:after="0"/>
              <w:jc w:val="center"/>
              <w:rPr>
                <w:rFonts w:eastAsia="Times New Roman" w:cs="Times New Roman"/>
                <w:sz w:val="24"/>
                <w:szCs w:val="24"/>
                <w:lang w:eastAsia="ru-RU"/>
              </w:rPr>
            </w:pPr>
            <w:r w:rsidRPr="007219CF">
              <w:rPr>
                <w:rFonts w:eastAsia="Times New Roman" w:cs="Times New Roman"/>
                <w:sz w:val="24"/>
                <w:szCs w:val="24"/>
                <w:lang w:eastAsia="ru-RU"/>
              </w:rPr>
              <w:t>14.40-15.20</w:t>
            </w:r>
          </w:p>
        </w:tc>
        <w:tc>
          <w:tcPr>
            <w:tcW w:w="2257" w:type="dxa"/>
            <w:tcBorders>
              <w:top w:val="single" w:sz="4" w:space="0" w:color="000000"/>
              <w:left w:val="single" w:sz="4" w:space="0" w:color="auto"/>
              <w:bottom w:val="single" w:sz="4" w:space="0" w:color="000000"/>
              <w:right w:val="single" w:sz="4" w:space="0" w:color="000000"/>
            </w:tcBorders>
          </w:tcPr>
          <w:p w14:paraId="435F41F4" w14:textId="77777777" w:rsidR="007219CF" w:rsidRPr="007219CF" w:rsidRDefault="007219CF" w:rsidP="007219CF">
            <w:pPr>
              <w:spacing w:after="0"/>
              <w:jc w:val="center"/>
              <w:rPr>
                <w:rFonts w:eastAsia="Times New Roman" w:cs="Times New Roman"/>
                <w:sz w:val="24"/>
                <w:szCs w:val="24"/>
                <w:lang w:eastAsia="ru-RU"/>
              </w:rPr>
            </w:pPr>
          </w:p>
        </w:tc>
      </w:tr>
    </w:tbl>
    <w:p w14:paraId="0A17258A" w14:textId="77777777" w:rsidR="007219CF" w:rsidRPr="007219CF" w:rsidRDefault="007219CF" w:rsidP="007219CF">
      <w:pPr>
        <w:suppressAutoHyphens/>
        <w:spacing w:after="0" w:line="100" w:lineRule="atLeast"/>
        <w:jc w:val="center"/>
        <w:rPr>
          <w:rFonts w:eastAsia="SimSun" w:cs="Times New Roman"/>
          <w:kern w:val="1"/>
          <w:szCs w:val="28"/>
          <w:lang w:eastAsia="hi-IN" w:bidi="hi-IN"/>
        </w:rPr>
      </w:pPr>
      <w:r w:rsidRPr="007219CF">
        <w:rPr>
          <w:rFonts w:eastAsia="SimSun" w:cs="Times New Roman"/>
          <w:kern w:val="1"/>
          <w:szCs w:val="28"/>
          <w:lang w:eastAsia="hi-IN" w:bidi="hi-IN"/>
        </w:rPr>
        <w:t>Вечернее отделение – 1 смена</w:t>
      </w:r>
    </w:p>
    <w:tbl>
      <w:tblPr>
        <w:tblpPr w:leftFromText="180" w:rightFromText="180" w:vertAnchor="text" w:horzAnchor="margin" w:tblpXSpec="center"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3827"/>
        <w:gridCol w:w="2127"/>
      </w:tblGrid>
      <w:tr w:rsidR="007219CF" w:rsidRPr="007219CF" w14:paraId="66FEF8AA" w14:textId="77777777" w:rsidTr="00073B2B">
        <w:tc>
          <w:tcPr>
            <w:tcW w:w="1417" w:type="dxa"/>
            <w:vAlign w:val="center"/>
          </w:tcPr>
          <w:p w14:paraId="3507D887" w14:textId="77777777" w:rsidR="007219CF" w:rsidRPr="007219CF" w:rsidRDefault="007219CF" w:rsidP="007219CF">
            <w:pPr>
              <w:suppressAutoHyphens/>
              <w:spacing w:after="0"/>
              <w:jc w:val="center"/>
              <w:rPr>
                <w:rFonts w:eastAsia="SimSun" w:cs="Mangal"/>
                <w:kern w:val="1"/>
                <w:szCs w:val="28"/>
                <w:lang w:eastAsia="hi-IN" w:bidi="hi-IN"/>
              </w:rPr>
            </w:pPr>
          </w:p>
        </w:tc>
        <w:tc>
          <w:tcPr>
            <w:tcW w:w="3827" w:type="dxa"/>
            <w:tcBorders>
              <w:right w:val="single" w:sz="4" w:space="0" w:color="auto"/>
            </w:tcBorders>
            <w:vAlign w:val="center"/>
          </w:tcPr>
          <w:p w14:paraId="090A9221"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Расписание</w:t>
            </w:r>
          </w:p>
        </w:tc>
        <w:tc>
          <w:tcPr>
            <w:tcW w:w="2127" w:type="dxa"/>
            <w:tcBorders>
              <w:left w:val="single" w:sz="4" w:space="0" w:color="auto"/>
            </w:tcBorders>
            <w:vAlign w:val="center"/>
          </w:tcPr>
          <w:p w14:paraId="7594C2B8"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Перемена</w:t>
            </w:r>
          </w:p>
        </w:tc>
      </w:tr>
      <w:tr w:rsidR="007219CF" w:rsidRPr="007219CF" w14:paraId="14B54555" w14:textId="77777777" w:rsidTr="00073B2B">
        <w:tc>
          <w:tcPr>
            <w:tcW w:w="1417" w:type="dxa"/>
            <w:vAlign w:val="center"/>
          </w:tcPr>
          <w:p w14:paraId="5E967A48"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1 урок</w:t>
            </w:r>
          </w:p>
        </w:tc>
        <w:tc>
          <w:tcPr>
            <w:tcW w:w="3827" w:type="dxa"/>
            <w:tcBorders>
              <w:right w:val="single" w:sz="4" w:space="0" w:color="auto"/>
            </w:tcBorders>
            <w:vAlign w:val="center"/>
          </w:tcPr>
          <w:p w14:paraId="4DDE04E8"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8.30 – 9.15</w:t>
            </w:r>
          </w:p>
        </w:tc>
        <w:tc>
          <w:tcPr>
            <w:tcW w:w="2127" w:type="dxa"/>
            <w:tcBorders>
              <w:left w:val="single" w:sz="4" w:space="0" w:color="auto"/>
            </w:tcBorders>
            <w:vAlign w:val="center"/>
          </w:tcPr>
          <w:p w14:paraId="596F0F92"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10 минут</w:t>
            </w:r>
          </w:p>
        </w:tc>
      </w:tr>
      <w:tr w:rsidR="007219CF" w:rsidRPr="007219CF" w14:paraId="4CFB9CE2" w14:textId="77777777" w:rsidTr="00073B2B">
        <w:tc>
          <w:tcPr>
            <w:tcW w:w="1417" w:type="dxa"/>
            <w:vAlign w:val="center"/>
          </w:tcPr>
          <w:p w14:paraId="093199EF"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2 урок</w:t>
            </w:r>
          </w:p>
        </w:tc>
        <w:tc>
          <w:tcPr>
            <w:tcW w:w="3827" w:type="dxa"/>
            <w:tcBorders>
              <w:right w:val="single" w:sz="4" w:space="0" w:color="auto"/>
            </w:tcBorders>
            <w:vAlign w:val="center"/>
          </w:tcPr>
          <w:p w14:paraId="4EEB2750"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9.25 – 10.10</w:t>
            </w:r>
          </w:p>
        </w:tc>
        <w:tc>
          <w:tcPr>
            <w:tcW w:w="2127" w:type="dxa"/>
            <w:tcBorders>
              <w:left w:val="single" w:sz="4" w:space="0" w:color="auto"/>
            </w:tcBorders>
            <w:vAlign w:val="center"/>
          </w:tcPr>
          <w:p w14:paraId="2E4FF876"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10 минут</w:t>
            </w:r>
          </w:p>
        </w:tc>
      </w:tr>
      <w:tr w:rsidR="007219CF" w:rsidRPr="007219CF" w14:paraId="4E806DA6" w14:textId="77777777" w:rsidTr="00073B2B">
        <w:tc>
          <w:tcPr>
            <w:tcW w:w="1417" w:type="dxa"/>
            <w:vAlign w:val="center"/>
          </w:tcPr>
          <w:p w14:paraId="6BBE7805"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3 урок</w:t>
            </w:r>
          </w:p>
        </w:tc>
        <w:tc>
          <w:tcPr>
            <w:tcW w:w="3827" w:type="dxa"/>
            <w:tcBorders>
              <w:right w:val="single" w:sz="4" w:space="0" w:color="auto"/>
            </w:tcBorders>
            <w:vAlign w:val="center"/>
          </w:tcPr>
          <w:p w14:paraId="050F4391"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10.20 – 11.05</w:t>
            </w:r>
          </w:p>
        </w:tc>
        <w:tc>
          <w:tcPr>
            <w:tcW w:w="2127" w:type="dxa"/>
            <w:tcBorders>
              <w:left w:val="single" w:sz="4" w:space="0" w:color="auto"/>
            </w:tcBorders>
            <w:vAlign w:val="center"/>
          </w:tcPr>
          <w:p w14:paraId="359FCCCC"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20 минут</w:t>
            </w:r>
          </w:p>
        </w:tc>
      </w:tr>
      <w:tr w:rsidR="007219CF" w:rsidRPr="007219CF" w14:paraId="174EC692" w14:textId="77777777" w:rsidTr="00073B2B">
        <w:tc>
          <w:tcPr>
            <w:tcW w:w="1417" w:type="dxa"/>
            <w:vAlign w:val="center"/>
          </w:tcPr>
          <w:p w14:paraId="2FFB5458"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4 урок</w:t>
            </w:r>
          </w:p>
        </w:tc>
        <w:tc>
          <w:tcPr>
            <w:tcW w:w="3827" w:type="dxa"/>
            <w:tcBorders>
              <w:right w:val="single" w:sz="4" w:space="0" w:color="auto"/>
            </w:tcBorders>
            <w:vAlign w:val="center"/>
          </w:tcPr>
          <w:p w14:paraId="57DF820B"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11.25 – 12.00</w:t>
            </w:r>
          </w:p>
        </w:tc>
        <w:tc>
          <w:tcPr>
            <w:tcW w:w="2127" w:type="dxa"/>
            <w:tcBorders>
              <w:left w:val="single" w:sz="4" w:space="0" w:color="auto"/>
            </w:tcBorders>
            <w:vAlign w:val="center"/>
          </w:tcPr>
          <w:p w14:paraId="348CC42D"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10 минут</w:t>
            </w:r>
          </w:p>
        </w:tc>
      </w:tr>
      <w:tr w:rsidR="007219CF" w:rsidRPr="007219CF" w14:paraId="08B13937" w14:textId="77777777" w:rsidTr="00073B2B">
        <w:tc>
          <w:tcPr>
            <w:tcW w:w="1417" w:type="dxa"/>
            <w:vAlign w:val="center"/>
          </w:tcPr>
          <w:p w14:paraId="442488CF"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5 урок</w:t>
            </w:r>
          </w:p>
        </w:tc>
        <w:tc>
          <w:tcPr>
            <w:tcW w:w="3827" w:type="dxa"/>
            <w:tcBorders>
              <w:right w:val="single" w:sz="4" w:space="0" w:color="auto"/>
            </w:tcBorders>
            <w:vAlign w:val="center"/>
          </w:tcPr>
          <w:p w14:paraId="48A148C3"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12.20 – 13.05</w:t>
            </w:r>
          </w:p>
        </w:tc>
        <w:tc>
          <w:tcPr>
            <w:tcW w:w="2127" w:type="dxa"/>
            <w:tcBorders>
              <w:left w:val="single" w:sz="4" w:space="0" w:color="auto"/>
            </w:tcBorders>
            <w:vAlign w:val="center"/>
          </w:tcPr>
          <w:p w14:paraId="6E713954"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10 минут</w:t>
            </w:r>
          </w:p>
        </w:tc>
      </w:tr>
      <w:tr w:rsidR="007219CF" w:rsidRPr="007219CF" w14:paraId="3C5A5BC6" w14:textId="77777777" w:rsidTr="00073B2B">
        <w:tc>
          <w:tcPr>
            <w:tcW w:w="1417" w:type="dxa"/>
            <w:vAlign w:val="center"/>
          </w:tcPr>
          <w:p w14:paraId="11ECA376"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6 урок</w:t>
            </w:r>
          </w:p>
        </w:tc>
        <w:tc>
          <w:tcPr>
            <w:tcW w:w="3827" w:type="dxa"/>
            <w:tcBorders>
              <w:right w:val="single" w:sz="4" w:space="0" w:color="auto"/>
            </w:tcBorders>
            <w:vAlign w:val="center"/>
          </w:tcPr>
          <w:p w14:paraId="3E47AD59"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13.15 – 14.10</w:t>
            </w:r>
          </w:p>
        </w:tc>
        <w:tc>
          <w:tcPr>
            <w:tcW w:w="2127" w:type="dxa"/>
            <w:tcBorders>
              <w:left w:val="single" w:sz="4" w:space="0" w:color="auto"/>
            </w:tcBorders>
            <w:vAlign w:val="center"/>
          </w:tcPr>
          <w:p w14:paraId="5ED2141C" w14:textId="77777777" w:rsidR="007219CF" w:rsidRPr="007219CF" w:rsidRDefault="007219CF" w:rsidP="007219CF">
            <w:pPr>
              <w:suppressAutoHyphens/>
              <w:spacing w:after="0"/>
              <w:jc w:val="center"/>
              <w:rPr>
                <w:rFonts w:eastAsia="SimSun" w:cs="Mangal"/>
                <w:kern w:val="1"/>
                <w:sz w:val="24"/>
                <w:szCs w:val="24"/>
                <w:lang w:eastAsia="hi-IN" w:bidi="hi-IN"/>
              </w:rPr>
            </w:pPr>
          </w:p>
        </w:tc>
      </w:tr>
    </w:tbl>
    <w:p w14:paraId="717FA074" w14:textId="77777777" w:rsidR="007219CF" w:rsidRPr="007219CF" w:rsidRDefault="007219CF" w:rsidP="007219CF">
      <w:pPr>
        <w:suppressAutoHyphens/>
        <w:spacing w:after="0"/>
        <w:rPr>
          <w:rFonts w:eastAsia="SimSun" w:cs="Mangal"/>
          <w:kern w:val="1"/>
          <w:sz w:val="24"/>
          <w:szCs w:val="24"/>
          <w:lang w:eastAsia="hi-IN" w:bidi="hi-IN"/>
        </w:rPr>
      </w:pPr>
    </w:p>
    <w:p w14:paraId="483B8710" w14:textId="77777777" w:rsidR="007219CF" w:rsidRPr="007219CF" w:rsidRDefault="007219CF" w:rsidP="007219CF">
      <w:pPr>
        <w:suppressAutoHyphens/>
        <w:spacing w:after="0" w:line="360" w:lineRule="auto"/>
        <w:rPr>
          <w:rFonts w:eastAsia="SimSun" w:cs="Mangal"/>
          <w:kern w:val="1"/>
          <w:szCs w:val="28"/>
          <w:lang w:eastAsia="hi-IN" w:bidi="hi-IN"/>
        </w:rPr>
      </w:pPr>
      <w:r w:rsidRPr="007219CF">
        <w:rPr>
          <w:rFonts w:eastAsia="SimSun" w:cs="Mangal"/>
          <w:kern w:val="1"/>
          <w:sz w:val="24"/>
          <w:szCs w:val="24"/>
          <w:lang w:eastAsia="hi-IN" w:bidi="hi-IN"/>
        </w:rPr>
        <w:t xml:space="preserve"> -  </w:t>
      </w:r>
      <w:r w:rsidRPr="007219CF">
        <w:rPr>
          <w:rFonts w:eastAsia="SimSun" w:cs="Mangal"/>
          <w:kern w:val="1"/>
          <w:szCs w:val="28"/>
          <w:lang w:eastAsia="hi-IN" w:bidi="hi-IN"/>
        </w:rPr>
        <w:t>Перерыв между сменами 20 минут</w:t>
      </w:r>
    </w:p>
    <w:p w14:paraId="2EB9537F" w14:textId="77777777" w:rsidR="007219CF" w:rsidRPr="007219CF" w:rsidRDefault="007219CF" w:rsidP="007219CF">
      <w:pPr>
        <w:suppressAutoHyphens/>
        <w:spacing w:after="0" w:line="360" w:lineRule="auto"/>
        <w:jc w:val="center"/>
        <w:rPr>
          <w:rFonts w:eastAsia="SimSun" w:cs="Mangal"/>
          <w:kern w:val="1"/>
          <w:szCs w:val="28"/>
          <w:lang w:eastAsia="hi-IN" w:bidi="hi-IN"/>
        </w:rPr>
      </w:pPr>
      <w:r w:rsidRPr="007219CF">
        <w:rPr>
          <w:rFonts w:eastAsia="SimSun" w:cs="Mangal"/>
          <w:kern w:val="1"/>
          <w:szCs w:val="28"/>
          <w:lang w:eastAsia="hi-IN" w:bidi="hi-IN"/>
        </w:rPr>
        <w:t>Вечернее отделение – 2 смена</w:t>
      </w:r>
    </w:p>
    <w:tbl>
      <w:tblPr>
        <w:tblpPr w:leftFromText="180" w:rightFromText="180" w:vertAnchor="text" w:horzAnchor="margin" w:tblpXSpec="center"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1"/>
        <w:gridCol w:w="3780"/>
        <w:gridCol w:w="2257"/>
      </w:tblGrid>
      <w:tr w:rsidR="007219CF" w:rsidRPr="007219CF" w14:paraId="3126B795" w14:textId="77777777" w:rsidTr="00073B2B">
        <w:tc>
          <w:tcPr>
            <w:tcW w:w="1411" w:type="dxa"/>
          </w:tcPr>
          <w:p w14:paraId="16C4EB15" w14:textId="77777777" w:rsidR="007219CF" w:rsidRPr="007219CF" w:rsidRDefault="007219CF" w:rsidP="007219CF">
            <w:pPr>
              <w:tabs>
                <w:tab w:val="left" w:pos="1089"/>
              </w:tabs>
              <w:suppressAutoHyphens/>
              <w:spacing w:after="0"/>
              <w:rPr>
                <w:rFonts w:eastAsia="SimSun" w:cs="Mangal"/>
                <w:kern w:val="1"/>
                <w:szCs w:val="28"/>
                <w:lang w:eastAsia="hi-IN" w:bidi="hi-IN"/>
              </w:rPr>
            </w:pPr>
            <w:r w:rsidRPr="007219CF">
              <w:rPr>
                <w:rFonts w:eastAsia="SimSun" w:cs="Mangal"/>
                <w:kern w:val="1"/>
                <w:szCs w:val="28"/>
                <w:lang w:eastAsia="hi-IN" w:bidi="hi-IN"/>
              </w:rPr>
              <w:tab/>
            </w:r>
          </w:p>
        </w:tc>
        <w:tc>
          <w:tcPr>
            <w:tcW w:w="3780" w:type="dxa"/>
            <w:tcBorders>
              <w:right w:val="single" w:sz="4" w:space="0" w:color="auto"/>
            </w:tcBorders>
          </w:tcPr>
          <w:p w14:paraId="1B7B4419"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Расписание</w:t>
            </w:r>
          </w:p>
        </w:tc>
        <w:tc>
          <w:tcPr>
            <w:tcW w:w="2257" w:type="dxa"/>
            <w:tcBorders>
              <w:left w:val="single" w:sz="4" w:space="0" w:color="auto"/>
            </w:tcBorders>
          </w:tcPr>
          <w:p w14:paraId="62F020C9"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Перемена</w:t>
            </w:r>
          </w:p>
        </w:tc>
      </w:tr>
      <w:tr w:rsidR="007219CF" w:rsidRPr="007219CF" w14:paraId="0F708B99" w14:textId="77777777" w:rsidTr="00073B2B">
        <w:tc>
          <w:tcPr>
            <w:tcW w:w="1411" w:type="dxa"/>
          </w:tcPr>
          <w:p w14:paraId="355D8C92"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1 урок</w:t>
            </w:r>
          </w:p>
        </w:tc>
        <w:tc>
          <w:tcPr>
            <w:tcW w:w="3780" w:type="dxa"/>
            <w:tcBorders>
              <w:right w:val="single" w:sz="4" w:space="0" w:color="auto"/>
            </w:tcBorders>
          </w:tcPr>
          <w:p w14:paraId="60E694C7"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14.30 – 15.15</w:t>
            </w:r>
          </w:p>
        </w:tc>
        <w:tc>
          <w:tcPr>
            <w:tcW w:w="2257" w:type="dxa"/>
            <w:tcBorders>
              <w:left w:val="single" w:sz="4" w:space="0" w:color="auto"/>
            </w:tcBorders>
          </w:tcPr>
          <w:p w14:paraId="08E68B09"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10 минут</w:t>
            </w:r>
          </w:p>
        </w:tc>
      </w:tr>
      <w:tr w:rsidR="007219CF" w:rsidRPr="007219CF" w14:paraId="35916FC4" w14:textId="77777777" w:rsidTr="00073B2B">
        <w:tc>
          <w:tcPr>
            <w:tcW w:w="1411" w:type="dxa"/>
          </w:tcPr>
          <w:p w14:paraId="6BA83051"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2 урок</w:t>
            </w:r>
          </w:p>
        </w:tc>
        <w:tc>
          <w:tcPr>
            <w:tcW w:w="3780" w:type="dxa"/>
            <w:tcBorders>
              <w:right w:val="single" w:sz="4" w:space="0" w:color="auto"/>
            </w:tcBorders>
          </w:tcPr>
          <w:p w14:paraId="2E52750F"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15.25 – 16.10</w:t>
            </w:r>
          </w:p>
        </w:tc>
        <w:tc>
          <w:tcPr>
            <w:tcW w:w="2257" w:type="dxa"/>
            <w:tcBorders>
              <w:left w:val="single" w:sz="4" w:space="0" w:color="auto"/>
            </w:tcBorders>
          </w:tcPr>
          <w:p w14:paraId="2C618E00"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10 минут</w:t>
            </w:r>
          </w:p>
        </w:tc>
      </w:tr>
      <w:tr w:rsidR="007219CF" w:rsidRPr="007219CF" w14:paraId="67CF46EE" w14:textId="77777777" w:rsidTr="00073B2B">
        <w:tc>
          <w:tcPr>
            <w:tcW w:w="1411" w:type="dxa"/>
          </w:tcPr>
          <w:p w14:paraId="27797CE9"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3 урок</w:t>
            </w:r>
          </w:p>
        </w:tc>
        <w:tc>
          <w:tcPr>
            <w:tcW w:w="3780" w:type="dxa"/>
            <w:tcBorders>
              <w:right w:val="single" w:sz="4" w:space="0" w:color="auto"/>
            </w:tcBorders>
          </w:tcPr>
          <w:p w14:paraId="7AB9ADCA"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16.20 – 17.05</w:t>
            </w:r>
          </w:p>
        </w:tc>
        <w:tc>
          <w:tcPr>
            <w:tcW w:w="2257" w:type="dxa"/>
            <w:tcBorders>
              <w:left w:val="single" w:sz="4" w:space="0" w:color="auto"/>
            </w:tcBorders>
          </w:tcPr>
          <w:p w14:paraId="404D1299"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20 минут</w:t>
            </w:r>
          </w:p>
        </w:tc>
      </w:tr>
      <w:tr w:rsidR="007219CF" w:rsidRPr="007219CF" w14:paraId="2DE27436" w14:textId="77777777" w:rsidTr="00073B2B">
        <w:tc>
          <w:tcPr>
            <w:tcW w:w="1411" w:type="dxa"/>
          </w:tcPr>
          <w:p w14:paraId="15E10004"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4 урок</w:t>
            </w:r>
          </w:p>
        </w:tc>
        <w:tc>
          <w:tcPr>
            <w:tcW w:w="3780" w:type="dxa"/>
            <w:tcBorders>
              <w:right w:val="single" w:sz="4" w:space="0" w:color="auto"/>
            </w:tcBorders>
          </w:tcPr>
          <w:p w14:paraId="73CA4DFA"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17.25 – 18.10</w:t>
            </w:r>
          </w:p>
        </w:tc>
        <w:tc>
          <w:tcPr>
            <w:tcW w:w="2257" w:type="dxa"/>
            <w:tcBorders>
              <w:left w:val="single" w:sz="4" w:space="0" w:color="auto"/>
            </w:tcBorders>
          </w:tcPr>
          <w:p w14:paraId="331E5653"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10 минут</w:t>
            </w:r>
          </w:p>
        </w:tc>
      </w:tr>
      <w:tr w:rsidR="007219CF" w:rsidRPr="007219CF" w14:paraId="33DE6DA7" w14:textId="77777777" w:rsidTr="00073B2B">
        <w:tc>
          <w:tcPr>
            <w:tcW w:w="1411" w:type="dxa"/>
          </w:tcPr>
          <w:p w14:paraId="63910F16"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5 урок</w:t>
            </w:r>
          </w:p>
        </w:tc>
        <w:tc>
          <w:tcPr>
            <w:tcW w:w="3780" w:type="dxa"/>
            <w:tcBorders>
              <w:right w:val="single" w:sz="4" w:space="0" w:color="auto"/>
            </w:tcBorders>
          </w:tcPr>
          <w:p w14:paraId="4EFCA62B"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18.20 – 19.05</w:t>
            </w:r>
          </w:p>
        </w:tc>
        <w:tc>
          <w:tcPr>
            <w:tcW w:w="2257" w:type="dxa"/>
            <w:tcBorders>
              <w:left w:val="single" w:sz="4" w:space="0" w:color="auto"/>
            </w:tcBorders>
          </w:tcPr>
          <w:p w14:paraId="4D7F9E08"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10 минут</w:t>
            </w:r>
          </w:p>
        </w:tc>
      </w:tr>
      <w:tr w:rsidR="007219CF" w:rsidRPr="007219CF" w14:paraId="55C48069" w14:textId="77777777" w:rsidTr="00073B2B">
        <w:trPr>
          <w:trHeight w:val="430"/>
        </w:trPr>
        <w:tc>
          <w:tcPr>
            <w:tcW w:w="1411" w:type="dxa"/>
          </w:tcPr>
          <w:p w14:paraId="772163DA" w14:textId="77777777" w:rsidR="007219CF" w:rsidRPr="007219CF" w:rsidRDefault="007219CF" w:rsidP="007219CF">
            <w:pPr>
              <w:suppressAutoHyphens/>
              <w:spacing w:after="0"/>
              <w:jc w:val="center"/>
              <w:rPr>
                <w:rFonts w:eastAsia="SimSun" w:cs="Mangal"/>
                <w:kern w:val="1"/>
                <w:szCs w:val="28"/>
                <w:lang w:eastAsia="hi-IN" w:bidi="hi-IN"/>
              </w:rPr>
            </w:pPr>
            <w:r w:rsidRPr="007219CF">
              <w:rPr>
                <w:rFonts w:eastAsia="SimSun" w:cs="Mangal"/>
                <w:kern w:val="1"/>
                <w:szCs w:val="28"/>
                <w:lang w:eastAsia="hi-IN" w:bidi="hi-IN"/>
              </w:rPr>
              <w:t>6 урок</w:t>
            </w:r>
          </w:p>
        </w:tc>
        <w:tc>
          <w:tcPr>
            <w:tcW w:w="3780" w:type="dxa"/>
            <w:tcBorders>
              <w:right w:val="single" w:sz="4" w:space="0" w:color="auto"/>
            </w:tcBorders>
          </w:tcPr>
          <w:p w14:paraId="57008746" w14:textId="77777777" w:rsidR="007219CF" w:rsidRPr="007219CF" w:rsidRDefault="007219CF" w:rsidP="007219CF">
            <w:pPr>
              <w:suppressAutoHyphens/>
              <w:spacing w:after="0"/>
              <w:jc w:val="center"/>
              <w:rPr>
                <w:rFonts w:eastAsia="SimSun" w:cs="Mangal"/>
                <w:kern w:val="1"/>
                <w:sz w:val="24"/>
                <w:szCs w:val="24"/>
                <w:lang w:eastAsia="hi-IN" w:bidi="hi-IN"/>
              </w:rPr>
            </w:pPr>
            <w:r w:rsidRPr="007219CF">
              <w:rPr>
                <w:rFonts w:eastAsia="SimSun" w:cs="Mangal"/>
                <w:kern w:val="1"/>
                <w:sz w:val="24"/>
                <w:szCs w:val="24"/>
                <w:lang w:eastAsia="hi-IN" w:bidi="hi-IN"/>
              </w:rPr>
              <w:t>19.15 – 20.00</w:t>
            </w:r>
          </w:p>
        </w:tc>
        <w:tc>
          <w:tcPr>
            <w:tcW w:w="2257" w:type="dxa"/>
            <w:tcBorders>
              <w:left w:val="single" w:sz="4" w:space="0" w:color="auto"/>
            </w:tcBorders>
          </w:tcPr>
          <w:p w14:paraId="4A52639E" w14:textId="77777777" w:rsidR="007219CF" w:rsidRPr="007219CF" w:rsidRDefault="007219CF" w:rsidP="007219CF">
            <w:pPr>
              <w:suppressAutoHyphens/>
              <w:spacing w:after="0"/>
              <w:jc w:val="center"/>
              <w:rPr>
                <w:rFonts w:eastAsia="SimSun" w:cs="Mangal"/>
                <w:kern w:val="1"/>
                <w:sz w:val="24"/>
                <w:szCs w:val="24"/>
                <w:lang w:eastAsia="hi-IN" w:bidi="hi-IN"/>
              </w:rPr>
            </w:pPr>
          </w:p>
        </w:tc>
      </w:tr>
    </w:tbl>
    <w:p w14:paraId="6E7F1814" w14:textId="77777777" w:rsidR="007219CF" w:rsidRPr="007219CF" w:rsidRDefault="007219CF" w:rsidP="007219CF">
      <w:pPr>
        <w:suppressAutoHyphens/>
        <w:spacing w:after="0"/>
        <w:rPr>
          <w:rFonts w:eastAsia="SimSun" w:cs="Mangal"/>
          <w:kern w:val="1"/>
          <w:sz w:val="24"/>
          <w:szCs w:val="24"/>
          <w:lang w:eastAsia="hi-IN" w:bidi="hi-IN"/>
        </w:rPr>
      </w:pPr>
    </w:p>
    <w:p w14:paraId="1CCBB29A" w14:textId="77777777" w:rsidR="007219CF" w:rsidRPr="007219CF" w:rsidRDefault="007219CF" w:rsidP="007219CF">
      <w:pPr>
        <w:suppressAutoHyphens/>
        <w:spacing w:after="0"/>
        <w:rPr>
          <w:rFonts w:eastAsia="SimSun" w:cs="Mangal"/>
          <w:kern w:val="1"/>
          <w:sz w:val="24"/>
          <w:szCs w:val="24"/>
          <w:lang w:eastAsia="hi-IN" w:bidi="hi-IN"/>
        </w:rPr>
      </w:pPr>
    </w:p>
    <w:p w14:paraId="4D8F70AC" w14:textId="77777777" w:rsidR="007219CF" w:rsidRPr="007219CF" w:rsidRDefault="007219CF" w:rsidP="007219CF">
      <w:pPr>
        <w:suppressAutoHyphens/>
        <w:spacing w:after="0"/>
        <w:jc w:val="center"/>
        <w:rPr>
          <w:rFonts w:eastAsia="SimSun" w:cs="Mangal"/>
          <w:kern w:val="1"/>
          <w:sz w:val="24"/>
          <w:szCs w:val="24"/>
          <w:lang w:eastAsia="hi-IN" w:bidi="hi-IN"/>
        </w:rPr>
      </w:pPr>
    </w:p>
    <w:p w14:paraId="12E24F34" w14:textId="77777777" w:rsidR="007219CF" w:rsidRPr="007219CF" w:rsidRDefault="007219CF" w:rsidP="007219CF">
      <w:pPr>
        <w:suppressAutoHyphens/>
        <w:spacing w:after="0" w:line="100" w:lineRule="atLeast"/>
        <w:jc w:val="center"/>
        <w:rPr>
          <w:rFonts w:eastAsia="SimSun" w:cs="Times New Roman"/>
          <w:kern w:val="1"/>
          <w:sz w:val="24"/>
          <w:szCs w:val="24"/>
          <w:lang w:eastAsia="hi-IN" w:bidi="hi-IN"/>
        </w:rPr>
      </w:pPr>
    </w:p>
    <w:p w14:paraId="0F0533C4" w14:textId="77777777" w:rsidR="007219CF" w:rsidRPr="007219CF" w:rsidRDefault="007219CF" w:rsidP="007219CF">
      <w:pPr>
        <w:suppressAutoHyphens/>
        <w:spacing w:after="0" w:line="100" w:lineRule="atLeast"/>
        <w:jc w:val="center"/>
        <w:rPr>
          <w:rFonts w:eastAsia="SimSun" w:cs="Times New Roman"/>
          <w:kern w:val="1"/>
          <w:sz w:val="24"/>
          <w:szCs w:val="24"/>
          <w:lang w:eastAsia="hi-IN" w:bidi="hi-IN"/>
        </w:rPr>
      </w:pPr>
    </w:p>
    <w:p w14:paraId="559FB0AE" w14:textId="77777777" w:rsidR="007219CF" w:rsidRPr="007219CF" w:rsidRDefault="007219CF" w:rsidP="007219CF">
      <w:pPr>
        <w:suppressAutoHyphens/>
        <w:spacing w:after="0" w:line="100" w:lineRule="atLeast"/>
        <w:jc w:val="center"/>
        <w:rPr>
          <w:rFonts w:eastAsia="SimSun" w:cs="Times New Roman"/>
          <w:kern w:val="1"/>
          <w:sz w:val="24"/>
          <w:szCs w:val="24"/>
          <w:lang w:eastAsia="hi-IN" w:bidi="hi-IN"/>
        </w:rPr>
      </w:pPr>
    </w:p>
    <w:p w14:paraId="6A49F22D" w14:textId="77777777" w:rsidR="007219CF" w:rsidRPr="007219CF" w:rsidRDefault="007219CF" w:rsidP="007219CF">
      <w:pPr>
        <w:suppressAutoHyphens/>
        <w:spacing w:after="0" w:line="100" w:lineRule="atLeast"/>
        <w:jc w:val="center"/>
        <w:rPr>
          <w:rFonts w:eastAsia="SimSun" w:cs="Times New Roman"/>
          <w:kern w:val="1"/>
          <w:sz w:val="24"/>
          <w:szCs w:val="24"/>
          <w:lang w:eastAsia="hi-IN" w:bidi="hi-IN"/>
        </w:rPr>
      </w:pPr>
    </w:p>
    <w:p w14:paraId="31DCA8ED" w14:textId="77777777" w:rsidR="007219CF" w:rsidRPr="007219CF" w:rsidRDefault="007219CF" w:rsidP="007219CF">
      <w:pPr>
        <w:suppressAutoHyphens/>
        <w:spacing w:after="0" w:line="100" w:lineRule="atLeast"/>
        <w:jc w:val="center"/>
        <w:rPr>
          <w:rFonts w:eastAsia="SimSun" w:cs="Times New Roman"/>
          <w:kern w:val="1"/>
          <w:sz w:val="24"/>
          <w:szCs w:val="24"/>
          <w:lang w:eastAsia="hi-IN" w:bidi="hi-IN"/>
        </w:rPr>
      </w:pPr>
    </w:p>
    <w:p w14:paraId="79495A3F" w14:textId="77777777" w:rsidR="007219CF" w:rsidRPr="007219CF" w:rsidRDefault="007219CF" w:rsidP="007219CF">
      <w:pPr>
        <w:suppressAutoHyphens/>
        <w:spacing w:after="0" w:line="100" w:lineRule="atLeast"/>
        <w:jc w:val="center"/>
        <w:rPr>
          <w:rFonts w:eastAsia="SimSun" w:cs="Times New Roman"/>
          <w:kern w:val="1"/>
          <w:sz w:val="24"/>
          <w:szCs w:val="24"/>
          <w:lang w:eastAsia="hi-IN" w:bidi="hi-IN"/>
        </w:rPr>
      </w:pPr>
    </w:p>
    <w:p w14:paraId="0E180E0A" w14:textId="77777777" w:rsidR="007219CF" w:rsidRPr="007219CF" w:rsidRDefault="007219CF" w:rsidP="007219CF">
      <w:pPr>
        <w:suppressAutoHyphens/>
        <w:spacing w:after="0" w:line="100" w:lineRule="atLeast"/>
        <w:jc w:val="center"/>
        <w:rPr>
          <w:rFonts w:eastAsia="SimSun" w:cs="Times New Roman"/>
          <w:kern w:val="1"/>
          <w:sz w:val="24"/>
          <w:szCs w:val="24"/>
          <w:lang w:eastAsia="hi-IN" w:bidi="hi-IN"/>
        </w:rPr>
      </w:pPr>
    </w:p>
    <w:p w14:paraId="4BDF3F5E" w14:textId="77777777" w:rsidR="007219CF" w:rsidRPr="007219CF" w:rsidRDefault="007219CF" w:rsidP="00122F23">
      <w:pPr>
        <w:numPr>
          <w:ilvl w:val="0"/>
          <w:numId w:val="25"/>
        </w:numPr>
        <w:spacing w:after="0" w:line="360" w:lineRule="auto"/>
        <w:jc w:val="both"/>
        <w:rPr>
          <w:rFonts w:eastAsia="Times New Roman" w:cs="Times New Roman"/>
          <w:b/>
          <w:szCs w:val="28"/>
          <w:lang w:eastAsia="ru-RU"/>
        </w:rPr>
      </w:pPr>
      <w:r w:rsidRPr="007219CF">
        <w:rPr>
          <w:rFonts w:eastAsia="Times New Roman" w:cs="Times New Roman"/>
          <w:b/>
          <w:szCs w:val="28"/>
          <w:lang w:eastAsia="ru-RU"/>
        </w:rPr>
        <w:t>Время начала и окончания учебных занятий:</w:t>
      </w:r>
    </w:p>
    <w:p w14:paraId="4E8ED9A8" w14:textId="77777777" w:rsidR="007219CF" w:rsidRPr="007219CF" w:rsidRDefault="007219CF" w:rsidP="007219CF">
      <w:pPr>
        <w:spacing w:after="0" w:line="360" w:lineRule="auto"/>
        <w:ind w:left="360"/>
        <w:jc w:val="both"/>
        <w:rPr>
          <w:rFonts w:eastAsia="Times New Roman" w:cs="Times New Roman"/>
          <w:szCs w:val="28"/>
          <w:lang w:eastAsia="ru-RU"/>
        </w:rPr>
      </w:pPr>
      <w:r w:rsidRPr="007219CF">
        <w:rPr>
          <w:rFonts w:eastAsia="Times New Roman" w:cs="Times New Roman"/>
          <w:szCs w:val="28"/>
          <w:lang w:eastAsia="ru-RU"/>
        </w:rPr>
        <w:t>Начало учебных занятий – 8.00 (не ранее 8.00,СанПиН 1.2.3685-21, табл. 6.6.)</w:t>
      </w:r>
    </w:p>
    <w:p w14:paraId="5940DA12" w14:textId="77777777" w:rsidR="007219CF" w:rsidRPr="007219CF" w:rsidRDefault="007219CF" w:rsidP="007219CF">
      <w:pPr>
        <w:spacing w:after="0" w:line="360" w:lineRule="auto"/>
        <w:ind w:left="360"/>
        <w:jc w:val="both"/>
        <w:rPr>
          <w:rFonts w:eastAsia="Times New Roman" w:cs="Times New Roman"/>
          <w:szCs w:val="28"/>
          <w:lang w:eastAsia="ru-RU"/>
        </w:rPr>
      </w:pPr>
      <w:r w:rsidRPr="007219CF">
        <w:rPr>
          <w:rFonts w:eastAsia="Times New Roman" w:cs="Times New Roman"/>
          <w:szCs w:val="28"/>
          <w:lang w:eastAsia="ru-RU"/>
        </w:rPr>
        <w:t>Окончание учебных занятий 20.00 (не позднее 19.00 при реализации программ начального, основного и среднего общего образования, СанПиН 1.2.3685-21, табл. 6.6.)</w:t>
      </w:r>
    </w:p>
    <w:p w14:paraId="27FACECA" w14:textId="77777777" w:rsidR="007219CF" w:rsidRPr="007219CF" w:rsidRDefault="007219CF" w:rsidP="00122F23">
      <w:pPr>
        <w:numPr>
          <w:ilvl w:val="0"/>
          <w:numId w:val="25"/>
        </w:numPr>
        <w:spacing w:after="0" w:line="360" w:lineRule="auto"/>
        <w:jc w:val="both"/>
        <w:rPr>
          <w:rFonts w:eastAsia="Times New Roman" w:cs="Times New Roman"/>
          <w:b/>
          <w:szCs w:val="28"/>
          <w:lang w:eastAsia="ru-RU"/>
        </w:rPr>
      </w:pPr>
      <w:r w:rsidRPr="007219CF">
        <w:rPr>
          <w:rFonts w:eastAsia="Times New Roman" w:cs="Times New Roman"/>
          <w:b/>
          <w:szCs w:val="28"/>
          <w:lang w:eastAsia="ru-RU"/>
        </w:rPr>
        <w:t>Сроки проведения промежуточных аттестаций:</w:t>
      </w:r>
    </w:p>
    <w:p w14:paraId="5BDBE496" w14:textId="77777777" w:rsidR="007219CF" w:rsidRPr="007219CF" w:rsidRDefault="007219CF" w:rsidP="007219CF">
      <w:pPr>
        <w:spacing w:after="0" w:line="360" w:lineRule="auto"/>
        <w:jc w:val="both"/>
        <w:rPr>
          <w:rFonts w:eastAsia="Times New Roman" w:cs="Times New Roman"/>
          <w:bCs/>
          <w:kern w:val="1"/>
          <w:szCs w:val="28"/>
          <w:lang w:eastAsia="hi-IN" w:bidi="hi-IN"/>
        </w:rPr>
      </w:pPr>
      <w:r w:rsidRPr="007219CF">
        <w:rPr>
          <w:rFonts w:eastAsia="Times New Roman" w:cs="Times New Roman"/>
          <w:b/>
          <w:szCs w:val="28"/>
          <w:lang w:eastAsia="ru-RU"/>
        </w:rPr>
        <w:t xml:space="preserve">    - </w:t>
      </w:r>
      <w:r w:rsidRPr="007219CF">
        <w:rPr>
          <w:rFonts w:eastAsia="Times New Roman" w:cs="Times New Roman"/>
          <w:kern w:val="1"/>
          <w:szCs w:val="28"/>
          <w:lang w:eastAsia="hi-IN" w:bidi="hi-IN"/>
        </w:rPr>
        <w:t xml:space="preserve">промежуточная аттестация в соответствии со ст. 58 ФЗ № 273 «Об образовании в РФ» проводится по всем предметам учебного плана в форме зачёта результатов текущего оценивания, путём выведения годовых оценок. Годовая отметка по предмету выставляется как среднее арифметическое четырёх четвертных отметок с учётом Положения о формах, периодичности и порядке текущего контроля успеваемости и промежуточной аттестации обучающихся МБОУ Школы № 37 </w:t>
      </w:r>
      <w:proofErr w:type="spellStart"/>
      <w:r w:rsidRPr="007219CF">
        <w:rPr>
          <w:rFonts w:eastAsia="Times New Roman" w:cs="Times New Roman"/>
          <w:kern w:val="1"/>
          <w:szCs w:val="28"/>
          <w:lang w:eastAsia="hi-IN" w:bidi="hi-IN"/>
        </w:rPr>
        <w:t>г.о</w:t>
      </w:r>
      <w:proofErr w:type="spellEnd"/>
      <w:r w:rsidRPr="007219CF">
        <w:rPr>
          <w:rFonts w:eastAsia="Times New Roman" w:cs="Times New Roman"/>
          <w:kern w:val="1"/>
          <w:szCs w:val="28"/>
          <w:lang w:eastAsia="hi-IN" w:bidi="hi-IN"/>
        </w:rPr>
        <w:t xml:space="preserve">. Самара </w:t>
      </w:r>
      <w:proofErr w:type="gramStart"/>
      <w:r w:rsidRPr="007219CF">
        <w:rPr>
          <w:rFonts w:eastAsia="Times New Roman" w:cs="Times New Roman"/>
          <w:kern w:val="1"/>
          <w:szCs w:val="28"/>
          <w:lang w:eastAsia="hi-IN" w:bidi="hi-IN"/>
        </w:rPr>
        <w:t xml:space="preserve">с </w:t>
      </w:r>
      <w:r w:rsidRPr="007219CF">
        <w:rPr>
          <w:rFonts w:eastAsia="Times New Roman" w:cs="Times New Roman"/>
          <w:bCs/>
          <w:kern w:val="1"/>
          <w:szCs w:val="28"/>
          <w:lang w:eastAsia="hi-IN" w:bidi="hi-IN"/>
        </w:rPr>
        <w:t xml:space="preserve"> 11.05.2026</w:t>
      </w:r>
      <w:proofErr w:type="gramEnd"/>
      <w:r w:rsidRPr="007219CF">
        <w:rPr>
          <w:rFonts w:eastAsia="Times New Roman" w:cs="Times New Roman"/>
          <w:bCs/>
          <w:kern w:val="1"/>
          <w:szCs w:val="28"/>
          <w:lang w:eastAsia="hi-IN" w:bidi="hi-IN"/>
        </w:rPr>
        <w:t xml:space="preserve"> г. по 20.05.2026 г.</w:t>
      </w:r>
    </w:p>
    <w:p w14:paraId="1DDD3A17" w14:textId="77777777" w:rsidR="007219CF" w:rsidRPr="007219CF" w:rsidRDefault="007219CF" w:rsidP="00122F23">
      <w:pPr>
        <w:numPr>
          <w:ilvl w:val="0"/>
          <w:numId w:val="27"/>
        </w:numPr>
        <w:spacing w:after="0" w:line="360" w:lineRule="auto"/>
        <w:jc w:val="both"/>
        <w:rPr>
          <w:rFonts w:eastAsia="Times New Roman" w:cs="Times New Roman"/>
          <w:szCs w:val="28"/>
          <w:lang w:eastAsia="ru-RU"/>
        </w:rPr>
      </w:pPr>
      <w:r w:rsidRPr="007219CF">
        <w:rPr>
          <w:rFonts w:eastAsia="Times New Roman" w:cs="Times New Roman"/>
          <w:bCs/>
          <w:szCs w:val="28"/>
          <w:lang w:eastAsia="ru-RU"/>
        </w:rPr>
        <w:lastRenderedPageBreak/>
        <w:t xml:space="preserve">годовая промежуточная аттестация в 10классах по (математике, русскому языку и одному предмету по выбору) проводится в </w:t>
      </w:r>
      <w:r w:rsidRPr="007219CF">
        <w:rPr>
          <w:rFonts w:eastAsia="Times New Roman" w:cs="Times New Roman"/>
          <w:bCs/>
          <w:szCs w:val="28"/>
          <w:u w:val="single"/>
          <w:lang w:eastAsia="ru-RU"/>
        </w:rPr>
        <w:t>конце последней четверти</w:t>
      </w:r>
      <w:r w:rsidRPr="007219CF">
        <w:rPr>
          <w:rFonts w:eastAsia="Times New Roman" w:cs="Times New Roman"/>
          <w:bCs/>
          <w:szCs w:val="28"/>
          <w:lang w:eastAsia="ru-RU"/>
        </w:rPr>
        <w:t>.</w:t>
      </w:r>
    </w:p>
    <w:p w14:paraId="4B0A57E6" w14:textId="77777777" w:rsidR="007219CF" w:rsidRPr="007219CF" w:rsidRDefault="007219CF" w:rsidP="007219CF">
      <w:pPr>
        <w:suppressAutoHyphens/>
        <w:spacing w:after="0" w:line="360" w:lineRule="auto"/>
        <w:ind w:firstLine="567"/>
        <w:jc w:val="both"/>
        <w:rPr>
          <w:rFonts w:eastAsia="Times New Roman" w:cs="Times New Roman"/>
          <w:kern w:val="1"/>
          <w:szCs w:val="28"/>
          <w:lang w:eastAsia="hi-IN" w:bidi="hi-IN"/>
        </w:rPr>
      </w:pPr>
      <w:r w:rsidRPr="007219CF">
        <w:rPr>
          <w:rFonts w:eastAsia="Times New Roman" w:cs="Times New Roman"/>
          <w:kern w:val="1"/>
          <w:szCs w:val="28"/>
          <w:lang w:eastAsia="hi-IN" w:bidi="hi-IN"/>
        </w:rPr>
        <w:t xml:space="preserve">-сроки проведения итоговой аттестации: итоговая аттестация в 9, 11 классах проводится в соответствии со сроками, установленными министерством образования и науки Российской Федерации на 2025-2026 учебный год. </w:t>
      </w:r>
    </w:p>
    <w:p w14:paraId="66DB00B2" w14:textId="77777777" w:rsidR="008C7826" w:rsidRDefault="008C7826" w:rsidP="008C7826">
      <w:pPr>
        <w:spacing w:after="0" w:line="360" w:lineRule="auto"/>
        <w:jc w:val="both"/>
        <w:rPr>
          <w:rFonts w:cs="Times New Roman"/>
          <w:b/>
          <w:i/>
          <w:szCs w:val="28"/>
        </w:rPr>
      </w:pPr>
      <w:r w:rsidRPr="008225B5">
        <w:rPr>
          <w:rFonts w:eastAsia="Calibri" w:cs="Times New Roman"/>
          <w:b/>
          <w:i/>
          <w:kern w:val="2"/>
          <w:szCs w:val="28"/>
          <w14:ligatures w14:val="standardContextual"/>
        </w:rPr>
        <w:t xml:space="preserve">Календарный учебный график </w:t>
      </w:r>
      <w:r w:rsidRPr="008225B5">
        <w:rPr>
          <w:rFonts w:cs="Times New Roman"/>
          <w:b/>
          <w:i/>
          <w:szCs w:val="28"/>
        </w:rPr>
        <w:t xml:space="preserve">МБОУ «Школа № </w:t>
      </w:r>
      <w:r w:rsidR="00273542">
        <w:rPr>
          <w:rFonts w:cs="Times New Roman"/>
          <w:b/>
          <w:i/>
          <w:szCs w:val="28"/>
        </w:rPr>
        <w:t>37</w:t>
      </w:r>
      <w:r w:rsidRPr="008225B5">
        <w:rPr>
          <w:rFonts w:cs="Times New Roman"/>
          <w:b/>
          <w:i/>
          <w:szCs w:val="28"/>
        </w:rPr>
        <w:t xml:space="preserve">» </w:t>
      </w:r>
      <w:proofErr w:type="spellStart"/>
      <w:r w:rsidRPr="008225B5">
        <w:rPr>
          <w:rFonts w:cs="Times New Roman"/>
          <w:b/>
          <w:i/>
          <w:szCs w:val="28"/>
        </w:rPr>
        <w:t>г.о</w:t>
      </w:r>
      <w:proofErr w:type="spellEnd"/>
      <w:r w:rsidRPr="008225B5">
        <w:rPr>
          <w:rFonts w:cs="Times New Roman"/>
          <w:b/>
          <w:i/>
          <w:szCs w:val="28"/>
        </w:rPr>
        <w:t>. Самара</w:t>
      </w:r>
      <w:r w:rsidRPr="008225B5">
        <w:rPr>
          <w:rFonts w:eastAsia="Calibri" w:cs="Times New Roman"/>
          <w:kern w:val="2"/>
          <w:szCs w:val="28"/>
          <w14:ligatures w14:val="standardContextual"/>
        </w:rPr>
        <w:t xml:space="preserve"> </w:t>
      </w:r>
      <w:r w:rsidRPr="00174B94">
        <w:rPr>
          <w:rFonts w:cs="Times New Roman"/>
          <w:b/>
          <w:i/>
          <w:szCs w:val="28"/>
        </w:rPr>
        <w:t xml:space="preserve">является приложением ООП НОО МБОУ «Школа № </w:t>
      </w:r>
      <w:r w:rsidR="00273542">
        <w:rPr>
          <w:rFonts w:cs="Times New Roman"/>
          <w:b/>
          <w:i/>
          <w:szCs w:val="28"/>
        </w:rPr>
        <w:t>37</w:t>
      </w:r>
      <w:r w:rsidRPr="00174B94">
        <w:rPr>
          <w:rFonts w:cs="Times New Roman"/>
          <w:b/>
          <w:i/>
          <w:szCs w:val="28"/>
        </w:rPr>
        <w:t xml:space="preserve">» </w:t>
      </w:r>
      <w:proofErr w:type="spellStart"/>
      <w:r w:rsidRPr="00174B94">
        <w:rPr>
          <w:rFonts w:cs="Times New Roman"/>
          <w:b/>
          <w:i/>
          <w:szCs w:val="28"/>
        </w:rPr>
        <w:t>г.о</w:t>
      </w:r>
      <w:proofErr w:type="spellEnd"/>
      <w:r w:rsidRPr="00174B94">
        <w:rPr>
          <w:rFonts w:cs="Times New Roman"/>
          <w:b/>
          <w:i/>
          <w:szCs w:val="28"/>
        </w:rPr>
        <w:t>. Самара, публикуется на сайте образовательной организации</w:t>
      </w:r>
      <w:r>
        <w:rPr>
          <w:rFonts w:cs="Times New Roman"/>
          <w:b/>
          <w:i/>
          <w:szCs w:val="28"/>
        </w:rPr>
        <w:t>.</w:t>
      </w:r>
    </w:p>
    <w:p w14:paraId="7AB6AD50" w14:textId="77777777" w:rsidR="00A962DF" w:rsidRPr="00A962DF" w:rsidRDefault="00A962DF" w:rsidP="00C33639">
      <w:pPr>
        <w:spacing w:after="0" w:line="360" w:lineRule="auto"/>
        <w:jc w:val="both"/>
        <w:rPr>
          <w:rFonts w:eastAsia="Calibri" w:cs="Times New Roman"/>
          <w:b/>
          <w:kern w:val="2"/>
          <w:szCs w:val="28"/>
          <w14:ligatures w14:val="standardContextual"/>
        </w:rPr>
      </w:pPr>
      <w:r w:rsidRPr="00A962DF">
        <w:rPr>
          <w:rFonts w:eastAsia="Calibri" w:cs="Times New Roman"/>
          <w:b/>
          <w:kern w:val="2"/>
          <w:szCs w:val="28"/>
          <w14:ligatures w14:val="standardContextual"/>
        </w:rPr>
        <w:t>План внеурочной деятельности.</w:t>
      </w:r>
    </w:p>
    <w:p w14:paraId="4D23D18B" w14:textId="77777777" w:rsidR="00A962DF" w:rsidRPr="00A962DF" w:rsidRDefault="00A962DF" w:rsidP="00C33639">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22AA885" w14:textId="77777777" w:rsidR="00A962DF" w:rsidRPr="00A962DF" w:rsidRDefault="00A962DF" w:rsidP="00C33639">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Внеурочная деятельность является неотъемлемой и обязательной частью основной образовательной программы.</w:t>
      </w:r>
    </w:p>
    <w:p w14:paraId="698FED27" w14:textId="77777777" w:rsidR="00A962DF" w:rsidRPr="00A962DF" w:rsidRDefault="00A962DF" w:rsidP="00C33639">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План внеурочной деятельности является частью организационного раздела ООП СОО </w:t>
      </w:r>
      <w:r w:rsidR="00C33639" w:rsidRPr="00C33639">
        <w:rPr>
          <w:rFonts w:cs="Times New Roman"/>
          <w:szCs w:val="28"/>
        </w:rPr>
        <w:t xml:space="preserve">МБОУ «Школа № </w:t>
      </w:r>
      <w:r w:rsidR="00273542">
        <w:rPr>
          <w:rFonts w:cs="Times New Roman"/>
          <w:szCs w:val="28"/>
        </w:rPr>
        <w:t>37</w:t>
      </w:r>
      <w:r w:rsidR="00C33639" w:rsidRPr="00C33639">
        <w:rPr>
          <w:rFonts w:cs="Times New Roman"/>
          <w:szCs w:val="28"/>
        </w:rPr>
        <w:t xml:space="preserve">» </w:t>
      </w:r>
      <w:proofErr w:type="spellStart"/>
      <w:r w:rsidR="00C33639" w:rsidRPr="00C33639">
        <w:rPr>
          <w:rFonts w:cs="Times New Roman"/>
          <w:szCs w:val="28"/>
        </w:rPr>
        <w:t>г.о</w:t>
      </w:r>
      <w:proofErr w:type="spellEnd"/>
      <w:r w:rsidR="00C33639" w:rsidRPr="00C33639">
        <w:rPr>
          <w:rFonts w:cs="Times New Roman"/>
          <w:szCs w:val="28"/>
        </w:rPr>
        <w:t>. Самара</w:t>
      </w:r>
      <w:r w:rsidR="00C33639" w:rsidRPr="00A962DF">
        <w:rPr>
          <w:rFonts w:eastAsia="Calibri" w:cs="Times New Roman"/>
          <w:kern w:val="2"/>
          <w:szCs w:val="28"/>
          <w14:ligatures w14:val="standardContextual"/>
        </w:rPr>
        <w:t xml:space="preserve"> </w:t>
      </w:r>
      <w:r w:rsidRPr="00A962DF">
        <w:rPr>
          <w:rFonts w:eastAsia="Calibri" w:cs="Times New Roman"/>
          <w:kern w:val="2"/>
          <w:szCs w:val="28"/>
          <w14:ligatures w14:val="standardContextual"/>
        </w:rPr>
        <w:t xml:space="preserve">и представляет собой описание целостной системы функционирования </w:t>
      </w:r>
      <w:r w:rsidR="00C33639" w:rsidRPr="00C33639">
        <w:rPr>
          <w:rFonts w:cs="Times New Roman"/>
          <w:szCs w:val="28"/>
        </w:rPr>
        <w:t xml:space="preserve">МБОУ «Школа № </w:t>
      </w:r>
      <w:r w:rsidR="00273542">
        <w:rPr>
          <w:rFonts w:cs="Times New Roman"/>
          <w:szCs w:val="28"/>
        </w:rPr>
        <w:t>37</w:t>
      </w:r>
      <w:r w:rsidR="00C33639" w:rsidRPr="00C33639">
        <w:rPr>
          <w:rFonts w:cs="Times New Roman"/>
          <w:szCs w:val="28"/>
        </w:rPr>
        <w:t xml:space="preserve">» </w:t>
      </w:r>
      <w:proofErr w:type="spellStart"/>
      <w:r w:rsidR="00C33639" w:rsidRPr="00C33639">
        <w:rPr>
          <w:rFonts w:cs="Times New Roman"/>
          <w:szCs w:val="28"/>
        </w:rPr>
        <w:t>г.о</w:t>
      </w:r>
      <w:proofErr w:type="spellEnd"/>
      <w:r w:rsidR="00C33639" w:rsidRPr="00C33639">
        <w:rPr>
          <w:rFonts w:cs="Times New Roman"/>
          <w:szCs w:val="28"/>
        </w:rPr>
        <w:t>. Самара</w:t>
      </w:r>
      <w:r w:rsidRPr="00A962DF">
        <w:rPr>
          <w:rFonts w:eastAsia="Calibri" w:cs="Times New Roman"/>
          <w:kern w:val="2"/>
          <w:szCs w:val="28"/>
          <w14:ligatures w14:val="standardContextual"/>
        </w:rPr>
        <w:t xml:space="preserve"> в сфере внеурочной деятельности и включает:</w:t>
      </w:r>
    </w:p>
    <w:p w14:paraId="5189CE27"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2EB697F8"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2DF0CADA"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lastRenderedPageBreak/>
        <w:t xml:space="preserve">Согласно </w:t>
      </w:r>
      <w:hyperlink r:id="rId32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EA7670">
          <w:rPr>
            <w:rFonts w:eastAsia="Calibri" w:cs="Times New Roman"/>
            <w:kern w:val="2"/>
            <w:szCs w:val="28"/>
            <w14:ligatures w14:val="standardContextual"/>
          </w:rPr>
          <w:t>ФГОС СОО</w:t>
        </w:r>
      </w:hyperlink>
      <w:r w:rsidRPr="00A962DF">
        <w:rPr>
          <w:rFonts w:eastAsia="Calibri" w:cs="Times New Roman"/>
          <w:kern w:val="2"/>
          <w:szCs w:val="28"/>
          <w14:ligatures w14:val="standardContextual"/>
        </w:rPr>
        <w:t xml:space="preserve"> через внеурочную деятельность </w:t>
      </w:r>
      <w:r w:rsidR="00EA7670" w:rsidRPr="00EA7670">
        <w:rPr>
          <w:rFonts w:cs="Times New Roman"/>
          <w:szCs w:val="28"/>
        </w:rPr>
        <w:t xml:space="preserve">МБОУ «Школа № </w:t>
      </w:r>
      <w:r w:rsidR="00273542">
        <w:rPr>
          <w:rFonts w:cs="Times New Roman"/>
          <w:szCs w:val="28"/>
        </w:rPr>
        <w:t>37</w:t>
      </w:r>
      <w:r w:rsidR="00EA7670" w:rsidRPr="00EA7670">
        <w:rPr>
          <w:rFonts w:cs="Times New Roman"/>
          <w:szCs w:val="28"/>
        </w:rPr>
        <w:t xml:space="preserve">» </w:t>
      </w:r>
      <w:proofErr w:type="spellStart"/>
      <w:r w:rsidR="00EA7670" w:rsidRPr="00EA7670">
        <w:rPr>
          <w:rFonts w:cs="Times New Roman"/>
          <w:szCs w:val="28"/>
        </w:rPr>
        <w:t>г.о</w:t>
      </w:r>
      <w:proofErr w:type="spellEnd"/>
      <w:r w:rsidR="00EA7670" w:rsidRPr="00EA7670">
        <w:rPr>
          <w:rFonts w:cs="Times New Roman"/>
          <w:szCs w:val="28"/>
        </w:rPr>
        <w:t>. Самара</w:t>
      </w:r>
      <w:r w:rsidR="00EA7670" w:rsidRPr="00A962DF">
        <w:rPr>
          <w:rFonts w:eastAsia="Calibri" w:cs="Times New Roman"/>
          <w:kern w:val="2"/>
          <w:szCs w:val="28"/>
          <w14:ligatures w14:val="standardContextual"/>
        </w:rPr>
        <w:t xml:space="preserve"> </w:t>
      </w:r>
      <w:r w:rsidRPr="00A962DF">
        <w:rPr>
          <w:rFonts w:eastAsia="Calibri" w:cs="Times New Roman"/>
          <w:kern w:val="2"/>
          <w:szCs w:val="28"/>
          <w14:ligatures w14:val="standardContextual"/>
        </w:rPr>
        <w:t>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09A2EB29"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4A242ED4"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692557ED"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Общий объем внеурочной деятельности не должен превышать 10 часов в неделю.</w:t>
      </w:r>
    </w:p>
    <w:p w14:paraId="58AB01ED"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Один час в неделю для обучающихся 10 - 11 классов </w:t>
      </w:r>
      <w:r w:rsidR="00EA7670">
        <w:rPr>
          <w:rFonts w:eastAsia="Calibri" w:cs="Times New Roman"/>
          <w:kern w:val="2"/>
          <w:szCs w:val="28"/>
          <w14:ligatures w14:val="standardContextual"/>
        </w:rPr>
        <w:t>отводится</w:t>
      </w:r>
      <w:r w:rsidRPr="00A962DF">
        <w:rPr>
          <w:rFonts w:eastAsia="Calibri" w:cs="Times New Roman"/>
          <w:kern w:val="2"/>
          <w:szCs w:val="28"/>
          <w14:ligatures w14:val="standardContextual"/>
        </w:rPr>
        <w:t xml:space="preserve"> на внеурочное занятие "Россия - мои горизонты".</w:t>
      </w:r>
    </w:p>
    <w:p w14:paraId="3375D157"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lastRenderedPageBreak/>
        <w:t xml:space="preserve">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w:t>
      </w:r>
      <w:proofErr w:type="spellStart"/>
      <w:r w:rsidRPr="00A962DF">
        <w:rPr>
          <w:rFonts w:eastAsia="Calibri" w:cs="Times New Roman"/>
          <w:kern w:val="2"/>
          <w:szCs w:val="28"/>
          <w14:ligatures w14:val="standardContextual"/>
        </w:rPr>
        <w:t>самонавигации</w:t>
      </w:r>
      <w:proofErr w:type="spellEnd"/>
      <w:r w:rsidRPr="00A962DF">
        <w:rPr>
          <w:rFonts w:eastAsia="Calibri" w:cs="Times New Roman"/>
          <w:kern w:val="2"/>
          <w:szCs w:val="28"/>
          <w14:ligatures w14:val="standardContextual"/>
        </w:rPr>
        <w:t xml:space="preserve">, приобретение и осмысления </w:t>
      </w:r>
      <w:proofErr w:type="spellStart"/>
      <w:r w:rsidRPr="00A962DF">
        <w:rPr>
          <w:rFonts w:eastAsia="Calibri" w:cs="Times New Roman"/>
          <w:kern w:val="2"/>
          <w:szCs w:val="28"/>
          <w14:ligatures w14:val="standardContextual"/>
        </w:rPr>
        <w:t>профориентационно</w:t>
      </w:r>
      <w:proofErr w:type="spellEnd"/>
      <w:r w:rsidRPr="00A962DF">
        <w:rPr>
          <w:rFonts w:eastAsia="Calibri" w:cs="Times New Roman"/>
          <w:kern w:val="2"/>
          <w:szCs w:val="28"/>
          <w14:ligatures w14:val="standardContextual"/>
        </w:rPr>
        <w:t xml:space="preserve"> значимого опыта.</w:t>
      </w:r>
    </w:p>
    <w:p w14:paraId="49ECD431"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1D95309F"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Один час в неделю </w:t>
      </w:r>
      <w:r w:rsidR="00EA7670">
        <w:rPr>
          <w:rFonts w:eastAsia="Calibri" w:cs="Times New Roman"/>
          <w:kern w:val="2"/>
          <w:szCs w:val="28"/>
          <w14:ligatures w14:val="standardContextual"/>
        </w:rPr>
        <w:t>отводится</w:t>
      </w:r>
      <w:r w:rsidRPr="00A962DF">
        <w:rPr>
          <w:rFonts w:eastAsia="Calibri" w:cs="Times New Roman"/>
          <w:kern w:val="2"/>
          <w:szCs w:val="28"/>
          <w14:ligatures w14:val="standardContextual"/>
        </w:rPr>
        <w:t xml:space="preserve"> на внеурочное занятие "Разговоры о важном".</w:t>
      </w:r>
    </w:p>
    <w:p w14:paraId="7F770EE9"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58407F8"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w:t>
      </w:r>
      <w:r w:rsidRPr="00A962DF">
        <w:rPr>
          <w:rFonts w:eastAsia="Calibri" w:cs="Times New Roman"/>
          <w:kern w:val="2"/>
          <w:szCs w:val="28"/>
          <w14:ligatures w14:val="standardContextual"/>
        </w:rPr>
        <w:lastRenderedPageBreak/>
        <w:t>отношением к окружающим и ответственным отношением к собственным поступкам.</w:t>
      </w:r>
    </w:p>
    <w:p w14:paraId="05326A39"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14:paraId="7A21B7DD"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Формы реализации внеурочной деятельности </w:t>
      </w:r>
      <w:r w:rsidR="00EA7670" w:rsidRPr="00EA7670">
        <w:rPr>
          <w:rFonts w:cs="Times New Roman"/>
          <w:szCs w:val="28"/>
        </w:rPr>
        <w:t xml:space="preserve">МБОУ «Школа № </w:t>
      </w:r>
      <w:r w:rsidR="00273542">
        <w:rPr>
          <w:rFonts w:cs="Times New Roman"/>
          <w:szCs w:val="28"/>
        </w:rPr>
        <w:t>37</w:t>
      </w:r>
      <w:r w:rsidR="00EA7670" w:rsidRPr="00EA7670">
        <w:rPr>
          <w:rFonts w:cs="Times New Roman"/>
          <w:szCs w:val="28"/>
        </w:rPr>
        <w:t xml:space="preserve">» </w:t>
      </w:r>
      <w:proofErr w:type="spellStart"/>
      <w:r w:rsidR="00EA7670" w:rsidRPr="00EA7670">
        <w:rPr>
          <w:rFonts w:cs="Times New Roman"/>
          <w:szCs w:val="28"/>
        </w:rPr>
        <w:t>г.о</w:t>
      </w:r>
      <w:proofErr w:type="spellEnd"/>
      <w:r w:rsidR="00EA7670" w:rsidRPr="00EA7670">
        <w:rPr>
          <w:rFonts w:cs="Times New Roman"/>
          <w:szCs w:val="28"/>
        </w:rPr>
        <w:t>. Самара</w:t>
      </w:r>
      <w:r w:rsidRPr="00A962DF">
        <w:rPr>
          <w:rFonts w:eastAsia="Calibri" w:cs="Times New Roman"/>
          <w:kern w:val="2"/>
          <w:szCs w:val="28"/>
          <w14:ligatures w14:val="standardContextual"/>
        </w:rPr>
        <w:t xml:space="preserve"> определяет самостоятельно.</w:t>
      </w:r>
    </w:p>
    <w:p w14:paraId="7A978B19"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22C03AFD"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43A3CDF5"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7E2105DE"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3EB1BFE"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компетенция в сфере общественной самоорганизации, участия в общественно значимой совместной деятельности.</w:t>
      </w:r>
    </w:p>
    <w:p w14:paraId="7D9DD355"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Организация жизни ученических сообществ выстраивается:</w:t>
      </w:r>
    </w:p>
    <w:p w14:paraId="2AC171F2"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w:t>
      </w:r>
      <w:r w:rsidRPr="00A962DF">
        <w:rPr>
          <w:rFonts w:eastAsia="Calibri" w:cs="Times New Roman"/>
          <w:kern w:val="2"/>
          <w:szCs w:val="28"/>
          <w14:ligatures w14:val="standardContextual"/>
        </w:rPr>
        <w:lastRenderedPageBreak/>
        <w:t>участия в детско-юношеских общественных объединениях, созданных в образовательной организации и за ее пределами;</w:t>
      </w:r>
    </w:p>
    <w:p w14:paraId="5A3D1360"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741D2822"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через участие в экологическом просвещении сверстников, родителей, населения;</w:t>
      </w:r>
    </w:p>
    <w:p w14:paraId="1D998D86"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через благоустройство школы, класса, сельского поселения, города, в ходе партнерства с общественными организациями и объединениями;</w:t>
      </w:r>
    </w:p>
    <w:p w14:paraId="26D71A2F"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через отношение обучающихся к закону, государству и к гражданскому обществу (включает подготовку личности к общественной жизни);</w:t>
      </w:r>
    </w:p>
    <w:p w14:paraId="25144203"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153524C4"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через трудовые и социально-экономические отношения (включает подготовку личности к трудовой деятельности).</w:t>
      </w:r>
    </w:p>
    <w:p w14:paraId="32D0251B"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w:t>
      </w:r>
      <w:r w:rsidR="00EA7670" w:rsidRPr="00EA7670">
        <w:rPr>
          <w:rFonts w:cs="Times New Roman"/>
          <w:szCs w:val="28"/>
        </w:rPr>
        <w:t xml:space="preserve">МБОУ «Школа № </w:t>
      </w:r>
      <w:r w:rsidR="00273542">
        <w:rPr>
          <w:rFonts w:cs="Times New Roman"/>
          <w:szCs w:val="28"/>
        </w:rPr>
        <w:t>37</w:t>
      </w:r>
      <w:r w:rsidR="00EA7670" w:rsidRPr="00EA7670">
        <w:rPr>
          <w:rFonts w:cs="Times New Roman"/>
          <w:szCs w:val="28"/>
        </w:rPr>
        <w:t xml:space="preserve">» </w:t>
      </w:r>
      <w:proofErr w:type="spellStart"/>
      <w:r w:rsidR="00EA7670" w:rsidRPr="00EA7670">
        <w:rPr>
          <w:rFonts w:cs="Times New Roman"/>
          <w:szCs w:val="28"/>
        </w:rPr>
        <w:t>г.о</w:t>
      </w:r>
      <w:proofErr w:type="spellEnd"/>
      <w:r w:rsidR="00EA7670" w:rsidRPr="00EA7670">
        <w:rPr>
          <w:rFonts w:cs="Times New Roman"/>
          <w:szCs w:val="28"/>
        </w:rPr>
        <w:t>. Самара</w:t>
      </w:r>
      <w:r w:rsidR="00EA7670" w:rsidRPr="00A962DF">
        <w:rPr>
          <w:rFonts w:eastAsia="Calibri" w:cs="Times New Roman"/>
          <w:kern w:val="2"/>
          <w:szCs w:val="28"/>
          <w14:ligatures w14:val="standardContextual"/>
        </w:rPr>
        <w:t xml:space="preserve"> </w:t>
      </w:r>
      <w:r w:rsidRPr="00A962DF">
        <w:rPr>
          <w:rFonts w:eastAsia="Calibri" w:cs="Times New Roman"/>
          <w:kern w:val="2"/>
          <w:szCs w:val="28"/>
          <w14:ligatures w14:val="standardContextual"/>
        </w:rPr>
        <w:t>модифицируется в соответствии с пятью профилями: естественно-научным, гуманитарным, социально-экономическим, технологическим, универсальным.</w:t>
      </w:r>
    </w:p>
    <w:p w14:paraId="762C5598"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Инвариантный компонент плана внеурочной деятельности (вне зависимости от профиля) предполагает:</w:t>
      </w:r>
    </w:p>
    <w:p w14:paraId="1DDCB1CA"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14:paraId="369D58BE" w14:textId="77777777" w:rsidR="00A962DF" w:rsidRPr="00A962DF" w:rsidRDefault="00A962DF" w:rsidP="00C33639">
      <w:pPr>
        <w:spacing w:after="0" w:line="360" w:lineRule="auto"/>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w:t>
      </w:r>
      <w:r w:rsidRPr="00A962DF">
        <w:rPr>
          <w:rFonts w:eastAsia="Calibri" w:cs="Times New Roman"/>
          <w:kern w:val="2"/>
          <w:szCs w:val="28"/>
          <w14:ligatures w14:val="standardContextual"/>
        </w:rPr>
        <w:lastRenderedPageBreak/>
        <w:t>организационного обеспечения обучения и обеспечения благополучия обучающихся в жизни образовательной организации.</w:t>
      </w:r>
    </w:p>
    <w:p w14:paraId="4D623A01"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4C580F0E"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Вариативный компонент прописывается по отдельным профилям.</w:t>
      </w:r>
    </w:p>
    <w:p w14:paraId="69466BFE"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4DA9DC4B"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08750E1A"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Во втором полугодии 10 класса в рамках часов, отведенных на курсы внеурочной деятельности по выбору обучающихся и воспитательные </w:t>
      </w:r>
      <w:r w:rsidRPr="00A962DF">
        <w:rPr>
          <w:rFonts w:eastAsia="Calibri" w:cs="Times New Roman"/>
          <w:kern w:val="2"/>
          <w:szCs w:val="28"/>
          <w14:ligatures w14:val="standardContextual"/>
        </w:rPr>
        <w:lastRenderedPageBreak/>
        <w:t>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0DAAC1A8"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AD40513"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62D388D6"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683558F9"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w:t>
      </w:r>
      <w:r w:rsidRPr="00A962DF">
        <w:rPr>
          <w:rFonts w:eastAsia="Calibri" w:cs="Times New Roman"/>
          <w:kern w:val="2"/>
          <w:szCs w:val="28"/>
          <w14:ligatures w14:val="standardContextual"/>
        </w:rPr>
        <w:lastRenderedPageBreak/>
        <w:t>индивидуальных или групповых проектов ("проект профессиональных проб").</w:t>
      </w:r>
    </w:p>
    <w:p w14:paraId="61A3437D" w14:textId="77777777" w:rsidR="00A962DF" w:rsidRPr="00A962DF" w:rsidRDefault="00A962DF" w:rsidP="00EA7670">
      <w:pPr>
        <w:spacing w:after="0" w:line="360" w:lineRule="auto"/>
        <w:ind w:firstLine="708"/>
        <w:jc w:val="both"/>
        <w:rPr>
          <w:rFonts w:eastAsia="Calibri" w:cs="Times New Roman"/>
          <w:kern w:val="2"/>
          <w:szCs w:val="28"/>
          <w14:ligatures w14:val="standardContextual"/>
        </w:rPr>
      </w:pPr>
      <w:r w:rsidRPr="00A962DF">
        <w:rPr>
          <w:rFonts w:eastAsia="Calibri" w:cs="Times New Roman"/>
          <w:kern w:val="2"/>
          <w:szCs w:val="28"/>
          <w14:ligatures w14:val="standardContextual"/>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 классов.</w:t>
      </w:r>
    </w:p>
    <w:p w14:paraId="4F60F5FD" w14:textId="77777777" w:rsidR="00A962DF" w:rsidRDefault="00A962DF" w:rsidP="00137D00">
      <w:pPr>
        <w:spacing w:after="0" w:line="360" w:lineRule="auto"/>
        <w:jc w:val="both"/>
        <w:rPr>
          <w:rFonts w:eastAsia="Calibri" w:cs="Times New Roman"/>
          <w:b/>
          <w:kern w:val="2"/>
          <w:szCs w:val="28"/>
          <w14:ligatures w14:val="standardContextual"/>
        </w:rPr>
      </w:pPr>
    </w:p>
    <w:p w14:paraId="55C9D41C" w14:textId="77777777" w:rsidR="00EA7670" w:rsidRDefault="00EA7670" w:rsidP="00137D00">
      <w:pPr>
        <w:spacing w:after="0" w:line="360" w:lineRule="auto"/>
        <w:jc w:val="both"/>
        <w:rPr>
          <w:rFonts w:eastAsia="Calibri" w:cs="Times New Roman"/>
          <w:b/>
          <w:kern w:val="2"/>
          <w:szCs w:val="28"/>
          <w14:ligatures w14:val="standardContextual"/>
        </w:rPr>
      </w:pPr>
    </w:p>
    <w:p w14:paraId="3ADB10E9" w14:textId="77777777" w:rsidR="00EA7670" w:rsidRDefault="00EA7670" w:rsidP="00137D00">
      <w:pPr>
        <w:spacing w:after="0" w:line="360" w:lineRule="auto"/>
        <w:jc w:val="both"/>
        <w:rPr>
          <w:rFonts w:eastAsia="Calibri" w:cs="Times New Roman"/>
          <w:b/>
          <w:kern w:val="2"/>
          <w:szCs w:val="28"/>
          <w14:ligatures w14:val="standardContextual"/>
        </w:rPr>
      </w:pPr>
    </w:p>
    <w:p w14:paraId="01249337" w14:textId="77777777" w:rsidR="00EA7670" w:rsidRDefault="00EA7670" w:rsidP="00137D00">
      <w:pPr>
        <w:spacing w:after="0" w:line="360" w:lineRule="auto"/>
        <w:jc w:val="both"/>
        <w:rPr>
          <w:rFonts w:eastAsia="Calibri" w:cs="Times New Roman"/>
          <w:b/>
          <w:kern w:val="2"/>
          <w:szCs w:val="28"/>
          <w14:ligatures w14:val="standardContextual"/>
        </w:rPr>
      </w:pPr>
    </w:p>
    <w:p w14:paraId="73304CEA" w14:textId="77777777" w:rsidR="00EA7670" w:rsidRDefault="00EA7670" w:rsidP="00137D00">
      <w:pPr>
        <w:spacing w:after="0" w:line="360" w:lineRule="auto"/>
        <w:jc w:val="both"/>
        <w:rPr>
          <w:rFonts w:eastAsia="Calibri" w:cs="Times New Roman"/>
          <w:b/>
          <w:kern w:val="2"/>
          <w:szCs w:val="28"/>
          <w14:ligatures w14:val="standardContextual"/>
        </w:rPr>
      </w:pPr>
    </w:p>
    <w:p w14:paraId="1F03A618" w14:textId="77777777" w:rsidR="00EA7670" w:rsidRDefault="00EA7670" w:rsidP="00137D00">
      <w:pPr>
        <w:spacing w:after="0" w:line="360" w:lineRule="auto"/>
        <w:jc w:val="both"/>
        <w:rPr>
          <w:rFonts w:eastAsia="Calibri" w:cs="Times New Roman"/>
          <w:b/>
          <w:kern w:val="2"/>
          <w:szCs w:val="28"/>
          <w14:ligatures w14:val="standardContextual"/>
        </w:rPr>
      </w:pPr>
    </w:p>
    <w:p w14:paraId="6A07BA1D" w14:textId="77777777" w:rsidR="00EA7670" w:rsidRDefault="00EA7670" w:rsidP="00137D00">
      <w:pPr>
        <w:spacing w:after="0" w:line="360" w:lineRule="auto"/>
        <w:jc w:val="both"/>
        <w:rPr>
          <w:rFonts w:eastAsia="Calibri" w:cs="Times New Roman"/>
          <w:b/>
          <w:kern w:val="2"/>
          <w:szCs w:val="28"/>
          <w14:ligatures w14:val="standardContextual"/>
        </w:rPr>
        <w:sectPr w:rsidR="00EA7670" w:rsidSect="00E168E1">
          <w:pgSz w:w="11906" w:h="16838" w:code="9"/>
          <w:pgMar w:top="1134" w:right="851" w:bottom="1134" w:left="1701" w:header="709" w:footer="709" w:gutter="0"/>
          <w:cols w:space="708"/>
          <w:titlePg/>
          <w:docGrid w:linePitch="381"/>
        </w:sectPr>
      </w:pPr>
    </w:p>
    <w:p w14:paraId="457BCABE" w14:textId="77777777" w:rsidR="00EA7670" w:rsidRPr="00EA7670" w:rsidRDefault="00EA7670" w:rsidP="00EA7670">
      <w:pPr>
        <w:spacing w:after="0"/>
        <w:jc w:val="center"/>
        <w:rPr>
          <w:rFonts w:eastAsia="Times New Roman" w:cs="Times New Roman"/>
          <w:color w:val="000000"/>
          <w:sz w:val="22"/>
          <w:szCs w:val="20"/>
          <w:lang w:eastAsia="ru-RU"/>
        </w:rPr>
      </w:pPr>
      <w:r w:rsidRPr="00EA7670">
        <w:rPr>
          <w:rFonts w:eastAsia="Times New Roman" w:cs="Times New Roman"/>
          <w:b/>
          <w:color w:val="000000"/>
          <w:sz w:val="32"/>
          <w:szCs w:val="20"/>
          <w:lang w:eastAsia="ru-RU"/>
        </w:rPr>
        <w:lastRenderedPageBreak/>
        <w:t>План внеурочной деятельности (недельный)</w:t>
      </w:r>
    </w:p>
    <w:p w14:paraId="391DBD8E" w14:textId="77777777" w:rsidR="00EA7670" w:rsidRPr="00EA7670" w:rsidRDefault="00EA7670" w:rsidP="00EA7670">
      <w:pPr>
        <w:spacing w:after="0"/>
        <w:jc w:val="center"/>
        <w:rPr>
          <w:rFonts w:eastAsia="Times New Roman" w:cs="Times New Roman"/>
          <w:color w:val="000000"/>
          <w:sz w:val="22"/>
          <w:szCs w:val="20"/>
          <w:lang w:eastAsia="ru-RU"/>
        </w:rPr>
      </w:pPr>
      <w:r w:rsidRPr="00EA7670">
        <w:rPr>
          <w:rFonts w:eastAsia="Times New Roman" w:cs="Times New Roman"/>
          <w:color w:val="000000"/>
          <w:sz w:val="22"/>
          <w:szCs w:val="20"/>
          <w:lang w:eastAsia="ru-RU"/>
        </w:rPr>
        <w:t xml:space="preserve">муниципального бюджетного общеобразовательного учреждения «Школа № </w:t>
      </w:r>
      <w:r w:rsidR="00273542">
        <w:rPr>
          <w:rFonts w:eastAsia="Times New Roman" w:cs="Times New Roman"/>
          <w:color w:val="000000"/>
          <w:sz w:val="22"/>
          <w:szCs w:val="20"/>
          <w:lang w:eastAsia="ru-RU"/>
        </w:rPr>
        <w:t>37</w:t>
      </w:r>
      <w:r w:rsidRPr="00EA7670">
        <w:rPr>
          <w:rFonts w:eastAsia="Times New Roman" w:cs="Times New Roman"/>
          <w:color w:val="000000"/>
          <w:sz w:val="22"/>
          <w:szCs w:val="20"/>
          <w:lang w:eastAsia="ru-RU"/>
        </w:rPr>
        <w:t>» городского округа Самара</w:t>
      </w:r>
    </w:p>
    <w:p w14:paraId="44FDC4F5" w14:textId="77777777" w:rsidR="00EA7670" w:rsidRDefault="00EA7670" w:rsidP="00EA7670">
      <w:pPr>
        <w:spacing w:line="259" w:lineRule="auto"/>
        <w:ind w:firstLine="567"/>
        <w:jc w:val="center"/>
        <w:rPr>
          <w:rFonts w:eastAsia="Times New Roman" w:cs="Times New Roman"/>
          <w:color w:val="000000"/>
          <w:sz w:val="22"/>
          <w:szCs w:val="20"/>
          <w:lang w:eastAsia="ru-RU"/>
        </w:rPr>
      </w:pPr>
      <w:r w:rsidRPr="00EA7670">
        <w:rPr>
          <w:rFonts w:eastAsia="Times New Roman" w:cs="Times New Roman"/>
          <w:color w:val="000000"/>
          <w:sz w:val="22"/>
          <w:szCs w:val="20"/>
          <w:lang w:eastAsia="ru-RU"/>
        </w:rPr>
        <w:t>на уровень среднего общего образования на 2025-2026 учебный год</w:t>
      </w:r>
    </w:p>
    <w:tbl>
      <w:tblPr>
        <w:tblStyle w:val="81"/>
        <w:tblW w:w="0" w:type="auto"/>
        <w:tblLook w:val="04A0" w:firstRow="1" w:lastRow="0" w:firstColumn="1" w:lastColumn="0" w:noHBand="0" w:noVBand="1"/>
      </w:tblPr>
      <w:tblGrid>
        <w:gridCol w:w="3265"/>
        <w:gridCol w:w="1509"/>
        <w:gridCol w:w="224"/>
        <w:gridCol w:w="1463"/>
        <w:gridCol w:w="186"/>
        <w:gridCol w:w="1888"/>
        <w:gridCol w:w="1921"/>
        <w:gridCol w:w="3339"/>
      </w:tblGrid>
      <w:tr w:rsidR="00073B2B" w:rsidRPr="00354D2C" w14:paraId="0ACA919E" w14:textId="77777777" w:rsidTr="00073B2B">
        <w:trPr>
          <w:trHeight w:val="121"/>
        </w:trPr>
        <w:tc>
          <w:tcPr>
            <w:tcW w:w="3265" w:type="dxa"/>
            <w:vMerge w:val="restart"/>
            <w:shd w:val="clear" w:color="auto" w:fill="D9D9D9"/>
          </w:tcPr>
          <w:p w14:paraId="5679B2B6" w14:textId="77777777" w:rsidR="00073B2B" w:rsidRPr="00354D2C" w:rsidRDefault="00073B2B" w:rsidP="00073B2B">
            <w:pPr>
              <w:rPr>
                <w:rFonts w:eastAsia="Calibri" w:cs="Times New Roman"/>
                <w:sz w:val="24"/>
                <w:szCs w:val="24"/>
              </w:rPr>
            </w:pPr>
            <w:r w:rsidRPr="00354D2C">
              <w:rPr>
                <w:rFonts w:eastAsia="Calibri" w:cs="Times New Roman"/>
                <w:b/>
                <w:sz w:val="24"/>
                <w:szCs w:val="24"/>
              </w:rPr>
              <w:t>Учебные курсы</w:t>
            </w:r>
          </w:p>
          <w:p w14:paraId="15C9C371" w14:textId="77777777" w:rsidR="00073B2B" w:rsidRPr="00354D2C" w:rsidRDefault="00073B2B" w:rsidP="00073B2B">
            <w:pPr>
              <w:rPr>
                <w:rFonts w:eastAsia="Calibri" w:cs="Times New Roman"/>
                <w:sz w:val="24"/>
                <w:szCs w:val="24"/>
              </w:rPr>
            </w:pPr>
          </w:p>
        </w:tc>
        <w:tc>
          <w:tcPr>
            <w:tcW w:w="1733" w:type="dxa"/>
            <w:gridSpan w:val="2"/>
            <w:shd w:val="clear" w:color="auto" w:fill="D9D9D9"/>
          </w:tcPr>
          <w:p w14:paraId="785B78ED" w14:textId="77777777" w:rsidR="00073B2B" w:rsidRPr="00354D2C" w:rsidRDefault="00073B2B" w:rsidP="00073B2B">
            <w:pPr>
              <w:jc w:val="center"/>
              <w:rPr>
                <w:rFonts w:eastAsia="Calibri" w:cs="Times New Roman"/>
                <w:b/>
                <w:sz w:val="24"/>
                <w:szCs w:val="24"/>
              </w:rPr>
            </w:pPr>
          </w:p>
        </w:tc>
        <w:tc>
          <w:tcPr>
            <w:tcW w:w="5458" w:type="dxa"/>
            <w:gridSpan w:val="4"/>
            <w:shd w:val="clear" w:color="auto" w:fill="D9D9D9"/>
          </w:tcPr>
          <w:p w14:paraId="683B02BF" w14:textId="77777777" w:rsidR="00073B2B" w:rsidRPr="00354D2C" w:rsidRDefault="00073B2B" w:rsidP="00073B2B">
            <w:pPr>
              <w:jc w:val="center"/>
              <w:rPr>
                <w:rFonts w:eastAsia="Calibri" w:cs="Times New Roman"/>
                <w:b/>
                <w:sz w:val="24"/>
                <w:szCs w:val="24"/>
              </w:rPr>
            </w:pPr>
            <w:r w:rsidRPr="00354D2C">
              <w:rPr>
                <w:rFonts w:eastAsia="Calibri" w:cs="Times New Roman"/>
                <w:b/>
                <w:sz w:val="24"/>
                <w:szCs w:val="24"/>
              </w:rPr>
              <w:t>Количество часов в неделю</w:t>
            </w:r>
          </w:p>
        </w:tc>
        <w:tc>
          <w:tcPr>
            <w:tcW w:w="3339" w:type="dxa"/>
            <w:vMerge w:val="restart"/>
            <w:shd w:val="clear" w:color="auto" w:fill="D9D9D9"/>
          </w:tcPr>
          <w:p w14:paraId="3AE553BF" w14:textId="77777777" w:rsidR="00073B2B" w:rsidRPr="00354D2C" w:rsidRDefault="00073B2B" w:rsidP="00073B2B">
            <w:pPr>
              <w:jc w:val="center"/>
              <w:rPr>
                <w:rFonts w:eastAsia="Calibri" w:cs="Times New Roman"/>
                <w:b/>
                <w:sz w:val="24"/>
                <w:szCs w:val="24"/>
              </w:rPr>
            </w:pPr>
            <w:r w:rsidRPr="00354D2C">
              <w:rPr>
                <w:rFonts w:eastAsia="Calibri" w:cs="Times New Roman"/>
                <w:b/>
                <w:sz w:val="24"/>
                <w:szCs w:val="24"/>
              </w:rPr>
              <w:t>Формы организации ВД</w:t>
            </w:r>
          </w:p>
        </w:tc>
      </w:tr>
      <w:tr w:rsidR="00073B2B" w:rsidRPr="00354D2C" w14:paraId="7E136007" w14:textId="77777777" w:rsidTr="00073B2B">
        <w:tc>
          <w:tcPr>
            <w:tcW w:w="3265" w:type="dxa"/>
            <w:vMerge/>
          </w:tcPr>
          <w:p w14:paraId="18411BF7" w14:textId="77777777" w:rsidR="00073B2B" w:rsidRPr="00354D2C" w:rsidRDefault="00073B2B" w:rsidP="00073B2B">
            <w:pPr>
              <w:rPr>
                <w:rFonts w:eastAsia="Calibri" w:cs="Times New Roman"/>
                <w:sz w:val="24"/>
                <w:szCs w:val="24"/>
              </w:rPr>
            </w:pPr>
          </w:p>
        </w:tc>
        <w:tc>
          <w:tcPr>
            <w:tcW w:w="1733" w:type="dxa"/>
            <w:gridSpan w:val="2"/>
            <w:shd w:val="clear" w:color="auto" w:fill="D9D9D9"/>
          </w:tcPr>
          <w:p w14:paraId="14DA83BD" w14:textId="77777777" w:rsidR="00073B2B" w:rsidRPr="00354D2C" w:rsidRDefault="00073B2B" w:rsidP="00073B2B">
            <w:pPr>
              <w:jc w:val="center"/>
              <w:rPr>
                <w:rFonts w:eastAsia="Calibri" w:cs="Times New Roman"/>
                <w:sz w:val="24"/>
                <w:szCs w:val="24"/>
              </w:rPr>
            </w:pPr>
            <w:r w:rsidRPr="00354D2C">
              <w:rPr>
                <w:rFonts w:eastAsia="Calibri" w:cs="Times New Roman"/>
                <w:b/>
                <w:sz w:val="24"/>
                <w:szCs w:val="24"/>
              </w:rPr>
              <w:t>10а</w:t>
            </w:r>
          </w:p>
        </w:tc>
        <w:tc>
          <w:tcPr>
            <w:tcW w:w="1649" w:type="dxa"/>
            <w:gridSpan w:val="2"/>
            <w:shd w:val="clear" w:color="auto" w:fill="D9D9D9"/>
          </w:tcPr>
          <w:p w14:paraId="1DFC9532" w14:textId="77777777" w:rsidR="00073B2B" w:rsidRPr="00354D2C" w:rsidRDefault="00073B2B" w:rsidP="00073B2B">
            <w:pPr>
              <w:jc w:val="center"/>
              <w:rPr>
                <w:rFonts w:eastAsia="Calibri" w:cs="Times New Roman"/>
                <w:b/>
                <w:sz w:val="24"/>
                <w:szCs w:val="24"/>
              </w:rPr>
            </w:pPr>
            <w:r w:rsidRPr="00354D2C">
              <w:rPr>
                <w:rFonts w:eastAsia="Calibri" w:cs="Times New Roman"/>
                <w:b/>
                <w:sz w:val="24"/>
                <w:szCs w:val="24"/>
              </w:rPr>
              <w:t>10б</w:t>
            </w:r>
          </w:p>
        </w:tc>
        <w:tc>
          <w:tcPr>
            <w:tcW w:w="1888" w:type="dxa"/>
            <w:shd w:val="clear" w:color="auto" w:fill="D9D9D9"/>
          </w:tcPr>
          <w:p w14:paraId="7DF46717" w14:textId="77777777" w:rsidR="00073B2B" w:rsidRPr="00354D2C" w:rsidRDefault="00073B2B" w:rsidP="00073B2B">
            <w:pPr>
              <w:jc w:val="center"/>
              <w:rPr>
                <w:rFonts w:eastAsia="Calibri" w:cs="Times New Roman"/>
                <w:sz w:val="24"/>
                <w:szCs w:val="24"/>
              </w:rPr>
            </w:pPr>
            <w:r w:rsidRPr="00354D2C">
              <w:rPr>
                <w:rFonts w:eastAsia="Calibri" w:cs="Times New Roman"/>
                <w:b/>
                <w:sz w:val="24"/>
                <w:szCs w:val="24"/>
              </w:rPr>
              <w:t>11а</w:t>
            </w:r>
          </w:p>
        </w:tc>
        <w:tc>
          <w:tcPr>
            <w:tcW w:w="1921" w:type="dxa"/>
            <w:shd w:val="clear" w:color="auto" w:fill="D9D9D9"/>
          </w:tcPr>
          <w:p w14:paraId="2423EBF2" w14:textId="77777777" w:rsidR="00073B2B" w:rsidRPr="00354D2C" w:rsidRDefault="00073B2B" w:rsidP="00073B2B">
            <w:pPr>
              <w:jc w:val="center"/>
              <w:rPr>
                <w:rFonts w:eastAsia="Calibri" w:cs="Times New Roman"/>
                <w:b/>
                <w:sz w:val="24"/>
                <w:szCs w:val="24"/>
              </w:rPr>
            </w:pPr>
            <w:r w:rsidRPr="00354D2C">
              <w:rPr>
                <w:rFonts w:eastAsia="Calibri" w:cs="Times New Roman"/>
                <w:b/>
                <w:sz w:val="24"/>
                <w:szCs w:val="24"/>
              </w:rPr>
              <w:t>11б</w:t>
            </w:r>
          </w:p>
        </w:tc>
        <w:tc>
          <w:tcPr>
            <w:tcW w:w="3339" w:type="dxa"/>
            <w:vMerge/>
            <w:shd w:val="clear" w:color="auto" w:fill="D9D9D9"/>
          </w:tcPr>
          <w:p w14:paraId="111F6FDE" w14:textId="77777777" w:rsidR="00073B2B" w:rsidRPr="00354D2C" w:rsidRDefault="00073B2B" w:rsidP="00073B2B">
            <w:pPr>
              <w:jc w:val="center"/>
              <w:rPr>
                <w:rFonts w:eastAsia="Calibri" w:cs="Times New Roman"/>
                <w:b/>
                <w:sz w:val="24"/>
                <w:szCs w:val="24"/>
              </w:rPr>
            </w:pPr>
          </w:p>
        </w:tc>
      </w:tr>
      <w:tr w:rsidR="00073B2B" w:rsidRPr="00354D2C" w14:paraId="6C2FEF7B" w14:textId="77777777" w:rsidTr="00073B2B">
        <w:tc>
          <w:tcPr>
            <w:tcW w:w="3265" w:type="dxa"/>
          </w:tcPr>
          <w:p w14:paraId="4857D837" w14:textId="77777777" w:rsidR="00073B2B" w:rsidRPr="00354D2C" w:rsidRDefault="00073B2B" w:rsidP="00073B2B">
            <w:pPr>
              <w:rPr>
                <w:rFonts w:eastAsia="Calibri" w:cs="Times New Roman"/>
                <w:sz w:val="24"/>
                <w:szCs w:val="24"/>
              </w:rPr>
            </w:pPr>
            <w:r w:rsidRPr="00354D2C">
              <w:rPr>
                <w:rFonts w:eastAsia="Calibri" w:cs="Times New Roman"/>
                <w:sz w:val="24"/>
                <w:szCs w:val="24"/>
              </w:rPr>
              <w:t>Разговоры о важном</w:t>
            </w:r>
          </w:p>
        </w:tc>
        <w:tc>
          <w:tcPr>
            <w:tcW w:w="1733" w:type="dxa"/>
            <w:gridSpan w:val="2"/>
          </w:tcPr>
          <w:p w14:paraId="6D0E9091"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1649" w:type="dxa"/>
            <w:gridSpan w:val="2"/>
          </w:tcPr>
          <w:p w14:paraId="62CCFBAA"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1888" w:type="dxa"/>
          </w:tcPr>
          <w:p w14:paraId="6CDFA5A9"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1921" w:type="dxa"/>
          </w:tcPr>
          <w:p w14:paraId="5AE33CBA"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3339" w:type="dxa"/>
          </w:tcPr>
          <w:p w14:paraId="5A9DA0D5"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дискуссионный клуб</w:t>
            </w:r>
          </w:p>
        </w:tc>
      </w:tr>
      <w:tr w:rsidR="00073B2B" w:rsidRPr="00354D2C" w14:paraId="09641073" w14:textId="77777777" w:rsidTr="00073B2B">
        <w:tc>
          <w:tcPr>
            <w:tcW w:w="3265" w:type="dxa"/>
          </w:tcPr>
          <w:p w14:paraId="0603354D" w14:textId="77777777" w:rsidR="00073B2B" w:rsidRPr="00354D2C" w:rsidRDefault="00073B2B" w:rsidP="00073B2B">
            <w:pPr>
              <w:rPr>
                <w:rFonts w:eastAsia="Calibri" w:cs="Times New Roman"/>
                <w:sz w:val="24"/>
                <w:szCs w:val="24"/>
              </w:rPr>
            </w:pPr>
            <w:r w:rsidRPr="00354D2C">
              <w:rPr>
                <w:rFonts w:eastAsia="Calibri" w:cs="Times New Roman"/>
                <w:sz w:val="24"/>
                <w:szCs w:val="24"/>
              </w:rPr>
              <w:t>Россия – мои горизонты</w:t>
            </w:r>
          </w:p>
        </w:tc>
        <w:tc>
          <w:tcPr>
            <w:tcW w:w="1733" w:type="dxa"/>
            <w:gridSpan w:val="2"/>
          </w:tcPr>
          <w:p w14:paraId="442088F0"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1649" w:type="dxa"/>
            <w:gridSpan w:val="2"/>
          </w:tcPr>
          <w:p w14:paraId="2F324158"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1888" w:type="dxa"/>
          </w:tcPr>
          <w:p w14:paraId="3601A4DC"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1921" w:type="dxa"/>
          </w:tcPr>
          <w:p w14:paraId="781E683B"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3339" w:type="dxa"/>
          </w:tcPr>
          <w:p w14:paraId="4191973F"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дискуссионный клуб</w:t>
            </w:r>
          </w:p>
        </w:tc>
      </w:tr>
      <w:tr w:rsidR="00073B2B" w:rsidRPr="00354D2C" w14:paraId="6867D580" w14:textId="77777777" w:rsidTr="00073B2B">
        <w:tc>
          <w:tcPr>
            <w:tcW w:w="3265" w:type="dxa"/>
          </w:tcPr>
          <w:p w14:paraId="5ED7C6F8" w14:textId="77777777" w:rsidR="00073B2B" w:rsidRPr="00354D2C" w:rsidRDefault="00073B2B" w:rsidP="00073B2B">
            <w:pPr>
              <w:tabs>
                <w:tab w:val="left" w:pos="1230"/>
              </w:tabs>
              <w:rPr>
                <w:rFonts w:eastAsia="Calibri" w:cs="Times New Roman"/>
                <w:sz w:val="24"/>
                <w:szCs w:val="24"/>
              </w:rPr>
            </w:pPr>
            <w:r w:rsidRPr="00354D2C">
              <w:rPr>
                <w:rFonts w:eastAsia="Calibri" w:cs="Times New Roman"/>
                <w:sz w:val="24"/>
                <w:szCs w:val="24"/>
              </w:rPr>
              <w:t>Нравственные основы семейной жизни</w:t>
            </w:r>
            <w:r w:rsidRPr="00354D2C">
              <w:rPr>
                <w:rFonts w:eastAsia="Calibri" w:cs="Times New Roman"/>
                <w:sz w:val="24"/>
                <w:szCs w:val="24"/>
              </w:rPr>
              <w:tab/>
            </w:r>
          </w:p>
        </w:tc>
        <w:tc>
          <w:tcPr>
            <w:tcW w:w="1733" w:type="dxa"/>
            <w:gridSpan w:val="2"/>
          </w:tcPr>
          <w:p w14:paraId="16F904F8"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1649" w:type="dxa"/>
            <w:gridSpan w:val="2"/>
          </w:tcPr>
          <w:p w14:paraId="6A404EA5"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1888" w:type="dxa"/>
          </w:tcPr>
          <w:p w14:paraId="401604C1" w14:textId="77777777" w:rsidR="00073B2B" w:rsidRPr="00354D2C" w:rsidRDefault="00073B2B" w:rsidP="00073B2B">
            <w:pPr>
              <w:jc w:val="center"/>
              <w:rPr>
                <w:rFonts w:eastAsia="Calibri" w:cs="Times New Roman"/>
                <w:sz w:val="24"/>
                <w:szCs w:val="24"/>
              </w:rPr>
            </w:pPr>
          </w:p>
        </w:tc>
        <w:tc>
          <w:tcPr>
            <w:tcW w:w="1921" w:type="dxa"/>
          </w:tcPr>
          <w:p w14:paraId="27C140C6" w14:textId="77777777" w:rsidR="00073B2B" w:rsidRPr="00354D2C" w:rsidRDefault="00073B2B" w:rsidP="00073B2B">
            <w:pPr>
              <w:jc w:val="center"/>
              <w:rPr>
                <w:rFonts w:eastAsia="Calibri" w:cs="Times New Roman"/>
                <w:sz w:val="24"/>
                <w:szCs w:val="24"/>
              </w:rPr>
            </w:pPr>
          </w:p>
        </w:tc>
        <w:tc>
          <w:tcPr>
            <w:tcW w:w="3339" w:type="dxa"/>
          </w:tcPr>
          <w:p w14:paraId="3BDEAB8B"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кружок</w:t>
            </w:r>
          </w:p>
        </w:tc>
      </w:tr>
      <w:tr w:rsidR="00073B2B" w:rsidRPr="00354D2C" w14:paraId="58EC3F21" w14:textId="77777777" w:rsidTr="00073B2B">
        <w:tc>
          <w:tcPr>
            <w:tcW w:w="3265" w:type="dxa"/>
          </w:tcPr>
          <w:p w14:paraId="72767FD1" w14:textId="77777777" w:rsidR="00073B2B" w:rsidRPr="00354D2C" w:rsidRDefault="00073B2B" w:rsidP="00073B2B">
            <w:pPr>
              <w:rPr>
                <w:rFonts w:eastAsia="Calibri" w:cs="Times New Roman"/>
                <w:sz w:val="24"/>
                <w:szCs w:val="24"/>
              </w:rPr>
            </w:pPr>
            <w:r w:rsidRPr="00354D2C">
              <w:rPr>
                <w:rFonts w:eastAsia="Calibri" w:cs="Times New Roman"/>
                <w:sz w:val="24"/>
                <w:szCs w:val="24"/>
              </w:rPr>
              <w:t>Жизнь ученических сообществ</w:t>
            </w:r>
          </w:p>
        </w:tc>
        <w:tc>
          <w:tcPr>
            <w:tcW w:w="7191" w:type="dxa"/>
            <w:gridSpan w:val="6"/>
          </w:tcPr>
          <w:p w14:paraId="4712597B"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 xml:space="preserve">                        1</w:t>
            </w:r>
          </w:p>
        </w:tc>
        <w:tc>
          <w:tcPr>
            <w:tcW w:w="3339" w:type="dxa"/>
          </w:tcPr>
          <w:p w14:paraId="25FF9462"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кружок</w:t>
            </w:r>
          </w:p>
        </w:tc>
      </w:tr>
      <w:tr w:rsidR="00073B2B" w:rsidRPr="00354D2C" w14:paraId="59074F79" w14:textId="77777777" w:rsidTr="00073B2B">
        <w:tc>
          <w:tcPr>
            <w:tcW w:w="3265" w:type="dxa"/>
          </w:tcPr>
          <w:p w14:paraId="7A3EB26C" w14:textId="77777777" w:rsidR="00073B2B" w:rsidRPr="00354D2C" w:rsidRDefault="00073B2B" w:rsidP="00073B2B">
            <w:pPr>
              <w:rPr>
                <w:rFonts w:eastAsia="Calibri" w:cs="Times New Roman"/>
                <w:sz w:val="24"/>
                <w:szCs w:val="24"/>
              </w:rPr>
            </w:pPr>
            <w:r w:rsidRPr="00354D2C">
              <w:rPr>
                <w:rFonts w:eastAsia="Calibri" w:cs="Times New Roman"/>
                <w:sz w:val="24"/>
                <w:szCs w:val="24"/>
              </w:rPr>
              <w:t>РДДМ, Юнармия</w:t>
            </w:r>
          </w:p>
        </w:tc>
        <w:tc>
          <w:tcPr>
            <w:tcW w:w="7191" w:type="dxa"/>
            <w:gridSpan w:val="6"/>
          </w:tcPr>
          <w:p w14:paraId="524FC67B"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3339" w:type="dxa"/>
          </w:tcPr>
          <w:p w14:paraId="597E3014"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секция</w:t>
            </w:r>
          </w:p>
        </w:tc>
      </w:tr>
      <w:tr w:rsidR="00073B2B" w:rsidRPr="00354D2C" w14:paraId="29F85D1B" w14:textId="77777777" w:rsidTr="00073B2B">
        <w:tc>
          <w:tcPr>
            <w:tcW w:w="3265" w:type="dxa"/>
          </w:tcPr>
          <w:p w14:paraId="0880B77E" w14:textId="77777777" w:rsidR="00073B2B" w:rsidRPr="00354D2C" w:rsidRDefault="00073B2B" w:rsidP="00073B2B">
            <w:pPr>
              <w:rPr>
                <w:rFonts w:eastAsia="Calibri" w:cs="Times New Roman"/>
                <w:sz w:val="24"/>
                <w:szCs w:val="24"/>
              </w:rPr>
            </w:pPr>
            <w:r w:rsidRPr="00354D2C">
              <w:rPr>
                <w:rFonts w:eastAsia="Calibri" w:cs="Times New Roman"/>
                <w:sz w:val="24"/>
                <w:szCs w:val="24"/>
              </w:rPr>
              <w:t>Мы - волонтеры</w:t>
            </w:r>
          </w:p>
        </w:tc>
        <w:tc>
          <w:tcPr>
            <w:tcW w:w="7191" w:type="dxa"/>
            <w:gridSpan w:val="6"/>
          </w:tcPr>
          <w:p w14:paraId="4D0C0AC7"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3339" w:type="dxa"/>
          </w:tcPr>
          <w:p w14:paraId="6206625C"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кружок</w:t>
            </w:r>
          </w:p>
        </w:tc>
      </w:tr>
      <w:tr w:rsidR="00073B2B" w:rsidRPr="00354D2C" w14:paraId="5789D338" w14:textId="77777777" w:rsidTr="00073B2B">
        <w:tc>
          <w:tcPr>
            <w:tcW w:w="3265" w:type="dxa"/>
          </w:tcPr>
          <w:p w14:paraId="3818AE0D" w14:textId="77777777" w:rsidR="00073B2B" w:rsidRPr="00354D2C" w:rsidRDefault="00073B2B" w:rsidP="00073B2B">
            <w:pPr>
              <w:rPr>
                <w:rFonts w:eastAsia="Calibri" w:cs="Times New Roman"/>
                <w:sz w:val="24"/>
                <w:szCs w:val="24"/>
              </w:rPr>
            </w:pPr>
            <w:r w:rsidRPr="00354D2C">
              <w:rPr>
                <w:rFonts w:eastAsia="Calibri" w:cs="Times New Roman"/>
                <w:sz w:val="24"/>
                <w:szCs w:val="24"/>
              </w:rPr>
              <w:t>Музееведы</w:t>
            </w:r>
          </w:p>
        </w:tc>
        <w:tc>
          <w:tcPr>
            <w:tcW w:w="7191" w:type="dxa"/>
            <w:gridSpan w:val="6"/>
          </w:tcPr>
          <w:p w14:paraId="25D9E903"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3339" w:type="dxa"/>
          </w:tcPr>
          <w:p w14:paraId="33CCEC16"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кружок</w:t>
            </w:r>
          </w:p>
        </w:tc>
      </w:tr>
      <w:tr w:rsidR="00073B2B" w:rsidRPr="00354D2C" w14:paraId="225E53A4" w14:textId="77777777" w:rsidTr="00073B2B">
        <w:tc>
          <w:tcPr>
            <w:tcW w:w="3265" w:type="dxa"/>
          </w:tcPr>
          <w:p w14:paraId="5D78F345" w14:textId="77777777" w:rsidR="00073B2B" w:rsidRPr="00354D2C" w:rsidRDefault="00073B2B" w:rsidP="00073B2B">
            <w:pPr>
              <w:rPr>
                <w:rFonts w:eastAsia="Calibri" w:cs="Times New Roman"/>
                <w:sz w:val="24"/>
                <w:szCs w:val="24"/>
              </w:rPr>
            </w:pPr>
            <w:r w:rsidRPr="00354D2C">
              <w:rPr>
                <w:rFonts w:eastAsia="Calibri" w:cs="Times New Roman"/>
                <w:sz w:val="24"/>
                <w:szCs w:val="24"/>
              </w:rPr>
              <w:t>Школьный театр</w:t>
            </w:r>
          </w:p>
        </w:tc>
        <w:tc>
          <w:tcPr>
            <w:tcW w:w="7191" w:type="dxa"/>
            <w:gridSpan w:val="6"/>
          </w:tcPr>
          <w:p w14:paraId="04197570"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3339" w:type="dxa"/>
          </w:tcPr>
          <w:p w14:paraId="5FBAF538"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кружок</w:t>
            </w:r>
          </w:p>
        </w:tc>
      </w:tr>
      <w:tr w:rsidR="00073B2B" w:rsidRPr="00354D2C" w14:paraId="119778CF" w14:textId="77777777" w:rsidTr="00073B2B">
        <w:tc>
          <w:tcPr>
            <w:tcW w:w="3265" w:type="dxa"/>
          </w:tcPr>
          <w:p w14:paraId="17BB7C71" w14:textId="77777777" w:rsidR="00073B2B" w:rsidRPr="00354D2C" w:rsidRDefault="00073B2B" w:rsidP="00073B2B">
            <w:pPr>
              <w:rPr>
                <w:rFonts w:eastAsia="Calibri" w:cs="Times New Roman"/>
                <w:sz w:val="24"/>
                <w:szCs w:val="24"/>
              </w:rPr>
            </w:pPr>
            <w:r w:rsidRPr="00354D2C">
              <w:rPr>
                <w:rFonts w:eastAsia="Calibri" w:cs="Times New Roman"/>
                <w:sz w:val="24"/>
                <w:szCs w:val="24"/>
              </w:rPr>
              <w:t>ОФП</w:t>
            </w:r>
          </w:p>
        </w:tc>
        <w:tc>
          <w:tcPr>
            <w:tcW w:w="7191" w:type="dxa"/>
            <w:gridSpan w:val="6"/>
          </w:tcPr>
          <w:p w14:paraId="0EA1C7EE"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3339" w:type="dxa"/>
          </w:tcPr>
          <w:p w14:paraId="6F7FB6DF"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секция</w:t>
            </w:r>
          </w:p>
        </w:tc>
      </w:tr>
      <w:tr w:rsidR="00073B2B" w:rsidRPr="00354D2C" w14:paraId="340837CB" w14:textId="77777777" w:rsidTr="00073B2B">
        <w:tc>
          <w:tcPr>
            <w:tcW w:w="3265" w:type="dxa"/>
          </w:tcPr>
          <w:p w14:paraId="7B0250F9" w14:textId="77777777" w:rsidR="00073B2B" w:rsidRPr="00354D2C" w:rsidRDefault="00073B2B" w:rsidP="00073B2B">
            <w:pPr>
              <w:rPr>
                <w:rFonts w:eastAsia="Calibri" w:cs="Times New Roman"/>
                <w:sz w:val="24"/>
                <w:szCs w:val="24"/>
              </w:rPr>
            </w:pPr>
            <w:r w:rsidRPr="00354D2C">
              <w:rPr>
                <w:rFonts w:eastAsia="Calibri" w:cs="Times New Roman"/>
                <w:sz w:val="24"/>
                <w:szCs w:val="24"/>
              </w:rPr>
              <w:t>Первая доврачебная медицинская помощь</w:t>
            </w:r>
          </w:p>
        </w:tc>
        <w:tc>
          <w:tcPr>
            <w:tcW w:w="7191" w:type="dxa"/>
            <w:gridSpan w:val="6"/>
          </w:tcPr>
          <w:p w14:paraId="22E94E01"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 xml:space="preserve">                                                                                                   1</w:t>
            </w:r>
          </w:p>
        </w:tc>
        <w:tc>
          <w:tcPr>
            <w:tcW w:w="3339" w:type="dxa"/>
          </w:tcPr>
          <w:p w14:paraId="6B624544"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кружок</w:t>
            </w:r>
          </w:p>
        </w:tc>
      </w:tr>
      <w:tr w:rsidR="00073B2B" w:rsidRPr="00354D2C" w14:paraId="5FC4E24A" w14:textId="77777777" w:rsidTr="00073B2B">
        <w:tc>
          <w:tcPr>
            <w:tcW w:w="3265" w:type="dxa"/>
          </w:tcPr>
          <w:p w14:paraId="3A51246A" w14:textId="77777777" w:rsidR="00073B2B" w:rsidRPr="00354D2C" w:rsidRDefault="00073B2B" w:rsidP="00073B2B">
            <w:pPr>
              <w:rPr>
                <w:rFonts w:eastAsia="Calibri" w:cs="Times New Roman"/>
                <w:sz w:val="24"/>
                <w:szCs w:val="24"/>
              </w:rPr>
            </w:pPr>
            <w:r w:rsidRPr="00354D2C">
              <w:rPr>
                <w:rFonts w:eastAsia="Calibri" w:cs="Times New Roman"/>
                <w:sz w:val="24"/>
                <w:szCs w:val="24"/>
              </w:rPr>
              <w:t>ЦДИ, Деятельность ученических сообществ/общественных объединений</w:t>
            </w:r>
          </w:p>
        </w:tc>
        <w:tc>
          <w:tcPr>
            <w:tcW w:w="7191" w:type="dxa"/>
            <w:gridSpan w:val="6"/>
          </w:tcPr>
          <w:p w14:paraId="55EEBCCA"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w:t>
            </w:r>
          </w:p>
        </w:tc>
        <w:tc>
          <w:tcPr>
            <w:tcW w:w="3339" w:type="dxa"/>
          </w:tcPr>
          <w:p w14:paraId="42CD79C2"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кружок</w:t>
            </w:r>
          </w:p>
        </w:tc>
      </w:tr>
      <w:tr w:rsidR="00073B2B" w:rsidRPr="00354D2C" w14:paraId="67EA700C" w14:textId="77777777" w:rsidTr="00073B2B">
        <w:tc>
          <w:tcPr>
            <w:tcW w:w="3265" w:type="dxa"/>
            <w:shd w:val="clear" w:color="auto" w:fill="00FF00"/>
          </w:tcPr>
          <w:p w14:paraId="1F2A106B" w14:textId="77777777" w:rsidR="00073B2B" w:rsidRPr="00354D2C" w:rsidRDefault="00073B2B" w:rsidP="00073B2B">
            <w:pPr>
              <w:rPr>
                <w:rFonts w:eastAsia="Calibri" w:cs="Times New Roman"/>
                <w:sz w:val="24"/>
                <w:szCs w:val="24"/>
              </w:rPr>
            </w:pPr>
            <w:r w:rsidRPr="00354D2C">
              <w:rPr>
                <w:rFonts w:eastAsia="Calibri" w:cs="Times New Roman"/>
                <w:sz w:val="24"/>
                <w:szCs w:val="24"/>
              </w:rPr>
              <w:t>ИТОГО недельная нагрузка</w:t>
            </w:r>
          </w:p>
        </w:tc>
        <w:tc>
          <w:tcPr>
            <w:tcW w:w="1509" w:type="dxa"/>
            <w:shd w:val="clear" w:color="auto" w:fill="00FF00"/>
          </w:tcPr>
          <w:p w14:paraId="2BC4A30D"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11</w:t>
            </w:r>
          </w:p>
        </w:tc>
        <w:tc>
          <w:tcPr>
            <w:tcW w:w="1687" w:type="dxa"/>
            <w:gridSpan w:val="2"/>
            <w:shd w:val="clear" w:color="auto" w:fill="00FF00"/>
          </w:tcPr>
          <w:p w14:paraId="31AFFCD2"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11</w:t>
            </w:r>
          </w:p>
        </w:tc>
        <w:tc>
          <w:tcPr>
            <w:tcW w:w="2074" w:type="dxa"/>
            <w:gridSpan w:val="2"/>
            <w:shd w:val="clear" w:color="auto" w:fill="00FF00"/>
          </w:tcPr>
          <w:p w14:paraId="4782C8A0"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10</w:t>
            </w:r>
          </w:p>
        </w:tc>
        <w:tc>
          <w:tcPr>
            <w:tcW w:w="1921" w:type="dxa"/>
            <w:shd w:val="clear" w:color="auto" w:fill="00FF00"/>
          </w:tcPr>
          <w:p w14:paraId="7F576EC6"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10</w:t>
            </w:r>
          </w:p>
        </w:tc>
        <w:tc>
          <w:tcPr>
            <w:tcW w:w="3339" w:type="dxa"/>
            <w:shd w:val="clear" w:color="auto" w:fill="00FF00"/>
          </w:tcPr>
          <w:p w14:paraId="58419B2A" w14:textId="77777777" w:rsidR="00073B2B" w:rsidRPr="00354D2C" w:rsidRDefault="00073B2B" w:rsidP="00073B2B">
            <w:pPr>
              <w:jc w:val="center"/>
              <w:rPr>
                <w:rFonts w:eastAsia="Calibri" w:cs="Times New Roman"/>
                <w:sz w:val="24"/>
                <w:szCs w:val="24"/>
              </w:rPr>
            </w:pPr>
          </w:p>
        </w:tc>
      </w:tr>
    </w:tbl>
    <w:p w14:paraId="27D97BBD" w14:textId="77777777" w:rsidR="00073B2B" w:rsidRPr="00073B2B" w:rsidRDefault="00073B2B" w:rsidP="00073B2B">
      <w:pPr>
        <w:spacing w:line="259" w:lineRule="auto"/>
        <w:rPr>
          <w:rFonts w:eastAsia="Calibri" w:cs="Times New Roman"/>
          <w:sz w:val="22"/>
        </w:rPr>
      </w:pPr>
    </w:p>
    <w:p w14:paraId="5D6CD368" w14:textId="77777777" w:rsidR="00073B2B" w:rsidRPr="00073B2B" w:rsidRDefault="00073B2B" w:rsidP="00073B2B">
      <w:pPr>
        <w:shd w:val="clear" w:color="auto" w:fill="FFFFFF"/>
        <w:spacing w:after="0"/>
        <w:jc w:val="center"/>
        <w:rPr>
          <w:rFonts w:eastAsia="Times New Roman" w:cs="Times New Roman"/>
          <w:b/>
          <w:sz w:val="32"/>
          <w:szCs w:val="32"/>
          <w:lang w:eastAsia="ru-RU"/>
        </w:rPr>
      </w:pPr>
      <w:r w:rsidRPr="00073B2B">
        <w:rPr>
          <w:rFonts w:eastAsia="Times New Roman" w:cs="Times New Roman"/>
          <w:b/>
          <w:sz w:val="32"/>
          <w:szCs w:val="32"/>
          <w:lang w:eastAsia="ru-RU"/>
        </w:rPr>
        <w:t>Формы промежуточной аттестации внеурочной деятельности.</w:t>
      </w:r>
    </w:p>
    <w:tbl>
      <w:tblPr>
        <w:tblStyle w:val="81"/>
        <w:tblW w:w="0" w:type="auto"/>
        <w:tblLook w:val="04A0" w:firstRow="1" w:lastRow="0" w:firstColumn="1" w:lastColumn="0" w:noHBand="0" w:noVBand="1"/>
      </w:tblPr>
      <w:tblGrid>
        <w:gridCol w:w="7193"/>
        <w:gridCol w:w="7367"/>
      </w:tblGrid>
      <w:tr w:rsidR="00073B2B" w:rsidRPr="00354D2C" w14:paraId="3B17AF34" w14:textId="77777777" w:rsidTr="00354D2C">
        <w:tc>
          <w:tcPr>
            <w:tcW w:w="7193" w:type="dxa"/>
            <w:vAlign w:val="center"/>
          </w:tcPr>
          <w:p w14:paraId="32F71D24" w14:textId="77777777" w:rsidR="00073B2B" w:rsidRPr="00354D2C" w:rsidRDefault="00073B2B" w:rsidP="00073B2B">
            <w:pPr>
              <w:jc w:val="center"/>
              <w:rPr>
                <w:rFonts w:eastAsia="Calibri" w:cs="Times New Roman"/>
                <w:b/>
                <w:sz w:val="24"/>
                <w:szCs w:val="24"/>
              </w:rPr>
            </w:pPr>
            <w:r w:rsidRPr="00354D2C">
              <w:rPr>
                <w:rFonts w:eastAsia="Calibri" w:cs="Times New Roman"/>
                <w:b/>
                <w:sz w:val="24"/>
                <w:szCs w:val="24"/>
              </w:rPr>
              <w:t>Учебные курсы</w:t>
            </w:r>
          </w:p>
        </w:tc>
        <w:tc>
          <w:tcPr>
            <w:tcW w:w="7367" w:type="dxa"/>
            <w:vAlign w:val="center"/>
          </w:tcPr>
          <w:p w14:paraId="4D25B82F" w14:textId="77777777" w:rsidR="00073B2B" w:rsidRPr="00354D2C" w:rsidRDefault="00073B2B" w:rsidP="00073B2B">
            <w:pPr>
              <w:jc w:val="center"/>
              <w:rPr>
                <w:rFonts w:eastAsia="Calibri" w:cs="Times New Roman"/>
                <w:b/>
                <w:sz w:val="24"/>
                <w:szCs w:val="24"/>
              </w:rPr>
            </w:pPr>
            <w:r w:rsidRPr="00354D2C">
              <w:rPr>
                <w:rFonts w:eastAsia="Calibri" w:cs="Times New Roman"/>
                <w:b/>
                <w:sz w:val="24"/>
                <w:szCs w:val="24"/>
              </w:rPr>
              <w:t>10-11 класс</w:t>
            </w:r>
          </w:p>
        </w:tc>
      </w:tr>
      <w:tr w:rsidR="00073B2B" w:rsidRPr="00354D2C" w14:paraId="5A8B6710" w14:textId="77777777" w:rsidTr="00354D2C">
        <w:tc>
          <w:tcPr>
            <w:tcW w:w="7193" w:type="dxa"/>
          </w:tcPr>
          <w:p w14:paraId="16A92659" w14:textId="77777777" w:rsidR="00073B2B" w:rsidRPr="00354D2C" w:rsidRDefault="00073B2B" w:rsidP="00073B2B">
            <w:pPr>
              <w:rPr>
                <w:rFonts w:eastAsia="Calibri" w:cs="Times New Roman"/>
                <w:sz w:val="24"/>
                <w:szCs w:val="24"/>
              </w:rPr>
            </w:pPr>
            <w:r w:rsidRPr="00354D2C">
              <w:rPr>
                <w:rFonts w:eastAsia="Calibri" w:cs="Times New Roman"/>
                <w:sz w:val="24"/>
                <w:szCs w:val="24"/>
              </w:rPr>
              <w:t>Разговоры о важном</w:t>
            </w:r>
          </w:p>
        </w:tc>
        <w:tc>
          <w:tcPr>
            <w:tcW w:w="7367" w:type="dxa"/>
            <w:vAlign w:val="center"/>
          </w:tcPr>
          <w:p w14:paraId="7230F09B" w14:textId="77777777" w:rsidR="00073B2B" w:rsidRPr="00354D2C" w:rsidRDefault="00073B2B" w:rsidP="00073B2B">
            <w:pPr>
              <w:jc w:val="center"/>
              <w:rPr>
                <w:rFonts w:eastAsia="Calibri" w:cs="Times New Roman"/>
                <w:sz w:val="24"/>
                <w:szCs w:val="24"/>
              </w:rPr>
            </w:pPr>
            <w:r w:rsidRPr="00354D2C">
              <w:rPr>
                <w:rFonts w:eastAsia="Calibri" w:cs="Times New Roman"/>
                <w:sz w:val="24"/>
                <w:szCs w:val="24"/>
              </w:rPr>
              <w:t>собеседование</w:t>
            </w:r>
          </w:p>
        </w:tc>
      </w:tr>
      <w:tr w:rsidR="00073B2B" w:rsidRPr="00354D2C" w14:paraId="4AA5A8B9" w14:textId="77777777" w:rsidTr="00354D2C">
        <w:tc>
          <w:tcPr>
            <w:tcW w:w="7193" w:type="dxa"/>
          </w:tcPr>
          <w:p w14:paraId="30FDBB49" w14:textId="77777777" w:rsidR="00073B2B" w:rsidRPr="00354D2C" w:rsidRDefault="00073B2B" w:rsidP="00073B2B">
            <w:pPr>
              <w:rPr>
                <w:rFonts w:eastAsia="Calibri" w:cs="Times New Roman"/>
                <w:sz w:val="24"/>
                <w:szCs w:val="24"/>
              </w:rPr>
            </w:pPr>
            <w:r w:rsidRPr="00354D2C">
              <w:rPr>
                <w:rFonts w:eastAsia="Calibri" w:cs="Times New Roman"/>
                <w:sz w:val="24"/>
                <w:szCs w:val="24"/>
              </w:rPr>
              <w:t>Россия – мои горизонты</w:t>
            </w:r>
          </w:p>
        </w:tc>
        <w:tc>
          <w:tcPr>
            <w:tcW w:w="7367" w:type="dxa"/>
          </w:tcPr>
          <w:p w14:paraId="1106BDA2" w14:textId="77777777" w:rsidR="00073B2B" w:rsidRPr="00354D2C" w:rsidRDefault="00073B2B" w:rsidP="00073B2B">
            <w:pPr>
              <w:jc w:val="center"/>
              <w:rPr>
                <w:rFonts w:ascii="Calibri" w:eastAsia="Calibri" w:hAnsi="Calibri" w:cs="Times New Roman"/>
                <w:sz w:val="24"/>
                <w:szCs w:val="24"/>
              </w:rPr>
            </w:pPr>
            <w:r w:rsidRPr="00354D2C">
              <w:rPr>
                <w:rFonts w:eastAsia="Calibri" w:cs="Times New Roman"/>
                <w:sz w:val="24"/>
                <w:szCs w:val="24"/>
              </w:rPr>
              <w:t>защита проектов</w:t>
            </w:r>
          </w:p>
        </w:tc>
      </w:tr>
      <w:tr w:rsidR="00073B2B" w:rsidRPr="00354D2C" w14:paraId="2EB59AD7" w14:textId="77777777" w:rsidTr="00354D2C">
        <w:tc>
          <w:tcPr>
            <w:tcW w:w="7193" w:type="dxa"/>
          </w:tcPr>
          <w:p w14:paraId="504695E0" w14:textId="77777777" w:rsidR="00073B2B" w:rsidRPr="00354D2C" w:rsidRDefault="00073B2B" w:rsidP="00073B2B">
            <w:pPr>
              <w:tabs>
                <w:tab w:val="left" w:pos="1230"/>
              </w:tabs>
              <w:rPr>
                <w:rFonts w:eastAsia="Calibri" w:cs="Times New Roman"/>
                <w:sz w:val="24"/>
                <w:szCs w:val="24"/>
              </w:rPr>
            </w:pPr>
            <w:r w:rsidRPr="00354D2C">
              <w:rPr>
                <w:rFonts w:eastAsia="Calibri" w:cs="Times New Roman"/>
                <w:sz w:val="24"/>
                <w:szCs w:val="24"/>
              </w:rPr>
              <w:t>Нравственные основы семейной жизни</w:t>
            </w:r>
            <w:r w:rsidRPr="00354D2C">
              <w:rPr>
                <w:rFonts w:eastAsia="Calibri" w:cs="Times New Roman"/>
                <w:sz w:val="24"/>
                <w:szCs w:val="24"/>
              </w:rPr>
              <w:tab/>
            </w:r>
          </w:p>
        </w:tc>
        <w:tc>
          <w:tcPr>
            <w:tcW w:w="7367" w:type="dxa"/>
          </w:tcPr>
          <w:p w14:paraId="3EF095F5" w14:textId="77777777" w:rsidR="00073B2B" w:rsidRPr="00354D2C" w:rsidRDefault="00073B2B" w:rsidP="00073B2B">
            <w:pPr>
              <w:jc w:val="center"/>
              <w:rPr>
                <w:rFonts w:ascii="Calibri" w:eastAsia="Calibri" w:hAnsi="Calibri" w:cs="Times New Roman"/>
                <w:sz w:val="24"/>
                <w:szCs w:val="24"/>
              </w:rPr>
            </w:pPr>
            <w:r w:rsidRPr="00354D2C">
              <w:rPr>
                <w:rFonts w:eastAsia="Calibri" w:cs="Times New Roman"/>
                <w:sz w:val="24"/>
                <w:szCs w:val="24"/>
              </w:rPr>
              <w:t>защита проектов</w:t>
            </w:r>
          </w:p>
        </w:tc>
      </w:tr>
      <w:tr w:rsidR="00073B2B" w:rsidRPr="00354D2C" w14:paraId="732E4691" w14:textId="77777777" w:rsidTr="00354D2C">
        <w:tc>
          <w:tcPr>
            <w:tcW w:w="7193" w:type="dxa"/>
          </w:tcPr>
          <w:p w14:paraId="080204D9" w14:textId="77777777" w:rsidR="00073B2B" w:rsidRPr="00354D2C" w:rsidRDefault="00073B2B" w:rsidP="00073B2B">
            <w:pPr>
              <w:rPr>
                <w:rFonts w:eastAsia="Calibri" w:cs="Times New Roman"/>
                <w:sz w:val="24"/>
                <w:szCs w:val="24"/>
              </w:rPr>
            </w:pPr>
            <w:r w:rsidRPr="00354D2C">
              <w:rPr>
                <w:rFonts w:eastAsia="Calibri" w:cs="Times New Roman"/>
                <w:sz w:val="24"/>
                <w:szCs w:val="24"/>
              </w:rPr>
              <w:t>Жизнь ученических сообществ</w:t>
            </w:r>
          </w:p>
        </w:tc>
        <w:tc>
          <w:tcPr>
            <w:tcW w:w="7367" w:type="dxa"/>
            <w:vAlign w:val="center"/>
          </w:tcPr>
          <w:p w14:paraId="5080AB09" w14:textId="77777777" w:rsidR="00073B2B" w:rsidRPr="00354D2C" w:rsidRDefault="00073B2B" w:rsidP="00073B2B">
            <w:pPr>
              <w:jc w:val="center"/>
              <w:rPr>
                <w:rFonts w:eastAsia="Calibri" w:cs="Times New Roman"/>
                <w:sz w:val="24"/>
                <w:szCs w:val="24"/>
              </w:rPr>
            </w:pPr>
            <w:r w:rsidRPr="00354D2C">
              <w:rPr>
                <w:rFonts w:eastAsia="Times New Roman" w:cs="Times New Roman"/>
                <w:sz w:val="24"/>
                <w:szCs w:val="24"/>
                <w:lang w:eastAsia="ru-RU"/>
              </w:rPr>
              <w:t>участие в мероприятиях социальной направленности</w:t>
            </w:r>
          </w:p>
        </w:tc>
      </w:tr>
      <w:tr w:rsidR="00073B2B" w:rsidRPr="00354D2C" w14:paraId="476676EC" w14:textId="77777777" w:rsidTr="00354D2C">
        <w:tc>
          <w:tcPr>
            <w:tcW w:w="7193" w:type="dxa"/>
          </w:tcPr>
          <w:p w14:paraId="515621C2" w14:textId="77777777" w:rsidR="00073B2B" w:rsidRPr="00354D2C" w:rsidRDefault="00073B2B" w:rsidP="00073B2B">
            <w:pPr>
              <w:rPr>
                <w:rFonts w:eastAsia="Calibri" w:cs="Times New Roman"/>
                <w:sz w:val="24"/>
                <w:szCs w:val="24"/>
              </w:rPr>
            </w:pPr>
            <w:r w:rsidRPr="00354D2C">
              <w:rPr>
                <w:rFonts w:eastAsia="Calibri" w:cs="Times New Roman"/>
                <w:sz w:val="24"/>
                <w:szCs w:val="24"/>
              </w:rPr>
              <w:t>Первая доврачебная медицинская помощь</w:t>
            </w:r>
          </w:p>
        </w:tc>
        <w:tc>
          <w:tcPr>
            <w:tcW w:w="7367" w:type="dxa"/>
            <w:vAlign w:val="center"/>
          </w:tcPr>
          <w:p w14:paraId="7059FDB2" w14:textId="77777777" w:rsidR="00073B2B" w:rsidRPr="00354D2C" w:rsidRDefault="00073B2B" w:rsidP="00073B2B">
            <w:pPr>
              <w:jc w:val="center"/>
              <w:rPr>
                <w:rFonts w:eastAsia="Times New Roman" w:cs="Times New Roman"/>
                <w:sz w:val="24"/>
                <w:szCs w:val="24"/>
                <w:lang w:eastAsia="ru-RU"/>
              </w:rPr>
            </w:pPr>
            <w:r w:rsidRPr="00354D2C">
              <w:rPr>
                <w:rFonts w:eastAsia="Times New Roman" w:cs="Times New Roman"/>
                <w:sz w:val="24"/>
                <w:szCs w:val="24"/>
                <w:lang w:eastAsia="ru-RU"/>
              </w:rPr>
              <w:t>зачет</w:t>
            </w:r>
          </w:p>
        </w:tc>
      </w:tr>
      <w:tr w:rsidR="00073B2B" w:rsidRPr="00354D2C" w14:paraId="7C203531" w14:textId="77777777" w:rsidTr="00354D2C">
        <w:tc>
          <w:tcPr>
            <w:tcW w:w="7193" w:type="dxa"/>
          </w:tcPr>
          <w:p w14:paraId="40ED0CBB" w14:textId="77777777" w:rsidR="00073B2B" w:rsidRPr="00354D2C" w:rsidRDefault="00073B2B" w:rsidP="00073B2B">
            <w:pPr>
              <w:rPr>
                <w:rFonts w:eastAsia="Calibri" w:cs="Times New Roman"/>
                <w:sz w:val="24"/>
                <w:szCs w:val="24"/>
              </w:rPr>
            </w:pPr>
            <w:r w:rsidRPr="00354D2C">
              <w:rPr>
                <w:rFonts w:eastAsia="Calibri" w:cs="Times New Roman"/>
                <w:sz w:val="24"/>
                <w:szCs w:val="24"/>
              </w:rPr>
              <w:lastRenderedPageBreak/>
              <w:t>РДДМ, Юнармия</w:t>
            </w:r>
          </w:p>
        </w:tc>
        <w:tc>
          <w:tcPr>
            <w:tcW w:w="7367" w:type="dxa"/>
            <w:vAlign w:val="center"/>
          </w:tcPr>
          <w:p w14:paraId="610E4955" w14:textId="77777777" w:rsidR="00073B2B" w:rsidRPr="00354D2C" w:rsidRDefault="00073B2B" w:rsidP="00073B2B">
            <w:pPr>
              <w:jc w:val="center"/>
              <w:rPr>
                <w:rFonts w:eastAsia="Times New Roman" w:cs="Times New Roman"/>
                <w:sz w:val="24"/>
                <w:szCs w:val="24"/>
                <w:lang w:eastAsia="ru-RU"/>
              </w:rPr>
            </w:pPr>
            <w:r w:rsidRPr="00354D2C">
              <w:rPr>
                <w:rFonts w:eastAsia="Times New Roman" w:cs="Times New Roman"/>
                <w:sz w:val="24"/>
                <w:szCs w:val="24"/>
                <w:lang w:eastAsia="ru-RU"/>
              </w:rPr>
              <w:t>участие в мероприятиях патриотической направленности</w:t>
            </w:r>
          </w:p>
        </w:tc>
      </w:tr>
      <w:tr w:rsidR="00073B2B" w:rsidRPr="00354D2C" w14:paraId="32780B36" w14:textId="77777777" w:rsidTr="00354D2C">
        <w:tc>
          <w:tcPr>
            <w:tcW w:w="7193" w:type="dxa"/>
          </w:tcPr>
          <w:p w14:paraId="7AA5878B" w14:textId="77777777" w:rsidR="00073B2B" w:rsidRPr="00354D2C" w:rsidRDefault="00073B2B" w:rsidP="00073B2B">
            <w:pPr>
              <w:rPr>
                <w:rFonts w:eastAsia="Calibri" w:cs="Times New Roman"/>
                <w:sz w:val="24"/>
                <w:szCs w:val="24"/>
              </w:rPr>
            </w:pPr>
            <w:r w:rsidRPr="00354D2C">
              <w:rPr>
                <w:rFonts w:eastAsia="Calibri" w:cs="Times New Roman"/>
                <w:sz w:val="24"/>
                <w:szCs w:val="24"/>
              </w:rPr>
              <w:t>Мы – волонтеры</w:t>
            </w:r>
          </w:p>
        </w:tc>
        <w:tc>
          <w:tcPr>
            <w:tcW w:w="7367" w:type="dxa"/>
            <w:vAlign w:val="center"/>
          </w:tcPr>
          <w:p w14:paraId="3B4DCB2B" w14:textId="77777777" w:rsidR="00073B2B" w:rsidRPr="00354D2C" w:rsidRDefault="00073B2B" w:rsidP="00073B2B">
            <w:pPr>
              <w:jc w:val="center"/>
              <w:rPr>
                <w:rFonts w:eastAsia="Times New Roman" w:cs="Times New Roman"/>
                <w:sz w:val="24"/>
                <w:szCs w:val="24"/>
                <w:lang w:eastAsia="ru-RU"/>
              </w:rPr>
            </w:pPr>
            <w:r w:rsidRPr="00354D2C">
              <w:rPr>
                <w:rFonts w:eastAsia="Times New Roman" w:cs="Times New Roman"/>
                <w:sz w:val="24"/>
                <w:szCs w:val="24"/>
                <w:lang w:eastAsia="ru-RU"/>
              </w:rPr>
              <w:t>участие в мероприятиях социальной направленности</w:t>
            </w:r>
          </w:p>
        </w:tc>
      </w:tr>
      <w:tr w:rsidR="00073B2B" w:rsidRPr="00354D2C" w14:paraId="62EEC1EE" w14:textId="77777777" w:rsidTr="00354D2C">
        <w:tc>
          <w:tcPr>
            <w:tcW w:w="7193" w:type="dxa"/>
          </w:tcPr>
          <w:p w14:paraId="4252E13F" w14:textId="77777777" w:rsidR="00073B2B" w:rsidRPr="00354D2C" w:rsidRDefault="00073B2B" w:rsidP="00073B2B">
            <w:pPr>
              <w:rPr>
                <w:rFonts w:eastAsia="Calibri" w:cs="Times New Roman"/>
                <w:sz w:val="24"/>
                <w:szCs w:val="24"/>
              </w:rPr>
            </w:pPr>
            <w:r w:rsidRPr="00354D2C">
              <w:rPr>
                <w:rFonts w:eastAsia="Calibri" w:cs="Times New Roman"/>
                <w:sz w:val="24"/>
                <w:szCs w:val="24"/>
              </w:rPr>
              <w:t>Музееведы</w:t>
            </w:r>
          </w:p>
        </w:tc>
        <w:tc>
          <w:tcPr>
            <w:tcW w:w="7367" w:type="dxa"/>
            <w:vAlign w:val="center"/>
          </w:tcPr>
          <w:p w14:paraId="0098046F" w14:textId="77777777" w:rsidR="00073B2B" w:rsidRPr="00354D2C" w:rsidRDefault="00073B2B" w:rsidP="00073B2B">
            <w:pPr>
              <w:jc w:val="center"/>
              <w:rPr>
                <w:rFonts w:eastAsia="Times New Roman" w:cs="Times New Roman"/>
                <w:sz w:val="24"/>
                <w:szCs w:val="24"/>
                <w:lang w:eastAsia="ru-RU"/>
              </w:rPr>
            </w:pPr>
            <w:r w:rsidRPr="00354D2C">
              <w:rPr>
                <w:rFonts w:eastAsia="Times New Roman" w:cs="Times New Roman"/>
                <w:sz w:val="24"/>
                <w:szCs w:val="24"/>
                <w:lang w:eastAsia="ru-RU"/>
              </w:rPr>
              <w:t>участие в мероприятиях социальной направленности</w:t>
            </w:r>
          </w:p>
        </w:tc>
      </w:tr>
      <w:tr w:rsidR="00073B2B" w:rsidRPr="00354D2C" w14:paraId="69E13B99" w14:textId="77777777" w:rsidTr="00354D2C">
        <w:tc>
          <w:tcPr>
            <w:tcW w:w="7193" w:type="dxa"/>
          </w:tcPr>
          <w:p w14:paraId="7C92BCB9" w14:textId="77777777" w:rsidR="00073B2B" w:rsidRPr="00354D2C" w:rsidRDefault="00073B2B" w:rsidP="00073B2B">
            <w:pPr>
              <w:rPr>
                <w:rFonts w:eastAsia="Calibri" w:cs="Times New Roman"/>
                <w:sz w:val="24"/>
                <w:szCs w:val="24"/>
              </w:rPr>
            </w:pPr>
            <w:r w:rsidRPr="00354D2C">
              <w:rPr>
                <w:rFonts w:eastAsia="Calibri" w:cs="Times New Roman"/>
                <w:sz w:val="24"/>
                <w:szCs w:val="24"/>
              </w:rPr>
              <w:t>Школьный театр</w:t>
            </w:r>
          </w:p>
        </w:tc>
        <w:tc>
          <w:tcPr>
            <w:tcW w:w="7367" w:type="dxa"/>
            <w:vAlign w:val="center"/>
          </w:tcPr>
          <w:p w14:paraId="245EF4C7" w14:textId="77777777" w:rsidR="00073B2B" w:rsidRPr="00354D2C" w:rsidRDefault="00073B2B" w:rsidP="00073B2B">
            <w:pPr>
              <w:jc w:val="center"/>
              <w:rPr>
                <w:rFonts w:eastAsia="Times New Roman" w:cs="Times New Roman"/>
                <w:sz w:val="24"/>
                <w:szCs w:val="24"/>
                <w:lang w:eastAsia="ru-RU"/>
              </w:rPr>
            </w:pPr>
            <w:r w:rsidRPr="00354D2C">
              <w:rPr>
                <w:rFonts w:eastAsia="Times New Roman" w:cs="Times New Roman"/>
                <w:sz w:val="24"/>
                <w:szCs w:val="24"/>
                <w:lang w:eastAsia="ru-RU"/>
              </w:rPr>
              <w:t>участие в мероприятиях социальной направленности</w:t>
            </w:r>
          </w:p>
        </w:tc>
      </w:tr>
      <w:tr w:rsidR="00073B2B" w:rsidRPr="00354D2C" w14:paraId="0A8684B6" w14:textId="77777777" w:rsidTr="00354D2C">
        <w:tc>
          <w:tcPr>
            <w:tcW w:w="7193" w:type="dxa"/>
          </w:tcPr>
          <w:p w14:paraId="00B85D76" w14:textId="77777777" w:rsidR="00073B2B" w:rsidRPr="00354D2C" w:rsidRDefault="00073B2B" w:rsidP="00073B2B">
            <w:pPr>
              <w:rPr>
                <w:rFonts w:eastAsia="Calibri" w:cs="Times New Roman"/>
                <w:sz w:val="24"/>
                <w:szCs w:val="24"/>
              </w:rPr>
            </w:pPr>
            <w:r w:rsidRPr="00354D2C">
              <w:rPr>
                <w:rFonts w:eastAsia="Calibri" w:cs="Times New Roman"/>
                <w:sz w:val="24"/>
                <w:szCs w:val="24"/>
              </w:rPr>
              <w:t>ОФП</w:t>
            </w:r>
          </w:p>
        </w:tc>
        <w:tc>
          <w:tcPr>
            <w:tcW w:w="7367" w:type="dxa"/>
            <w:vAlign w:val="center"/>
          </w:tcPr>
          <w:p w14:paraId="3BE63B87" w14:textId="77777777" w:rsidR="00073B2B" w:rsidRPr="00354D2C" w:rsidRDefault="00073B2B" w:rsidP="00073B2B">
            <w:pPr>
              <w:jc w:val="center"/>
              <w:rPr>
                <w:rFonts w:eastAsia="Times New Roman" w:cs="Times New Roman"/>
                <w:sz w:val="24"/>
                <w:szCs w:val="24"/>
                <w:lang w:eastAsia="ru-RU"/>
              </w:rPr>
            </w:pPr>
            <w:r w:rsidRPr="00354D2C">
              <w:rPr>
                <w:rFonts w:eastAsia="Times New Roman" w:cs="Times New Roman"/>
                <w:sz w:val="24"/>
                <w:szCs w:val="24"/>
                <w:lang w:eastAsia="ru-RU"/>
              </w:rPr>
              <w:t>эстафета</w:t>
            </w:r>
          </w:p>
        </w:tc>
      </w:tr>
      <w:tr w:rsidR="00073B2B" w:rsidRPr="00354D2C" w14:paraId="79791A83" w14:textId="77777777" w:rsidTr="00354D2C">
        <w:tc>
          <w:tcPr>
            <w:tcW w:w="7193" w:type="dxa"/>
          </w:tcPr>
          <w:p w14:paraId="659DF0D0" w14:textId="77777777" w:rsidR="00073B2B" w:rsidRPr="00354D2C" w:rsidRDefault="00073B2B" w:rsidP="00073B2B">
            <w:pPr>
              <w:rPr>
                <w:rFonts w:eastAsia="Calibri" w:cs="Times New Roman"/>
                <w:sz w:val="24"/>
                <w:szCs w:val="24"/>
              </w:rPr>
            </w:pPr>
            <w:r w:rsidRPr="00354D2C">
              <w:rPr>
                <w:rFonts w:eastAsia="Calibri" w:cs="Times New Roman"/>
                <w:sz w:val="24"/>
                <w:szCs w:val="24"/>
              </w:rPr>
              <w:t>ЦДИ, Деятельность ученических сообществ/общественных объединений</w:t>
            </w:r>
          </w:p>
        </w:tc>
        <w:tc>
          <w:tcPr>
            <w:tcW w:w="7367" w:type="dxa"/>
            <w:vAlign w:val="center"/>
          </w:tcPr>
          <w:p w14:paraId="772C4C54" w14:textId="77777777" w:rsidR="00073B2B" w:rsidRPr="00354D2C" w:rsidRDefault="00073B2B" w:rsidP="00073B2B">
            <w:pPr>
              <w:jc w:val="center"/>
              <w:rPr>
                <w:rFonts w:eastAsia="Times New Roman" w:cs="Times New Roman"/>
                <w:sz w:val="24"/>
                <w:szCs w:val="24"/>
                <w:lang w:eastAsia="ru-RU"/>
              </w:rPr>
            </w:pPr>
            <w:r w:rsidRPr="00354D2C">
              <w:rPr>
                <w:rFonts w:eastAsia="Times New Roman" w:cs="Times New Roman"/>
                <w:sz w:val="24"/>
                <w:szCs w:val="24"/>
                <w:lang w:eastAsia="ru-RU"/>
              </w:rPr>
              <w:t>собеседование</w:t>
            </w:r>
          </w:p>
        </w:tc>
      </w:tr>
    </w:tbl>
    <w:p w14:paraId="35FB184A" w14:textId="77777777" w:rsidR="00354D2C" w:rsidRPr="00354D2C" w:rsidRDefault="00354D2C" w:rsidP="00354D2C">
      <w:pPr>
        <w:spacing w:line="259" w:lineRule="auto"/>
        <w:rPr>
          <w:rFonts w:eastAsia="Calibri" w:cs="Times New Roman"/>
          <w:szCs w:val="28"/>
        </w:rPr>
      </w:pPr>
      <w:r w:rsidRPr="00354D2C">
        <w:rPr>
          <w:rFonts w:eastAsia="Calibri" w:cs="Times New Roman"/>
          <w:b/>
          <w:szCs w:val="28"/>
        </w:rPr>
        <w:t>План внеурочной деятельности (недельный)</w:t>
      </w:r>
      <w:r>
        <w:rPr>
          <w:rFonts w:eastAsia="Calibri" w:cs="Times New Roman"/>
          <w:b/>
          <w:szCs w:val="28"/>
        </w:rPr>
        <w:t xml:space="preserve"> (очно-заочная форма обучения)</w:t>
      </w:r>
    </w:p>
    <w:tbl>
      <w:tblPr>
        <w:tblStyle w:val="91"/>
        <w:tblW w:w="0" w:type="auto"/>
        <w:tblLook w:val="04A0" w:firstRow="1" w:lastRow="0" w:firstColumn="1" w:lastColumn="0" w:noHBand="0" w:noVBand="1"/>
      </w:tblPr>
      <w:tblGrid>
        <w:gridCol w:w="4850"/>
        <w:gridCol w:w="2425"/>
        <w:gridCol w:w="2425"/>
        <w:gridCol w:w="2425"/>
        <w:gridCol w:w="2425"/>
      </w:tblGrid>
      <w:tr w:rsidR="00354D2C" w:rsidRPr="00354D2C" w14:paraId="2F24EEC6" w14:textId="77777777" w:rsidTr="004744EE">
        <w:tc>
          <w:tcPr>
            <w:tcW w:w="4850" w:type="dxa"/>
            <w:vMerge w:val="restart"/>
            <w:shd w:val="clear" w:color="auto" w:fill="D9D9D9"/>
          </w:tcPr>
          <w:p w14:paraId="7CDF9CBB" w14:textId="77777777" w:rsidR="00354D2C" w:rsidRPr="00354D2C" w:rsidRDefault="00354D2C" w:rsidP="00354D2C">
            <w:pPr>
              <w:rPr>
                <w:rFonts w:eastAsia="Calibri" w:cs="Times New Roman"/>
                <w:sz w:val="24"/>
                <w:szCs w:val="24"/>
              </w:rPr>
            </w:pPr>
            <w:r w:rsidRPr="00354D2C">
              <w:rPr>
                <w:rFonts w:eastAsia="Calibri" w:cs="Times New Roman"/>
                <w:b/>
                <w:sz w:val="24"/>
                <w:szCs w:val="24"/>
              </w:rPr>
              <w:t>Учебные курсы</w:t>
            </w:r>
          </w:p>
          <w:p w14:paraId="298CA793" w14:textId="77777777" w:rsidR="00354D2C" w:rsidRPr="00354D2C" w:rsidRDefault="00354D2C" w:rsidP="00354D2C">
            <w:pPr>
              <w:rPr>
                <w:rFonts w:eastAsia="Calibri" w:cs="Times New Roman"/>
                <w:sz w:val="24"/>
                <w:szCs w:val="24"/>
              </w:rPr>
            </w:pPr>
          </w:p>
        </w:tc>
        <w:tc>
          <w:tcPr>
            <w:tcW w:w="9700" w:type="dxa"/>
            <w:gridSpan w:val="4"/>
            <w:shd w:val="clear" w:color="auto" w:fill="D9D9D9"/>
          </w:tcPr>
          <w:p w14:paraId="14056CA0" w14:textId="77777777" w:rsidR="00354D2C" w:rsidRPr="00354D2C" w:rsidRDefault="00354D2C" w:rsidP="00354D2C">
            <w:pPr>
              <w:jc w:val="center"/>
              <w:rPr>
                <w:rFonts w:eastAsia="Calibri" w:cs="Times New Roman"/>
                <w:sz w:val="24"/>
                <w:szCs w:val="24"/>
              </w:rPr>
            </w:pPr>
            <w:r w:rsidRPr="00354D2C">
              <w:rPr>
                <w:rFonts w:eastAsia="Calibri" w:cs="Times New Roman"/>
                <w:b/>
                <w:sz w:val="24"/>
                <w:szCs w:val="24"/>
              </w:rPr>
              <w:t>Количество часов в неделю</w:t>
            </w:r>
          </w:p>
        </w:tc>
      </w:tr>
      <w:tr w:rsidR="00354D2C" w:rsidRPr="00354D2C" w14:paraId="05D4C2F2" w14:textId="77777777" w:rsidTr="004744EE">
        <w:tc>
          <w:tcPr>
            <w:tcW w:w="4850" w:type="dxa"/>
            <w:vMerge/>
          </w:tcPr>
          <w:p w14:paraId="36E8E1B2" w14:textId="77777777" w:rsidR="00354D2C" w:rsidRPr="00354D2C" w:rsidRDefault="00354D2C" w:rsidP="00354D2C">
            <w:pPr>
              <w:rPr>
                <w:rFonts w:eastAsia="Calibri" w:cs="Times New Roman"/>
                <w:sz w:val="24"/>
                <w:szCs w:val="24"/>
              </w:rPr>
            </w:pPr>
          </w:p>
        </w:tc>
        <w:tc>
          <w:tcPr>
            <w:tcW w:w="2425" w:type="dxa"/>
            <w:shd w:val="clear" w:color="auto" w:fill="D9D9D9"/>
          </w:tcPr>
          <w:p w14:paraId="1F27333F" w14:textId="77777777" w:rsidR="00354D2C" w:rsidRPr="00354D2C" w:rsidRDefault="00354D2C" w:rsidP="00354D2C">
            <w:pPr>
              <w:jc w:val="center"/>
              <w:rPr>
                <w:rFonts w:eastAsia="Calibri" w:cs="Times New Roman"/>
                <w:sz w:val="24"/>
                <w:szCs w:val="24"/>
              </w:rPr>
            </w:pPr>
            <w:r w:rsidRPr="00354D2C">
              <w:rPr>
                <w:rFonts w:eastAsia="Calibri" w:cs="Times New Roman"/>
                <w:b/>
                <w:sz w:val="24"/>
                <w:szCs w:val="24"/>
              </w:rPr>
              <w:t>10в</w:t>
            </w:r>
          </w:p>
        </w:tc>
        <w:tc>
          <w:tcPr>
            <w:tcW w:w="2425" w:type="dxa"/>
            <w:shd w:val="clear" w:color="auto" w:fill="D9D9D9"/>
          </w:tcPr>
          <w:p w14:paraId="3DE5B999" w14:textId="77777777" w:rsidR="00354D2C" w:rsidRPr="00354D2C" w:rsidRDefault="00354D2C" w:rsidP="00354D2C">
            <w:pPr>
              <w:jc w:val="center"/>
              <w:rPr>
                <w:rFonts w:eastAsia="Calibri" w:cs="Times New Roman"/>
                <w:sz w:val="24"/>
                <w:szCs w:val="24"/>
              </w:rPr>
            </w:pPr>
            <w:r w:rsidRPr="00354D2C">
              <w:rPr>
                <w:rFonts w:eastAsia="Calibri" w:cs="Times New Roman"/>
                <w:b/>
                <w:sz w:val="24"/>
                <w:szCs w:val="24"/>
              </w:rPr>
              <w:t>10г</w:t>
            </w:r>
          </w:p>
        </w:tc>
        <w:tc>
          <w:tcPr>
            <w:tcW w:w="2425" w:type="dxa"/>
            <w:shd w:val="clear" w:color="auto" w:fill="D9D9D9"/>
          </w:tcPr>
          <w:p w14:paraId="310E07E3" w14:textId="77777777" w:rsidR="00354D2C" w:rsidRPr="00354D2C" w:rsidRDefault="00354D2C" w:rsidP="00354D2C">
            <w:pPr>
              <w:jc w:val="center"/>
              <w:rPr>
                <w:rFonts w:eastAsia="Calibri" w:cs="Times New Roman"/>
                <w:sz w:val="24"/>
                <w:szCs w:val="24"/>
              </w:rPr>
            </w:pPr>
            <w:r w:rsidRPr="00354D2C">
              <w:rPr>
                <w:rFonts w:eastAsia="Calibri" w:cs="Times New Roman"/>
                <w:b/>
                <w:sz w:val="24"/>
                <w:szCs w:val="24"/>
              </w:rPr>
              <w:t>11в</w:t>
            </w:r>
          </w:p>
        </w:tc>
        <w:tc>
          <w:tcPr>
            <w:tcW w:w="2425" w:type="dxa"/>
            <w:shd w:val="clear" w:color="auto" w:fill="D9D9D9"/>
          </w:tcPr>
          <w:p w14:paraId="02515920" w14:textId="77777777" w:rsidR="00354D2C" w:rsidRPr="00354D2C" w:rsidRDefault="00354D2C" w:rsidP="00354D2C">
            <w:pPr>
              <w:jc w:val="center"/>
              <w:rPr>
                <w:rFonts w:eastAsia="Calibri" w:cs="Times New Roman"/>
                <w:sz w:val="24"/>
                <w:szCs w:val="24"/>
              </w:rPr>
            </w:pPr>
            <w:r w:rsidRPr="00354D2C">
              <w:rPr>
                <w:rFonts w:eastAsia="Calibri" w:cs="Times New Roman"/>
                <w:b/>
                <w:sz w:val="24"/>
                <w:szCs w:val="24"/>
              </w:rPr>
              <w:t>11г</w:t>
            </w:r>
          </w:p>
        </w:tc>
      </w:tr>
      <w:tr w:rsidR="00354D2C" w:rsidRPr="00354D2C" w14:paraId="03BCE533" w14:textId="77777777" w:rsidTr="004744EE">
        <w:tc>
          <w:tcPr>
            <w:tcW w:w="4850" w:type="dxa"/>
          </w:tcPr>
          <w:p w14:paraId="4E4778BC" w14:textId="77777777" w:rsidR="00354D2C" w:rsidRPr="00354D2C" w:rsidRDefault="00354D2C" w:rsidP="00354D2C">
            <w:pPr>
              <w:rPr>
                <w:rFonts w:eastAsia="Calibri" w:cs="Times New Roman"/>
                <w:sz w:val="24"/>
                <w:szCs w:val="24"/>
              </w:rPr>
            </w:pPr>
            <w:r w:rsidRPr="00354D2C">
              <w:rPr>
                <w:rFonts w:eastAsia="Calibri" w:cs="Times New Roman"/>
                <w:sz w:val="24"/>
                <w:szCs w:val="24"/>
              </w:rPr>
              <w:t>Разговоры о Важном</w:t>
            </w:r>
          </w:p>
        </w:tc>
        <w:tc>
          <w:tcPr>
            <w:tcW w:w="2425" w:type="dxa"/>
          </w:tcPr>
          <w:p w14:paraId="26EFA554"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c>
          <w:tcPr>
            <w:tcW w:w="2425" w:type="dxa"/>
          </w:tcPr>
          <w:p w14:paraId="52A63BF7"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c>
          <w:tcPr>
            <w:tcW w:w="2425" w:type="dxa"/>
          </w:tcPr>
          <w:p w14:paraId="4E575243"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c>
          <w:tcPr>
            <w:tcW w:w="2425" w:type="dxa"/>
          </w:tcPr>
          <w:p w14:paraId="06FBC4E3"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r>
      <w:tr w:rsidR="00354D2C" w:rsidRPr="00354D2C" w14:paraId="4BF89E27" w14:textId="77777777" w:rsidTr="004744EE">
        <w:tc>
          <w:tcPr>
            <w:tcW w:w="4850" w:type="dxa"/>
          </w:tcPr>
          <w:p w14:paraId="00B199DE" w14:textId="77777777" w:rsidR="00354D2C" w:rsidRPr="00354D2C" w:rsidRDefault="00354D2C" w:rsidP="00354D2C">
            <w:pPr>
              <w:rPr>
                <w:rFonts w:eastAsia="Calibri" w:cs="Times New Roman"/>
                <w:sz w:val="24"/>
                <w:szCs w:val="24"/>
              </w:rPr>
            </w:pPr>
            <w:r w:rsidRPr="00354D2C">
              <w:rPr>
                <w:rFonts w:eastAsia="Calibri" w:cs="Times New Roman"/>
                <w:sz w:val="24"/>
                <w:szCs w:val="24"/>
              </w:rPr>
              <w:t>Россия - мои горизонты</w:t>
            </w:r>
          </w:p>
        </w:tc>
        <w:tc>
          <w:tcPr>
            <w:tcW w:w="2425" w:type="dxa"/>
          </w:tcPr>
          <w:p w14:paraId="38687FF0"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c>
          <w:tcPr>
            <w:tcW w:w="2425" w:type="dxa"/>
          </w:tcPr>
          <w:p w14:paraId="1C00ED10"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c>
          <w:tcPr>
            <w:tcW w:w="2425" w:type="dxa"/>
          </w:tcPr>
          <w:p w14:paraId="6A9339B4"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c>
          <w:tcPr>
            <w:tcW w:w="2425" w:type="dxa"/>
          </w:tcPr>
          <w:p w14:paraId="2D19A5C1"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r>
      <w:tr w:rsidR="00354D2C" w:rsidRPr="00354D2C" w14:paraId="04B2B2F4" w14:textId="77777777" w:rsidTr="004744EE">
        <w:tc>
          <w:tcPr>
            <w:tcW w:w="4850" w:type="dxa"/>
          </w:tcPr>
          <w:p w14:paraId="1BD80B1F" w14:textId="77777777" w:rsidR="00354D2C" w:rsidRPr="00354D2C" w:rsidRDefault="00354D2C" w:rsidP="00354D2C">
            <w:pPr>
              <w:rPr>
                <w:rFonts w:eastAsia="Calibri" w:cs="Times New Roman"/>
                <w:sz w:val="24"/>
                <w:szCs w:val="24"/>
              </w:rPr>
            </w:pPr>
            <w:r w:rsidRPr="00354D2C">
              <w:rPr>
                <w:rFonts w:eastAsia="Calibri" w:cs="Times New Roman"/>
                <w:sz w:val="24"/>
                <w:szCs w:val="24"/>
              </w:rPr>
              <w:t>Нравственные основы семейной жизни</w:t>
            </w:r>
          </w:p>
        </w:tc>
        <w:tc>
          <w:tcPr>
            <w:tcW w:w="2425" w:type="dxa"/>
          </w:tcPr>
          <w:p w14:paraId="4A2F6CA4"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c>
          <w:tcPr>
            <w:tcW w:w="2425" w:type="dxa"/>
          </w:tcPr>
          <w:p w14:paraId="1867BB41"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c>
          <w:tcPr>
            <w:tcW w:w="2425" w:type="dxa"/>
          </w:tcPr>
          <w:p w14:paraId="5E8760C3"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w:t>
            </w:r>
          </w:p>
        </w:tc>
        <w:tc>
          <w:tcPr>
            <w:tcW w:w="2425" w:type="dxa"/>
          </w:tcPr>
          <w:p w14:paraId="0A9802DE"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w:t>
            </w:r>
          </w:p>
        </w:tc>
      </w:tr>
      <w:tr w:rsidR="00354D2C" w:rsidRPr="00354D2C" w14:paraId="2684AF25" w14:textId="77777777" w:rsidTr="004744EE">
        <w:tc>
          <w:tcPr>
            <w:tcW w:w="4850" w:type="dxa"/>
          </w:tcPr>
          <w:p w14:paraId="5687E5E0" w14:textId="77777777" w:rsidR="00354D2C" w:rsidRPr="00354D2C" w:rsidRDefault="00354D2C" w:rsidP="00354D2C">
            <w:pPr>
              <w:rPr>
                <w:rFonts w:eastAsia="Calibri" w:cs="Times New Roman"/>
                <w:sz w:val="24"/>
                <w:szCs w:val="24"/>
              </w:rPr>
            </w:pPr>
            <w:r w:rsidRPr="00354D2C">
              <w:rPr>
                <w:rFonts w:eastAsia="Calibri" w:cs="Times New Roman"/>
                <w:sz w:val="24"/>
                <w:szCs w:val="24"/>
              </w:rPr>
              <w:t>Жизнь ученических сообществ</w:t>
            </w:r>
          </w:p>
        </w:tc>
        <w:tc>
          <w:tcPr>
            <w:tcW w:w="2425" w:type="dxa"/>
          </w:tcPr>
          <w:p w14:paraId="368A94CC"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w:t>
            </w:r>
          </w:p>
        </w:tc>
        <w:tc>
          <w:tcPr>
            <w:tcW w:w="2425" w:type="dxa"/>
          </w:tcPr>
          <w:p w14:paraId="7D7B2874"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w:t>
            </w:r>
          </w:p>
        </w:tc>
        <w:tc>
          <w:tcPr>
            <w:tcW w:w="2425" w:type="dxa"/>
          </w:tcPr>
          <w:p w14:paraId="78CBDBE1"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c>
          <w:tcPr>
            <w:tcW w:w="2425" w:type="dxa"/>
          </w:tcPr>
          <w:p w14:paraId="3FBF3C9A"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0.5</w:t>
            </w:r>
          </w:p>
        </w:tc>
      </w:tr>
      <w:tr w:rsidR="00354D2C" w:rsidRPr="00354D2C" w14:paraId="31A6F554" w14:textId="77777777" w:rsidTr="004744EE">
        <w:tc>
          <w:tcPr>
            <w:tcW w:w="4850" w:type="dxa"/>
            <w:shd w:val="clear" w:color="auto" w:fill="00FF00"/>
          </w:tcPr>
          <w:p w14:paraId="4B3FF80E" w14:textId="77777777" w:rsidR="00354D2C" w:rsidRPr="00354D2C" w:rsidRDefault="00354D2C" w:rsidP="00354D2C">
            <w:pPr>
              <w:rPr>
                <w:rFonts w:eastAsia="Calibri" w:cs="Times New Roman"/>
                <w:sz w:val="24"/>
                <w:szCs w:val="24"/>
              </w:rPr>
            </w:pPr>
            <w:r w:rsidRPr="00354D2C">
              <w:rPr>
                <w:rFonts w:eastAsia="Calibri" w:cs="Times New Roman"/>
                <w:sz w:val="24"/>
                <w:szCs w:val="24"/>
              </w:rPr>
              <w:t>ИТОГО недельная нагрузка</w:t>
            </w:r>
          </w:p>
        </w:tc>
        <w:tc>
          <w:tcPr>
            <w:tcW w:w="2425" w:type="dxa"/>
            <w:shd w:val="clear" w:color="auto" w:fill="00FF00"/>
          </w:tcPr>
          <w:p w14:paraId="701C1437"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1.5</w:t>
            </w:r>
          </w:p>
        </w:tc>
        <w:tc>
          <w:tcPr>
            <w:tcW w:w="2425" w:type="dxa"/>
            <w:shd w:val="clear" w:color="auto" w:fill="00FF00"/>
          </w:tcPr>
          <w:p w14:paraId="004067BD"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1.5</w:t>
            </w:r>
          </w:p>
        </w:tc>
        <w:tc>
          <w:tcPr>
            <w:tcW w:w="2425" w:type="dxa"/>
            <w:shd w:val="clear" w:color="auto" w:fill="00FF00"/>
          </w:tcPr>
          <w:p w14:paraId="41D86466"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1.5</w:t>
            </w:r>
          </w:p>
        </w:tc>
        <w:tc>
          <w:tcPr>
            <w:tcW w:w="2425" w:type="dxa"/>
            <w:shd w:val="clear" w:color="auto" w:fill="00FF00"/>
          </w:tcPr>
          <w:p w14:paraId="25907360" w14:textId="77777777" w:rsidR="00354D2C" w:rsidRPr="00354D2C" w:rsidRDefault="00354D2C" w:rsidP="00354D2C">
            <w:pPr>
              <w:jc w:val="center"/>
              <w:rPr>
                <w:rFonts w:eastAsia="Calibri" w:cs="Times New Roman"/>
                <w:sz w:val="24"/>
                <w:szCs w:val="24"/>
              </w:rPr>
            </w:pPr>
            <w:r w:rsidRPr="00354D2C">
              <w:rPr>
                <w:rFonts w:eastAsia="Calibri" w:cs="Times New Roman"/>
                <w:sz w:val="24"/>
                <w:szCs w:val="24"/>
              </w:rPr>
              <w:t>1.5</w:t>
            </w:r>
          </w:p>
        </w:tc>
      </w:tr>
    </w:tbl>
    <w:p w14:paraId="6D1E6DFB" w14:textId="77777777" w:rsidR="00073B2B" w:rsidRPr="00EA7670" w:rsidRDefault="00073B2B" w:rsidP="00EA7670">
      <w:pPr>
        <w:spacing w:line="259" w:lineRule="auto"/>
        <w:ind w:firstLine="567"/>
        <w:jc w:val="center"/>
        <w:rPr>
          <w:rFonts w:ascii="Calibri" w:eastAsia="Times New Roman" w:hAnsi="Calibri" w:cs="Times New Roman"/>
          <w:b/>
          <w:color w:val="000000"/>
          <w:szCs w:val="20"/>
          <w:lang w:eastAsia="ru-RU"/>
        </w:rPr>
      </w:pPr>
    </w:p>
    <w:p w14:paraId="436E278D" w14:textId="77777777" w:rsidR="00EA7670" w:rsidRDefault="00EA7670" w:rsidP="00137D00">
      <w:pPr>
        <w:spacing w:after="0" w:line="360" w:lineRule="auto"/>
        <w:jc w:val="both"/>
        <w:rPr>
          <w:rFonts w:eastAsia="Calibri" w:cs="Times New Roman"/>
          <w:b/>
          <w:kern w:val="2"/>
          <w:szCs w:val="28"/>
          <w14:ligatures w14:val="standardContextual"/>
        </w:rPr>
      </w:pPr>
    </w:p>
    <w:p w14:paraId="73F01F51" w14:textId="77777777" w:rsidR="00EA7670" w:rsidRDefault="00EA7670" w:rsidP="00137D00">
      <w:pPr>
        <w:spacing w:after="0" w:line="360" w:lineRule="auto"/>
        <w:jc w:val="both"/>
        <w:rPr>
          <w:rFonts w:eastAsia="Calibri" w:cs="Times New Roman"/>
          <w:b/>
          <w:kern w:val="2"/>
          <w:szCs w:val="28"/>
          <w14:ligatures w14:val="standardContextual"/>
        </w:rPr>
        <w:sectPr w:rsidR="00EA7670" w:rsidSect="00EA7670">
          <w:pgSz w:w="16838" w:h="11906" w:orient="landscape" w:code="9"/>
          <w:pgMar w:top="851" w:right="1134" w:bottom="1701" w:left="1134" w:header="709" w:footer="709" w:gutter="0"/>
          <w:cols w:space="708"/>
          <w:titlePg/>
          <w:docGrid w:linePitch="381"/>
        </w:sectPr>
      </w:pPr>
    </w:p>
    <w:p w14:paraId="5DEE511F" w14:textId="77777777" w:rsidR="00137D00" w:rsidRPr="00E66819" w:rsidRDefault="00137D00" w:rsidP="00137D00">
      <w:pPr>
        <w:spacing w:after="0" w:line="360" w:lineRule="auto"/>
        <w:jc w:val="both"/>
        <w:rPr>
          <w:rFonts w:eastAsia="Calibri" w:cs="Times New Roman"/>
          <w:b/>
          <w:kern w:val="2"/>
          <w:szCs w:val="28"/>
          <w14:ligatures w14:val="standardContextual"/>
        </w:rPr>
      </w:pPr>
      <w:r w:rsidRPr="00E66819">
        <w:rPr>
          <w:rFonts w:eastAsia="Calibri" w:cs="Times New Roman"/>
          <w:b/>
          <w:kern w:val="2"/>
          <w:szCs w:val="28"/>
          <w14:ligatures w14:val="standardContextual"/>
        </w:rPr>
        <w:lastRenderedPageBreak/>
        <w:t>Календарный план воспитательной работы.</w:t>
      </w:r>
    </w:p>
    <w:p w14:paraId="1AAB0547" w14:textId="77777777" w:rsidR="00137D00" w:rsidRPr="00E66819" w:rsidRDefault="00137D00" w:rsidP="00137D00">
      <w:pPr>
        <w:spacing w:after="0" w:line="360" w:lineRule="auto"/>
        <w:ind w:firstLine="708"/>
        <w:jc w:val="both"/>
        <w:rPr>
          <w:rFonts w:eastAsia="Calibri" w:cs="Times New Roman"/>
          <w:kern w:val="2"/>
          <w:szCs w:val="28"/>
          <w14:ligatures w14:val="standardContextual"/>
        </w:rPr>
      </w:pPr>
      <w:r w:rsidRPr="00E66819">
        <w:rPr>
          <w:rFonts w:eastAsia="Calibri" w:cs="Times New Roman"/>
          <w:kern w:val="2"/>
          <w:szCs w:val="28"/>
          <w14:ligatures w14:val="standardContextual"/>
        </w:rPr>
        <w:t>Федеральный календарный план воспитательной работы является единым для образовательных организаций.</w:t>
      </w:r>
    </w:p>
    <w:p w14:paraId="2DF647AA" w14:textId="77777777" w:rsidR="00137D00" w:rsidRPr="00E66819" w:rsidRDefault="00137D00" w:rsidP="00137D00">
      <w:pPr>
        <w:spacing w:after="0" w:line="360" w:lineRule="auto"/>
        <w:ind w:firstLine="708"/>
        <w:jc w:val="both"/>
        <w:rPr>
          <w:rFonts w:eastAsia="Calibri" w:cs="Times New Roman"/>
          <w:kern w:val="2"/>
          <w:szCs w:val="28"/>
          <w14:ligatures w14:val="standardContextual"/>
        </w:rPr>
      </w:pPr>
      <w:r>
        <w:rPr>
          <w:rFonts w:eastAsia="Calibri" w:cs="Times New Roman"/>
          <w:kern w:val="2"/>
          <w:szCs w:val="28"/>
          <w14:ligatures w14:val="standardContextual"/>
        </w:rPr>
        <w:t>К</w:t>
      </w:r>
      <w:r w:rsidRPr="00E66819">
        <w:rPr>
          <w:rFonts w:eastAsia="Calibri" w:cs="Times New Roman"/>
          <w:kern w:val="2"/>
          <w:szCs w:val="28"/>
          <w14:ligatures w14:val="standardContextual"/>
        </w:rPr>
        <w:t>алендарный план воспитательной работы может быть реализован в рамках урочной и внеурочной деятельности.</w:t>
      </w:r>
    </w:p>
    <w:p w14:paraId="5C281A8D" w14:textId="77777777" w:rsidR="00137D00" w:rsidRPr="00E66819" w:rsidRDefault="00137D00" w:rsidP="00137D00">
      <w:pPr>
        <w:spacing w:after="0" w:line="360" w:lineRule="auto"/>
        <w:ind w:firstLine="708"/>
        <w:jc w:val="both"/>
        <w:rPr>
          <w:rFonts w:eastAsia="Calibri" w:cs="Times New Roman"/>
          <w:kern w:val="2"/>
          <w:szCs w:val="28"/>
          <w14:ligatures w14:val="standardContextual"/>
        </w:rPr>
      </w:pPr>
      <w:r>
        <w:rPr>
          <w:rFonts w:eastAsia="Calibri" w:cs="Times New Roman"/>
          <w:kern w:val="2"/>
          <w:szCs w:val="28"/>
          <w14:ligatures w14:val="standardContextual"/>
        </w:rPr>
        <w:t xml:space="preserve">МБОУ «Школа № </w:t>
      </w:r>
      <w:r w:rsidR="00273542">
        <w:rPr>
          <w:rFonts w:eastAsia="Calibri" w:cs="Times New Roman"/>
          <w:kern w:val="2"/>
          <w:szCs w:val="28"/>
          <w14:ligatures w14:val="standardContextual"/>
        </w:rPr>
        <w:t>37</w:t>
      </w:r>
      <w:r>
        <w:rPr>
          <w:rFonts w:eastAsia="Calibri" w:cs="Times New Roman"/>
          <w:kern w:val="2"/>
          <w:szCs w:val="28"/>
          <w14:ligatures w14:val="standardContextual"/>
        </w:rPr>
        <w:t xml:space="preserve">» </w:t>
      </w:r>
      <w:proofErr w:type="spellStart"/>
      <w:r>
        <w:rPr>
          <w:rFonts w:eastAsia="Calibri" w:cs="Times New Roman"/>
          <w:kern w:val="2"/>
          <w:szCs w:val="28"/>
          <w14:ligatures w14:val="standardContextual"/>
        </w:rPr>
        <w:t>г.о</w:t>
      </w:r>
      <w:proofErr w:type="spellEnd"/>
      <w:r>
        <w:rPr>
          <w:rFonts w:eastAsia="Calibri" w:cs="Times New Roman"/>
          <w:kern w:val="2"/>
          <w:szCs w:val="28"/>
          <w14:ligatures w14:val="standardContextual"/>
        </w:rPr>
        <w:t>. Самара</w:t>
      </w:r>
      <w:r w:rsidRPr="00E66819">
        <w:rPr>
          <w:rFonts w:eastAsia="Calibri" w:cs="Times New Roman"/>
          <w:kern w:val="2"/>
          <w:szCs w:val="28"/>
          <w14:ligatures w14:val="standardContextual"/>
        </w:rPr>
        <w:t xml:space="preserve"> наряду с федеральным календарным планом</w:t>
      </w:r>
      <w:r>
        <w:rPr>
          <w:rFonts w:eastAsia="Calibri" w:cs="Times New Roman"/>
          <w:kern w:val="2"/>
          <w:szCs w:val="28"/>
          <w14:ligatures w14:val="standardContextual"/>
        </w:rPr>
        <w:t xml:space="preserve"> воспитательной работы проводит иные мероприятия согласно </w:t>
      </w:r>
      <w:r w:rsidRPr="00E66819">
        <w:rPr>
          <w:rFonts w:eastAsia="Calibri" w:cs="Times New Roman"/>
          <w:kern w:val="2"/>
          <w:szCs w:val="28"/>
          <w14:ligatures w14:val="standardContextual"/>
        </w:rPr>
        <w:t>рабочей программе воспитания, по ключевым направлениям воспитания и дополнительного образования детей.</w:t>
      </w:r>
    </w:p>
    <w:p w14:paraId="098F6C3E" w14:textId="77777777" w:rsidR="00137D00" w:rsidRPr="00E66819" w:rsidRDefault="00137D00" w:rsidP="00137D00">
      <w:pPr>
        <w:spacing w:after="0" w:line="360" w:lineRule="auto"/>
        <w:ind w:firstLine="708"/>
        <w:jc w:val="both"/>
        <w:rPr>
          <w:rFonts w:eastAsia="Calibri" w:cs="Times New Roman"/>
          <w:kern w:val="2"/>
          <w:szCs w:val="28"/>
          <w14:ligatures w14:val="standardContextual"/>
        </w:rPr>
      </w:pPr>
      <w:r>
        <w:rPr>
          <w:rFonts w:eastAsia="Calibri" w:cs="Times New Roman"/>
          <w:kern w:val="2"/>
          <w:szCs w:val="28"/>
          <w14:ligatures w14:val="standardContextual"/>
        </w:rPr>
        <w:t>Все мероприятия проводя</w:t>
      </w:r>
      <w:r w:rsidRPr="00E66819">
        <w:rPr>
          <w:rFonts w:eastAsia="Calibri" w:cs="Times New Roman"/>
          <w:kern w:val="2"/>
          <w:szCs w:val="28"/>
          <w14:ligatures w14:val="standardContextual"/>
        </w:rPr>
        <w:t>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5E3831E8"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Сентябрь:</w:t>
      </w:r>
    </w:p>
    <w:p w14:paraId="2CDF71A4"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сентября: День знаний;</w:t>
      </w:r>
    </w:p>
    <w:p w14:paraId="13176AAF"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3 сентября: День окончания Второй мировой войны, День солидарности в борьбе с терроризмом;</w:t>
      </w:r>
    </w:p>
    <w:p w14:paraId="046487B5"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сентября: Международный день распространения грамотности;</w:t>
      </w:r>
    </w:p>
    <w:p w14:paraId="1FB6CCD9"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10 сентября: Международный день памяти жертв фашизма.</w:t>
      </w:r>
    </w:p>
    <w:p w14:paraId="42DD6D1C"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Октябрь:</w:t>
      </w:r>
    </w:p>
    <w:p w14:paraId="43AFA190"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октября: Международный день пожилых людей; Международный день музыки;</w:t>
      </w:r>
    </w:p>
    <w:p w14:paraId="43D5FBB6"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4 октября: День защиты животных;</w:t>
      </w:r>
    </w:p>
    <w:p w14:paraId="03264C43"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5 октября: День учителя;</w:t>
      </w:r>
    </w:p>
    <w:p w14:paraId="6F486354"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25 октября: Международный день школьных библиотек;</w:t>
      </w:r>
    </w:p>
    <w:p w14:paraId="4717882D"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Третье воскресенье октября: День отца.</w:t>
      </w:r>
    </w:p>
    <w:p w14:paraId="6CCFFE16"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Ноябрь:</w:t>
      </w:r>
    </w:p>
    <w:p w14:paraId="025386BC"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4 ноября: День народного единства;</w:t>
      </w:r>
    </w:p>
    <w:p w14:paraId="59648D9F"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ноября: День памяти погибших при исполнении служебных обязанностей сотрудников органов внутренних дел России;</w:t>
      </w:r>
    </w:p>
    <w:p w14:paraId="0199F6DE"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Последнее воскресенье ноября: День Матери;</w:t>
      </w:r>
    </w:p>
    <w:p w14:paraId="0AA04E8F"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lastRenderedPageBreak/>
        <w:t>30 ноября: День Государственного герба Российской Федерации.</w:t>
      </w:r>
    </w:p>
    <w:p w14:paraId="42F2885C"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Декабрь:</w:t>
      </w:r>
    </w:p>
    <w:p w14:paraId="6D66108A"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3 декабря: День неизвестного солдата; Международный день инвалидов;</w:t>
      </w:r>
    </w:p>
    <w:p w14:paraId="7F9581EE"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5 декабря: День добровольца (волонтера) в России;</w:t>
      </w:r>
    </w:p>
    <w:p w14:paraId="25A674C9"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9 декабря: День Героев Отечества;</w:t>
      </w:r>
    </w:p>
    <w:p w14:paraId="7DDAF717"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 xml:space="preserve">12 декабря: День </w:t>
      </w:r>
      <w:hyperlink r:id="rId3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E66819">
          <w:rPr>
            <w:rFonts w:eastAsia="Calibri" w:cs="Times New Roman"/>
            <w:color w:val="0563C1"/>
            <w:kern w:val="2"/>
            <w:szCs w:val="28"/>
            <w:u w:val="single"/>
            <w14:ligatures w14:val="standardContextual"/>
          </w:rPr>
          <w:t>Конституции</w:t>
        </w:r>
      </w:hyperlink>
      <w:r w:rsidRPr="00E66819">
        <w:rPr>
          <w:rFonts w:eastAsia="Calibri" w:cs="Times New Roman"/>
          <w:kern w:val="2"/>
          <w:szCs w:val="28"/>
          <w14:ligatures w14:val="standardContextual"/>
        </w:rPr>
        <w:t xml:space="preserve"> Российской Федерации.</w:t>
      </w:r>
    </w:p>
    <w:p w14:paraId="544636C6"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Январь:</w:t>
      </w:r>
    </w:p>
    <w:p w14:paraId="24B028B7"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25 января: День российского студенчества;</w:t>
      </w:r>
    </w:p>
    <w:p w14:paraId="1516C5B5"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25AB6056"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Февраль:</w:t>
      </w:r>
    </w:p>
    <w:p w14:paraId="3A9B83D5"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 февраля: День разгрома советскими войсками немецко-фашистских войск в Сталинградской битве;</w:t>
      </w:r>
    </w:p>
    <w:p w14:paraId="7B1D4BE1"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февраля: День российской науки;</w:t>
      </w:r>
    </w:p>
    <w:p w14:paraId="2DF4FE36"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15 февраля: День памяти о россиянах, исполнявших служебный долг за пределами Отечества;</w:t>
      </w:r>
    </w:p>
    <w:p w14:paraId="2AC920AE"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21 февраля: Международный день родного языка;</w:t>
      </w:r>
    </w:p>
    <w:p w14:paraId="00F77C7F"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23 февраля: День защитника Отечества.</w:t>
      </w:r>
    </w:p>
    <w:p w14:paraId="316FB9FA"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Март:</w:t>
      </w:r>
    </w:p>
    <w:p w14:paraId="263E7B3F"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марта: Международный женский день;</w:t>
      </w:r>
    </w:p>
    <w:p w14:paraId="460AF38B"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18 марта: День воссоединения Крыма с Россией</w:t>
      </w:r>
    </w:p>
    <w:p w14:paraId="2D2E00EA"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27 марта: Всемирный день театра.</w:t>
      </w:r>
    </w:p>
    <w:p w14:paraId="58E5D1F8"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Апрель:</w:t>
      </w:r>
    </w:p>
    <w:p w14:paraId="03B50372"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12 апреля: День космонавтики;</w:t>
      </w:r>
    </w:p>
    <w:p w14:paraId="5251D28D"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19 апреля: День памяти о геноциде советского народа нацистами и их пособниками в годы Великой Отечественной войны</w:t>
      </w:r>
    </w:p>
    <w:p w14:paraId="28075686"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Май:</w:t>
      </w:r>
    </w:p>
    <w:p w14:paraId="3C8F0A5A"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мая: Праздник Весны и Труда;</w:t>
      </w:r>
    </w:p>
    <w:p w14:paraId="568CF6F6"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9 мая: День Победы;</w:t>
      </w:r>
    </w:p>
    <w:p w14:paraId="78EB1427"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lastRenderedPageBreak/>
        <w:t>19 мая: День детских общественных организаций России;</w:t>
      </w:r>
    </w:p>
    <w:p w14:paraId="6D7125BC"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24 мая: День славянской письменности и культуры.</w:t>
      </w:r>
    </w:p>
    <w:p w14:paraId="28C18A05"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Июнь:</w:t>
      </w:r>
    </w:p>
    <w:p w14:paraId="23D8AAE0"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июня: День защиты детей;</w:t>
      </w:r>
    </w:p>
    <w:p w14:paraId="4A200AAC"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6 июня: День русского языка;</w:t>
      </w:r>
    </w:p>
    <w:p w14:paraId="4A464445"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12 июня: День России;</w:t>
      </w:r>
    </w:p>
    <w:p w14:paraId="04B5F877"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22 июня: День памяти и скорби;</w:t>
      </w:r>
    </w:p>
    <w:p w14:paraId="5409A833"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27 июня: День молодежи.</w:t>
      </w:r>
    </w:p>
    <w:p w14:paraId="1186847F"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Июль:</w:t>
      </w:r>
    </w:p>
    <w:p w14:paraId="7095B90D"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июля: День семьи, любви и верности.</w:t>
      </w:r>
    </w:p>
    <w:p w14:paraId="3AE91B6A"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Август:</w:t>
      </w:r>
    </w:p>
    <w:p w14:paraId="1BCD765F"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Вторая суббота августа: День физкультурника;</w:t>
      </w:r>
    </w:p>
    <w:p w14:paraId="3442CB37" w14:textId="77777777" w:rsidR="00137D00" w:rsidRPr="00E66819" w:rsidRDefault="00137D00" w:rsidP="00137D00">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22 августа: День Государственного флага Российской Федерации;</w:t>
      </w:r>
    </w:p>
    <w:p w14:paraId="017AD95F" w14:textId="77777777" w:rsidR="00137D00" w:rsidRPr="00E66819" w:rsidRDefault="00137D00" w:rsidP="00137D00">
      <w:pPr>
        <w:spacing w:after="0" w:line="360" w:lineRule="auto"/>
        <w:jc w:val="both"/>
        <w:rPr>
          <w:rFonts w:cs="Times New Roman"/>
          <w:szCs w:val="28"/>
        </w:rPr>
      </w:pPr>
      <w:r w:rsidRPr="00E66819">
        <w:rPr>
          <w:rFonts w:eastAsia="Calibri" w:cs="Times New Roman"/>
          <w:kern w:val="2"/>
          <w:szCs w:val="28"/>
          <w14:ligatures w14:val="standardContextual"/>
        </w:rPr>
        <w:t>27 августа: День российского кино.</w:t>
      </w:r>
    </w:p>
    <w:p w14:paraId="60F1C390" w14:textId="77777777" w:rsidR="00137D00" w:rsidRDefault="00137D00" w:rsidP="00137D00">
      <w:pPr>
        <w:spacing w:after="0" w:line="360" w:lineRule="auto"/>
        <w:jc w:val="center"/>
        <w:rPr>
          <w:rFonts w:cs="Times New Roman"/>
          <w:b/>
          <w:szCs w:val="28"/>
        </w:rPr>
      </w:pPr>
      <w:r>
        <w:rPr>
          <w:rFonts w:cs="Times New Roman"/>
          <w:b/>
          <w:szCs w:val="28"/>
        </w:rPr>
        <w:t>Характеристика условий реализации ООП СОО</w:t>
      </w:r>
    </w:p>
    <w:p w14:paraId="35E8520B" w14:textId="77777777" w:rsidR="00137D00" w:rsidRPr="00917A15" w:rsidRDefault="00137D00" w:rsidP="00137D00">
      <w:pPr>
        <w:spacing w:after="0" w:line="360" w:lineRule="auto"/>
        <w:jc w:val="center"/>
        <w:rPr>
          <w:rFonts w:cs="Times New Roman"/>
          <w:szCs w:val="28"/>
        </w:rPr>
      </w:pPr>
      <w:r>
        <w:rPr>
          <w:rFonts w:cs="Times New Roman"/>
          <w:b/>
          <w:szCs w:val="28"/>
        </w:rPr>
        <w:t xml:space="preserve"> МБОУ «Школа № </w:t>
      </w:r>
      <w:r w:rsidR="00165519">
        <w:rPr>
          <w:rFonts w:cs="Times New Roman"/>
          <w:b/>
          <w:szCs w:val="28"/>
        </w:rPr>
        <w:t>37</w:t>
      </w:r>
      <w:r>
        <w:rPr>
          <w:rFonts w:cs="Times New Roman"/>
          <w:b/>
          <w:szCs w:val="28"/>
        </w:rPr>
        <w:t xml:space="preserve">» </w:t>
      </w:r>
      <w:proofErr w:type="spellStart"/>
      <w:r>
        <w:rPr>
          <w:rFonts w:cs="Times New Roman"/>
          <w:b/>
          <w:szCs w:val="28"/>
        </w:rPr>
        <w:t>г.о</w:t>
      </w:r>
      <w:proofErr w:type="spellEnd"/>
      <w:r>
        <w:rPr>
          <w:rFonts w:cs="Times New Roman"/>
          <w:b/>
          <w:szCs w:val="28"/>
        </w:rPr>
        <w:t>. Самара</w:t>
      </w:r>
    </w:p>
    <w:p w14:paraId="2CA03010" w14:textId="77777777" w:rsidR="00137D00" w:rsidRPr="00917A15" w:rsidRDefault="00137D00" w:rsidP="00137D00">
      <w:pPr>
        <w:spacing w:after="0" w:line="360" w:lineRule="auto"/>
        <w:ind w:firstLine="708"/>
        <w:jc w:val="both"/>
        <w:rPr>
          <w:rFonts w:cs="Times New Roman"/>
          <w:szCs w:val="28"/>
        </w:rPr>
      </w:pPr>
      <w:r w:rsidRPr="00917A15">
        <w:rPr>
          <w:rFonts w:cs="Times New Roman"/>
          <w:szCs w:val="28"/>
        </w:rPr>
        <w:t xml:space="preserve">Система условий реализации программы </w:t>
      </w:r>
      <w:r>
        <w:rPr>
          <w:rFonts w:cs="Times New Roman"/>
          <w:szCs w:val="28"/>
        </w:rPr>
        <w:t>среднего</w:t>
      </w:r>
      <w:r w:rsidRPr="00917A15">
        <w:rPr>
          <w:rFonts w:cs="Times New Roman"/>
          <w:szCs w:val="28"/>
        </w:rPr>
        <w:t xml:space="preserve"> общего</w:t>
      </w:r>
      <w:r>
        <w:rPr>
          <w:rFonts w:cs="Times New Roman"/>
          <w:szCs w:val="28"/>
        </w:rPr>
        <w:t xml:space="preserve"> </w:t>
      </w:r>
      <w:r w:rsidRPr="00917A15">
        <w:rPr>
          <w:rFonts w:cs="Times New Roman"/>
          <w:szCs w:val="28"/>
        </w:rPr>
        <w:t xml:space="preserve">образования, созданная в МБОУ </w:t>
      </w:r>
      <w:r>
        <w:rPr>
          <w:rFonts w:cs="Times New Roman"/>
          <w:szCs w:val="28"/>
        </w:rPr>
        <w:t>«Школа</w:t>
      </w:r>
      <w:r w:rsidRPr="00917A15">
        <w:rPr>
          <w:rFonts w:cs="Times New Roman"/>
          <w:szCs w:val="28"/>
        </w:rPr>
        <w:t xml:space="preserve"> №</w:t>
      </w:r>
      <w:r w:rsidR="00165519">
        <w:rPr>
          <w:rFonts w:cs="Times New Roman"/>
          <w:szCs w:val="28"/>
        </w:rPr>
        <w:t>37</w:t>
      </w:r>
      <w:r>
        <w:rPr>
          <w:rFonts w:cs="Times New Roman"/>
          <w:szCs w:val="28"/>
        </w:rPr>
        <w:t>»</w:t>
      </w:r>
      <w:r w:rsidRPr="00917A15">
        <w:rPr>
          <w:rFonts w:cs="Times New Roman"/>
          <w:szCs w:val="28"/>
        </w:rPr>
        <w:t xml:space="preserve"> </w:t>
      </w:r>
      <w:proofErr w:type="spellStart"/>
      <w:r w:rsidRPr="00917A15">
        <w:rPr>
          <w:rFonts w:cs="Times New Roman"/>
          <w:szCs w:val="28"/>
        </w:rPr>
        <w:t>г.о</w:t>
      </w:r>
      <w:proofErr w:type="spellEnd"/>
      <w:r w:rsidRPr="00917A15">
        <w:rPr>
          <w:rFonts w:cs="Times New Roman"/>
          <w:szCs w:val="28"/>
        </w:rPr>
        <w:t>. Самара, направлена на:</w:t>
      </w:r>
    </w:p>
    <w:p w14:paraId="186094E8" w14:textId="77777777" w:rsidR="00137D00" w:rsidRPr="00917A15" w:rsidRDefault="00137D00" w:rsidP="00137D00">
      <w:pPr>
        <w:spacing w:after="0" w:line="360" w:lineRule="auto"/>
        <w:ind w:firstLine="708"/>
        <w:jc w:val="both"/>
        <w:rPr>
          <w:rFonts w:cs="Times New Roman"/>
          <w:szCs w:val="28"/>
        </w:rPr>
      </w:pPr>
      <w:r w:rsidRPr="00917A15">
        <w:rPr>
          <w:rFonts w:cs="Times New Roman"/>
          <w:szCs w:val="28"/>
        </w:rPr>
        <w:t>достижение обучающимися планируемых результатов освоения</w:t>
      </w:r>
      <w:r>
        <w:rPr>
          <w:rFonts w:cs="Times New Roman"/>
          <w:szCs w:val="28"/>
        </w:rPr>
        <w:t xml:space="preserve"> </w:t>
      </w:r>
      <w:r w:rsidRPr="00917A15">
        <w:rPr>
          <w:rFonts w:cs="Times New Roman"/>
          <w:szCs w:val="28"/>
        </w:rPr>
        <w:t xml:space="preserve">программы </w:t>
      </w:r>
      <w:r>
        <w:rPr>
          <w:rFonts w:cs="Times New Roman"/>
          <w:szCs w:val="28"/>
        </w:rPr>
        <w:t>среднего</w:t>
      </w:r>
      <w:r w:rsidRPr="00917A15">
        <w:rPr>
          <w:rFonts w:cs="Times New Roman"/>
          <w:szCs w:val="28"/>
        </w:rPr>
        <w:t xml:space="preserve"> общего образования, в том числе адаптированной;</w:t>
      </w:r>
    </w:p>
    <w:p w14:paraId="4C3D3982" w14:textId="77777777" w:rsidR="00137D00" w:rsidRPr="00917A15" w:rsidRDefault="00137D00" w:rsidP="00137D00">
      <w:pPr>
        <w:spacing w:after="0" w:line="360" w:lineRule="auto"/>
        <w:ind w:firstLine="708"/>
        <w:jc w:val="both"/>
        <w:rPr>
          <w:rFonts w:cs="Times New Roman"/>
          <w:szCs w:val="28"/>
        </w:rPr>
      </w:pPr>
      <w:r w:rsidRPr="00917A15">
        <w:rPr>
          <w:rFonts w:cs="Times New Roman"/>
          <w:szCs w:val="28"/>
        </w:rPr>
        <w:t>развитие личности, её способностей, удовлетворение</w:t>
      </w:r>
      <w:r>
        <w:rPr>
          <w:rFonts w:cs="Times New Roman"/>
          <w:szCs w:val="28"/>
        </w:rPr>
        <w:t xml:space="preserve"> </w:t>
      </w:r>
      <w:r w:rsidRPr="00917A15">
        <w:rPr>
          <w:rFonts w:cs="Times New Roman"/>
          <w:szCs w:val="28"/>
        </w:rPr>
        <w:t>образовательных потребностей и интересов, самореализацию обучающихся, в</w:t>
      </w:r>
      <w:r>
        <w:rPr>
          <w:rFonts w:cs="Times New Roman"/>
          <w:szCs w:val="28"/>
        </w:rPr>
        <w:t xml:space="preserve"> </w:t>
      </w:r>
      <w:r w:rsidRPr="00917A15">
        <w:rPr>
          <w:rFonts w:cs="Times New Roman"/>
          <w:szCs w:val="28"/>
        </w:rPr>
        <w:t>том числе одарённых, через организацию урочной и внеурочной деятельности,</w:t>
      </w:r>
      <w:r>
        <w:rPr>
          <w:rFonts w:cs="Times New Roman"/>
          <w:szCs w:val="28"/>
        </w:rPr>
        <w:t xml:space="preserve"> </w:t>
      </w:r>
      <w:r w:rsidRPr="00917A15">
        <w:rPr>
          <w:rFonts w:cs="Times New Roman"/>
          <w:szCs w:val="28"/>
        </w:rPr>
        <w:t>социальных практик, включая общественно полезную деятельность,</w:t>
      </w:r>
      <w:r>
        <w:rPr>
          <w:rFonts w:cs="Times New Roman"/>
          <w:szCs w:val="28"/>
        </w:rPr>
        <w:t xml:space="preserve"> </w:t>
      </w:r>
      <w:r w:rsidRPr="00917A15">
        <w:rPr>
          <w:rFonts w:cs="Times New Roman"/>
          <w:szCs w:val="28"/>
        </w:rPr>
        <w:t>практическую подготовку, использование возможностей организаций</w:t>
      </w:r>
      <w:r>
        <w:rPr>
          <w:rFonts w:cs="Times New Roman"/>
          <w:szCs w:val="28"/>
        </w:rPr>
        <w:t xml:space="preserve"> </w:t>
      </w:r>
      <w:r w:rsidRPr="00917A15">
        <w:rPr>
          <w:rFonts w:cs="Times New Roman"/>
          <w:szCs w:val="28"/>
        </w:rPr>
        <w:t>дополнительного образования и социальных партнёров;</w:t>
      </w:r>
    </w:p>
    <w:p w14:paraId="63D41707" w14:textId="77777777" w:rsidR="00137D00" w:rsidRDefault="00137D00" w:rsidP="00137D00">
      <w:pPr>
        <w:spacing w:after="0" w:line="360" w:lineRule="auto"/>
        <w:ind w:firstLine="708"/>
        <w:jc w:val="both"/>
      </w:pPr>
      <w:r w:rsidRPr="00917A15">
        <w:rPr>
          <w:rFonts w:cs="Times New Roman"/>
          <w:szCs w:val="28"/>
        </w:rPr>
        <w:t>формирование функциональной грамотности обучающихся</w:t>
      </w:r>
      <w:r>
        <w:rPr>
          <w:rFonts w:cs="Times New Roman"/>
          <w:szCs w:val="28"/>
        </w:rPr>
        <w:t xml:space="preserve"> </w:t>
      </w:r>
      <w:r w:rsidRPr="00917A15">
        <w:rPr>
          <w:rFonts w:cs="Times New Roman"/>
          <w:szCs w:val="28"/>
        </w:rPr>
        <w:t xml:space="preserve">(способности решать учебные задачи и жизненные проблемные ситуации </w:t>
      </w:r>
      <w:proofErr w:type="spellStart"/>
      <w:r w:rsidRPr="00917A15">
        <w:rPr>
          <w:rFonts w:cs="Times New Roman"/>
          <w:szCs w:val="28"/>
        </w:rPr>
        <w:t>на</w:t>
      </w:r>
      <w:r>
        <w:t>основе</w:t>
      </w:r>
      <w:proofErr w:type="spellEnd"/>
      <w:r>
        <w:t xml:space="preserve"> сформированных предметных, метапредметных и универсальных способов деятельности), включающей овладение ключевыми навыками, </w:t>
      </w:r>
      <w:r>
        <w:lastRenderedPageBreak/>
        <w:t>составляющими основу дальнейшего успешного образования и ориентацию в мире профессий;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5A844979" w14:textId="77777777" w:rsidR="00137D00" w:rsidRDefault="00137D00" w:rsidP="00137D00">
      <w:pPr>
        <w:spacing w:after="0" w:line="360" w:lineRule="auto"/>
        <w:ind w:firstLine="708"/>
        <w:jc w:val="both"/>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003904F" w14:textId="77777777" w:rsidR="00137D00" w:rsidRDefault="00137D00" w:rsidP="00137D00">
      <w:pPr>
        <w:spacing w:after="0" w:line="360" w:lineRule="auto"/>
        <w:ind w:firstLine="708"/>
        <w:jc w:val="both"/>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 образования и условий её реализации, учитывающих особенности развития и возможности обучающихся; </w:t>
      </w:r>
    </w:p>
    <w:p w14:paraId="43C3E903" w14:textId="77777777" w:rsidR="00137D00" w:rsidRDefault="00137D00" w:rsidP="00137D00">
      <w:pPr>
        <w:spacing w:after="0" w:line="360" w:lineRule="auto"/>
        <w:ind w:firstLine="708"/>
        <w:jc w:val="both"/>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4DCEE86A" w14:textId="77777777" w:rsidR="00137D00" w:rsidRDefault="00137D00" w:rsidP="00137D00">
      <w:pPr>
        <w:spacing w:after="0" w:line="360" w:lineRule="auto"/>
        <w:ind w:firstLine="708"/>
        <w:jc w:val="both"/>
      </w:pPr>
      <w:r>
        <w:t xml:space="preserve">формирование у обучающихся опыта самостоятельной образовательной, общественной, проектной, </w:t>
      </w:r>
      <w:proofErr w:type="spellStart"/>
      <w:r>
        <w:t>учебноисследовательской</w:t>
      </w:r>
      <w:proofErr w:type="spellEnd"/>
      <w:r>
        <w:t xml:space="preserve">, спортивно-оздоровительной и творческой деятельности; </w:t>
      </w:r>
    </w:p>
    <w:p w14:paraId="15B6F98F" w14:textId="77777777" w:rsidR="00137D00" w:rsidRDefault="00137D00" w:rsidP="00137D00">
      <w:pPr>
        <w:spacing w:after="0" w:line="360" w:lineRule="auto"/>
        <w:ind w:firstLine="708"/>
        <w:jc w:val="both"/>
      </w:pPr>
      <w:r>
        <w:t>формирование у обучающихся экологической грамотности, навыков здорового и безопасного для человека и окружающей его среды образа жизни;</w:t>
      </w:r>
    </w:p>
    <w:p w14:paraId="2790AEA1" w14:textId="77777777" w:rsidR="00137D00" w:rsidRDefault="00137D00" w:rsidP="00137D00">
      <w:pPr>
        <w:spacing w:after="0" w:line="360" w:lineRule="auto"/>
        <w:ind w:firstLine="708"/>
        <w:jc w:val="both"/>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4881B7F" w14:textId="77777777" w:rsidR="00137D00" w:rsidRDefault="00137D00" w:rsidP="00137D00">
      <w:pPr>
        <w:spacing w:after="0" w:line="360" w:lineRule="auto"/>
        <w:ind w:firstLine="708"/>
        <w:jc w:val="both"/>
      </w:pPr>
      <w:r>
        <w:t xml:space="preserve">обновление содержания программы среднего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w:t>
      </w:r>
      <w:r>
        <w:lastRenderedPageBreak/>
        <w:t>представителей) несовершеннолетних обучающихся с учётом национальных и культурных особенностей субъекта Российской Федерации;</w:t>
      </w:r>
    </w:p>
    <w:p w14:paraId="2493BC24" w14:textId="77777777" w:rsidR="00137D00" w:rsidRDefault="00137D00" w:rsidP="00137D00">
      <w:pPr>
        <w:spacing w:after="0" w:line="360" w:lineRule="auto"/>
        <w:ind w:firstLine="708"/>
        <w:jc w:val="both"/>
        <w:rPr>
          <w:rFonts w:cs="Times New Roman"/>
          <w:szCs w:val="28"/>
        </w:rPr>
      </w:pPr>
      <w:r>
        <w:t>эффективное использование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14:paraId="52A58539" w14:textId="77777777" w:rsidR="00137D00" w:rsidRPr="00495EE6" w:rsidRDefault="00137D00" w:rsidP="00137D00">
      <w:pPr>
        <w:spacing w:after="0" w:line="360" w:lineRule="auto"/>
        <w:ind w:firstLine="540"/>
        <w:jc w:val="both"/>
        <w:rPr>
          <w:rFonts w:cs="Times New Roman"/>
          <w:szCs w:val="28"/>
        </w:rPr>
      </w:pPr>
      <w:r w:rsidRPr="00495EE6">
        <w:rPr>
          <w:rFonts w:cs="Times New Roman"/>
          <w:szCs w:val="28"/>
        </w:rPr>
        <w:t>эффективное управление школой с использованием ИКТ,</w:t>
      </w:r>
    </w:p>
    <w:p w14:paraId="32F4B4DF" w14:textId="77777777" w:rsidR="00137D00" w:rsidRPr="00495EE6" w:rsidRDefault="00137D00" w:rsidP="00137D00">
      <w:pPr>
        <w:spacing w:after="0" w:line="360" w:lineRule="auto"/>
        <w:ind w:firstLine="540"/>
        <w:jc w:val="both"/>
        <w:rPr>
          <w:rFonts w:cs="Times New Roman"/>
          <w:szCs w:val="28"/>
        </w:rPr>
      </w:pPr>
      <w:r w:rsidRPr="00495EE6">
        <w:rPr>
          <w:rFonts w:cs="Times New Roman"/>
          <w:szCs w:val="28"/>
        </w:rPr>
        <w:t xml:space="preserve">современных механизмов финансирования реализации программ </w:t>
      </w:r>
      <w:r>
        <w:rPr>
          <w:rFonts w:cs="Times New Roman"/>
          <w:szCs w:val="28"/>
        </w:rPr>
        <w:t xml:space="preserve">среднего </w:t>
      </w:r>
      <w:r w:rsidRPr="00495EE6">
        <w:rPr>
          <w:rFonts w:cs="Times New Roman"/>
          <w:szCs w:val="28"/>
        </w:rPr>
        <w:t>общего образования.</w:t>
      </w:r>
    </w:p>
    <w:p w14:paraId="70CBAEB1" w14:textId="77777777" w:rsidR="00137D00" w:rsidRPr="00495EE6" w:rsidRDefault="00137D00" w:rsidP="00137D00">
      <w:pPr>
        <w:spacing w:after="0" w:line="360" w:lineRule="auto"/>
        <w:ind w:firstLine="540"/>
        <w:jc w:val="both"/>
        <w:rPr>
          <w:rFonts w:cs="Times New Roman"/>
          <w:szCs w:val="28"/>
        </w:rPr>
      </w:pPr>
      <w:r w:rsidRPr="00495EE6">
        <w:rPr>
          <w:rFonts w:cs="Times New Roman"/>
          <w:szCs w:val="28"/>
        </w:rPr>
        <w:t xml:space="preserve">При реализации программы </w:t>
      </w:r>
      <w:r>
        <w:rPr>
          <w:rFonts w:cs="Times New Roman"/>
          <w:szCs w:val="28"/>
        </w:rPr>
        <w:t>среднего</w:t>
      </w:r>
      <w:r w:rsidRPr="00495EE6">
        <w:rPr>
          <w:rFonts w:cs="Times New Roman"/>
          <w:szCs w:val="28"/>
        </w:rPr>
        <w:t xml:space="preserve"> общего образования каждому</w:t>
      </w:r>
      <w:r>
        <w:rPr>
          <w:rFonts w:cs="Times New Roman"/>
          <w:szCs w:val="28"/>
        </w:rPr>
        <w:t xml:space="preserve"> </w:t>
      </w:r>
      <w:r w:rsidRPr="00495EE6">
        <w:rPr>
          <w:rFonts w:cs="Times New Roman"/>
          <w:szCs w:val="28"/>
        </w:rPr>
        <w:t>обучающемуся, родителям (законным представителям) несовершеннолетнего</w:t>
      </w:r>
      <w:r>
        <w:rPr>
          <w:rFonts w:cs="Times New Roman"/>
          <w:szCs w:val="28"/>
        </w:rPr>
        <w:t xml:space="preserve"> </w:t>
      </w:r>
      <w:r w:rsidRPr="00495EE6">
        <w:rPr>
          <w:rFonts w:cs="Times New Roman"/>
          <w:szCs w:val="28"/>
        </w:rPr>
        <w:t>обучающегося в течение всего периода обучения обеспечен доступ к</w:t>
      </w:r>
      <w:r>
        <w:rPr>
          <w:rFonts w:cs="Times New Roman"/>
          <w:szCs w:val="28"/>
        </w:rPr>
        <w:t xml:space="preserve"> </w:t>
      </w:r>
      <w:r w:rsidRPr="00495EE6">
        <w:rPr>
          <w:rFonts w:cs="Times New Roman"/>
          <w:szCs w:val="28"/>
        </w:rPr>
        <w:t>информационно-образовательной среде организации. Каждый обучающийся</w:t>
      </w:r>
      <w:r>
        <w:rPr>
          <w:rFonts w:cs="Times New Roman"/>
          <w:szCs w:val="28"/>
        </w:rPr>
        <w:t xml:space="preserve"> </w:t>
      </w:r>
      <w:r w:rsidRPr="00495EE6">
        <w:rPr>
          <w:rFonts w:cs="Times New Roman"/>
          <w:szCs w:val="28"/>
        </w:rPr>
        <w:t>и родитель (законный представитель) имеет свои логин и пароль от</w:t>
      </w:r>
      <w:r>
        <w:rPr>
          <w:rFonts w:cs="Times New Roman"/>
          <w:szCs w:val="28"/>
        </w:rPr>
        <w:t xml:space="preserve"> </w:t>
      </w:r>
      <w:r w:rsidRPr="00495EE6">
        <w:rPr>
          <w:rFonts w:cs="Times New Roman"/>
          <w:szCs w:val="28"/>
        </w:rPr>
        <w:t>электронной информационной системы, также имеется свободный доступ к</w:t>
      </w:r>
      <w:r>
        <w:rPr>
          <w:rFonts w:cs="Times New Roman"/>
          <w:szCs w:val="28"/>
        </w:rPr>
        <w:t xml:space="preserve"> </w:t>
      </w:r>
      <w:r w:rsidRPr="00495EE6">
        <w:rPr>
          <w:rFonts w:cs="Times New Roman"/>
          <w:szCs w:val="28"/>
        </w:rPr>
        <w:t>официальному сайту образовательной организации в сети Интернет. На сайте</w:t>
      </w:r>
      <w:r>
        <w:rPr>
          <w:rFonts w:cs="Times New Roman"/>
          <w:szCs w:val="28"/>
        </w:rPr>
        <w:t xml:space="preserve"> </w:t>
      </w:r>
      <w:r w:rsidRPr="00495EE6">
        <w:rPr>
          <w:rFonts w:cs="Times New Roman"/>
          <w:szCs w:val="28"/>
        </w:rPr>
        <w:t>имеется доступ к:</w:t>
      </w:r>
    </w:p>
    <w:p w14:paraId="50F9BAC7" w14:textId="77777777" w:rsidR="00137D00" w:rsidRPr="00495EE6" w:rsidRDefault="00137D00" w:rsidP="00137D00">
      <w:pPr>
        <w:spacing w:after="0" w:line="360" w:lineRule="auto"/>
        <w:ind w:firstLine="540"/>
        <w:jc w:val="both"/>
        <w:rPr>
          <w:rFonts w:cs="Times New Roman"/>
          <w:szCs w:val="28"/>
        </w:rPr>
      </w:pPr>
      <w:r w:rsidRPr="00495EE6">
        <w:rPr>
          <w:rFonts w:cs="Times New Roman"/>
          <w:szCs w:val="28"/>
        </w:rPr>
        <w:t>• учебным планам, рабочим программам учебных предметов,</w:t>
      </w:r>
    </w:p>
    <w:p w14:paraId="177F5583" w14:textId="77777777" w:rsidR="00137D00" w:rsidRPr="00495EE6" w:rsidRDefault="00137D00" w:rsidP="00137D00">
      <w:pPr>
        <w:spacing w:after="0" w:line="360" w:lineRule="auto"/>
        <w:ind w:firstLine="540"/>
        <w:jc w:val="both"/>
        <w:rPr>
          <w:rFonts w:cs="Times New Roman"/>
          <w:szCs w:val="28"/>
        </w:rPr>
      </w:pPr>
      <w:r w:rsidRPr="00495EE6">
        <w:rPr>
          <w:rFonts w:cs="Times New Roman"/>
          <w:szCs w:val="28"/>
        </w:rPr>
        <w:t>учебных курсов (в том числе внеурочной деятельности), учебных модулей,</w:t>
      </w:r>
    </w:p>
    <w:p w14:paraId="0B0047AD" w14:textId="77777777" w:rsidR="00137D00" w:rsidRDefault="00137D00" w:rsidP="00137D00">
      <w:pPr>
        <w:spacing w:after="0" w:line="360" w:lineRule="auto"/>
        <w:ind w:firstLine="540"/>
        <w:jc w:val="both"/>
        <w:rPr>
          <w:rFonts w:cs="Times New Roman"/>
          <w:szCs w:val="28"/>
        </w:rPr>
      </w:pPr>
      <w:r w:rsidRPr="00495EE6">
        <w:rPr>
          <w:rFonts w:cs="Times New Roman"/>
          <w:szCs w:val="28"/>
        </w:rPr>
        <w:t>учебным изданиям и образовательным ресурсам, указанным в рабочих</w:t>
      </w:r>
      <w:r>
        <w:rPr>
          <w:rFonts w:cs="Times New Roman"/>
          <w:szCs w:val="28"/>
        </w:rPr>
        <w:t xml:space="preserve"> </w:t>
      </w:r>
      <w:r w:rsidRPr="00495EE6">
        <w:rPr>
          <w:rFonts w:cs="Times New Roman"/>
          <w:szCs w:val="28"/>
        </w:rPr>
        <w:t>программах учебных предметов, учебных курсов</w:t>
      </w:r>
      <w:r>
        <w:rPr>
          <w:rFonts w:cs="Times New Roman"/>
          <w:szCs w:val="28"/>
        </w:rPr>
        <w:t>,</w:t>
      </w:r>
      <w:r w:rsidRPr="00495EE6">
        <w:rPr>
          <w:rFonts w:cs="Times New Roman"/>
          <w:szCs w:val="28"/>
        </w:rPr>
        <w:t xml:space="preserve"> учебных модулей, </w:t>
      </w:r>
      <w:r>
        <w:rPr>
          <w:rFonts w:cs="Times New Roman"/>
          <w:szCs w:val="28"/>
        </w:rPr>
        <w:t xml:space="preserve">курсов </w:t>
      </w:r>
      <w:r w:rsidRPr="00495EE6">
        <w:rPr>
          <w:rFonts w:cs="Times New Roman"/>
          <w:szCs w:val="28"/>
        </w:rPr>
        <w:t>внеурочной</w:t>
      </w:r>
      <w:r>
        <w:rPr>
          <w:rFonts w:cs="Times New Roman"/>
          <w:szCs w:val="28"/>
        </w:rPr>
        <w:t xml:space="preserve"> </w:t>
      </w:r>
      <w:r w:rsidRPr="00495EE6">
        <w:rPr>
          <w:rFonts w:cs="Times New Roman"/>
          <w:szCs w:val="28"/>
        </w:rPr>
        <w:t>деятельности</w:t>
      </w:r>
      <w:r>
        <w:rPr>
          <w:rFonts w:cs="Times New Roman"/>
          <w:szCs w:val="28"/>
        </w:rPr>
        <w:t>,</w:t>
      </w:r>
      <w:r w:rsidRPr="00495EE6">
        <w:rPr>
          <w:rFonts w:cs="Times New Roman"/>
          <w:szCs w:val="28"/>
        </w:rPr>
        <w:t xml:space="preserve"> информации о ходе образовательного</w:t>
      </w:r>
      <w:r>
        <w:rPr>
          <w:rFonts w:cs="Times New Roman"/>
          <w:szCs w:val="28"/>
        </w:rPr>
        <w:t xml:space="preserve"> </w:t>
      </w:r>
      <w:r w:rsidRPr="00495EE6">
        <w:rPr>
          <w:rFonts w:cs="Times New Roman"/>
          <w:szCs w:val="28"/>
        </w:rPr>
        <w:t>процесса, результатах промежуточной и итоговой аттестации обучающихся;</w:t>
      </w:r>
    </w:p>
    <w:p w14:paraId="24CA7D75" w14:textId="77777777" w:rsidR="00137D00" w:rsidRDefault="00137D00" w:rsidP="00137D00">
      <w:pPr>
        <w:spacing w:after="0" w:line="360" w:lineRule="auto"/>
        <w:ind w:firstLine="540"/>
        <w:jc w:val="both"/>
      </w:pPr>
      <w:r>
        <w:t xml:space="preserve">доступ к информации о расписании проведения учебных занятий, процедурах и критериях оценки результатов обучения. </w:t>
      </w:r>
    </w:p>
    <w:p w14:paraId="073BC188" w14:textId="77777777" w:rsidR="00137D00" w:rsidRDefault="00137D00" w:rsidP="00137D00">
      <w:pPr>
        <w:spacing w:after="0" w:line="360" w:lineRule="auto"/>
        <w:ind w:firstLine="540"/>
        <w:jc w:val="both"/>
      </w:pPr>
      <w:r>
        <w:t xml:space="preserve">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w:t>
      </w:r>
      <w:r>
        <w:lastRenderedPageBreak/>
        <w:t xml:space="preserve">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w:t>
      </w:r>
      <w:r w:rsidR="00FC172A">
        <w:t>среднего</w:t>
      </w:r>
      <w:r>
        <w:t xml:space="preserve"> общего образования в полном объеме независимо от их мест нахождения, на образовательном портале образовательной организации. </w:t>
      </w:r>
    </w:p>
    <w:p w14:paraId="1A7C3196" w14:textId="77777777" w:rsidR="00137D00" w:rsidRDefault="00137D00" w:rsidP="00137D00">
      <w:pPr>
        <w:spacing w:after="0" w:line="360" w:lineRule="auto"/>
        <w:ind w:firstLine="540"/>
        <w:jc w:val="both"/>
      </w:pPr>
      <w:r>
        <w:t xml:space="preserve">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14:paraId="2986FD4B" w14:textId="77777777" w:rsidR="00137D00" w:rsidRDefault="00137D00" w:rsidP="00137D00">
      <w:pPr>
        <w:spacing w:after="0" w:line="360" w:lineRule="auto"/>
        <w:ind w:firstLine="540"/>
        <w:jc w:val="both"/>
      </w:pPr>
      <w:r>
        <w:t>В соответствии с требованиями ФГОС раздел основной образовательной программы МБОУ «Школа №</w:t>
      </w:r>
      <w:r w:rsidR="00165519">
        <w:t>37</w:t>
      </w:r>
      <w:r>
        <w:t xml:space="preserve">» </w:t>
      </w:r>
      <w:proofErr w:type="spellStart"/>
      <w:r>
        <w:t>г.о</w:t>
      </w:r>
      <w:proofErr w:type="spellEnd"/>
      <w:r>
        <w:t>. Самара, характеризующий условия реализации программы, содержит:</w:t>
      </w:r>
    </w:p>
    <w:p w14:paraId="3AAFE9C2" w14:textId="77777777" w:rsidR="00137D00" w:rsidRDefault="00137D00" w:rsidP="00137D00">
      <w:pPr>
        <w:spacing w:after="0" w:line="360" w:lineRule="auto"/>
        <w:ind w:firstLine="540"/>
        <w:jc w:val="both"/>
      </w:pPr>
      <w:r>
        <w:t xml:space="preserve"> • описание кадровых, психолого-педагогических, финансовых, материально-технических, информационно-методических условий и ресурсов; </w:t>
      </w:r>
    </w:p>
    <w:p w14:paraId="09A78435" w14:textId="77777777" w:rsidR="00137D00" w:rsidRDefault="00137D00" w:rsidP="00137D00">
      <w:pPr>
        <w:spacing w:after="0" w:line="360" w:lineRule="auto"/>
        <w:ind w:firstLine="540"/>
        <w:jc w:val="both"/>
      </w:pPr>
      <w:r>
        <w:t>• обоснование необходимых изменений в имеющихся условиях в соответствии с целями и приоритетами МБОУ «Школа №</w:t>
      </w:r>
      <w:r w:rsidR="00165519">
        <w:t>37</w:t>
      </w:r>
      <w:r>
        <w:t xml:space="preserve">» </w:t>
      </w:r>
      <w:proofErr w:type="spellStart"/>
      <w:r>
        <w:t>г.о</w:t>
      </w:r>
      <w:proofErr w:type="spellEnd"/>
      <w:r>
        <w:t>. Самара;</w:t>
      </w:r>
    </w:p>
    <w:p w14:paraId="7A8798BA" w14:textId="77777777" w:rsidR="00137D00" w:rsidRDefault="00137D00" w:rsidP="00137D00">
      <w:pPr>
        <w:spacing w:after="0" w:line="360" w:lineRule="auto"/>
        <w:ind w:firstLine="540"/>
        <w:jc w:val="both"/>
      </w:pPr>
      <w:r>
        <w:t xml:space="preserve"> • механизмы достижения целевых ориентиров в системе условий;</w:t>
      </w:r>
    </w:p>
    <w:p w14:paraId="3EFB0F9B" w14:textId="77777777" w:rsidR="00137D00" w:rsidRDefault="00137D00" w:rsidP="00137D00">
      <w:pPr>
        <w:spacing w:after="0" w:line="360" w:lineRule="auto"/>
        <w:ind w:firstLine="540"/>
        <w:jc w:val="both"/>
      </w:pPr>
      <w:r>
        <w:t xml:space="preserve"> • • контроль за состоянием системы условий.</w:t>
      </w:r>
    </w:p>
    <w:p w14:paraId="409286B3" w14:textId="77777777" w:rsidR="00137D00" w:rsidRDefault="00137D00" w:rsidP="00137D00">
      <w:pPr>
        <w:spacing w:after="0" w:line="360" w:lineRule="auto"/>
        <w:ind w:firstLine="540"/>
        <w:jc w:val="both"/>
      </w:pPr>
      <w:r w:rsidRPr="00C71EF6">
        <w:rPr>
          <w:b/>
        </w:rPr>
        <w:t xml:space="preserve">Кадровые условия реализации основной образовательной программы </w:t>
      </w:r>
      <w:r>
        <w:rPr>
          <w:b/>
        </w:rPr>
        <w:t>среднего</w:t>
      </w:r>
      <w:r w:rsidRPr="00C71EF6">
        <w:rPr>
          <w:b/>
        </w:rPr>
        <w:t xml:space="preserve"> общего образования</w:t>
      </w:r>
    </w:p>
    <w:p w14:paraId="50464F40" w14:textId="77777777" w:rsidR="00137D00" w:rsidRDefault="00137D00" w:rsidP="00137D00">
      <w:pPr>
        <w:spacing w:after="0" w:line="360" w:lineRule="auto"/>
        <w:ind w:firstLine="540"/>
        <w:jc w:val="both"/>
      </w:pPr>
      <w:r>
        <w:t>Для обеспечения реализации программы среднего общего образования МБОУ «Школа №</w:t>
      </w:r>
      <w:r w:rsidR="00165519">
        <w:t>37</w:t>
      </w:r>
      <w:r>
        <w:t xml:space="preserve">» </w:t>
      </w:r>
      <w:proofErr w:type="spellStart"/>
      <w:r>
        <w:t>г.о</w:t>
      </w:r>
      <w:proofErr w:type="spellEnd"/>
      <w:r>
        <w:t xml:space="preserve">. Самара полностью укомплектована кадрами, имеющими необходимую квалификацию для решения задач, связанных с достижением целей образовательной деятельности. Данная квалификация соответствует квалификационным требованиям, указанным в квалификационных справочниках и профессиональных стандартах. Соответствие уровня квалификации педагогических работников школы, реализующих основную образовательную программу среднего общего образования, требованиям, предъявляемым к квалификационным категориям </w:t>
      </w:r>
      <w:r>
        <w:lastRenderedPageBreak/>
        <w:t>(первой или высшей), а также занимаемым ими должностям устанавливается при их аттестации.</w:t>
      </w:r>
    </w:p>
    <w:p w14:paraId="345B3C5E" w14:textId="77777777" w:rsidR="00137D00" w:rsidRDefault="00137D00" w:rsidP="00137D00">
      <w:pPr>
        <w:spacing w:after="0" w:line="360" w:lineRule="auto"/>
        <w:ind w:firstLine="540"/>
        <w:jc w:val="both"/>
        <w:rPr>
          <w:b/>
          <w:i/>
        </w:rPr>
      </w:pPr>
      <w:r w:rsidRPr="00C71EF6">
        <w:rPr>
          <w:b/>
          <w:i/>
        </w:rPr>
        <w:t>Ежегодный график аттестации кадров на соответствие занимаемой должности и квалификационную катего</w:t>
      </w:r>
      <w:r>
        <w:rPr>
          <w:b/>
          <w:i/>
        </w:rPr>
        <w:t>рию является приложением к ООП С</w:t>
      </w:r>
      <w:r w:rsidRPr="00C71EF6">
        <w:rPr>
          <w:b/>
          <w:i/>
        </w:rPr>
        <w:t xml:space="preserve">ОО </w:t>
      </w:r>
      <w:r w:rsidRPr="00A47386">
        <w:rPr>
          <w:b/>
          <w:i/>
        </w:rPr>
        <w:t>МБОУ «Школа №</w:t>
      </w:r>
      <w:r w:rsidR="00165519">
        <w:rPr>
          <w:b/>
          <w:i/>
        </w:rPr>
        <w:t>37</w:t>
      </w:r>
      <w:r w:rsidRPr="00A47386">
        <w:rPr>
          <w:b/>
          <w:i/>
        </w:rPr>
        <w:t xml:space="preserve">» </w:t>
      </w:r>
      <w:proofErr w:type="spellStart"/>
      <w:r w:rsidRPr="00A47386">
        <w:rPr>
          <w:b/>
          <w:i/>
        </w:rPr>
        <w:t>г.о</w:t>
      </w:r>
      <w:proofErr w:type="spellEnd"/>
      <w:r w:rsidRPr="00A47386">
        <w:rPr>
          <w:b/>
          <w:i/>
        </w:rPr>
        <w:t>. Самара</w:t>
      </w:r>
      <w:r w:rsidRPr="00C71EF6">
        <w:rPr>
          <w:b/>
          <w:i/>
        </w:rPr>
        <w:t>.</w:t>
      </w:r>
    </w:p>
    <w:p w14:paraId="2B27AE21" w14:textId="77777777" w:rsidR="00137D00" w:rsidRDefault="00137D00" w:rsidP="00137D00">
      <w:pPr>
        <w:spacing w:after="0" w:line="360" w:lineRule="auto"/>
        <w:ind w:firstLine="540"/>
        <w:jc w:val="both"/>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поручаются работнику, занимающему данную должность. </w:t>
      </w:r>
    </w:p>
    <w:p w14:paraId="2C4FE282" w14:textId="77777777" w:rsidR="00137D00" w:rsidRDefault="00137D00" w:rsidP="00137D00">
      <w:pPr>
        <w:spacing w:after="0" w:line="360" w:lineRule="auto"/>
        <w:ind w:firstLine="540"/>
        <w:jc w:val="both"/>
      </w:pPr>
      <w:r>
        <w:t>Сведения о персональном составе педагогических работников, реализующих основную образовательную программу среднего общего образования, размещены на официальном сайте школы.</w:t>
      </w:r>
    </w:p>
    <w:p w14:paraId="0FB169C0" w14:textId="77777777" w:rsidR="00137D00" w:rsidRDefault="00137D00" w:rsidP="00137D00">
      <w:pPr>
        <w:spacing w:after="0" w:line="360" w:lineRule="auto"/>
        <w:ind w:firstLine="540"/>
        <w:jc w:val="both"/>
        <w:rPr>
          <w:b/>
        </w:rPr>
      </w:pPr>
      <w:r w:rsidRPr="00C71EF6">
        <w:rPr>
          <w:b/>
        </w:rPr>
        <w:t>Профессиональное развитие и повышение квалификации педагогических работников</w:t>
      </w:r>
    </w:p>
    <w:p w14:paraId="24329A08" w14:textId="77777777" w:rsidR="00137D00" w:rsidRDefault="00137D00" w:rsidP="00137D00">
      <w:pPr>
        <w:spacing w:after="0" w:line="360" w:lineRule="auto"/>
        <w:ind w:firstLine="540"/>
        <w:jc w:val="both"/>
      </w:pPr>
      <w:r>
        <w:t>МБОУ «Школа №</w:t>
      </w:r>
      <w:r w:rsidR="00165519">
        <w:t>37</w:t>
      </w:r>
      <w:r>
        <w:t xml:space="preserve">» </w:t>
      </w:r>
      <w:proofErr w:type="spellStart"/>
      <w:r>
        <w:t>г.о</w:t>
      </w:r>
      <w:proofErr w:type="spellEnd"/>
      <w:r>
        <w:t xml:space="preserve">. Самара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w:t>
      </w:r>
    </w:p>
    <w:p w14:paraId="444BEFFC" w14:textId="77777777" w:rsidR="00137D00" w:rsidRDefault="00137D00" w:rsidP="00137D00">
      <w:pPr>
        <w:spacing w:after="0" w:line="360" w:lineRule="auto"/>
        <w:ind w:firstLine="540"/>
        <w:jc w:val="both"/>
      </w:pPr>
      <w:r>
        <w:t>Основным условием формирования и наращивания необходимого и достаточного кадрового потенциала школы является обеспечение МБОУ «Школа №</w:t>
      </w:r>
      <w:r w:rsidR="00165519">
        <w:t>37</w:t>
      </w:r>
      <w:r>
        <w:t xml:space="preserve">» </w:t>
      </w:r>
      <w:proofErr w:type="spellStart"/>
      <w:r>
        <w:t>г.о</w:t>
      </w:r>
      <w:proofErr w:type="spellEnd"/>
      <w:r>
        <w:t xml:space="preserve">. Самара в соответствии с новыми образовательными </w:t>
      </w:r>
      <w:r>
        <w:lastRenderedPageBreak/>
        <w:t>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работников МБОУ «Школа №</w:t>
      </w:r>
      <w:r w:rsidR="00165519">
        <w:t>37</w:t>
      </w:r>
      <w:r>
        <w:t xml:space="preserve">» </w:t>
      </w:r>
      <w:proofErr w:type="spellStart"/>
      <w:r>
        <w:t>г.о</w:t>
      </w:r>
      <w:proofErr w:type="spellEnd"/>
      <w:r>
        <w:t>. Самара обеспечивается освоением ими дополнительных профессиональных программ по профилю педагогической деятельности не</w:t>
      </w:r>
      <w:r>
        <w:rPr>
          <w:rFonts w:cs="Times New Roman"/>
          <w:szCs w:val="28"/>
        </w:rPr>
        <w:t xml:space="preserve"> </w:t>
      </w:r>
      <w:r>
        <w:t xml:space="preserve">реже чем один раз в три года. </w:t>
      </w:r>
    </w:p>
    <w:p w14:paraId="30427089" w14:textId="77777777" w:rsidR="00137D00" w:rsidRDefault="00137D00" w:rsidP="00137D00">
      <w:pPr>
        <w:spacing w:after="0" w:line="360" w:lineRule="auto"/>
        <w:ind w:firstLine="540"/>
        <w:jc w:val="both"/>
      </w:pPr>
      <w:r>
        <w:t>Используются следующие формы повышения квалификации:</w:t>
      </w:r>
    </w:p>
    <w:p w14:paraId="7FE41760" w14:textId="77777777" w:rsidR="00137D00" w:rsidRDefault="00137D00" w:rsidP="00137D00">
      <w:pPr>
        <w:spacing w:after="0" w:line="360" w:lineRule="auto"/>
        <w:ind w:firstLine="540"/>
        <w:jc w:val="both"/>
      </w:pPr>
      <w:r>
        <w:t xml:space="preserve"> </w:t>
      </w:r>
      <w:r>
        <w:sym w:font="Symbol" w:char="F0B7"/>
      </w:r>
      <w:r>
        <w:t xml:space="preserve"> послевузовское обучение в высших учебных заведениях, в том числе в магистратуре и на курсах повышения квалификации;</w:t>
      </w:r>
    </w:p>
    <w:p w14:paraId="6C61B562" w14:textId="77777777" w:rsidR="00137D00" w:rsidRDefault="00137D00" w:rsidP="00137D00">
      <w:pPr>
        <w:spacing w:after="0" w:line="360" w:lineRule="auto"/>
        <w:ind w:firstLine="540"/>
        <w:jc w:val="both"/>
      </w:pPr>
      <w:r>
        <w:t xml:space="preserve"> </w:t>
      </w:r>
      <w:r>
        <w:sym w:font="Symbol" w:char="F0B7"/>
      </w:r>
      <w:r>
        <w:t xml:space="preserve"> стажировки, участие в конференциях, обучающих семинарах и </w:t>
      </w:r>
      <w:proofErr w:type="spellStart"/>
      <w:r>
        <w:t>мастерклассах</w:t>
      </w:r>
      <w:proofErr w:type="spellEnd"/>
      <w:r>
        <w:t xml:space="preserve"> по отдельным направлениям реализации основной образовательной программы;</w:t>
      </w:r>
    </w:p>
    <w:p w14:paraId="7B786603" w14:textId="77777777" w:rsidR="00137D00" w:rsidRDefault="00137D00" w:rsidP="00137D00">
      <w:pPr>
        <w:spacing w:after="0" w:line="360" w:lineRule="auto"/>
        <w:ind w:firstLine="540"/>
        <w:jc w:val="both"/>
      </w:pPr>
      <w:r>
        <w:t xml:space="preserve"> </w:t>
      </w:r>
      <w:r>
        <w:sym w:font="Symbol" w:char="F0B7"/>
      </w:r>
      <w:r>
        <w:t xml:space="preserve"> дистанционное образование;</w:t>
      </w:r>
    </w:p>
    <w:p w14:paraId="54EE7334" w14:textId="77777777" w:rsidR="00137D00" w:rsidRDefault="00137D00" w:rsidP="00137D00">
      <w:pPr>
        <w:spacing w:after="0" w:line="360" w:lineRule="auto"/>
        <w:ind w:firstLine="540"/>
        <w:jc w:val="both"/>
      </w:pPr>
      <w:r>
        <w:t xml:space="preserve"> </w:t>
      </w:r>
      <w:r>
        <w:sym w:font="Symbol" w:char="F0B7"/>
      </w:r>
      <w:r>
        <w:t xml:space="preserve"> участие в различных педагогических проектах, создание и публикация методических материалов и др.</w:t>
      </w:r>
    </w:p>
    <w:p w14:paraId="5AC6844E" w14:textId="77777777" w:rsidR="00137D00" w:rsidRDefault="00137D00" w:rsidP="00137D00">
      <w:pPr>
        <w:spacing w:after="0" w:line="360" w:lineRule="auto"/>
        <w:ind w:firstLine="540"/>
        <w:jc w:val="both"/>
      </w:pPr>
      <w:r>
        <w:t>Ожидаемый результат повышения квалификации — профессиональная готовность пед</w:t>
      </w:r>
      <w:r w:rsidR="004E5EB0">
        <w:t>агогов школы к реализации ФГОС С</w:t>
      </w:r>
      <w:r>
        <w:t>ОО:</w:t>
      </w:r>
    </w:p>
    <w:p w14:paraId="0CCE8C31" w14:textId="77777777" w:rsidR="00137D00" w:rsidRDefault="00137D00" w:rsidP="00137D00">
      <w:pPr>
        <w:spacing w:after="0" w:line="360" w:lineRule="auto"/>
        <w:ind w:firstLine="540"/>
        <w:jc w:val="both"/>
      </w:pPr>
      <w:r>
        <w:t xml:space="preserve"> </w:t>
      </w:r>
      <w:r>
        <w:sym w:font="Symbol" w:char="F0B7"/>
      </w:r>
      <w:r>
        <w:t xml:space="preserve"> обеспечение оптимального вхождения педагогов в систему ценностей современного образования;</w:t>
      </w:r>
    </w:p>
    <w:p w14:paraId="6AE4DDD5" w14:textId="77777777" w:rsidR="00137D00" w:rsidRDefault="00137D00" w:rsidP="00137D00">
      <w:pPr>
        <w:spacing w:after="0" w:line="360" w:lineRule="auto"/>
        <w:ind w:firstLine="540"/>
        <w:jc w:val="both"/>
      </w:pPr>
      <w:r>
        <w:t xml:space="preserve"> </w:t>
      </w:r>
      <w:r>
        <w:sym w:font="Symbol" w:char="F0B7"/>
      </w:r>
      <w:r>
        <w:t xml:space="preserve">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691F30C2" w14:textId="77777777" w:rsidR="00137D00" w:rsidRDefault="00137D00" w:rsidP="00137D00">
      <w:pPr>
        <w:spacing w:after="0" w:line="360" w:lineRule="auto"/>
        <w:ind w:firstLine="540"/>
        <w:jc w:val="both"/>
      </w:pPr>
      <w:r>
        <w:t xml:space="preserve"> </w:t>
      </w:r>
      <w:r>
        <w:sym w:font="Symbol" w:char="F0B7"/>
      </w:r>
      <w:r>
        <w:t xml:space="preserve"> овладение учебно-методическими и информационно-методическими ресурсами, необходимыми дл</w:t>
      </w:r>
      <w:r w:rsidR="004E5EB0">
        <w:t>я успешного решения задач ФГОС С</w:t>
      </w:r>
      <w:r>
        <w:t>ОО.</w:t>
      </w:r>
    </w:p>
    <w:p w14:paraId="6C9E7065" w14:textId="77777777" w:rsidR="00137D00" w:rsidRDefault="00137D00" w:rsidP="00137D00">
      <w:pPr>
        <w:spacing w:after="0" w:line="360" w:lineRule="auto"/>
        <w:ind w:firstLine="540"/>
        <w:jc w:val="both"/>
      </w:pPr>
      <w:r>
        <w:t>Также в МБОУ «Школа №</w:t>
      </w:r>
      <w:r w:rsidR="00165519">
        <w:t>37</w:t>
      </w:r>
      <w:r>
        <w:t xml:space="preserve">» </w:t>
      </w:r>
      <w:proofErr w:type="spellStart"/>
      <w:r>
        <w:t>г.о</w:t>
      </w:r>
      <w:proofErr w:type="spellEnd"/>
      <w:r>
        <w:t>. Самара созданы условия:</w:t>
      </w:r>
    </w:p>
    <w:p w14:paraId="154ABE71" w14:textId="77777777" w:rsidR="00137D00" w:rsidRDefault="00137D00" w:rsidP="00137D00">
      <w:pPr>
        <w:spacing w:after="0" w:line="360" w:lineRule="auto"/>
        <w:ind w:firstLine="540"/>
        <w:jc w:val="both"/>
      </w:pPr>
      <w:r>
        <w:t xml:space="preserve"> </w:t>
      </w:r>
      <w:r>
        <w:sym w:font="Symbol" w:char="F0B7"/>
      </w:r>
      <w:r>
        <w:t xml:space="preserve"> для реализации электронного обучения, применения дистанционных образовательных технологий; </w:t>
      </w:r>
    </w:p>
    <w:p w14:paraId="6F78B02B" w14:textId="77777777" w:rsidR="00137D00" w:rsidRDefault="00137D00" w:rsidP="00137D00">
      <w:pPr>
        <w:spacing w:after="0" w:line="360" w:lineRule="auto"/>
        <w:ind w:firstLine="540"/>
        <w:jc w:val="both"/>
      </w:pPr>
      <w:r>
        <w:sym w:font="Symbol" w:char="F0B7"/>
      </w:r>
      <w:r>
        <w:t xml:space="preserve"> для сетевого взаимодействия с организациями, осуществляющими образовательную деятельность;</w:t>
      </w:r>
    </w:p>
    <w:p w14:paraId="040B4787" w14:textId="77777777" w:rsidR="00137D00" w:rsidRDefault="00137D00" w:rsidP="00137D00">
      <w:pPr>
        <w:spacing w:after="0" w:line="360" w:lineRule="auto"/>
        <w:ind w:firstLine="540"/>
        <w:jc w:val="both"/>
      </w:pPr>
      <w:r>
        <w:lastRenderedPageBreak/>
        <w:t xml:space="preserve"> </w:t>
      </w:r>
      <w:r>
        <w:sym w:font="Symbol" w:char="F0B7"/>
      </w:r>
      <w:r>
        <w:t xml:space="preserve">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3FC3BAB8" w14:textId="77777777" w:rsidR="00137D00" w:rsidRDefault="00137D00" w:rsidP="00137D00">
      <w:pPr>
        <w:spacing w:after="0" w:line="360" w:lineRule="auto"/>
        <w:ind w:firstLine="540"/>
        <w:jc w:val="both"/>
      </w:pPr>
      <w:r>
        <w:sym w:font="Symbol" w:char="F0B7"/>
      </w:r>
      <w:r>
        <w:t xml:space="preserve"> 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14:paraId="52DEF2EB" w14:textId="77777777" w:rsidR="00137D00" w:rsidRDefault="00137D00" w:rsidP="00137D00">
      <w:pPr>
        <w:spacing w:after="0" w:line="360" w:lineRule="auto"/>
        <w:ind w:firstLine="540"/>
        <w:jc w:val="both"/>
      </w:pPr>
      <w:r>
        <w:t xml:space="preserve"> </w:t>
      </w:r>
      <w:r>
        <w:sym w:font="Symbol" w:char="F0B7"/>
      </w:r>
      <w:r>
        <w:t xml:space="preserve"> для повышения эффективности и качества педагогического труда;</w:t>
      </w:r>
    </w:p>
    <w:p w14:paraId="4E1A058D" w14:textId="77777777" w:rsidR="00137D00" w:rsidRDefault="00137D00" w:rsidP="00137D00">
      <w:pPr>
        <w:spacing w:after="0" w:line="360" w:lineRule="auto"/>
        <w:ind w:firstLine="540"/>
        <w:jc w:val="both"/>
      </w:pPr>
      <w:r>
        <w:t xml:space="preserve"> </w:t>
      </w:r>
      <w:r>
        <w:sym w:font="Symbol" w:char="F0B7"/>
      </w:r>
      <w:r>
        <w:t xml:space="preserve"> для выявления, развития и использования потенциальных возможностей педагогических работников;</w:t>
      </w:r>
    </w:p>
    <w:p w14:paraId="5753C671" w14:textId="77777777" w:rsidR="00137D00" w:rsidRDefault="00137D00" w:rsidP="00137D00">
      <w:pPr>
        <w:spacing w:after="0" w:line="360" w:lineRule="auto"/>
        <w:ind w:firstLine="540"/>
        <w:jc w:val="both"/>
      </w:pPr>
      <w:r>
        <w:t xml:space="preserve"> </w:t>
      </w:r>
      <w:r>
        <w:sym w:font="Symbol" w:char="F0B7"/>
      </w:r>
      <w:r>
        <w:t xml:space="preserve"> для осуществления мониторинга результатов педагогического труда.</w:t>
      </w:r>
    </w:p>
    <w:p w14:paraId="43F0BD2F" w14:textId="77777777" w:rsidR="00137D00" w:rsidRDefault="00137D00" w:rsidP="00137D00">
      <w:pPr>
        <w:spacing w:after="0" w:line="360" w:lineRule="auto"/>
        <w:ind w:firstLine="540"/>
        <w:jc w:val="both"/>
      </w:pPr>
      <w:r>
        <w:t>Для достижения результатов основной образовательной программы в ходе ее реализации производится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5968FA4" w14:textId="77777777" w:rsidR="00137D00" w:rsidRDefault="00137D00" w:rsidP="00137D00">
      <w:pPr>
        <w:spacing w:after="0" w:line="360" w:lineRule="auto"/>
        <w:ind w:firstLine="540"/>
        <w:jc w:val="both"/>
      </w:pPr>
      <w:r>
        <w:t xml:space="preserve">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(законными представителями);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w:t>
      </w:r>
      <w:r>
        <w:lastRenderedPageBreak/>
        <w:t>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14:paraId="7C1138B4" w14:textId="77777777" w:rsidR="00137D00" w:rsidRDefault="00137D00" w:rsidP="00137D00">
      <w:pPr>
        <w:spacing w:after="0" w:line="360" w:lineRule="auto"/>
        <w:ind w:firstLine="540"/>
        <w:jc w:val="both"/>
      </w:pPr>
      <w:r>
        <w:t>В МБОУ «Школа №</w:t>
      </w:r>
      <w:r w:rsidR="00165519">
        <w:t>37</w:t>
      </w:r>
      <w:r>
        <w:t xml:space="preserve">» </w:t>
      </w:r>
      <w:proofErr w:type="spellStart"/>
      <w:r>
        <w:t>г.о</w:t>
      </w:r>
      <w:proofErr w:type="spellEnd"/>
      <w:r>
        <w:t>. Самара педагоги имеют право на бесплатное пользование библиотекой и информационными ресурсами, а также право на доступ в порядке, установленном школой, к информационно-</w:t>
      </w:r>
      <w:r w:rsidRPr="00C71EF6">
        <w:t xml:space="preserve"> </w:t>
      </w:r>
      <w:r>
        <w:t>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их педагогической, научной или исследовательской деятельности. Наличие в МБОУ «Школа №</w:t>
      </w:r>
      <w:r w:rsidR="00165519">
        <w:t>37</w:t>
      </w:r>
      <w:r>
        <w:t xml:space="preserve">» </w:t>
      </w:r>
      <w:proofErr w:type="spellStart"/>
      <w:r>
        <w:t>г.о</w:t>
      </w:r>
      <w:proofErr w:type="spellEnd"/>
      <w:r>
        <w:t>. Самара Интернета позволило педагогам выйти на дистанционный уровень, как повышения квалификации, так и участия в интерактивных конференциях, семинарах, обсуждениях, презентации своего педагогического опыта на различных образовательных сайтах.</w:t>
      </w:r>
    </w:p>
    <w:p w14:paraId="3BB93F16" w14:textId="77777777" w:rsidR="00137D00" w:rsidRDefault="00137D00" w:rsidP="00137D00">
      <w:pPr>
        <w:spacing w:after="0" w:line="360" w:lineRule="auto"/>
        <w:ind w:firstLine="540"/>
        <w:jc w:val="both"/>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4E5EB0">
        <w:t>среднего</w:t>
      </w:r>
      <w: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4E5EB0">
        <w:t>среднего</w:t>
      </w:r>
      <w:r>
        <w:t xml:space="preserve"> общего образования.</w:t>
      </w:r>
    </w:p>
    <w:p w14:paraId="4CB605D5" w14:textId="77777777" w:rsidR="00137D00" w:rsidRDefault="00137D00" w:rsidP="00137D00">
      <w:pPr>
        <w:spacing w:after="0" w:line="360" w:lineRule="auto"/>
        <w:ind w:firstLine="540"/>
        <w:jc w:val="both"/>
      </w:pPr>
      <w:r>
        <w:t>Методическая работа детально планируется на учебный год и утверждается педагогическим советом школы. Мероприятия проводятся в следующих формах:</w:t>
      </w:r>
    </w:p>
    <w:p w14:paraId="7E0AAA38" w14:textId="77777777" w:rsidR="00137D00" w:rsidRDefault="00137D00" w:rsidP="00137D00">
      <w:pPr>
        <w:spacing w:after="0" w:line="360" w:lineRule="auto"/>
        <w:ind w:firstLine="540"/>
        <w:jc w:val="both"/>
      </w:pPr>
      <w:r>
        <w:t xml:space="preserve"> </w:t>
      </w:r>
      <w:r>
        <w:sym w:font="Symbol" w:char="F0B7"/>
      </w:r>
      <w:r>
        <w:t xml:space="preserve"> семинары, посвященные содержани</w:t>
      </w:r>
      <w:r w:rsidR="00A7065A">
        <w:t>ю и ключевым особенностям ФГОС С</w:t>
      </w:r>
      <w:r>
        <w:t>ОО;</w:t>
      </w:r>
    </w:p>
    <w:p w14:paraId="7A31317B" w14:textId="77777777" w:rsidR="00137D00" w:rsidRDefault="00137D00" w:rsidP="00137D00">
      <w:pPr>
        <w:spacing w:after="0" w:line="360" w:lineRule="auto"/>
        <w:ind w:firstLine="540"/>
        <w:jc w:val="both"/>
      </w:pPr>
      <w:r>
        <w:t xml:space="preserve"> </w:t>
      </w:r>
      <w:r>
        <w:sym w:font="Symbol" w:char="F0B7"/>
      </w:r>
      <w:r>
        <w:t xml:space="preserve"> тренинги для педагогов с целью выявления и соотнесения собственной профессиональной по</w:t>
      </w:r>
      <w:r w:rsidR="00A7065A">
        <w:t>зиции с целями и задачами ФГОС С</w:t>
      </w:r>
      <w:r>
        <w:t>ОО;</w:t>
      </w:r>
    </w:p>
    <w:p w14:paraId="4C4447B9" w14:textId="77777777" w:rsidR="00137D00" w:rsidRDefault="00137D00" w:rsidP="00137D00">
      <w:pPr>
        <w:spacing w:after="0" w:line="360" w:lineRule="auto"/>
        <w:ind w:firstLine="540"/>
        <w:jc w:val="both"/>
      </w:pPr>
      <w:r>
        <w:lastRenderedPageBreak/>
        <w:t xml:space="preserve"> </w:t>
      </w:r>
      <w:r>
        <w:sym w:font="Symbol" w:char="F0B7"/>
      </w:r>
      <w:r w:rsidR="004E5EB0">
        <w:t xml:space="preserve"> заседания методических объединений</w:t>
      </w:r>
      <w:r>
        <w:t xml:space="preserve"> учителей </w:t>
      </w:r>
      <w:r w:rsidR="004E5EB0">
        <w:t>-предметников</w:t>
      </w:r>
      <w:r w:rsidR="00A7065A">
        <w:t xml:space="preserve"> по проблемам реализации ФГОС С</w:t>
      </w:r>
      <w:r>
        <w:t>ОО;</w:t>
      </w:r>
    </w:p>
    <w:p w14:paraId="728070C6" w14:textId="77777777" w:rsidR="00137D00" w:rsidRDefault="00137D00" w:rsidP="00137D00">
      <w:pPr>
        <w:spacing w:after="0" w:line="360" w:lineRule="auto"/>
        <w:ind w:firstLine="540"/>
        <w:jc w:val="both"/>
      </w:pPr>
      <w:r>
        <w:t xml:space="preserve"> </w:t>
      </w:r>
      <w:r>
        <w:sym w:font="Symbol" w:char="F0B7"/>
      </w:r>
      <w:r>
        <w:t xml:space="preserve"> конференции участников образовательных отношений и социальных партнеров школы по итогам разработки основной образовательной программы, ее отдельных разде</w:t>
      </w:r>
      <w:r w:rsidR="00A7065A">
        <w:t>лов, проблемам реализации ФГОС С</w:t>
      </w:r>
      <w:r>
        <w:t>ОО;</w:t>
      </w:r>
    </w:p>
    <w:p w14:paraId="447363B3" w14:textId="77777777" w:rsidR="00137D00" w:rsidRDefault="00137D00" w:rsidP="00137D00">
      <w:pPr>
        <w:spacing w:after="0" w:line="360" w:lineRule="auto"/>
        <w:ind w:firstLine="540"/>
        <w:jc w:val="both"/>
      </w:pPr>
      <w:r>
        <w:t xml:space="preserve"> </w:t>
      </w:r>
      <w:r>
        <w:sym w:font="Symbol" w:char="F0B7"/>
      </w:r>
      <w:r>
        <w:t xml:space="preserve"> участие педагогов в разработке разделов и компонентов основной образовательной программы школы;</w:t>
      </w:r>
    </w:p>
    <w:p w14:paraId="19C4A8F7" w14:textId="77777777" w:rsidR="00137D00" w:rsidRDefault="00137D00" w:rsidP="00137D00">
      <w:pPr>
        <w:spacing w:after="0" w:line="360" w:lineRule="auto"/>
        <w:ind w:firstLine="540"/>
        <w:jc w:val="both"/>
      </w:pPr>
      <w:r>
        <w:sym w:font="Symbol" w:char="F0B7"/>
      </w:r>
      <w:r>
        <w:t xml:space="preserve"> участие педагогов в разработке и апробации оценки эффективности раб</w:t>
      </w:r>
      <w:r w:rsidR="00A7065A">
        <w:t>оты в условиях реализации ФГОС С</w:t>
      </w:r>
      <w:r>
        <w:t xml:space="preserve">ОО; </w:t>
      </w:r>
    </w:p>
    <w:p w14:paraId="2892C487" w14:textId="77777777" w:rsidR="00137D00" w:rsidRDefault="00137D00" w:rsidP="00137D00">
      <w:pPr>
        <w:spacing w:after="0" w:line="360" w:lineRule="auto"/>
        <w:ind w:firstLine="540"/>
        <w:jc w:val="both"/>
      </w:pPr>
      <w:r>
        <w:sym w:font="Symbol" w:char="F0B7"/>
      </w:r>
      <w: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w:t>
      </w:r>
      <w:r w:rsidR="00A7065A">
        <w:t>м направлениям реализации ФГОС С</w:t>
      </w:r>
      <w:r>
        <w:t xml:space="preserve">ОО. </w:t>
      </w:r>
    </w:p>
    <w:p w14:paraId="218A3CBF" w14:textId="77777777" w:rsidR="00137D00" w:rsidRDefault="00137D00" w:rsidP="00137D00">
      <w:pPr>
        <w:spacing w:after="0" w:line="360" w:lineRule="auto"/>
        <w:ind w:firstLine="540"/>
        <w:jc w:val="both"/>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совета, решения педагогического совета, презентации, приказы, инструкции, рекомендации, резолюции и т. д. </w:t>
      </w:r>
    </w:p>
    <w:p w14:paraId="4F492CB9" w14:textId="77777777" w:rsidR="00137D00" w:rsidRDefault="00137D00" w:rsidP="00137D00">
      <w:pPr>
        <w:spacing w:after="0" w:line="360" w:lineRule="auto"/>
        <w:ind w:firstLine="540"/>
        <w:jc w:val="both"/>
      </w:pPr>
      <w:r>
        <w:t>Педагогическими работниками школы системно разрабатываются методические темы, отражающие их непрерывное профессиональное развитие.</w:t>
      </w:r>
    </w:p>
    <w:p w14:paraId="45459E08" w14:textId="77777777" w:rsidR="00137D00" w:rsidRPr="00A47386" w:rsidRDefault="00137D00" w:rsidP="00137D00">
      <w:pPr>
        <w:spacing w:after="0" w:line="360" w:lineRule="auto"/>
        <w:ind w:firstLine="540"/>
        <w:jc w:val="both"/>
        <w:rPr>
          <w:b/>
          <w:i/>
        </w:rPr>
      </w:pPr>
      <w:r w:rsidRPr="00A47386">
        <w:rPr>
          <w:b/>
          <w:i/>
        </w:rPr>
        <w:t>Ежегодный план-график повышения квалификации педагогических работников, план методической работы, таблица с указанием методических тем педагогов являются приложением к</w:t>
      </w:r>
      <w:r w:rsidR="00A7065A">
        <w:rPr>
          <w:b/>
          <w:i/>
        </w:rPr>
        <w:t xml:space="preserve"> ООП С</w:t>
      </w:r>
      <w:r w:rsidRPr="00A47386">
        <w:rPr>
          <w:b/>
          <w:i/>
        </w:rPr>
        <w:t>ОО МБОУ «Школа №</w:t>
      </w:r>
      <w:r w:rsidR="00165519">
        <w:rPr>
          <w:b/>
          <w:i/>
        </w:rPr>
        <w:t>37</w:t>
      </w:r>
      <w:r w:rsidRPr="00A47386">
        <w:rPr>
          <w:b/>
          <w:i/>
        </w:rPr>
        <w:t xml:space="preserve">» </w:t>
      </w:r>
      <w:proofErr w:type="spellStart"/>
      <w:r w:rsidRPr="00A47386">
        <w:rPr>
          <w:b/>
          <w:i/>
        </w:rPr>
        <w:t>г.о</w:t>
      </w:r>
      <w:proofErr w:type="spellEnd"/>
      <w:r w:rsidRPr="00A47386">
        <w:rPr>
          <w:b/>
          <w:i/>
        </w:rPr>
        <w:t xml:space="preserve">. Самара. </w:t>
      </w:r>
    </w:p>
    <w:p w14:paraId="1ACC772B" w14:textId="77777777" w:rsidR="00137D00" w:rsidRPr="00A47386" w:rsidRDefault="00137D00" w:rsidP="00137D00">
      <w:pPr>
        <w:spacing w:after="0" w:line="360" w:lineRule="auto"/>
        <w:ind w:firstLine="540"/>
        <w:jc w:val="both"/>
        <w:rPr>
          <w:b/>
        </w:rPr>
      </w:pPr>
      <w:r w:rsidRPr="00A47386">
        <w:rPr>
          <w:b/>
        </w:rPr>
        <w:t xml:space="preserve">Психолого-педагогические условия реализации основной образовательной программы </w:t>
      </w:r>
      <w:r w:rsidR="00A7065A">
        <w:rPr>
          <w:b/>
        </w:rPr>
        <w:t>среднего</w:t>
      </w:r>
      <w:r w:rsidRPr="00A47386">
        <w:rPr>
          <w:b/>
        </w:rPr>
        <w:t xml:space="preserve"> общего образования</w:t>
      </w:r>
    </w:p>
    <w:p w14:paraId="3104736E" w14:textId="77777777" w:rsidR="00137D00" w:rsidRDefault="00137D00" w:rsidP="00137D00">
      <w:pPr>
        <w:spacing w:after="0" w:line="360" w:lineRule="auto"/>
        <w:ind w:firstLine="540"/>
        <w:jc w:val="both"/>
      </w:pPr>
      <w:r>
        <w:t>Психолого-педагогические условия, созданные в МБОУ «Школа №</w:t>
      </w:r>
      <w:r w:rsidR="00165519">
        <w:t>37</w:t>
      </w:r>
      <w:r>
        <w:t xml:space="preserve">» </w:t>
      </w:r>
      <w:proofErr w:type="spellStart"/>
      <w:r>
        <w:t>г.о</w:t>
      </w:r>
      <w:proofErr w:type="spellEnd"/>
      <w:r>
        <w:t xml:space="preserve">. Самара, обеспечивают исполнение требований ФГОС </w:t>
      </w:r>
      <w:r w:rsidR="00A7065A">
        <w:t>С</w:t>
      </w:r>
      <w:r>
        <w:t xml:space="preserve">ОО к психолого-педагогическим условиям реализации основной образовательной программы </w:t>
      </w:r>
      <w:r w:rsidR="00A7065A">
        <w:t>среднего</w:t>
      </w:r>
      <w:r>
        <w:t xml:space="preserve"> общего образования, в частности:</w:t>
      </w:r>
    </w:p>
    <w:p w14:paraId="12CD0F64" w14:textId="77777777" w:rsidR="00137D00" w:rsidRDefault="00137D00" w:rsidP="00137D00">
      <w:pPr>
        <w:spacing w:after="0" w:line="360" w:lineRule="auto"/>
        <w:ind w:firstLine="540"/>
        <w:jc w:val="both"/>
      </w:pPr>
      <w:r>
        <w:lastRenderedPageBreak/>
        <w:t xml:space="preserve"> 1) обеспечивают преемственность содержания и форм организации образовательной деятельности при реализации образовательных программ начального и основного общего образования;</w:t>
      </w:r>
    </w:p>
    <w:p w14:paraId="5FD42D4B" w14:textId="77777777" w:rsidR="00137D00" w:rsidRDefault="00137D00" w:rsidP="00137D00">
      <w:pPr>
        <w:spacing w:after="0" w:line="360" w:lineRule="auto"/>
        <w:ind w:firstLine="540"/>
        <w:jc w:val="both"/>
      </w:pPr>
      <w:r>
        <w:t xml:space="preserve"> 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69DA7866" w14:textId="77777777" w:rsidR="00137D00" w:rsidRDefault="00137D00" w:rsidP="00137D00">
      <w:pPr>
        <w:spacing w:after="0" w:line="360" w:lineRule="auto"/>
        <w:ind w:firstLine="540"/>
        <w:jc w:val="both"/>
      </w:pPr>
      <w:r>
        <w:t xml:space="preserve">3) способствуют формированию и развитию </w:t>
      </w:r>
      <w:proofErr w:type="spellStart"/>
      <w:r>
        <w:t>психологопедагогической</w:t>
      </w:r>
      <w:proofErr w:type="spellEnd"/>
      <w:r>
        <w:t xml:space="preserve"> компетентности работников школы и родителей (законных представителей) несовершеннолетних обучающихся;</w:t>
      </w:r>
    </w:p>
    <w:p w14:paraId="7D49DF4E" w14:textId="77777777" w:rsidR="00137D00" w:rsidRDefault="00137D00" w:rsidP="00137D00">
      <w:pPr>
        <w:spacing w:after="0" w:line="360" w:lineRule="auto"/>
        <w:ind w:firstLine="540"/>
        <w:jc w:val="both"/>
      </w:pPr>
      <w:r>
        <w:t xml:space="preserve"> 4) обеспечивают профилактику формирования у обучающихся девиантных форм поведения, агрессии и повышенной тревожности.</w:t>
      </w:r>
    </w:p>
    <w:p w14:paraId="1608B604" w14:textId="77777777" w:rsidR="00137D00" w:rsidRDefault="00137D00" w:rsidP="00137D00">
      <w:pPr>
        <w:spacing w:after="0" w:line="360" w:lineRule="auto"/>
        <w:ind w:firstLine="540"/>
        <w:jc w:val="both"/>
      </w:pPr>
      <w:r>
        <w:t xml:space="preserve"> В МБОУ «Школа №</w:t>
      </w:r>
      <w:r w:rsidR="00165519">
        <w:t>37</w:t>
      </w:r>
      <w:r>
        <w:t xml:space="preserve">» </w:t>
      </w:r>
      <w:proofErr w:type="spellStart"/>
      <w:r>
        <w:t>г.о</w:t>
      </w:r>
      <w:proofErr w:type="spellEnd"/>
      <w:r>
        <w:t xml:space="preserve">. Самара психолого-педагогическое сопровождение реализации программы </w:t>
      </w:r>
      <w:r w:rsidR="00A7065A">
        <w:t>с</w:t>
      </w:r>
      <w:r>
        <w:t xml:space="preserve"> общего </w:t>
      </w:r>
      <w:r w:rsidR="00A7065A">
        <w:t xml:space="preserve">среднего </w:t>
      </w:r>
      <w:r>
        <w:t>образования осуществляется квалифицированными специалистами: педагогом-психологом, учителем-логопедом, социальным педагогом.</w:t>
      </w:r>
    </w:p>
    <w:p w14:paraId="673B6289" w14:textId="77777777" w:rsidR="00137D00" w:rsidRDefault="00137D00" w:rsidP="00137D00">
      <w:pPr>
        <w:spacing w:after="0" w:line="360" w:lineRule="auto"/>
        <w:ind w:firstLine="540"/>
        <w:jc w:val="both"/>
      </w:pPr>
      <w:r>
        <w:t xml:space="preserve"> В процессе реализации основной образовательной программы </w:t>
      </w:r>
      <w:r w:rsidR="00A7065A">
        <w:t>среднего</w:t>
      </w:r>
      <w:r>
        <w:t xml:space="preserve"> общего образования МБОУ «Школа №</w:t>
      </w:r>
      <w:r w:rsidR="00165519">
        <w:t>37</w:t>
      </w:r>
      <w:r>
        <w:t xml:space="preserve">» </w:t>
      </w:r>
      <w:proofErr w:type="spellStart"/>
      <w:r>
        <w:t>г.о</w:t>
      </w:r>
      <w:proofErr w:type="spellEnd"/>
      <w:r>
        <w:t>. Самара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6C400C9D" w14:textId="77777777" w:rsidR="00137D00" w:rsidRDefault="00137D00" w:rsidP="00137D00">
      <w:pPr>
        <w:spacing w:after="0" w:line="360" w:lineRule="auto"/>
        <w:ind w:firstLine="540"/>
        <w:jc w:val="both"/>
      </w:pPr>
      <w:r>
        <w:t>-формирование и развитие психолого-педагогической компетентности всех участников образовательных отношений;</w:t>
      </w:r>
    </w:p>
    <w:p w14:paraId="7030E3FC" w14:textId="77777777" w:rsidR="00137D00" w:rsidRDefault="00137D00" w:rsidP="00137D00">
      <w:pPr>
        <w:spacing w:after="0" w:line="360" w:lineRule="auto"/>
        <w:ind w:firstLine="540"/>
        <w:jc w:val="both"/>
      </w:pPr>
      <w:r>
        <w:t xml:space="preserve"> -сохранение и укрепление психологического благополучия и психического здоровья обучающихся;</w:t>
      </w:r>
    </w:p>
    <w:p w14:paraId="1EA72B9E" w14:textId="77777777" w:rsidR="00137D00" w:rsidRDefault="00137D00" w:rsidP="00137D00">
      <w:pPr>
        <w:spacing w:after="0" w:line="360" w:lineRule="auto"/>
        <w:ind w:firstLine="540"/>
        <w:jc w:val="both"/>
      </w:pPr>
      <w:r>
        <w:t xml:space="preserve"> -поддержка и сопровождение детско-родительских отношений;</w:t>
      </w:r>
    </w:p>
    <w:p w14:paraId="0E4103A0" w14:textId="77777777" w:rsidR="00137D00" w:rsidRDefault="00137D00" w:rsidP="00137D00">
      <w:pPr>
        <w:spacing w:after="0" w:line="360" w:lineRule="auto"/>
        <w:ind w:firstLine="540"/>
        <w:jc w:val="both"/>
      </w:pPr>
      <w:r>
        <w:t xml:space="preserve"> -формирование ценности здоровья и безопасного образа жизни;</w:t>
      </w:r>
    </w:p>
    <w:p w14:paraId="6F34BF94" w14:textId="77777777" w:rsidR="00137D00" w:rsidRDefault="00137D00" w:rsidP="00137D00">
      <w:pPr>
        <w:spacing w:after="0" w:line="360" w:lineRule="auto"/>
        <w:ind w:firstLine="540"/>
        <w:jc w:val="both"/>
      </w:pPr>
      <w:r>
        <w:t xml:space="preserve"> -дифференциация и индивидуализация обучения и воспитания с учётом особенностей когнитивного и эмоционального развития обучающихся;</w:t>
      </w:r>
    </w:p>
    <w:p w14:paraId="55A68248" w14:textId="77777777" w:rsidR="00137D00" w:rsidRDefault="00137D00" w:rsidP="00137D00">
      <w:pPr>
        <w:spacing w:after="0" w:line="360" w:lineRule="auto"/>
        <w:ind w:firstLine="540"/>
        <w:jc w:val="both"/>
      </w:pPr>
      <w:r>
        <w:lastRenderedPageBreak/>
        <w:t xml:space="preserve"> -мониторинг возможностей и способностей обучающихся, выявление, поддержка и сопровождение одарённых детей</w:t>
      </w:r>
    </w:p>
    <w:p w14:paraId="6FE0E530" w14:textId="77777777" w:rsidR="00137D00" w:rsidRDefault="00137D00" w:rsidP="00137D00">
      <w:pPr>
        <w:spacing w:after="0" w:line="360" w:lineRule="auto"/>
        <w:ind w:firstLine="540"/>
        <w:jc w:val="both"/>
      </w:pPr>
      <w: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21C544E5" w14:textId="77777777" w:rsidR="00137D00" w:rsidRDefault="00137D00" w:rsidP="00137D00">
      <w:pPr>
        <w:spacing w:after="0" w:line="360" w:lineRule="auto"/>
        <w:ind w:firstLine="540"/>
        <w:jc w:val="both"/>
      </w:pPr>
      <w:r>
        <w:t xml:space="preserve"> -формирование психологической культуры поведения в информационной среде;</w:t>
      </w:r>
    </w:p>
    <w:p w14:paraId="27F0D298" w14:textId="77777777" w:rsidR="00137D00" w:rsidRDefault="00137D00" w:rsidP="00137D00">
      <w:pPr>
        <w:spacing w:after="0" w:line="360" w:lineRule="auto"/>
        <w:ind w:firstLine="540"/>
        <w:jc w:val="both"/>
      </w:pPr>
      <w:r>
        <w:t xml:space="preserve"> -развитие психологической культуры в области использования ИКТ.</w:t>
      </w:r>
    </w:p>
    <w:p w14:paraId="5CCBDD0B" w14:textId="77777777" w:rsidR="00137D00" w:rsidRDefault="00137D00" w:rsidP="00137D00">
      <w:pPr>
        <w:spacing w:after="0" w:line="360" w:lineRule="auto"/>
        <w:ind w:firstLine="540"/>
        <w:jc w:val="both"/>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3EBE84F" w14:textId="77777777" w:rsidR="00137D00" w:rsidRDefault="00137D00" w:rsidP="00137D00">
      <w:pPr>
        <w:spacing w:after="0" w:line="360" w:lineRule="auto"/>
        <w:ind w:firstLine="540"/>
        <w:jc w:val="both"/>
      </w:pPr>
      <w:r>
        <w:t xml:space="preserve"> -обучающихся, испытывающих трудности в освоении программы </w:t>
      </w:r>
      <w:r w:rsidR="004E5EB0">
        <w:t>среднего</w:t>
      </w:r>
      <w:r>
        <w:t xml:space="preserve"> общего образования, развитии и социальной адаптации;</w:t>
      </w:r>
    </w:p>
    <w:p w14:paraId="5C3BD519" w14:textId="77777777" w:rsidR="00137D00" w:rsidRDefault="00137D00" w:rsidP="00137D00">
      <w:pPr>
        <w:spacing w:after="0" w:line="360" w:lineRule="auto"/>
        <w:ind w:firstLine="540"/>
        <w:jc w:val="both"/>
      </w:pPr>
      <w:r>
        <w:t xml:space="preserve"> -обучающихся, проявляющих индивидуальные способности;</w:t>
      </w:r>
    </w:p>
    <w:p w14:paraId="7E6AF4F9" w14:textId="77777777" w:rsidR="00137D00" w:rsidRDefault="00137D00" w:rsidP="00137D00">
      <w:pPr>
        <w:spacing w:after="0" w:line="360" w:lineRule="auto"/>
        <w:ind w:firstLine="540"/>
        <w:jc w:val="both"/>
      </w:pPr>
      <w:r>
        <w:t xml:space="preserve"> -обучающихся с ОВЗ;</w:t>
      </w:r>
    </w:p>
    <w:p w14:paraId="6844ECF1" w14:textId="77777777" w:rsidR="00137D00" w:rsidRDefault="00137D00" w:rsidP="00137D00">
      <w:pPr>
        <w:spacing w:after="0" w:line="360" w:lineRule="auto"/>
        <w:ind w:firstLine="540"/>
        <w:jc w:val="both"/>
      </w:pPr>
      <w:r>
        <w:t xml:space="preserve"> -педагогических работников школы, обеспечивающих реализацию программы </w:t>
      </w:r>
      <w:r w:rsidR="00A7065A">
        <w:t>среднего</w:t>
      </w:r>
      <w:r>
        <w:t xml:space="preserve"> общего образования;</w:t>
      </w:r>
    </w:p>
    <w:p w14:paraId="3742B663" w14:textId="77777777" w:rsidR="00137D00" w:rsidRDefault="00137D00" w:rsidP="00137D00">
      <w:pPr>
        <w:spacing w:after="0" w:line="360" w:lineRule="auto"/>
        <w:ind w:firstLine="540"/>
        <w:jc w:val="both"/>
      </w:pPr>
      <w:r>
        <w:t xml:space="preserve"> -родителей (законных представителей) несовершеннолетних обучающихся. </w:t>
      </w:r>
    </w:p>
    <w:p w14:paraId="155BCFD4" w14:textId="77777777" w:rsidR="00137D00" w:rsidRDefault="00137D00" w:rsidP="00137D00">
      <w:pPr>
        <w:spacing w:after="0" w:line="360" w:lineRule="auto"/>
        <w:ind w:firstLine="540"/>
        <w:jc w:val="both"/>
      </w:pPr>
      <w: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 В процессе реализации основной образовательной программы используются следующие формы психолого-педагогического сопровождения:</w:t>
      </w:r>
    </w:p>
    <w:p w14:paraId="7E40C603" w14:textId="77777777" w:rsidR="00137D00" w:rsidRDefault="00137D00" w:rsidP="00137D00">
      <w:pPr>
        <w:spacing w:after="0" w:line="360" w:lineRule="auto"/>
        <w:ind w:firstLine="540"/>
        <w:jc w:val="both"/>
      </w:pPr>
      <w: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15F964AB" w14:textId="77777777" w:rsidR="00137D00" w:rsidRDefault="00137D00" w:rsidP="00137D00">
      <w:pPr>
        <w:spacing w:after="0" w:line="360" w:lineRule="auto"/>
        <w:ind w:firstLine="540"/>
        <w:jc w:val="both"/>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школы;</w:t>
      </w:r>
    </w:p>
    <w:p w14:paraId="1B97A61A" w14:textId="77777777" w:rsidR="00137D00" w:rsidRDefault="00137D00" w:rsidP="00137D00">
      <w:pPr>
        <w:spacing w:after="0" w:line="360" w:lineRule="auto"/>
        <w:ind w:firstLine="540"/>
        <w:jc w:val="both"/>
      </w:pPr>
      <w:r>
        <w:lastRenderedPageBreak/>
        <w:t>профилактика, экспертиза, развивающая работа, просвещение, коррекционная работа, осуществляемая в течение всего учебного времени.</w:t>
      </w:r>
    </w:p>
    <w:p w14:paraId="23CBECD8" w14:textId="77777777" w:rsidR="00137D00" w:rsidRDefault="00137D00" w:rsidP="00137D00">
      <w:pPr>
        <w:spacing w:after="0" w:line="360" w:lineRule="auto"/>
        <w:ind w:firstLine="540"/>
        <w:jc w:val="both"/>
      </w:pPr>
      <w:r w:rsidRPr="00A47386">
        <w:rPr>
          <w:b/>
        </w:rPr>
        <w:t xml:space="preserve"> Финансово-экономические условия реализации образовательной программы </w:t>
      </w:r>
      <w:r w:rsidR="00A7065A">
        <w:rPr>
          <w:b/>
        </w:rPr>
        <w:t>среднего</w:t>
      </w:r>
      <w:r w:rsidRPr="00A47386">
        <w:rPr>
          <w:b/>
        </w:rPr>
        <w:t xml:space="preserve"> общего образования</w:t>
      </w:r>
      <w:r>
        <w:t xml:space="preserve"> </w:t>
      </w:r>
    </w:p>
    <w:p w14:paraId="6149D330" w14:textId="77777777" w:rsidR="00137D00" w:rsidRDefault="00137D00" w:rsidP="00137D00">
      <w:pPr>
        <w:spacing w:after="0" w:line="360" w:lineRule="auto"/>
        <w:ind w:firstLine="540"/>
        <w:jc w:val="both"/>
      </w:pPr>
      <w:r>
        <w:t>Финансо</w:t>
      </w:r>
      <w:r w:rsidR="00A7065A">
        <w:t>вое обеспечение реализации ООП С</w:t>
      </w:r>
      <w:r>
        <w:t>ОО МБОУ «Школа №</w:t>
      </w:r>
      <w:r w:rsidR="00165519">
        <w:t>37</w:t>
      </w:r>
      <w:r>
        <w:t xml:space="preserve">» </w:t>
      </w:r>
      <w:proofErr w:type="spellStart"/>
      <w:r>
        <w:t>г.о</w:t>
      </w:r>
      <w:proofErr w:type="spellEnd"/>
      <w:r>
        <w:t>. Самара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образовательных услуг в соответствии с требованиями федеральных государственных образовательных стандартов общего образования. 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6837C588" w14:textId="77777777" w:rsidR="00137D00" w:rsidRDefault="00137D00" w:rsidP="00137D00">
      <w:pPr>
        <w:spacing w:after="0" w:line="360" w:lineRule="auto"/>
        <w:ind w:firstLine="540"/>
        <w:jc w:val="both"/>
      </w:pPr>
      <w:r>
        <w:t xml:space="preserve"> Финансовое обеспечение муниципального задания по реализации основной образовательной программы </w:t>
      </w:r>
      <w:r w:rsidR="00A7065A">
        <w:t>среднего</w:t>
      </w:r>
      <w:r>
        <w:t xml:space="preserve"> общего образования осуществляется на основе нормативного подушевого финансирования.</w:t>
      </w:r>
    </w:p>
    <w:p w14:paraId="3EA1DE3A" w14:textId="77777777" w:rsidR="00137D00" w:rsidRDefault="00137D00" w:rsidP="00137D00">
      <w:pPr>
        <w:spacing w:after="0" w:line="360" w:lineRule="auto"/>
        <w:ind w:firstLine="540"/>
        <w:jc w:val="both"/>
      </w:pPr>
      <w:r>
        <w:t xml:space="preserve"> Расчётный подушевой норматив — это минимально допустимый объём финансовых средств, необходимых для реализации основной образовательной программы в расчёте на одного обучающегося в год, определяемый раздельно для образовательных организаций</w:t>
      </w:r>
    </w:p>
    <w:p w14:paraId="62D73F85" w14:textId="77777777" w:rsidR="00137D00" w:rsidRDefault="00137D00" w:rsidP="00137D00">
      <w:pPr>
        <w:spacing w:after="0" w:line="360" w:lineRule="auto"/>
        <w:ind w:firstLine="540"/>
        <w:jc w:val="both"/>
      </w:pPr>
      <w:r>
        <w:t xml:space="preserve">Структура расходов, необходимых для реализации основной образовательной программы </w:t>
      </w:r>
      <w:r w:rsidR="00A7065A">
        <w:t>среднего</w:t>
      </w:r>
      <w:r>
        <w:t xml:space="preserve"> общего образования и достижения планируемых результатов:</w:t>
      </w:r>
    </w:p>
    <w:p w14:paraId="76ACB318" w14:textId="77777777" w:rsidR="00137D00" w:rsidRDefault="00137D00" w:rsidP="00137D00">
      <w:pPr>
        <w:spacing w:after="0" w:line="360" w:lineRule="auto"/>
        <w:ind w:firstLine="540"/>
        <w:jc w:val="both"/>
      </w:pPr>
      <w:r>
        <w:t xml:space="preserve">расходы на оплату труда работников школы, реализующих образовательную программу </w:t>
      </w:r>
      <w:r w:rsidR="00A7065A">
        <w:t>среднего</w:t>
      </w:r>
      <w:r>
        <w:t xml:space="preserve"> общего образования;</w:t>
      </w:r>
    </w:p>
    <w:p w14:paraId="5A5FA17E" w14:textId="77777777" w:rsidR="00137D00" w:rsidRDefault="00137D00" w:rsidP="00137D00">
      <w:pPr>
        <w:spacing w:after="0" w:line="360" w:lineRule="auto"/>
        <w:ind w:firstLine="540"/>
        <w:jc w:val="both"/>
      </w:pPr>
      <w:r>
        <w:t xml:space="preserve">расходы на приобретение учебников и учебных пособий, средств обучения, информационного обеспечения образовательного процесса, игр, игрушек; </w:t>
      </w:r>
    </w:p>
    <w:p w14:paraId="21C34FB1" w14:textId="77777777" w:rsidR="00137D00" w:rsidRDefault="00137D00" w:rsidP="00137D00">
      <w:pPr>
        <w:spacing w:after="0" w:line="360" w:lineRule="auto"/>
        <w:ind w:firstLine="540"/>
        <w:jc w:val="both"/>
      </w:pPr>
      <w:r>
        <w:lastRenderedPageBreak/>
        <w:t>прочие расходы (за исключением расходов на содержание зданий и оплату коммунальных услуг, осуществляемых из местных бюджетов).</w:t>
      </w:r>
    </w:p>
    <w:p w14:paraId="5CD508E0" w14:textId="77777777" w:rsidR="00137D00" w:rsidRDefault="00137D00" w:rsidP="00137D00">
      <w:pPr>
        <w:spacing w:after="0" w:line="360" w:lineRule="auto"/>
        <w:ind w:firstLine="540"/>
        <w:jc w:val="both"/>
      </w:pPr>
      <w:r>
        <w:t xml:space="preserve">Школа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w:t>
      </w:r>
      <w:r w:rsidR="00A7065A">
        <w:t>среднего</w:t>
      </w:r>
      <w: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 </w:t>
      </w:r>
    </w:p>
    <w:p w14:paraId="73C24F77" w14:textId="77777777" w:rsidR="00137D00" w:rsidRDefault="00A7065A" w:rsidP="00137D00">
      <w:pPr>
        <w:spacing w:after="0" w:line="360" w:lineRule="auto"/>
        <w:ind w:firstLine="540"/>
        <w:jc w:val="both"/>
      </w:pPr>
      <w:r>
        <w:t>В связи с требованиями ФГОС С</w:t>
      </w:r>
      <w:r w:rsidR="00137D00">
        <w:t xml:space="preserve">ОО при расчёте норматива учитываются затраты рабочего времени педагогических работников образовательных организаций на урочную и внеурочную деятельность. </w:t>
      </w:r>
    </w:p>
    <w:p w14:paraId="006F7D1F" w14:textId="77777777" w:rsidR="00137D00" w:rsidRDefault="00137D00" w:rsidP="00137D00">
      <w:pPr>
        <w:spacing w:after="0" w:line="360" w:lineRule="auto"/>
        <w:ind w:firstLine="540"/>
        <w:jc w:val="both"/>
      </w:pPr>
      <w:r>
        <w:t xml:space="preserve">Размеры, порядок и условия осуществления стимулирующих выплат определяются положением «О порядке распределения стимулирующей части фонда оплаты труда учителей, административно-управленческого, </w:t>
      </w:r>
      <w:proofErr w:type="spellStart"/>
      <w:r>
        <w:t>учебновспомогательного</w:t>
      </w:r>
      <w:proofErr w:type="spellEnd"/>
      <w:r>
        <w:t>, младшего и иного обслуживающего персонала МБОУ «Школа №</w:t>
      </w:r>
      <w:r w:rsidR="00165519">
        <w:t>37</w:t>
      </w:r>
      <w:r>
        <w:t xml:space="preserve">» </w:t>
      </w:r>
      <w:proofErr w:type="spellStart"/>
      <w:r>
        <w:t>г.о</w:t>
      </w:r>
      <w:proofErr w:type="spellEnd"/>
      <w:r>
        <w:t>. Самара».</w:t>
      </w:r>
    </w:p>
    <w:p w14:paraId="501FCF86" w14:textId="77777777" w:rsidR="00137D00" w:rsidRDefault="00137D00" w:rsidP="00137D00">
      <w:pPr>
        <w:spacing w:after="0" w:line="360" w:lineRule="auto"/>
        <w:ind w:firstLine="540"/>
        <w:jc w:val="both"/>
        <w:rPr>
          <w:b/>
        </w:rPr>
      </w:pPr>
      <w:r w:rsidRPr="00E2427D">
        <w:rPr>
          <w:b/>
        </w:rPr>
        <w:t xml:space="preserve">Соответствие финансовых условий реализации основной образовательной программы </w:t>
      </w:r>
      <w:r w:rsidR="00A7065A">
        <w:rPr>
          <w:b/>
        </w:rPr>
        <w:t>среднего</w:t>
      </w:r>
      <w:r w:rsidRPr="00E2427D">
        <w:rPr>
          <w:b/>
        </w:rPr>
        <w:t xml:space="preserve"> общего образования МБОУ </w:t>
      </w:r>
      <w:r>
        <w:rPr>
          <w:b/>
        </w:rPr>
        <w:t>«Школа</w:t>
      </w:r>
      <w:r w:rsidRPr="00E2427D">
        <w:rPr>
          <w:b/>
        </w:rPr>
        <w:t xml:space="preserve"> №</w:t>
      </w:r>
      <w:r w:rsidR="00165519">
        <w:rPr>
          <w:b/>
        </w:rPr>
        <w:t>37</w:t>
      </w:r>
      <w:r>
        <w:rPr>
          <w:b/>
        </w:rPr>
        <w:t>»</w:t>
      </w:r>
      <w:r w:rsidRPr="00E2427D">
        <w:rPr>
          <w:b/>
        </w:rPr>
        <w:t xml:space="preserve"> </w:t>
      </w:r>
      <w:proofErr w:type="spellStart"/>
      <w:r w:rsidRPr="00E2427D">
        <w:rPr>
          <w:b/>
        </w:rPr>
        <w:t>г.о</w:t>
      </w:r>
      <w:proofErr w:type="spellEnd"/>
      <w:r w:rsidRPr="00E2427D">
        <w:rPr>
          <w:b/>
        </w:rPr>
        <w:t>. Самара</w:t>
      </w:r>
    </w:p>
    <w:tbl>
      <w:tblPr>
        <w:tblStyle w:val="a3"/>
        <w:tblW w:w="0" w:type="auto"/>
        <w:tblLook w:val="04A0" w:firstRow="1" w:lastRow="0" w:firstColumn="1" w:lastColumn="0" w:noHBand="0" w:noVBand="1"/>
      </w:tblPr>
      <w:tblGrid>
        <w:gridCol w:w="3114"/>
        <w:gridCol w:w="3115"/>
        <w:gridCol w:w="3115"/>
      </w:tblGrid>
      <w:tr w:rsidR="00137D00" w14:paraId="4B049A2A" w14:textId="77777777" w:rsidTr="00137D00">
        <w:tc>
          <w:tcPr>
            <w:tcW w:w="3114" w:type="dxa"/>
          </w:tcPr>
          <w:p w14:paraId="6F692989" w14:textId="77777777" w:rsidR="00137D00" w:rsidRPr="00E2427D" w:rsidRDefault="00137D00" w:rsidP="00137D00">
            <w:pPr>
              <w:jc w:val="center"/>
              <w:rPr>
                <w:rFonts w:cs="Times New Roman"/>
                <w:b/>
                <w:sz w:val="24"/>
                <w:szCs w:val="24"/>
              </w:rPr>
            </w:pPr>
            <w:r w:rsidRPr="00E2427D">
              <w:rPr>
                <w:sz w:val="24"/>
                <w:szCs w:val="24"/>
              </w:rPr>
              <w:t>Требование</w:t>
            </w:r>
          </w:p>
        </w:tc>
        <w:tc>
          <w:tcPr>
            <w:tcW w:w="3115" w:type="dxa"/>
          </w:tcPr>
          <w:p w14:paraId="306B5A9E" w14:textId="77777777" w:rsidR="00137D00" w:rsidRPr="00E2427D" w:rsidRDefault="00137D00" w:rsidP="00137D00">
            <w:pPr>
              <w:jc w:val="center"/>
              <w:rPr>
                <w:rFonts w:cs="Times New Roman"/>
                <w:b/>
                <w:sz w:val="24"/>
                <w:szCs w:val="24"/>
              </w:rPr>
            </w:pPr>
            <w:r w:rsidRPr="00E2427D">
              <w:rPr>
                <w:sz w:val="24"/>
                <w:szCs w:val="24"/>
              </w:rPr>
              <w:t>Показатели</w:t>
            </w:r>
          </w:p>
        </w:tc>
        <w:tc>
          <w:tcPr>
            <w:tcW w:w="3115" w:type="dxa"/>
          </w:tcPr>
          <w:p w14:paraId="21801DD1" w14:textId="77777777" w:rsidR="00137D00" w:rsidRPr="00E2427D" w:rsidRDefault="00137D00" w:rsidP="00137D00">
            <w:pPr>
              <w:jc w:val="center"/>
              <w:rPr>
                <w:rFonts w:cs="Times New Roman"/>
                <w:b/>
                <w:sz w:val="24"/>
                <w:szCs w:val="24"/>
              </w:rPr>
            </w:pPr>
            <w:r w:rsidRPr="00E2427D">
              <w:rPr>
                <w:sz w:val="24"/>
                <w:szCs w:val="24"/>
              </w:rPr>
              <w:t>Документационное обеспечение</w:t>
            </w:r>
          </w:p>
        </w:tc>
      </w:tr>
      <w:tr w:rsidR="00137D00" w14:paraId="6D5C16CB" w14:textId="77777777" w:rsidTr="00137D00">
        <w:tc>
          <w:tcPr>
            <w:tcW w:w="3114" w:type="dxa"/>
            <w:vMerge w:val="restart"/>
          </w:tcPr>
          <w:p w14:paraId="0A9B22CA" w14:textId="77777777" w:rsidR="00137D00" w:rsidRPr="00C1422F" w:rsidRDefault="00A7065A" w:rsidP="00137D00">
            <w:pPr>
              <w:jc w:val="both"/>
              <w:rPr>
                <w:rFonts w:cs="Times New Roman"/>
                <w:b/>
                <w:sz w:val="24"/>
                <w:szCs w:val="24"/>
              </w:rPr>
            </w:pPr>
            <w:r>
              <w:rPr>
                <w:sz w:val="24"/>
                <w:szCs w:val="24"/>
              </w:rPr>
              <w:t>Финансирование реализации ООП С</w:t>
            </w:r>
            <w:r w:rsidR="00137D00" w:rsidRPr="00C1422F">
              <w:rPr>
                <w:sz w:val="24"/>
                <w:szCs w:val="24"/>
              </w:rPr>
              <w:t>ОО в объеме не ниже установленных нормативов финансирования государственного (муниципального) образовательного учреждения</w:t>
            </w:r>
          </w:p>
        </w:tc>
        <w:tc>
          <w:tcPr>
            <w:tcW w:w="3115" w:type="dxa"/>
          </w:tcPr>
          <w:p w14:paraId="7C925793" w14:textId="77777777" w:rsidR="00137D00" w:rsidRPr="00C1422F" w:rsidRDefault="00137D00" w:rsidP="00137D00">
            <w:pPr>
              <w:jc w:val="both"/>
              <w:rPr>
                <w:rFonts w:cs="Times New Roman"/>
                <w:b/>
                <w:sz w:val="24"/>
                <w:szCs w:val="24"/>
              </w:rPr>
            </w:pPr>
            <w:r w:rsidRPr="00C1422F">
              <w:rPr>
                <w:sz w:val="24"/>
                <w:szCs w:val="24"/>
              </w:rPr>
              <w:t xml:space="preserve">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w:t>
            </w:r>
            <w:r w:rsidR="00A7065A">
              <w:rPr>
                <w:sz w:val="24"/>
                <w:szCs w:val="24"/>
              </w:rPr>
              <w:lastRenderedPageBreak/>
              <w:t>обеспечивающим реализацию ФГОС С</w:t>
            </w:r>
            <w:r w:rsidRPr="00C1422F">
              <w:rPr>
                <w:sz w:val="24"/>
                <w:szCs w:val="24"/>
              </w:rPr>
              <w:t>ОО</w:t>
            </w:r>
          </w:p>
        </w:tc>
        <w:tc>
          <w:tcPr>
            <w:tcW w:w="3115" w:type="dxa"/>
          </w:tcPr>
          <w:p w14:paraId="1536AB73" w14:textId="77777777" w:rsidR="00137D00" w:rsidRPr="00C1422F" w:rsidRDefault="00137D00" w:rsidP="00137D00">
            <w:pPr>
              <w:jc w:val="both"/>
              <w:rPr>
                <w:rFonts w:cs="Times New Roman"/>
                <w:b/>
                <w:sz w:val="24"/>
                <w:szCs w:val="24"/>
              </w:rPr>
            </w:pPr>
            <w:r w:rsidRPr="00C1422F">
              <w:rPr>
                <w:sz w:val="24"/>
                <w:szCs w:val="24"/>
              </w:rPr>
              <w:lastRenderedPageBreak/>
              <w:t xml:space="preserve">Приказ об утверждении соответствующих локальных актов, локальные акты, учитывающие необходимость выплат стимулирующего характера работникам ОУ, </w:t>
            </w:r>
            <w:r w:rsidR="00A7065A">
              <w:rPr>
                <w:sz w:val="24"/>
                <w:szCs w:val="24"/>
              </w:rPr>
              <w:t>обеспечивающим реализацию ФГОС С</w:t>
            </w:r>
            <w:r w:rsidRPr="00C1422F">
              <w:rPr>
                <w:sz w:val="24"/>
                <w:szCs w:val="24"/>
              </w:rPr>
              <w:t>ОО</w:t>
            </w:r>
          </w:p>
        </w:tc>
      </w:tr>
      <w:tr w:rsidR="00137D00" w14:paraId="66780C54" w14:textId="77777777" w:rsidTr="00137D00">
        <w:tc>
          <w:tcPr>
            <w:tcW w:w="3114" w:type="dxa"/>
            <w:vMerge/>
          </w:tcPr>
          <w:p w14:paraId="00E3568C" w14:textId="77777777" w:rsidR="00137D00" w:rsidRDefault="00137D00" w:rsidP="00137D00">
            <w:pPr>
              <w:spacing w:line="360" w:lineRule="auto"/>
              <w:jc w:val="both"/>
              <w:rPr>
                <w:rFonts w:cs="Times New Roman"/>
                <w:b/>
                <w:szCs w:val="28"/>
              </w:rPr>
            </w:pPr>
          </w:p>
        </w:tc>
        <w:tc>
          <w:tcPr>
            <w:tcW w:w="3115" w:type="dxa"/>
          </w:tcPr>
          <w:p w14:paraId="2C7BE272" w14:textId="77777777" w:rsidR="00137D00" w:rsidRPr="00C1422F" w:rsidRDefault="00137D00" w:rsidP="00137D00">
            <w:pPr>
              <w:jc w:val="both"/>
              <w:rPr>
                <w:rFonts w:cs="Times New Roman"/>
                <w:b/>
                <w:sz w:val="24"/>
                <w:szCs w:val="24"/>
              </w:rPr>
            </w:pPr>
            <w:r w:rsidRPr="00C1422F">
              <w:rPr>
                <w:sz w:val="24"/>
                <w:szCs w:val="24"/>
              </w:rPr>
              <w:t>Наличие дополнительных соглашений к трудовому договору с работниками ОУ, обеспечивающими реализ</w:t>
            </w:r>
            <w:r w:rsidR="00A7065A">
              <w:rPr>
                <w:sz w:val="24"/>
                <w:szCs w:val="24"/>
              </w:rPr>
              <w:t>ацию ФГОС С</w:t>
            </w:r>
            <w:r w:rsidRPr="00C1422F">
              <w:rPr>
                <w:sz w:val="24"/>
                <w:szCs w:val="24"/>
              </w:rPr>
              <w:t xml:space="preserve">ОО </w:t>
            </w:r>
          </w:p>
        </w:tc>
        <w:tc>
          <w:tcPr>
            <w:tcW w:w="3115" w:type="dxa"/>
          </w:tcPr>
          <w:p w14:paraId="27AB01FD" w14:textId="77777777" w:rsidR="00137D00" w:rsidRPr="00C1422F" w:rsidRDefault="00137D00" w:rsidP="00137D00">
            <w:pPr>
              <w:jc w:val="both"/>
              <w:rPr>
                <w:rFonts w:cs="Times New Roman"/>
                <w:b/>
                <w:sz w:val="24"/>
                <w:szCs w:val="24"/>
              </w:rPr>
            </w:pPr>
            <w:r w:rsidRPr="00C1422F">
              <w:rPr>
                <w:sz w:val="24"/>
                <w:szCs w:val="24"/>
              </w:rPr>
              <w:t>Дополнительные соглашения с работниками ОУ, о</w:t>
            </w:r>
            <w:r w:rsidR="00A7065A">
              <w:rPr>
                <w:sz w:val="24"/>
                <w:szCs w:val="24"/>
              </w:rPr>
              <w:t>беспечивающими реализацию ФГОС С</w:t>
            </w:r>
            <w:r w:rsidRPr="00C1422F">
              <w:rPr>
                <w:sz w:val="24"/>
                <w:szCs w:val="24"/>
              </w:rPr>
              <w:t>ОО</w:t>
            </w:r>
          </w:p>
        </w:tc>
      </w:tr>
      <w:tr w:rsidR="00137D00" w14:paraId="3E824058" w14:textId="77777777" w:rsidTr="00137D00">
        <w:tc>
          <w:tcPr>
            <w:tcW w:w="3114" w:type="dxa"/>
            <w:vMerge w:val="restart"/>
          </w:tcPr>
          <w:p w14:paraId="267DEAAA" w14:textId="77777777" w:rsidR="00137D00" w:rsidRPr="00C1422F" w:rsidRDefault="00137D00" w:rsidP="00137D00">
            <w:pPr>
              <w:jc w:val="both"/>
              <w:rPr>
                <w:rFonts w:cs="Times New Roman"/>
                <w:b/>
                <w:sz w:val="24"/>
                <w:szCs w:val="24"/>
              </w:rPr>
            </w:pPr>
            <w:r w:rsidRPr="00C1422F">
              <w:rPr>
                <w:sz w:val="24"/>
                <w:szCs w:val="24"/>
              </w:rPr>
              <w:t>Обеспечение реа</w:t>
            </w:r>
            <w:r w:rsidR="00A7065A">
              <w:rPr>
                <w:sz w:val="24"/>
                <w:szCs w:val="24"/>
              </w:rPr>
              <w:t>лизации обязательной части ООП С</w:t>
            </w:r>
            <w:r w:rsidRPr="00C1422F">
              <w:rPr>
                <w:sz w:val="24"/>
                <w:szCs w:val="24"/>
              </w:rPr>
              <w:t>ОО и части, формируемой участниками образовательных отношений вне зависимости от количества учебных дней в неделю</w:t>
            </w:r>
          </w:p>
        </w:tc>
        <w:tc>
          <w:tcPr>
            <w:tcW w:w="3115" w:type="dxa"/>
          </w:tcPr>
          <w:p w14:paraId="47A04C75" w14:textId="77777777" w:rsidR="00137D00" w:rsidRPr="00C1422F" w:rsidRDefault="00137D00" w:rsidP="00137D00">
            <w:pPr>
              <w:jc w:val="both"/>
              <w:rPr>
                <w:rFonts w:cs="Times New Roman"/>
                <w:b/>
                <w:sz w:val="24"/>
                <w:szCs w:val="24"/>
              </w:rPr>
            </w:pPr>
            <w:r w:rsidRPr="00C1422F">
              <w:rPr>
                <w:sz w:val="24"/>
                <w:szCs w:val="24"/>
              </w:rPr>
              <w:t xml:space="preserve">Наличие инструментария для изучения образовательных потребностей и интересов обучающихся ОУ и запросов родителей (законных представителей) по использованию часов части учебного плана, формируемой участниками образовательных отношений, часов внеурочной деятельности </w:t>
            </w:r>
          </w:p>
        </w:tc>
        <w:tc>
          <w:tcPr>
            <w:tcW w:w="3115" w:type="dxa"/>
          </w:tcPr>
          <w:p w14:paraId="6BA1F007" w14:textId="77777777" w:rsidR="00137D00" w:rsidRPr="00C1422F" w:rsidRDefault="00137D00" w:rsidP="00137D00">
            <w:pPr>
              <w:jc w:val="both"/>
              <w:rPr>
                <w:rFonts w:cs="Times New Roman"/>
                <w:b/>
                <w:sz w:val="24"/>
                <w:szCs w:val="24"/>
              </w:rPr>
            </w:pPr>
            <w:r w:rsidRPr="00C1422F">
              <w:rPr>
                <w:sz w:val="24"/>
                <w:szCs w:val="24"/>
              </w:rPr>
              <w:t>Пакет материалов для проведения диагностики в ОУ для определения потребностей родителей (законных представителей) в услугах образовательного учреждения по формированию учебного плана – части формируемой участниками образовательных отношений и плана внеурочной деятельности школы</w:t>
            </w:r>
          </w:p>
        </w:tc>
      </w:tr>
      <w:tr w:rsidR="00137D00" w14:paraId="2FED718C" w14:textId="77777777" w:rsidTr="00137D00">
        <w:tc>
          <w:tcPr>
            <w:tcW w:w="3114" w:type="dxa"/>
            <w:vMerge/>
          </w:tcPr>
          <w:p w14:paraId="25EB36EE" w14:textId="77777777" w:rsidR="00137D00" w:rsidRDefault="00137D00" w:rsidP="00137D00">
            <w:pPr>
              <w:spacing w:line="360" w:lineRule="auto"/>
              <w:jc w:val="both"/>
              <w:rPr>
                <w:rFonts w:cs="Times New Roman"/>
                <w:b/>
                <w:szCs w:val="28"/>
              </w:rPr>
            </w:pPr>
          </w:p>
        </w:tc>
        <w:tc>
          <w:tcPr>
            <w:tcW w:w="3115" w:type="dxa"/>
          </w:tcPr>
          <w:p w14:paraId="4BA6FC76" w14:textId="77777777" w:rsidR="00137D00" w:rsidRPr="00F831F7" w:rsidRDefault="00137D00" w:rsidP="00137D00">
            <w:pPr>
              <w:jc w:val="both"/>
              <w:rPr>
                <w:rFonts w:cs="Times New Roman"/>
                <w:b/>
                <w:sz w:val="24"/>
                <w:szCs w:val="24"/>
              </w:rPr>
            </w:pPr>
            <w:r w:rsidRPr="00F831F7">
              <w:rPr>
                <w:sz w:val="24"/>
                <w:szCs w:val="24"/>
              </w:rPr>
              <w:t xml:space="preserve">Наличие результатов анкетирования по изучению образовательных потребностей и интересов обучающихся и запросов родителей (законных представителей) по использованию часов части учебного плана, формируемой участниками образовательных отношений </w:t>
            </w:r>
          </w:p>
        </w:tc>
        <w:tc>
          <w:tcPr>
            <w:tcW w:w="3115" w:type="dxa"/>
          </w:tcPr>
          <w:p w14:paraId="603016F4" w14:textId="77777777" w:rsidR="00137D00" w:rsidRPr="00F831F7" w:rsidRDefault="00137D00" w:rsidP="00137D00">
            <w:pPr>
              <w:jc w:val="both"/>
              <w:rPr>
                <w:rFonts w:cs="Times New Roman"/>
                <w:b/>
                <w:sz w:val="24"/>
                <w:szCs w:val="24"/>
              </w:rPr>
            </w:pPr>
            <w:r w:rsidRPr="00F831F7">
              <w:rPr>
                <w:sz w:val="24"/>
                <w:szCs w:val="24"/>
              </w:rPr>
              <w:t>Информационная справка по результатам анкетирования (1 раз в год)</w:t>
            </w:r>
          </w:p>
        </w:tc>
      </w:tr>
      <w:tr w:rsidR="00137D00" w14:paraId="3D15E3C4" w14:textId="77777777" w:rsidTr="00137D00">
        <w:tc>
          <w:tcPr>
            <w:tcW w:w="3114" w:type="dxa"/>
            <w:vMerge/>
          </w:tcPr>
          <w:p w14:paraId="4329D8B5" w14:textId="77777777" w:rsidR="00137D00" w:rsidRDefault="00137D00" w:rsidP="00137D00">
            <w:pPr>
              <w:spacing w:line="360" w:lineRule="auto"/>
              <w:jc w:val="both"/>
              <w:rPr>
                <w:rFonts w:cs="Times New Roman"/>
                <w:b/>
                <w:szCs w:val="28"/>
              </w:rPr>
            </w:pPr>
          </w:p>
        </w:tc>
        <w:tc>
          <w:tcPr>
            <w:tcW w:w="3115" w:type="dxa"/>
          </w:tcPr>
          <w:p w14:paraId="376B7138" w14:textId="77777777" w:rsidR="00137D00" w:rsidRPr="00F831F7" w:rsidRDefault="00137D00" w:rsidP="00137D00">
            <w:pPr>
              <w:jc w:val="both"/>
              <w:rPr>
                <w:rFonts w:cs="Times New Roman"/>
                <w:b/>
                <w:sz w:val="24"/>
                <w:szCs w:val="24"/>
              </w:rPr>
            </w:pPr>
            <w:r w:rsidRPr="00F831F7">
              <w:rPr>
                <w:sz w:val="24"/>
                <w:szCs w:val="24"/>
              </w:rPr>
              <w:t xml:space="preserve">Наличие результатов анкетирования по изучению образовательных потребностей и интересов обучающихся и запросов родителей (законных представителей) по направлениям и формам внеурочной деятельности </w:t>
            </w:r>
          </w:p>
        </w:tc>
        <w:tc>
          <w:tcPr>
            <w:tcW w:w="3115" w:type="dxa"/>
          </w:tcPr>
          <w:p w14:paraId="2FE3468A" w14:textId="77777777" w:rsidR="00137D00" w:rsidRPr="00F831F7" w:rsidRDefault="00137D00" w:rsidP="00137D00">
            <w:pPr>
              <w:jc w:val="both"/>
              <w:rPr>
                <w:rFonts w:cs="Times New Roman"/>
                <w:b/>
                <w:sz w:val="24"/>
                <w:szCs w:val="24"/>
              </w:rPr>
            </w:pPr>
            <w:r w:rsidRPr="00F831F7">
              <w:rPr>
                <w:sz w:val="24"/>
                <w:szCs w:val="24"/>
              </w:rPr>
              <w:t>Информационная справка по результатам анкетирования (1 раз в год)</w:t>
            </w:r>
          </w:p>
        </w:tc>
      </w:tr>
      <w:tr w:rsidR="00137D00" w14:paraId="1E2CDF52" w14:textId="77777777" w:rsidTr="00137D00">
        <w:tc>
          <w:tcPr>
            <w:tcW w:w="3114" w:type="dxa"/>
          </w:tcPr>
          <w:p w14:paraId="0BCFA28F" w14:textId="77777777" w:rsidR="00137D00" w:rsidRPr="00F831F7" w:rsidRDefault="00137D00" w:rsidP="00137D00">
            <w:pPr>
              <w:jc w:val="both"/>
              <w:rPr>
                <w:rFonts w:cs="Times New Roman"/>
                <w:b/>
                <w:sz w:val="24"/>
                <w:szCs w:val="24"/>
              </w:rPr>
            </w:pPr>
            <w:r w:rsidRPr="00F831F7">
              <w:rPr>
                <w:sz w:val="24"/>
                <w:szCs w:val="24"/>
              </w:rPr>
              <w:t xml:space="preserve">Привлечение дополнительных финансовых средств </w:t>
            </w:r>
          </w:p>
        </w:tc>
        <w:tc>
          <w:tcPr>
            <w:tcW w:w="3115" w:type="dxa"/>
          </w:tcPr>
          <w:p w14:paraId="379BFEF3" w14:textId="77777777" w:rsidR="00137D00" w:rsidRPr="00F831F7" w:rsidRDefault="00137D00" w:rsidP="00137D00">
            <w:pPr>
              <w:jc w:val="both"/>
              <w:rPr>
                <w:rFonts w:cs="Times New Roman"/>
                <w:b/>
                <w:sz w:val="24"/>
                <w:szCs w:val="24"/>
              </w:rPr>
            </w:pPr>
          </w:p>
        </w:tc>
        <w:tc>
          <w:tcPr>
            <w:tcW w:w="3115" w:type="dxa"/>
          </w:tcPr>
          <w:p w14:paraId="76907030" w14:textId="77777777" w:rsidR="00137D00" w:rsidRPr="00F831F7" w:rsidRDefault="00137D00" w:rsidP="00137D00">
            <w:pPr>
              <w:jc w:val="both"/>
              <w:rPr>
                <w:rFonts w:cs="Times New Roman"/>
                <w:b/>
                <w:sz w:val="24"/>
                <w:szCs w:val="24"/>
              </w:rPr>
            </w:pPr>
            <w:r w:rsidRPr="00F831F7">
              <w:rPr>
                <w:sz w:val="24"/>
                <w:szCs w:val="24"/>
              </w:rPr>
              <w:t>Информационная справка для публичного отчёта школы (1 раз в год)</w:t>
            </w:r>
          </w:p>
        </w:tc>
      </w:tr>
      <w:tr w:rsidR="00137D00" w14:paraId="6AC76D26" w14:textId="77777777" w:rsidTr="00137D00">
        <w:tc>
          <w:tcPr>
            <w:tcW w:w="3114" w:type="dxa"/>
          </w:tcPr>
          <w:p w14:paraId="3A800642" w14:textId="77777777" w:rsidR="00137D00" w:rsidRPr="00F831F7" w:rsidRDefault="00137D00" w:rsidP="00137D00">
            <w:pPr>
              <w:jc w:val="both"/>
              <w:rPr>
                <w:rFonts w:cs="Times New Roman"/>
                <w:b/>
                <w:sz w:val="24"/>
                <w:szCs w:val="24"/>
              </w:rPr>
            </w:pPr>
            <w:r w:rsidRPr="00F831F7">
              <w:rPr>
                <w:sz w:val="24"/>
                <w:szCs w:val="24"/>
              </w:rPr>
              <w:t xml:space="preserve">Предоставление платных дополнительных образовательных и иных предусмотренных Уставом школы услуг </w:t>
            </w:r>
          </w:p>
        </w:tc>
        <w:tc>
          <w:tcPr>
            <w:tcW w:w="3115" w:type="dxa"/>
          </w:tcPr>
          <w:p w14:paraId="5C7CF807" w14:textId="77777777" w:rsidR="00137D00" w:rsidRPr="00F831F7" w:rsidRDefault="00137D00" w:rsidP="00137D00">
            <w:pPr>
              <w:jc w:val="both"/>
              <w:rPr>
                <w:rFonts w:cs="Times New Roman"/>
                <w:b/>
                <w:sz w:val="24"/>
                <w:szCs w:val="24"/>
              </w:rPr>
            </w:pPr>
          </w:p>
        </w:tc>
        <w:tc>
          <w:tcPr>
            <w:tcW w:w="3115" w:type="dxa"/>
          </w:tcPr>
          <w:p w14:paraId="41440D85" w14:textId="77777777" w:rsidR="00137D00" w:rsidRPr="00F831F7" w:rsidRDefault="00137D00" w:rsidP="00137D00">
            <w:pPr>
              <w:jc w:val="both"/>
              <w:rPr>
                <w:rFonts w:cs="Times New Roman"/>
                <w:b/>
                <w:sz w:val="24"/>
                <w:szCs w:val="24"/>
              </w:rPr>
            </w:pPr>
            <w:r w:rsidRPr="00F831F7">
              <w:rPr>
                <w:sz w:val="24"/>
                <w:szCs w:val="24"/>
              </w:rPr>
              <w:t>Информационная справка для публичного отчёта школы (1 раз в год)</w:t>
            </w:r>
          </w:p>
        </w:tc>
      </w:tr>
      <w:tr w:rsidR="00137D00" w14:paraId="0FB48299" w14:textId="77777777" w:rsidTr="00137D00">
        <w:tc>
          <w:tcPr>
            <w:tcW w:w="3114" w:type="dxa"/>
          </w:tcPr>
          <w:p w14:paraId="7FB32FBB" w14:textId="77777777" w:rsidR="00137D00" w:rsidRPr="00F831F7" w:rsidRDefault="00137D00" w:rsidP="00137D00">
            <w:pPr>
              <w:jc w:val="both"/>
              <w:rPr>
                <w:rFonts w:cs="Times New Roman"/>
                <w:b/>
                <w:sz w:val="24"/>
                <w:szCs w:val="24"/>
              </w:rPr>
            </w:pPr>
            <w:r w:rsidRPr="00F831F7">
              <w:rPr>
                <w:sz w:val="24"/>
                <w:szCs w:val="24"/>
              </w:rPr>
              <w:t xml:space="preserve">Использование </w:t>
            </w:r>
            <w:r w:rsidRPr="00F831F7">
              <w:rPr>
                <w:sz w:val="24"/>
                <w:szCs w:val="24"/>
              </w:rPr>
              <w:lastRenderedPageBreak/>
              <w:t>добровольных пожертвований и целевых взносов физических и(или) юридических лиц</w:t>
            </w:r>
          </w:p>
        </w:tc>
        <w:tc>
          <w:tcPr>
            <w:tcW w:w="3115" w:type="dxa"/>
          </w:tcPr>
          <w:p w14:paraId="183B0C8D" w14:textId="77777777" w:rsidR="00137D00" w:rsidRPr="00F831F7" w:rsidRDefault="00137D00" w:rsidP="00137D00">
            <w:pPr>
              <w:jc w:val="both"/>
              <w:rPr>
                <w:rFonts w:cs="Times New Roman"/>
                <w:b/>
                <w:sz w:val="24"/>
                <w:szCs w:val="24"/>
              </w:rPr>
            </w:pPr>
          </w:p>
        </w:tc>
        <w:tc>
          <w:tcPr>
            <w:tcW w:w="3115" w:type="dxa"/>
          </w:tcPr>
          <w:p w14:paraId="2C5D3B31" w14:textId="77777777" w:rsidR="00137D00" w:rsidRPr="00F831F7" w:rsidRDefault="00137D00" w:rsidP="00137D00">
            <w:pPr>
              <w:jc w:val="both"/>
              <w:rPr>
                <w:rFonts w:cs="Times New Roman"/>
                <w:b/>
                <w:sz w:val="24"/>
                <w:szCs w:val="24"/>
              </w:rPr>
            </w:pPr>
            <w:r w:rsidRPr="00F831F7">
              <w:rPr>
                <w:sz w:val="24"/>
                <w:szCs w:val="24"/>
              </w:rPr>
              <w:t xml:space="preserve">Информационная справка </w:t>
            </w:r>
            <w:r w:rsidRPr="00F831F7">
              <w:rPr>
                <w:sz w:val="24"/>
                <w:szCs w:val="24"/>
              </w:rPr>
              <w:lastRenderedPageBreak/>
              <w:t>для публичного отчёта школы (1 раз в год)</w:t>
            </w:r>
          </w:p>
        </w:tc>
      </w:tr>
    </w:tbl>
    <w:p w14:paraId="1B02D91D" w14:textId="77777777" w:rsidR="00A7065A" w:rsidRDefault="00137D00" w:rsidP="00137D00">
      <w:pPr>
        <w:spacing w:after="0" w:line="360" w:lineRule="auto"/>
        <w:ind w:firstLine="540"/>
        <w:jc w:val="both"/>
        <w:rPr>
          <w:b/>
        </w:rPr>
      </w:pPr>
      <w:r w:rsidRPr="00F831F7">
        <w:rPr>
          <w:b/>
        </w:rPr>
        <w:lastRenderedPageBreak/>
        <w:t xml:space="preserve">Информационно-методические условия реализации программы </w:t>
      </w:r>
      <w:r w:rsidR="004E5EB0">
        <w:rPr>
          <w:b/>
        </w:rPr>
        <w:t>среднего</w:t>
      </w:r>
      <w:r w:rsidRPr="00F831F7">
        <w:rPr>
          <w:b/>
        </w:rPr>
        <w:t xml:space="preserve"> общего образования</w:t>
      </w:r>
    </w:p>
    <w:p w14:paraId="574FE37C" w14:textId="77777777" w:rsidR="00137D00" w:rsidRDefault="00137D00" w:rsidP="00137D00">
      <w:pPr>
        <w:spacing w:after="0" w:line="360" w:lineRule="auto"/>
        <w:ind w:firstLine="540"/>
        <w:jc w:val="both"/>
      </w:pPr>
      <w:r>
        <w:t>В со</w:t>
      </w:r>
      <w:r w:rsidR="00A7065A">
        <w:t>ответствии с требованиями ФГОС С</w:t>
      </w:r>
      <w:r>
        <w:t xml:space="preserve">ОО реализация программы </w:t>
      </w:r>
      <w:r w:rsidR="004E5EB0">
        <w:t>среднего</w:t>
      </w:r>
      <w:r>
        <w:t xml:space="preserve"> общего образования обеспечивается современной информационно-образовательной средой.</w:t>
      </w:r>
    </w:p>
    <w:p w14:paraId="2ED6DD7F" w14:textId="77777777" w:rsidR="00137D00" w:rsidRDefault="00137D00" w:rsidP="00137D00">
      <w:pPr>
        <w:spacing w:after="0" w:line="360" w:lineRule="auto"/>
        <w:ind w:firstLine="540"/>
        <w:jc w:val="both"/>
      </w:pPr>
      <w:r>
        <w:t xml:space="preserve"> Информационно-образовательная среда (ИОС) МБОУ Школы №</w:t>
      </w:r>
      <w:r w:rsidR="00165519">
        <w:t>37</w:t>
      </w:r>
      <w:r>
        <w:t xml:space="preserve"> </w:t>
      </w:r>
      <w:proofErr w:type="spellStart"/>
      <w:r>
        <w:t>г.о</w:t>
      </w:r>
      <w:proofErr w:type="spellEnd"/>
      <w:r>
        <w:t>. Самара представляет открытую педагогическую систему, включающую разнообразные информационно</w:t>
      </w:r>
      <w:r w:rsidR="00A7065A">
        <w:t>-</w:t>
      </w:r>
      <w:r>
        <w:t>методические образовательные ресурсы, современные информационно-коммуникационные технологии, способствующие реализации требований ФГОС.</w:t>
      </w:r>
    </w:p>
    <w:p w14:paraId="03FC15A0" w14:textId="77777777" w:rsidR="00137D00" w:rsidRDefault="00137D00" w:rsidP="00137D00">
      <w:pPr>
        <w:spacing w:after="0" w:line="360" w:lineRule="auto"/>
        <w:ind w:firstLine="540"/>
        <w:jc w:val="both"/>
      </w:pPr>
      <w:r>
        <w:t>Функционирование электронной информационно-образовательной среды школы соответствует Федеральному закону от 27 июля 2006 г. № 149- ФЗ «Об информации, информационных технологиях и о защите информации», Федеральному закону от 27 июля 2006 г. № 152-ФЗ «О персональных данных» (ред. от 14.07.2022), Федеральному закону от 29 декабря 2010 г. № 436-ФЗ «О защите детей от информации, причиняющей вред их здоровью и развитию».</w:t>
      </w:r>
    </w:p>
    <w:p w14:paraId="78D64F59" w14:textId="77777777" w:rsidR="00137D00" w:rsidRDefault="00137D00" w:rsidP="00137D00">
      <w:pPr>
        <w:spacing w:after="0" w:line="360" w:lineRule="auto"/>
        <w:ind w:firstLine="540"/>
        <w:jc w:val="both"/>
      </w:pPr>
      <w:r>
        <w:t xml:space="preserve">Информационно-методические ресурсы обеспечения реализации основной образовательной программы </w:t>
      </w:r>
      <w:r w:rsidR="00A7065A">
        <w:t>среднего</w:t>
      </w:r>
      <w:r>
        <w:t xml:space="preserve"> общего образования МБОУ Школы №</w:t>
      </w:r>
      <w:r w:rsidR="00165519">
        <w:t>37</w:t>
      </w:r>
      <w:r>
        <w:t xml:space="preserve"> </w:t>
      </w:r>
      <w:proofErr w:type="spellStart"/>
      <w:r>
        <w:t>г.о</w:t>
      </w:r>
      <w:proofErr w:type="spellEnd"/>
      <w:r>
        <w:t>. Самара составляют:</w:t>
      </w:r>
    </w:p>
    <w:p w14:paraId="50AEFA53" w14:textId="77777777" w:rsidR="00137D00" w:rsidRDefault="00137D00" w:rsidP="00137D00">
      <w:pPr>
        <w:spacing w:after="0" w:line="360" w:lineRule="auto"/>
        <w:ind w:firstLine="540"/>
        <w:jc w:val="both"/>
      </w:pPr>
      <w:r>
        <w:t xml:space="preserve"> • информационно-методические ресурсы обеспечения управленческой деятельности администраторов </w:t>
      </w:r>
      <w:r w:rsidR="004E5EB0">
        <w:t>среднего</w:t>
      </w:r>
      <w:r w:rsidR="00A7065A">
        <w:t xml:space="preserve"> общего образования (ФГОС С</w:t>
      </w:r>
      <w:r>
        <w:t>ОО, учебный план, программы по предметам, образовательные программы, программа воспитания, программа формирования универсальных учебных действий, материалы о личностном развитии обучающихся, модели аттестации обучающихся, рекомендации по проектированию учебного процесса и т.д.);</w:t>
      </w:r>
    </w:p>
    <w:p w14:paraId="63C618B1" w14:textId="77777777" w:rsidR="00137D00" w:rsidRDefault="00137D00" w:rsidP="00137D00">
      <w:pPr>
        <w:spacing w:after="0" w:line="360" w:lineRule="auto"/>
        <w:ind w:firstLine="540"/>
        <w:jc w:val="both"/>
      </w:pPr>
      <w:r>
        <w:lastRenderedPageBreak/>
        <w:t xml:space="preserve"> • информационно-методические ресурсы обеспечения учебной деятельности обучающихся, печатные и электронные носители образовательной информации, мультимедийные, аудио- и видеоматериалы, цифровые образовательные ресурсы и т.д.;</w:t>
      </w:r>
    </w:p>
    <w:p w14:paraId="41AE36A3" w14:textId="77777777" w:rsidR="00137D00" w:rsidRPr="00F831F7" w:rsidRDefault="00137D00" w:rsidP="00122F23">
      <w:pPr>
        <w:pStyle w:val="af"/>
        <w:numPr>
          <w:ilvl w:val="0"/>
          <w:numId w:val="1"/>
        </w:numPr>
        <w:spacing w:after="0" w:line="360" w:lineRule="auto"/>
        <w:ind w:left="0" w:firstLine="709"/>
        <w:jc w:val="both"/>
        <w:rPr>
          <w:rFonts w:cs="Times New Roman"/>
          <w:b/>
          <w:szCs w:val="28"/>
        </w:rPr>
      </w:pPr>
      <w:r>
        <w:t xml:space="preserve">информационно-методические ресурсы обеспечения образовательной деятельности обучающихся (печатные и электронные носители научно-методической, учебно-методической, </w:t>
      </w:r>
      <w:proofErr w:type="spellStart"/>
      <w:r>
        <w:t>психологопедагогической</w:t>
      </w:r>
      <w:proofErr w:type="spellEnd"/>
      <w:r>
        <w:t xml:space="preserve"> информации, программно-методические, </w:t>
      </w:r>
      <w:proofErr w:type="spellStart"/>
      <w:r>
        <w:t>инструктивнометодические</w:t>
      </w:r>
      <w:proofErr w:type="spellEnd"/>
      <w:r>
        <w:t xml:space="preserve"> материалы, цифровые образовательные ресурсы и т.д.). Основными нормативными документами МБОУ «Школа №</w:t>
      </w:r>
      <w:r w:rsidR="00165519">
        <w:t>37</w:t>
      </w:r>
      <w:r>
        <w:t xml:space="preserve">» </w:t>
      </w:r>
      <w:proofErr w:type="spellStart"/>
      <w:r>
        <w:t>г.о</w:t>
      </w:r>
      <w:proofErr w:type="spellEnd"/>
      <w:r>
        <w:t xml:space="preserve">. Самара, определяющими требования к информационно-методическим ресурсам </w:t>
      </w:r>
      <w:r w:rsidR="004E5EB0">
        <w:t>среднего</w:t>
      </w:r>
      <w:r>
        <w:t xml:space="preserve"> общего образования, являются: перечень рекомендуемой учебной литературы; список цифровых образовательных ресурсов.</w:t>
      </w:r>
    </w:p>
    <w:p w14:paraId="5372DA1D" w14:textId="77777777" w:rsidR="00137D00" w:rsidRDefault="00137D00" w:rsidP="00137D00">
      <w:pPr>
        <w:pStyle w:val="af"/>
        <w:spacing w:after="0" w:line="360" w:lineRule="auto"/>
        <w:ind w:left="0" w:firstLine="709"/>
        <w:jc w:val="both"/>
        <w:rPr>
          <w:b/>
        </w:rPr>
      </w:pPr>
      <w:r w:rsidRPr="00F831F7">
        <w:rPr>
          <w:b/>
        </w:rPr>
        <w:t xml:space="preserve">Компоненты информационно-методических ресурсов обеспечения реализации основной образовательной программы </w:t>
      </w:r>
      <w:r w:rsidR="00A7065A">
        <w:rPr>
          <w:b/>
        </w:rPr>
        <w:t>среднего</w:t>
      </w:r>
      <w:r w:rsidRPr="00F831F7">
        <w:rPr>
          <w:b/>
        </w:rPr>
        <w:t xml:space="preserve"> общего образования МБОУ «Школа №</w:t>
      </w:r>
      <w:r w:rsidR="00165519">
        <w:rPr>
          <w:b/>
        </w:rPr>
        <w:t>37</w:t>
      </w:r>
      <w:r w:rsidRPr="00F831F7">
        <w:rPr>
          <w:b/>
        </w:rPr>
        <w:t xml:space="preserve">» </w:t>
      </w:r>
      <w:proofErr w:type="spellStart"/>
      <w:r w:rsidRPr="00F831F7">
        <w:rPr>
          <w:b/>
        </w:rPr>
        <w:t>г.о</w:t>
      </w:r>
      <w:proofErr w:type="spellEnd"/>
      <w:r w:rsidRPr="00F831F7">
        <w:rPr>
          <w:b/>
        </w:rPr>
        <w:t>. Самара</w:t>
      </w:r>
    </w:p>
    <w:p w14:paraId="78266EA3" w14:textId="77777777" w:rsidR="00137D00" w:rsidRDefault="00137D00" w:rsidP="00137D00">
      <w:pPr>
        <w:pStyle w:val="af"/>
        <w:spacing w:after="0" w:line="360" w:lineRule="auto"/>
        <w:ind w:left="0" w:firstLine="709"/>
        <w:jc w:val="both"/>
        <w:rPr>
          <w:u w:val="single"/>
        </w:rPr>
      </w:pPr>
      <w:r w:rsidRPr="00F831F7">
        <w:rPr>
          <w:u w:val="single"/>
        </w:rPr>
        <w:t>Книгопечатная продукция</w:t>
      </w:r>
    </w:p>
    <w:p w14:paraId="756F56D4" w14:textId="77777777" w:rsidR="00137D00" w:rsidRDefault="00A7065A" w:rsidP="00137D00">
      <w:pPr>
        <w:pStyle w:val="af"/>
        <w:spacing w:after="0" w:line="360" w:lineRule="auto"/>
        <w:ind w:left="0" w:firstLine="709"/>
        <w:jc w:val="both"/>
      </w:pPr>
      <w:r>
        <w:t>• ФГОС С</w:t>
      </w:r>
      <w:r w:rsidR="00137D00">
        <w:t>ОО, образовательная программа, учебные программы, пособия для учителя, дидактические материалы, КИМы;</w:t>
      </w:r>
    </w:p>
    <w:p w14:paraId="4B62E758" w14:textId="77777777" w:rsidR="00137D00" w:rsidRDefault="00137D00" w:rsidP="00137D00">
      <w:pPr>
        <w:pStyle w:val="af"/>
        <w:spacing w:after="0" w:line="360" w:lineRule="auto"/>
        <w:ind w:left="0" w:firstLine="709"/>
        <w:jc w:val="both"/>
      </w:pPr>
      <w:r>
        <w:t xml:space="preserve"> • учебники, рабочие программы, пособия для обучающихся; учебный план;</w:t>
      </w:r>
    </w:p>
    <w:p w14:paraId="2C51FD34" w14:textId="77777777" w:rsidR="00137D00" w:rsidRDefault="00137D00" w:rsidP="00137D00">
      <w:pPr>
        <w:pStyle w:val="af"/>
        <w:spacing w:after="0" w:line="360" w:lineRule="auto"/>
        <w:ind w:left="0" w:firstLine="709"/>
        <w:jc w:val="both"/>
      </w:pPr>
      <w:r>
        <w:t xml:space="preserve"> • научно-методическая, учебно-методическая, </w:t>
      </w:r>
      <w:proofErr w:type="spellStart"/>
      <w:r>
        <w:t>психологопедагогическая</w:t>
      </w:r>
      <w:proofErr w:type="spellEnd"/>
      <w:r>
        <w:t xml:space="preserve"> литература по вопросам развивающего обучения,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14:paraId="606B6C63" w14:textId="77777777" w:rsidR="00137D00" w:rsidRDefault="00137D00" w:rsidP="00137D00">
      <w:pPr>
        <w:pStyle w:val="af"/>
        <w:spacing w:after="0" w:line="360" w:lineRule="auto"/>
        <w:ind w:left="0" w:firstLine="709"/>
        <w:jc w:val="both"/>
      </w:pPr>
      <w:r>
        <w:t xml:space="preserve"> • инструкции, технологические карты для организации различной учебно-познавательной деятельности обучающихся;</w:t>
      </w:r>
    </w:p>
    <w:p w14:paraId="1429EA29" w14:textId="77777777" w:rsidR="00137D00" w:rsidRDefault="00137D00" w:rsidP="00137D00">
      <w:pPr>
        <w:pStyle w:val="af"/>
        <w:spacing w:after="0" w:line="360" w:lineRule="auto"/>
        <w:ind w:left="0" w:firstLine="709"/>
        <w:jc w:val="both"/>
      </w:pPr>
      <w:r>
        <w:lastRenderedPageBreak/>
        <w:t xml:space="preserve"> • научно-популярные, художественные книги для чтения (в соответствии с основным содержанием обучения по предметам учебного плана);</w:t>
      </w:r>
    </w:p>
    <w:p w14:paraId="2708D25B" w14:textId="77777777" w:rsidR="00137D00" w:rsidRDefault="00137D00" w:rsidP="00137D00">
      <w:pPr>
        <w:pStyle w:val="af"/>
        <w:spacing w:after="0" w:line="360" w:lineRule="auto"/>
        <w:ind w:left="0" w:firstLine="709"/>
        <w:jc w:val="both"/>
      </w:pPr>
      <w:r>
        <w:t xml:space="preserve"> • детская справочная литература (справочники, атласы-определители, энциклопедии) об окружающем природном и социальном мире, детская художественная литература; методические предметные журналы</w:t>
      </w:r>
    </w:p>
    <w:p w14:paraId="187AAE06" w14:textId="77777777" w:rsidR="00137D00" w:rsidRDefault="00137D00" w:rsidP="00137D00">
      <w:pPr>
        <w:pStyle w:val="af"/>
        <w:spacing w:after="0" w:line="360" w:lineRule="auto"/>
        <w:ind w:left="0" w:firstLine="709"/>
        <w:jc w:val="both"/>
        <w:rPr>
          <w:u w:val="single"/>
        </w:rPr>
      </w:pPr>
      <w:r w:rsidRPr="00F831F7">
        <w:rPr>
          <w:u w:val="single"/>
        </w:rPr>
        <w:t>Печатные пособия</w:t>
      </w:r>
    </w:p>
    <w:p w14:paraId="3572E22A" w14:textId="77777777" w:rsidR="00137D00" w:rsidRDefault="00137D00" w:rsidP="00137D00">
      <w:pPr>
        <w:pStyle w:val="af"/>
        <w:spacing w:after="0" w:line="360" w:lineRule="auto"/>
        <w:ind w:left="0" w:firstLine="709"/>
        <w:jc w:val="both"/>
      </w:pPr>
      <w:r>
        <w:t>демонстрационный материал (картинки, предметные таблицы) в соответствии с основными темами учебных дисциплин; карточки с заданиями;</w:t>
      </w:r>
    </w:p>
    <w:p w14:paraId="135B31C3" w14:textId="77777777" w:rsidR="00137D00" w:rsidRDefault="00137D00" w:rsidP="00137D00">
      <w:pPr>
        <w:pStyle w:val="af"/>
        <w:spacing w:after="0" w:line="360" w:lineRule="auto"/>
        <w:ind w:left="0" w:firstLine="709"/>
        <w:jc w:val="both"/>
      </w:pPr>
      <w:r>
        <w:t xml:space="preserve"> • портреты исторических и государственных деятелей, писателей, композиторов, художников, ученых; хрестоматии, сборники; схемы по предметам;</w:t>
      </w:r>
    </w:p>
    <w:p w14:paraId="2C90CAC6" w14:textId="77777777" w:rsidR="00137D00" w:rsidRDefault="00137D00" w:rsidP="00137D00">
      <w:pPr>
        <w:pStyle w:val="af"/>
        <w:spacing w:after="0" w:line="360" w:lineRule="auto"/>
        <w:ind w:left="0" w:firstLine="709"/>
        <w:jc w:val="both"/>
      </w:pPr>
      <w:r>
        <w:t xml:space="preserve"> • плакаты, географическая карта России, географическая карта Самарской области; дидактический раздаточный материал</w:t>
      </w:r>
    </w:p>
    <w:p w14:paraId="49BFEBF7" w14:textId="77777777" w:rsidR="00137D00" w:rsidRDefault="00137D00" w:rsidP="00137D00">
      <w:pPr>
        <w:pStyle w:val="af"/>
        <w:spacing w:after="0" w:line="360" w:lineRule="auto"/>
        <w:ind w:left="0" w:firstLine="709"/>
        <w:jc w:val="both"/>
        <w:rPr>
          <w:u w:val="single"/>
        </w:rPr>
      </w:pPr>
      <w:r w:rsidRPr="00F831F7">
        <w:rPr>
          <w:u w:val="single"/>
        </w:rPr>
        <w:t>Демонстрационные материалы</w:t>
      </w:r>
    </w:p>
    <w:p w14:paraId="62CC3AFF" w14:textId="77777777" w:rsidR="00137D00" w:rsidRDefault="00137D00" w:rsidP="00137D00">
      <w:pPr>
        <w:pStyle w:val="af"/>
        <w:spacing w:after="0" w:line="360" w:lineRule="auto"/>
        <w:ind w:left="0" w:firstLine="709"/>
        <w:jc w:val="both"/>
      </w:pPr>
      <w:r>
        <w:t>• объекты, предназначенные для демонстрации;</w:t>
      </w:r>
    </w:p>
    <w:p w14:paraId="5000216D" w14:textId="77777777" w:rsidR="00137D00" w:rsidRDefault="00137D00" w:rsidP="00137D00">
      <w:pPr>
        <w:pStyle w:val="af"/>
        <w:spacing w:after="0" w:line="360" w:lineRule="auto"/>
        <w:ind w:left="0" w:firstLine="709"/>
        <w:jc w:val="both"/>
      </w:pPr>
      <w:r>
        <w:t xml:space="preserve"> • наглядные пособия;</w:t>
      </w:r>
    </w:p>
    <w:p w14:paraId="300F35CE" w14:textId="77777777" w:rsidR="00137D00" w:rsidRDefault="00137D00" w:rsidP="00137D00">
      <w:pPr>
        <w:pStyle w:val="af"/>
        <w:spacing w:after="0" w:line="360" w:lineRule="auto"/>
        <w:ind w:left="0" w:firstLine="709"/>
        <w:jc w:val="both"/>
      </w:pPr>
      <w:r>
        <w:t xml:space="preserve"> • объекты и пособия, сопровождающие учебно-воспитательный процесс</w:t>
      </w:r>
    </w:p>
    <w:p w14:paraId="528FE631" w14:textId="77777777" w:rsidR="00137D00" w:rsidRDefault="00137D00" w:rsidP="00137D00">
      <w:pPr>
        <w:pStyle w:val="af"/>
        <w:spacing w:after="0" w:line="360" w:lineRule="auto"/>
        <w:ind w:left="0" w:firstLine="709"/>
        <w:jc w:val="both"/>
        <w:rPr>
          <w:u w:val="single"/>
        </w:rPr>
      </w:pPr>
      <w:r w:rsidRPr="00F831F7">
        <w:rPr>
          <w:u w:val="single"/>
        </w:rPr>
        <w:t>Экранно-звуковые пособия</w:t>
      </w:r>
    </w:p>
    <w:p w14:paraId="757ED524" w14:textId="77777777" w:rsidR="00137D00" w:rsidRDefault="00137D00" w:rsidP="00137D00">
      <w:pPr>
        <w:pStyle w:val="af"/>
        <w:spacing w:after="0" w:line="360" w:lineRule="auto"/>
        <w:ind w:left="0" w:firstLine="709"/>
        <w:jc w:val="both"/>
      </w:pPr>
      <w:r>
        <w:t>• видеофильмы, соответствующие содержанию предметов учебного плана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w:t>
      </w:r>
    </w:p>
    <w:p w14:paraId="1DC3C323" w14:textId="77777777" w:rsidR="00137D00" w:rsidRDefault="00137D00" w:rsidP="00137D00">
      <w:pPr>
        <w:pStyle w:val="af"/>
        <w:spacing w:after="0" w:line="360" w:lineRule="auto"/>
        <w:ind w:left="0" w:firstLine="709"/>
        <w:jc w:val="both"/>
      </w:pPr>
      <w:r>
        <w:t xml:space="preserve"> • видеофрагменты, отражающие основные темы обучения;</w:t>
      </w:r>
    </w:p>
    <w:p w14:paraId="7A21CF55" w14:textId="77777777" w:rsidR="00137D00" w:rsidRDefault="00137D00" w:rsidP="00137D00">
      <w:pPr>
        <w:pStyle w:val="af"/>
        <w:spacing w:after="0" w:line="360" w:lineRule="auto"/>
        <w:ind w:left="0" w:firstLine="709"/>
        <w:jc w:val="both"/>
      </w:pPr>
      <w:r>
        <w:t xml:space="preserve"> • презентации основных тем учебных предметов;</w:t>
      </w:r>
    </w:p>
    <w:p w14:paraId="7E1BE3DD" w14:textId="77777777" w:rsidR="00137D00" w:rsidRDefault="00137D00" w:rsidP="00137D00">
      <w:pPr>
        <w:pStyle w:val="af"/>
        <w:spacing w:after="0" w:line="360" w:lineRule="auto"/>
        <w:ind w:left="0" w:firstLine="709"/>
        <w:jc w:val="both"/>
      </w:pPr>
      <w:r>
        <w:t xml:space="preserve"> • аудиозаписи в соответствии с учебной программой, в том числе аудиозаписи художественного исполнения изучаемых произведений;</w:t>
      </w:r>
    </w:p>
    <w:p w14:paraId="0F019C62" w14:textId="77777777" w:rsidR="00137D00" w:rsidRDefault="00137D00" w:rsidP="00137D00">
      <w:pPr>
        <w:pStyle w:val="af"/>
        <w:spacing w:after="0" w:line="360" w:lineRule="auto"/>
        <w:ind w:left="0" w:firstLine="709"/>
        <w:jc w:val="both"/>
      </w:pPr>
      <w:r>
        <w:t xml:space="preserve"> • аудиозаписи и фонохрестоматии по музыке;</w:t>
      </w:r>
    </w:p>
    <w:p w14:paraId="4BD92242" w14:textId="77777777" w:rsidR="00137D00" w:rsidRDefault="00137D00" w:rsidP="00137D00">
      <w:pPr>
        <w:pStyle w:val="af"/>
        <w:spacing w:after="0" w:line="360" w:lineRule="auto"/>
        <w:ind w:left="0" w:firstLine="709"/>
        <w:jc w:val="both"/>
      </w:pPr>
      <w:r>
        <w:lastRenderedPageBreak/>
        <w:t xml:space="preserve"> • аудиозаписи по литературным произведениям;</w:t>
      </w:r>
    </w:p>
    <w:p w14:paraId="640422D4" w14:textId="77777777" w:rsidR="00137D00" w:rsidRDefault="00137D00" w:rsidP="00137D00">
      <w:pPr>
        <w:pStyle w:val="af"/>
        <w:spacing w:after="0" w:line="360" w:lineRule="auto"/>
        <w:ind w:left="0" w:firstLine="709"/>
        <w:jc w:val="both"/>
      </w:pPr>
      <w:r>
        <w:t xml:space="preserve"> • комплекты аудиокассет и CD-R по темам и разделам курса для каждого класса: оперы, балеты, творчество отдельных композиторов, ведущих исполнителей и исполнительских коллективов;</w:t>
      </w:r>
    </w:p>
    <w:p w14:paraId="0DB90B97" w14:textId="77777777" w:rsidR="00137D00" w:rsidRDefault="00137D00" w:rsidP="00137D00">
      <w:pPr>
        <w:pStyle w:val="af"/>
        <w:spacing w:after="0" w:line="360" w:lineRule="auto"/>
        <w:ind w:left="0" w:firstLine="709"/>
        <w:jc w:val="both"/>
      </w:pPr>
      <w:r>
        <w:t xml:space="preserve"> • произведения пластических искусств, иллюстрации к литературным произведениям.</w:t>
      </w:r>
    </w:p>
    <w:p w14:paraId="0EFE5AE7" w14:textId="77777777" w:rsidR="00137D00" w:rsidRDefault="00137D00" w:rsidP="00137D00">
      <w:pPr>
        <w:pStyle w:val="af"/>
        <w:spacing w:after="0" w:line="360" w:lineRule="auto"/>
        <w:ind w:left="0" w:firstLine="709"/>
        <w:jc w:val="both"/>
        <w:rPr>
          <w:u w:val="single"/>
        </w:rPr>
      </w:pPr>
      <w:r w:rsidRPr="00272289">
        <w:rPr>
          <w:u w:val="single"/>
        </w:rPr>
        <w:t>Цифровые образовательные ресурсы</w:t>
      </w:r>
    </w:p>
    <w:p w14:paraId="4EF2087D" w14:textId="77777777" w:rsidR="00137D00" w:rsidRDefault="00137D00" w:rsidP="00137D00">
      <w:pPr>
        <w:pStyle w:val="af"/>
        <w:spacing w:after="0" w:line="360" w:lineRule="auto"/>
        <w:ind w:left="0" w:firstLine="709"/>
        <w:jc w:val="both"/>
      </w:pPr>
      <w:r>
        <w:t>• цифровые информационные источники по тематике предметов;</w:t>
      </w:r>
    </w:p>
    <w:p w14:paraId="363C8292" w14:textId="77777777" w:rsidR="00137D00" w:rsidRDefault="00137D00" w:rsidP="00137D00">
      <w:pPr>
        <w:pStyle w:val="af"/>
        <w:spacing w:after="0" w:line="360" w:lineRule="auto"/>
        <w:ind w:left="0" w:firstLine="709"/>
        <w:jc w:val="both"/>
      </w:pPr>
      <w:r>
        <w:t xml:space="preserve"> • тесты;</w:t>
      </w:r>
    </w:p>
    <w:p w14:paraId="4A69E8BD" w14:textId="77777777" w:rsidR="00137D00" w:rsidRDefault="00137D00" w:rsidP="00137D00">
      <w:pPr>
        <w:pStyle w:val="af"/>
        <w:spacing w:after="0" w:line="360" w:lineRule="auto"/>
        <w:ind w:left="0" w:firstLine="709"/>
        <w:jc w:val="both"/>
      </w:pPr>
      <w:r>
        <w:t xml:space="preserve"> • статические изображения;</w:t>
      </w:r>
    </w:p>
    <w:p w14:paraId="5C12825C" w14:textId="77777777" w:rsidR="00137D00" w:rsidRDefault="00137D00" w:rsidP="00137D00">
      <w:pPr>
        <w:pStyle w:val="af"/>
        <w:spacing w:after="0" w:line="360" w:lineRule="auto"/>
        <w:ind w:left="0" w:firstLine="709"/>
        <w:jc w:val="both"/>
      </w:pPr>
      <w:r>
        <w:t xml:space="preserve"> • динамические изображения;</w:t>
      </w:r>
    </w:p>
    <w:p w14:paraId="4D1FEC3F" w14:textId="77777777" w:rsidR="00137D00" w:rsidRDefault="00137D00" w:rsidP="00137D00">
      <w:pPr>
        <w:pStyle w:val="af"/>
        <w:spacing w:after="0" w:line="360" w:lineRule="auto"/>
        <w:ind w:left="0" w:firstLine="709"/>
        <w:jc w:val="both"/>
      </w:pPr>
      <w:r>
        <w:t xml:space="preserve"> • анимационные модели;</w:t>
      </w:r>
    </w:p>
    <w:p w14:paraId="5CB70B25" w14:textId="77777777" w:rsidR="00137D00" w:rsidRDefault="00137D00" w:rsidP="00137D00">
      <w:pPr>
        <w:pStyle w:val="af"/>
        <w:spacing w:after="0" w:line="360" w:lineRule="auto"/>
        <w:ind w:left="0" w:firstLine="709"/>
        <w:jc w:val="both"/>
      </w:pPr>
      <w:r>
        <w:t xml:space="preserve"> • обучающие программы</w:t>
      </w:r>
    </w:p>
    <w:p w14:paraId="7533779C" w14:textId="77777777" w:rsidR="00137D00" w:rsidRDefault="00137D00" w:rsidP="00137D00">
      <w:pPr>
        <w:pStyle w:val="af"/>
        <w:spacing w:after="0" w:line="360" w:lineRule="auto"/>
        <w:ind w:left="0" w:firstLine="709"/>
        <w:jc w:val="both"/>
        <w:rPr>
          <w:b/>
        </w:rPr>
      </w:pPr>
      <w:r w:rsidRPr="00272289">
        <w:rPr>
          <w:b/>
        </w:rPr>
        <w:t xml:space="preserve">Соответствие информационно-методических условий реализации основной образовательной программы </w:t>
      </w:r>
      <w:r w:rsidR="00A7065A">
        <w:rPr>
          <w:b/>
        </w:rPr>
        <w:t>среднего</w:t>
      </w:r>
      <w:r w:rsidRPr="00272289">
        <w:rPr>
          <w:b/>
        </w:rPr>
        <w:t xml:space="preserve"> общего образования МБОУ «Школа №</w:t>
      </w:r>
      <w:r w:rsidR="00165519">
        <w:rPr>
          <w:b/>
        </w:rPr>
        <w:t>37</w:t>
      </w:r>
      <w:r w:rsidRPr="00272289">
        <w:rPr>
          <w:b/>
        </w:rPr>
        <w:t xml:space="preserve">» </w:t>
      </w:r>
      <w:proofErr w:type="spellStart"/>
      <w:r w:rsidRPr="00272289">
        <w:rPr>
          <w:b/>
        </w:rPr>
        <w:t>г.о</w:t>
      </w:r>
      <w:proofErr w:type="spellEnd"/>
      <w:r w:rsidRPr="00272289">
        <w:rPr>
          <w:b/>
        </w:rPr>
        <w:t>. Самара</w:t>
      </w:r>
    </w:p>
    <w:tbl>
      <w:tblPr>
        <w:tblStyle w:val="a3"/>
        <w:tblW w:w="0" w:type="auto"/>
        <w:tblLook w:val="04A0" w:firstRow="1" w:lastRow="0" w:firstColumn="1" w:lastColumn="0" w:noHBand="0" w:noVBand="1"/>
      </w:tblPr>
      <w:tblGrid>
        <w:gridCol w:w="3114"/>
        <w:gridCol w:w="3115"/>
        <w:gridCol w:w="3115"/>
      </w:tblGrid>
      <w:tr w:rsidR="00137D00" w14:paraId="17BB32AF" w14:textId="77777777" w:rsidTr="00137D00">
        <w:tc>
          <w:tcPr>
            <w:tcW w:w="3114" w:type="dxa"/>
          </w:tcPr>
          <w:p w14:paraId="52808E76" w14:textId="77777777" w:rsidR="00137D00" w:rsidRPr="00272289" w:rsidRDefault="00137D00" w:rsidP="00137D00">
            <w:pPr>
              <w:pStyle w:val="af"/>
              <w:ind w:left="0"/>
              <w:jc w:val="both"/>
              <w:rPr>
                <w:rFonts w:cs="Times New Roman"/>
                <w:sz w:val="24"/>
                <w:szCs w:val="24"/>
                <w:u w:val="single"/>
              </w:rPr>
            </w:pPr>
            <w:r w:rsidRPr="00272289">
              <w:rPr>
                <w:sz w:val="24"/>
                <w:szCs w:val="24"/>
              </w:rPr>
              <w:t xml:space="preserve">Требование </w:t>
            </w:r>
          </w:p>
        </w:tc>
        <w:tc>
          <w:tcPr>
            <w:tcW w:w="3115" w:type="dxa"/>
          </w:tcPr>
          <w:p w14:paraId="28E62933" w14:textId="77777777" w:rsidR="00137D00" w:rsidRPr="00272289" w:rsidRDefault="00137D00" w:rsidP="00137D00">
            <w:pPr>
              <w:pStyle w:val="af"/>
              <w:ind w:left="0"/>
              <w:jc w:val="both"/>
              <w:rPr>
                <w:rFonts w:cs="Times New Roman"/>
                <w:sz w:val="24"/>
                <w:szCs w:val="24"/>
                <w:u w:val="single"/>
              </w:rPr>
            </w:pPr>
            <w:r w:rsidRPr="00272289">
              <w:rPr>
                <w:sz w:val="24"/>
                <w:szCs w:val="24"/>
              </w:rPr>
              <w:t>Показатели</w:t>
            </w:r>
          </w:p>
        </w:tc>
        <w:tc>
          <w:tcPr>
            <w:tcW w:w="3115" w:type="dxa"/>
          </w:tcPr>
          <w:p w14:paraId="20C74553" w14:textId="77777777" w:rsidR="00137D00" w:rsidRPr="00272289" w:rsidRDefault="00137D00" w:rsidP="00137D00">
            <w:pPr>
              <w:pStyle w:val="af"/>
              <w:ind w:left="0"/>
              <w:jc w:val="both"/>
              <w:rPr>
                <w:rFonts w:cs="Times New Roman"/>
                <w:sz w:val="24"/>
                <w:szCs w:val="24"/>
                <w:u w:val="single"/>
              </w:rPr>
            </w:pPr>
            <w:r w:rsidRPr="00272289">
              <w:rPr>
                <w:sz w:val="24"/>
                <w:szCs w:val="24"/>
              </w:rPr>
              <w:t>Документационное обеспечение</w:t>
            </w:r>
          </w:p>
        </w:tc>
      </w:tr>
      <w:tr w:rsidR="00137D00" w14:paraId="22A12D8C" w14:textId="77777777" w:rsidTr="00137D00">
        <w:tc>
          <w:tcPr>
            <w:tcW w:w="3114" w:type="dxa"/>
            <w:vMerge w:val="restart"/>
          </w:tcPr>
          <w:p w14:paraId="03941987" w14:textId="77777777" w:rsidR="00137D00" w:rsidRPr="00272289" w:rsidRDefault="00137D00" w:rsidP="00137D00">
            <w:pPr>
              <w:pStyle w:val="af"/>
              <w:ind w:left="0"/>
              <w:jc w:val="both"/>
              <w:rPr>
                <w:rFonts w:cs="Times New Roman"/>
                <w:sz w:val="24"/>
                <w:szCs w:val="24"/>
                <w:u w:val="single"/>
              </w:rPr>
            </w:pPr>
            <w:r w:rsidRPr="00272289">
              <w:rPr>
                <w:sz w:val="24"/>
                <w:szCs w:val="24"/>
              </w:rPr>
              <w:t xml:space="preserve">обеспечение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3115" w:type="dxa"/>
          </w:tcPr>
          <w:p w14:paraId="63A3FB20" w14:textId="77777777" w:rsidR="00137D00" w:rsidRPr="00272289" w:rsidRDefault="00137D00" w:rsidP="00137D00">
            <w:pPr>
              <w:pStyle w:val="af"/>
              <w:ind w:left="0"/>
              <w:jc w:val="both"/>
              <w:rPr>
                <w:rFonts w:cs="Times New Roman"/>
                <w:sz w:val="24"/>
                <w:szCs w:val="24"/>
                <w:u w:val="single"/>
              </w:rPr>
            </w:pPr>
            <w:r w:rsidRPr="00272289">
              <w:rPr>
                <w:sz w:val="24"/>
                <w:szCs w:val="24"/>
              </w:rPr>
              <w:t>Наличие документов, подтверждающих информирование всех участников образовательных отношений к любой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3115" w:type="dxa"/>
          </w:tcPr>
          <w:p w14:paraId="24E5E57A" w14:textId="77777777" w:rsidR="00137D00" w:rsidRPr="00272289" w:rsidRDefault="00137D00" w:rsidP="00137D00">
            <w:pPr>
              <w:pStyle w:val="af"/>
              <w:ind w:left="0"/>
              <w:jc w:val="both"/>
              <w:rPr>
                <w:rFonts w:cs="Times New Roman"/>
                <w:sz w:val="24"/>
                <w:szCs w:val="24"/>
                <w:u w:val="single"/>
              </w:rPr>
            </w:pPr>
            <w:r w:rsidRPr="00272289">
              <w:rPr>
                <w:sz w:val="24"/>
                <w:szCs w:val="24"/>
              </w:rPr>
              <w:t>План работы школы, план работы с родительской общественностью. Протоколы родительских собраний, педагогических советов, совещаний, конференций, заседаний органа государственно</w:t>
            </w:r>
            <w:r>
              <w:rPr>
                <w:sz w:val="24"/>
                <w:szCs w:val="24"/>
              </w:rPr>
              <w:t>-</w:t>
            </w:r>
            <w:r w:rsidRPr="00272289">
              <w:rPr>
                <w:sz w:val="24"/>
                <w:szCs w:val="24"/>
              </w:rPr>
              <w:t>общественного управления, на которых происходило информирование родительской общественности. Публикации в СМИ</w:t>
            </w:r>
          </w:p>
        </w:tc>
      </w:tr>
      <w:tr w:rsidR="00137D00" w14:paraId="20B85EF0" w14:textId="77777777" w:rsidTr="00137D00">
        <w:tc>
          <w:tcPr>
            <w:tcW w:w="3114" w:type="dxa"/>
            <w:vMerge/>
          </w:tcPr>
          <w:p w14:paraId="1C5D1E7E" w14:textId="77777777" w:rsidR="00137D00" w:rsidRDefault="00137D00" w:rsidP="00137D00">
            <w:pPr>
              <w:pStyle w:val="af"/>
              <w:spacing w:line="360" w:lineRule="auto"/>
              <w:ind w:left="0"/>
              <w:jc w:val="both"/>
              <w:rPr>
                <w:rFonts w:cs="Times New Roman"/>
                <w:szCs w:val="28"/>
                <w:u w:val="single"/>
              </w:rPr>
            </w:pPr>
          </w:p>
        </w:tc>
        <w:tc>
          <w:tcPr>
            <w:tcW w:w="3115" w:type="dxa"/>
          </w:tcPr>
          <w:p w14:paraId="3B6777F4" w14:textId="77777777" w:rsidR="00137D00" w:rsidRPr="00272289" w:rsidRDefault="00137D00" w:rsidP="00137D00">
            <w:pPr>
              <w:pStyle w:val="af"/>
              <w:ind w:left="0"/>
              <w:jc w:val="both"/>
              <w:rPr>
                <w:rFonts w:cs="Times New Roman"/>
                <w:sz w:val="24"/>
                <w:szCs w:val="24"/>
                <w:u w:val="single"/>
              </w:rPr>
            </w:pPr>
            <w:r w:rsidRPr="00272289">
              <w:rPr>
                <w:sz w:val="24"/>
                <w:szCs w:val="24"/>
              </w:rPr>
              <w:t xml:space="preserve">Использование информационных ресурсов школы для обеспечения широкого, постоянного и устойчивого доступа участников образовательных </w:t>
            </w:r>
            <w:r w:rsidRPr="00272289">
              <w:rPr>
                <w:sz w:val="24"/>
                <w:szCs w:val="24"/>
              </w:rPr>
              <w:lastRenderedPageBreak/>
              <w:t xml:space="preserve">отношений к информации, связанной с реализацией ООП </w:t>
            </w:r>
          </w:p>
        </w:tc>
        <w:tc>
          <w:tcPr>
            <w:tcW w:w="3115" w:type="dxa"/>
          </w:tcPr>
          <w:p w14:paraId="0B719D9E" w14:textId="77777777" w:rsidR="00137D00" w:rsidRPr="00272289" w:rsidRDefault="00137D00" w:rsidP="00137D00">
            <w:pPr>
              <w:pStyle w:val="af"/>
              <w:ind w:left="0"/>
              <w:jc w:val="both"/>
              <w:rPr>
                <w:rFonts w:cs="Times New Roman"/>
                <w:sz w:val="24"/>
                <w:szCs w:val="24"/>
                <w:u w:val="single"/>
              </w:rPr>
            </w:pPr>
            <w:r w:rsidRPr="00272289">
              <w:rPr>
                <w:sz w:val="24"/>
                <w:szCs w:val="24"/>
              </w:rPr>
              <w:lastRenderedPageBreak/>
              <w:t xml:space="preserve">Перечень видов используемых информационных ресурсов школы с указанием электронных адресов. Адрес страницы школьного сайта, на которой </w:t>
            </w:r>
            <w:r w:rsidRPr="00272289">
              <w:rPr>
                <w:sz w:val="24"/>
                <w:szCs w:val="24"/>
              </w:rPr>
              <w:lastRenderedPageBreak/>
              <w:t>размещены документы и материалы</w:t>
            </w:r>
            <w:r w:rsidR="00A7065A">
              <w:rPr>
                <w:sz w:val="24"/>
                <w:szCs w:val="24"/>
              </w:rPr>
              <w:t>, связанные с реализацией ФГОС С</w:t>
            </w:r>
            <w:r w:rsidRPr="00272289">
              <w:rPr>
                <w:sz w:val="24"/>
                <w:szCs w:val="24"/>
              </w:rPr>
              <w:t>ОО</w:t>
            </w:r>
          </w:p>
        </w:tc>
      </w:tr>
      <w:tr w:rsidR="00137D00" w14:paraId="6DC10AB2" w14:textId="77777777" w:rsidTr="00137D00">
        <w:tc>
          <w:tcPr>
            <w:tcW w:w="3114" w:type="dxa"/>
            <w:vMerge/>
          </w:tcPr>
          <w:p w14:paraId="5C1EDAED" w14:textId="77777777" w:rsidR="00137D00" w:rsidRDefault="00137D00" w:rsidP="00137D00">
            <w:pPr>
              <w:pStyle w:val="af"/>
              <w:spacing w:line="360" w:lineRule="auto"/>
              <w:ind w:left="0"/>
              <w:jc w:val="both"/>
              <w:rPr>
                <w:rFonts w:cs="Times New Roman"/>
                <w:szCs w:val="28"/>
                <w:u w:val="single"/>
              </w:rPr>
            </w:pPr>
          </w:p>
        </w:tc>
        <w:tc>
          <w:tcPr>
            <w:tcW w:w="3115" w:type="dxa"/>
          </w:tcPr>
          <w:p w14:paraId="26C1A9B7" w14:textId="77777777" w:rsidR="00137D00" w:rsidRPr="00272289" w:rsidRDefault="00137D00" w:rsidP="00137D00">
            <w:pPr>
              <w:pStyle w:val="af"/>
              <w:ind w:left="0"/>
              <w:jc w:val="both"/>
              <w:rPr>
                <w:rFonts w:cs="Times New Roman"/>
                <w:sz w:val="24"/>
                <w:szCs w:val="24"/>
                <w:u w:val="single"/>
              </w:rPr>
            </w:pPr>
            <w:r w:rsidRPr="00272289">
              <w:rPr>
                <w:sz w:val="24"/>
                <w:szCs w:val="24"/>
              </w:rPr>
              <w:t>Наличие в Публичном отчете школы раздела, содержащего информац</w:t>
            </w:r>
            <w:r w:rsidR="00A7065A">
              <w:rPr>
                <w:sz w:val="24"/>
                <w:szCs w:val="24"/>
              </w:rPr>
              <w:t>ию о ходе реализации ФГОС С</w:t>
            </w:r>
            <w:r w:rsidRPr="00272289">
              <w:rPr>
                <w:sz w:val="24"/>
                <w:szCs w:val="24"/>
              </w:rPr>
              <w:t xml:space="preserve">ОО </w:t>
            </w:r>
          </w:p>
        </w:tc>
        <w:tc>
          <w:tcPr>
            <w:tcW w:w="3115" w:type="dxa"/>
          </w:tcPr>
          <w:p w14:paraId="6E988F5E" w14:textId="77777777" w:rsidR="00137D00" w:rsidRPr="00272289" w:rsidRDefault="00137D00" w:rsidP="00137D00">
            <w:pPr>
              <w:pStyle w:val="af"/>
              <w:ind w:left="0"/>
              <w:jc w:val="both"/>
              <w:rPr>
                <w:rFonts w:cs="Times New Roman"/>
                <w:sz w:val="24"/>
                <w:szCs w:val="24"/>
                <w:u w:val="single"/>
              </w:rPr>
            </w:pPr>
            <w:r w:rsidRPr="00272289">
              <w:rPr>
                <w:sz w:val="24"/>
                <w:szCs w:val="24"/>
              </w:rPr>
              <w:t>Публичный отчет школы. Протокол органа государственно-общественного управления об обсуждении Публичного отчета</w:t>
            </w:r>
          </w:p>
        </w:tc>
      </w:tr>
      <w:tr w:rsidR="00137D00" w14:paraId="16D205EA" w14:textId="77777777" w:rsidTr="00137D00">
        <w:tc>
          <w:tcPr>
            <w:tcW w:w="3114" w:type="dxa"/>
          </w:tcPr>
          <w:p w14:paraId="21C4511E" w14:textId="77777777" w:rsidR="00137D00" w:rsidRPr="00272289" w:rsidRDefault="00137D00" w:rsidP="00137D00">
            <w:pPr>
              <w:pStyle w:val="af"/>
              <w:ind w:left="0"/>
              <w:jc w:val="both"/>
              <w:rPr>
                <w:rFonts w:cs="Times New Roman"/>
                <w:sz w:val="24"/>
                <w:szCs w:val="24"/>
                <w:u w:val="single"/>
              </w:rPr>
            </w:pPr>
            <w:r w:rsidRPr="00272289">
              <w:rPr>
                <w:sz w:val="24"/>
                <w:szCs w:val="24"/>
              </w:rPr>
              <w:t xml:space="preserve">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c>
          <w:tcPr>
            <w:tcW w:w="3115" w:type="dxa"/>
          </w:tcPr>
          <w:p w14:paraId="0368A885" w14:textId="77777777" w:rsidR="00137D00" w:rsidRPr="00272289" w:rsidRDefault="00137D00" w:rsidP="00137D00">
            <w:pPr>
              <w:pStyle w:val="af"/>
              <w:ind w:left="0"/>
              <w:jc w:val="both"/>
              <w:rPr>
                <w:rFonts w:cs="Times New Roman"/>
                <w:sz w:val="24"/>
                <w:szCs w:val="24"/>
                <w:u w:val="single"/>
              </w:rPr>
            </w:pPr>
            <w:r w:rsidRPr="00272289">
              <w:rPr>
                <w:sz w:val="24"/>
                <w:szCs w:val="24"/>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3115" w:type="dxa"/>
          </w:tcPr>
          <w:p w14:paraId="6115A7C4" w14:textId="77777777" w:rsidR="00137D00" w:rsidRPr="00272289" w:rsidRDefault="00137D00" w:rsidP="00137D00">
            <w:pPr>
              <w:pStyle w:val="af"/>
              <w:ind w:left="0"/>
              <w:jc w:val="both"/>
              <w:rPr>
                <w:rFonts w:cs="Times New Roman"/>
                <w:sz w:val="24"/>
                <w:szCs w:val="24"/>
                <w:u w:val="single"/>
              </w:rPr>
            </w:pPr>
            <w:r w:rsidRPr="00272289">
              <w:rPr>
                <w:sz w:val="24"/>
                <w:szCs w:val="24"/>
              </w:rPr>
              <w:t>Информационная справка</w:t>
            </w:r>
          </w:p>
        </w:tc>
      </w:tr>
      <w:tr w:rsidR="00137D00" w14:paraId="774C2B76" w14:textId="77777777" w:rsidTr="00137D00">
        <w:tc>
          <w:tcPr>
            <w:tcW w:w="3114" w:type="dxa"/>
          </w:tcPr>
          <w:p w14:paraId="12399137" w14:textId="77777777" w:rsidR="00137D00" w:rsidRPr="00046E62" w:rsidRDefault="00137D00" w:rsidP="00137D00">
            <w:pPr>
              <w:pStyle w:val="af"/>
              <w:ind w:left="0"/>
              <w:jc w:val="both"/>
              <w:rPr>
                <w:rFonts w:cs="Times New Roman"/>
                <w:sz w:val="24"/>
                <w:szCs w:val="24"/>
                <w:u w:val="single"/>
              </w:rPr>
            </w:pPr>
            <w:r w:rsidRPr="00046E62">
              <w:rPr>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w:t>
            </w:r>
            <w:r w:rsidR="00A7065A">
              <w:rPr>
                <w:sz w:val="24"/>
                <w:szCs w:val="24"/>
              </w:rPr>
              <w:t xml:space="preserve"> по всем учебным предметам ООП С</w:t>
            </w:r>
            <w:r w:rsidRPr="00046E62">
              <w:rPr>
                <w:sz w:val="24"/>
                <w:szCs w:val="24"/>
              </w:rPr>
              <w:t xml:space="preserve">ОО </w:t>
            </w:r>
          </w:p>
        </w:tc>
        <w:tc>
          <w:tcPr>
            <w:tcW w:w="3115" w:type="dxa"/>
          </w:tcPr>
          <w:p w14:paraId="4584AF17" w14:textId="77777777" w:rsidR="00137D00" w:rsidRPr="00046E62" w:rsidRDefault="00137D00" w:rsidP="00137D00">
            <w:pPr>
              <w:pStyle w:val="af"/>
              <w:ind w:left="0"/>
              <w:jc w:val="both"/>
              <w:rPr>
                <w:rFonts w:cs="Times New Roman"/>
                <w:sz w:val="24"/>
                <w:szCs w:val="24"/>
                <w:u w:val="single"/>
              </w:rPr>
            </w:pPr>
            <w:r w:rsidRPr="00046E62">
              <w:rPr>
                <w:sz w:val="24"/>
                <w:szCs w:val="24"/>
              </w:rPr>
              <w:t>Обеспеченность школы учебниками с электронными приложениями, учебно-методической лит</w:t>
            </w:r>
            <w:r w:rsidR="00A7065A">
              <w:rPr>
                <w:sz w:val="24"/>
                <w:szCs w:val="24"/>
              </w:rPr>
              <w:t>ературой в соответствии с ФГОС С</w:t>
            </w:r>
            <w:r w:rsidRPr="00046E62">
              <w:rPr>
                <w:sz w:val="24"/>
                <w:szCs w:val="24"/>
              </w:rPr>
              <w:t>ОО</w:t>
            </w:r>
          </w:p>
        </w:tc>
        <w:tc>
          <w:tcPr>
            <w:tcW w:w="3115" w:type="dxa"/>
          </w:tcPr>
          <w:p w14:paraId="0E3DE378" w14:textId="77777777" w:rsidR="00137D00" w:rsidRPr="00046E62" w:rsidRDefault="00137D00" w:rsidP="00137D00">
            <w:pPr>
              <w:pStyle w:val="af"/>
              <w:ind w:left="0"/>
              <w:jc w:val="both"/>
              <w:rPr>
                <w:rFonts w:cs="Times New Roman"/>
                <w:sz w:val="24"/>
                <w:szCs w:val="24"/>
                <w:u w:val="single"/>
              </w:rPr>
            </w:pPr>
            <w:r w:rsidRPr="00046E62">
              <w:rPr>
                <w:sz w:val="24"/>
                <w:szCs w:val="24"/>
              </w:rPr>
              <w:t>Информация об обеспеченности учебниками с электронными приложениями, учебно</w:t>
            </w:r>
            <w:r>
              <w:rPr>
                <w:sz w:val="24"/>
                <w:szCs w:val="24"/>
              </w:rPr>
              <w:t>-</w:t>
            </w:r>
            <w:r w:rsidRPr="00046E62">
              <w:rPr>
                <w:sz w:val="24"/>
                <w:szCs w:val="24"/>
              </w:rPr>
              <w:t>методической литературой с 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137D00" w14:paraId="014D33F7" w14:textId="77777777" w:rsidTr="00137D00">
        <w:tc>
          <w:tcPr>
            <w:tcW w:w="3114" w:type="dxa"/>
          </w:tcPr>
          <w:p w14:paraId="402C48E6" w14:textId="77777777" w:rsidR="00137D00" w:rsidRPr="00046E62" w:rsidRDefault="00137D00" w:rsidP="00137D00">
            <w:pPr>
              <w:pStyle w:val="af"/>
              <w:ind w:left="0"/>
              <w:jc w:val="both"/>
              <w:rPr>
                <w:rFonts w:cs="Times New Roman"/>
                <w:sz w:val="24"/>
                <w:szCs w:val="24"/>
                <w:u w:val="single"/>
              </w:rPr>
            </w:pPr>
            <w:r w:rsidRPr="00046E62">
              <w:rPr>
                <w:sz w:val="24"/>
                <w:szCs w:val="24"/>
              </w:rPr>
              <w:t>обеспечение дополнительной включающим художественную популярную справочно-библиографические и издания пер</w:t>
            </w:r>
            <w:r w:rsidR="00A7065A">
              <w:rPr>
                <w:sz w:val="24"/>
                <w:szCs w:val="24"/>
              </w:rPr>
              <w:t>иодические, сопровождающие ООП С</w:t>
            </w:r>
            <w:r w:rsidRPr="00046E62">
              <w:rPr>
                <w:sz w:val="24"/>
                <w:szCs w:val="24"/>
              </w:rPr>
              <w:t xml:space="preserve">ОО </w:t>
            </w:r>
          </w:p>
        </w:tc>
        <w:tc>
          <w:tcPr>
            <w:tcW w:w="3115" w:type="dxa"/>
          </w:tcPr>
          <w:p w14:paraId="7DF58322" w14:textId="77777777" w:rsidR="00137D00" w:rsidRPr="00046E62" w:rsidRDefault="00137D00" w:rsidP="004E5EB0">
            <w:pPr>
              <w:pStyle w:val="af"/>
              <w:ind w:left="0"/>
              <w:jc w:val="both"/>
              <w:rPr>
                <w:rFonts w:cs="Times New Roman"/>
                <w:sz w:val="24"/>
                <w:szCs w:val="24"/>
                <w:u w:val="single"/>
              </w:rPr>
            </w:pPr>
            <w:r w:rsidRPr="00046E62">
              <w:rPr>
                <w:sz w:val="24"/>
                <w:szCs w:val="24"/>
              </w:rPr>
              <w:t xml:space="preserve">обеспеченность фондом литературы, детской и научно-популярной литературы,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w:t>
            </w:r>
            <w:r w:rsidR="004E5EB0">
              <w:rPr>
                <w:sz w:val="24"/>
                <w:szCs w:val="24"/>
              </w:rPr>
              <w:t>среднего</w:t>
            </w:r>
            <w:r w:rsidRPr="00046E62">
              <w:rPr>
                <w:sz w:val="24"/>
                <w:szCs w:val="24"/>
              </w:rPr>
              <w:t xml:space="preserve"> общего образования</w:t>
            </w:r>
          </w:p>
        </w:tc>
        <w:tc>
          <w:tcPr>
            <w:tcW w:w="3115" w:type="dxa"/>
          </w:tcPr>
          <w:p w14:paraId="4EB4988D" w14:textId="77777777" w:rsidR="00137D00" w:rsidRPr="00046E62" w:rsidRDefault="00137D00" w:rsidP="00137D00">
            <w:pPr>
              <w:pStyle w:val="af"/>
              <w:ind w:left="0"/>
              <w:jc w:val="both"/>
              <w:rPr>
                <w:rFonts w:cs="Times New Roman"/>
                <w:sz w:val="24"/>
                <w:szCs w:val="24"/>
                <w:u w:val="single"/>
              </w:rPr>
            </w:pPr>
            <w:r w:rsidRPr="00046E62">
              <w:rPr>
                <w:sz w:val="24"/>
                <w:szCs w:val="24"/>
              </w:rPr>
              <w:t>Информация об обеспеченности фондом дополнительной литературы, включающим детскую художественную и научно-популярную литературу, справочно</w:t>
            </w:r>
            <w:r>
              <w:rPr>
                <w:sz w:val="24"/>
                <w:szCs w:val="24"/>
              </w:rPr>
              <w:t>-</w:t>
            </w:r>
            <w:r w:rsidRPr="00046E62">
              <w:rPr>
                <w:sz w:val="24"/>
                <w:szCs w:val="24"/>
              </w:rPr>
              <w:t>библиографические и периодические издания,</w:t>
            </w:r>
            <w:r w:rsidR="00A7065A">
              <w:rPr>
                <w:sz w:val="24"/>
                <w:szCs w:val="24"/>
              </w:rPr>
              <w:t xml:space="preserve"> сопровождающие реализацию ООП С</w:t>
            </w:r>
            <w:r w:rsidRPr="00046E62">
              <w:rPr>
                <w:sz w:val="24"/>
                <w:szCs w:val="24"/>
              </w:rPr>
              <w:t>ОО</w:t>
            </w:r>
          </w:p>
        </w:tc>
      </w:tr>
      <w:tr w:rsidR="00137D00" w14:paraId="7B29C35F" w14:textId="77777777" w:rsidTr="00137D00">
        <w:tc>
          <w:tcPr>
            <w:tcW w:w="3114" w:type="dxa"/>
          </w:tcPr>
          <w:p w14:paraId="09CF3CF0" w14:textId="77777777" w:rsidR="00137D00" w:rsidRPr="00046E62" w:rsidRDefault="00137D00" w:rsidP="00137D00">
            <w:pPr>
              <w:pStyle w:val="af"/>
              <w:ind w:left="0"/>
              <w:jc w:val="both"/>
              <w:rPr>
                <w:rFonts w:cs="Times New Roman"/>
                <w:sz w:val="24"/>
                <w:szCs w:val="24"/>
                <w:u w:val="single"/>
              </w:rPr>
            </w:pPr>
            <w:r w:rsidRPr="00046E62">
              <w:rPr>
                <w:sz w:val="24"/>
                <w:szCs w:val="24"/>
              </w:rPr>
              <w:t xml:space="preserve">обеспечение </w:t>
            </w:r>
            <w:proofErr w:type="spellStart"/>
            <w:r w:rsidRPr="00046E62">
              <w:rPr>
                <w:sz w:val="24"/>
                <w:szCs w:val="24"/>
              </w:rPr>
              <w:t>учебнометодической</w:t>
            </w:r>
            <w:proofErr w:type="spellEnd"/>
            <w:r w:rsidRPr="00046E62">
              <w:rPr>
                <w:sz w:val="24"/>
                <w:szCs w:val="24"/>
              </w:rPr>
              <w:t xml:space="preserve"> </w:t>
            </w:r>
            <w:r w:rsidRPr="00046E62">
              <w:rPr>
                <w:sz w:val="24"/>
                <w:szCs w:val="24"/>
              </w:rPr>
              <w:lastRenderedPageBreak/>
              <w:t xml:space="preserve">литературой и материалами по всем курсам внеурочной деятельности, реализуемым в ОУ </w:t>
            </w:r>
          </w:p>
        </w:tc>
        <w:tc>
          <w:tcPr>
            <w:tcW w:w="3115" w:type="dxa"/>
          </w:tcPr>
          <w:p w14:paraId="6E616B1F" w14:textId="77777777" w:rsidR="00137D00" w:rsidRPr="00046E62" w:rsidRDefault="00137D00" w:rsidP="00137D00">
            <w:pPr>
              <w:pStyle w:val="af"/>
              <w:ind w:left="0"/>
              <w:jc w:val="both"/>
              <w:rPr>
                <w:rFonts w:cs="Times New Roman"/>
                <w:sz w:val="24"/>
                <w:szCs w:val="24"/>
                <w:u w:val="single"/>
              </w:rPr>
            </w:pPr>
            <w:r w:rsidRPr="00046E62">
              <w:rPr>
                <w:sz w:val="24"/>
                <w:szCs w:val="24"/>
              </w:rPr>
              <w:lastRenderedPageBreak/>
              <w:t xml:space="preserve">обеспеченность учебно-методической литературой </w:t>
            </w:r>
            <w:r w:rsidRPr="00046E62">
              <w:rPr>
                <w:sz w:val="24"/>
                <w:szCs w:val="24"/>
              </w:rPr>
              <w:lastRenderedPageBreak/>
              <w:t>и материалами по всем курсам внеурочной деятельности, реализуемым в школе</w:t>
            </w:r>
          </w:p>
        </w:tc>
        <w:tc>
          <w:tcPr>
            <w:tcW w:w="3115" w:type="dxa"/>
          </w:tcPr>
          <w:p w14:paraId="2A5788D9" w14:textId="77777777" w:rsidR="00137D00" w:rsidRPr="00046E62" w:rsidRDefault="00137D00" w:rsidP="00137D00">
            <w:pPr>
              <w:pStyle w:val="af"/>
              <w:ind w:left="0"/>
              <w:jc w:val="both"/>
              <w:rPr>
                <w:rFonts w:cs="Times New Roman"/>
                <w:sz w:val="24"/>
                <w:szCs w:val="24"/>
                <w:u w:val="single"/>
              </w:rPr>
            </w:pPr>
            <w:r w:rsidRPr="00046E62">
              <w:rPr>
                <w:sz w:val="24"/>
                <w:szCs w:val="24"/>
              </w:rPr>
              <w:lastRenderedPageBreak/>
              <w:t xml:space="preserve">Информация об обеспеченности </w:t>
            </w:r>
            <w:proofErr w:type="spellStart"/>
            <w:r w:rsidRPr="00046E62">
              <w:rPr>
                <w:sz w:val="24"/>
                <w:szCs w:val="24"/>
              </w:rPr>
              <w:lastRenderedPageBreak/>
              <w:t>учебнометодической</w:t>
            </w:r>
            <w:proofErr w:type="spellEnd"/>
            <w:r w:rsidRPr="00046E62">
              <w:rPr>
                <w:sz w:val="24"/>
                <w:szCs w:val="24"/>
              </w:rPr>
              <w:t xml:space="preserve"> литературой и материалами по всем курсам внеурочной деятельности, реализуемыми в школе</w:t>
            </w:r>
          </w:p>
        </w:tc>
      </w:tr>
    </w:tbl>
    <w:p w14:paraId="0C390BDA" w14:textId="77777777" w:rsidR="00137D00" w:rsidRDefault="00137D00" w:rsidP="00137D00">
      <w:pPr>
        <w:pStyle w:val="af"/>
        <w:spacing w:after="0" w:line="360" w:lineRule="auto"/>
        <w:ind w:left="0" w:firstLine="709"/>
        <w:jc w:val="both"/>
      </w:pPr>
      <w:r>
        <w:lastRenderedPageBreak/>
        <w:t>МБОУ «Школа №</w:t>
      </w:r>
      <w:r w:rsidR="00165519">
        <w:t>37</w:t>
      </w:r>
      <w:r>
        <w:t xml:space="preserve">» </w:t>
      </w:r>
      <w:proofErr w:type="spellStart"/>
      <w:r>
        <w:t>г.о</w:t>
      </w:r>
      <w:proofErr w:type="spellEnd"/>
      <w:r>
        <w:t xml:space="preserve">. Самара обеспечена учебниками, учебно-методической литературой и материалами по всем учебным предметам основной образовательной программы </w:t>
      </w:r>
      <w:r w:rsidR="00A7065A">
        <w:t>среднего</w:t>
      </w:r>
      <w:r>
        <w:t xml:space="preserve"> общего образования. Норма обеспеченности образовательной деятельности учебными изданиями определяется исходя из расчета: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w:t>
      </w:r>
      <w:r w:rsidR="004E5EB0">
        <w:t xml:space="preserve">среднего </w:t>
      </w:r>
      <w:r>
        <w:t xml:space="preserve">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w:t>
      </w:r>
      <w:r w:rsidR="004E5EB0">
        <w:t>среднего</w:t>
      </w:r>
      <w:r>
        <w:t xml:space="preserve">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14:paraId="038852BC" w14:textId="77777777" w:rsidR="00137D00" w:rsidRDefault="00137D00" w:rsidP="00137D00">
      <w:pPr>
        <w:pStyle w:val="af"/>
        <w:spacing w:after="0" w:line="360" w:lineRule="auto"/>
        <w:ind w:left="0" w:firstLine="709"/>
        <w:jc w:val="both"/>
      </w:pPr>
      <w:r>
        <w:t>МБОУ «Школа №</w:t>
      </w:r>
      <w:r w:rsidR="00165519">
        <w:t>37</w:t>
      </w:r>
      <w:r>
        <w:t xml:space="preserve">» </w:t>
      </w:r>
      <w:proofErr w:type="spellStart"/>
      <w:r>
        <w:t>г.о</w:t>
      </w:r>
      <w:proofErr w:type="spellEnd"/>
      <w:r>
        <w:t>. Самара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школы, так и с другими организациями социальной сферы и органами управления.</w:t>
      </w:r>
    </w:p>
    <w:p w14:paraId="1FDAB40A" w14:textId="77777777" w:rsidR="00137D00" w:rsidRDefault="00137D00" w:rsidP="00137D00">
      <w:pPr>
        <w:pStyle w:val="af"/>
        <w:spacing w:after="0" w:line="360" w:lineRule="auto"/>
        <w:ind w:left="0" w:firstLine="709"/>
        <w:jc w:val="both"/>
      </w:pPr>
      <w:r>
        <w:t xml:space="preserve"> Информационно-коммуникационные средства и технологии обеспечивают:</w:t>
      </w:r>
    </w:p>
    <w:p w14:paraId="2439B0E3" w14:textId="77777777" w:rsidR="00137D00" w:rsidRDefault="00137D00" w:rsidP="00137D00">
      <w:pPr>
        <w:pStyle w:val="af"/>
        <w:spacing w:after="0" w:line="360" w:lineRule="auto"/>
        <w:ind w:left="0" w:firstLine="709"/>
        <w:jc w:val="both"/>
      </w:pPr>
      <w:r>
        <w:lastRenderedPageBreak/>
        <w:t xml:space="preserve">достижение личностных, предметных и метапредметных результатов обучения </w:t>
      </w:r>
      <w:r w:rsidR="00A7065A">
        <w:t>при реализации требований ФГОС С</w:t>
      </w:r>
      <w:r>
        <w:t>ОО;</w:t>
      </w:r>
    </w:p>
    <w:p w14:paraId="5443B25B" w14:textId="77777777" w:rsidR="00137D00" w:rsidRDefault="00137D00" w:rsidP="00137D00">
      <w:pPr>
        <w:pStyle w:val="af"/>
        <w:spacing w:after="0" w:line="360" w:lineRule="auto"/>
        <w:ind w:left="0" w:firstLine="709"/>
        <w:jc w:val="both"/>
      </w:pPr>
      <w:r>
        <w:t>формирование функциональной грамотности;</w:t>
      </w:r>
    </w:p>
    <w:p w14:paraId="441E283F" w14:textId="77777777" w:rsidR="00137D00" w:rsidRDefault="00137D00" w:rsidP="00137D00">
      <w:pPr>
        <w:pStyle w:val="af"/>
        <w:spacing w:after="0" w:line="360" w:lineRule="auto"/>
        <w:ind w:left="0" w:firstLine="709"/>
        <w:jc w:val="both"/>
      </w:pPr>
      <w:r>
        <w:t>доступ к учебным планам, рабочим программам учебных предметов, курсов внеурочной деятельности;</w:t>
      </w:r>
    </w:p>
    <w:p w14:paraId="53FAD4E6" w14:textId="77777777" w:rsidR="00137D00" w:rsidRDefault="00137D00" w:rsidP="00137D00">
      <w:pPr>
        <w:pStyle w:val="af"/>
        <w:spacing w:after="0" w:line="360" w:lineRule="auto"/>
        <w:ind w:left="0" w:firstLine="709"/>
        <w:jc w:val="both"/>
      </w:pPr>
      <w: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58C6577E" w14:textId="77777777" w:rsidR="00137D00" w:rsidRDefault="00137D00" w:rsidP="00137D00">
      <w:pPr>
        <w:pStyle w:val="af"/>
        <w:spacing w:after="0" w:line="360" w:lineRule="auto"/>
        <w:ind w:left="0" w:firstLine="709"/>
        <w:jc w:val="both"/>
      </w:pPr>
      <w: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4C1751BE" w14:textId="77777777" w:rsidR="00137D00" w:rsidRDefault="00137D00" w:rsidP="00137D00">
      <w:pPr>
        <w:pStyle w:val="af"/>
        <w:spacing w:after="0" w:line="360" w:lineRule="auto"/>
        <w:ind w:left="0" w:firstLine="709"/>
        <w:jc w:val="both"/>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35A7BF1D" w14:textId="77777777" w:rsidR="00137D00" w:rsidRDefault="00137D00" w:rsidP="00137D00">
      <w:pPr>
        <w:pStyle w:val="af"/>
        <w:spacing w:after="0" w:line="360" w:lineRule="auto"/>
        <w:ind w:left="0" w:firstLine="709"/>
        <w:jc w:val="both"/>
      </w:pPr>
      <w:r>
        <w:t>включение обучающихся в проектно-конструкторскую и поисково-исследовательскую деятельность;</w:t>
      </w:r>
    </w:p>
    <w:p w14:paraId="7F5B943F" w14:textId="77777777" w:rsidR="00137D00" w:rsidRDefault="00137D00" w:rsidP="00137D00">
      <w:pPr>
        <w:pStyle w:val="af"/>
        <w:spacing w:after="0" w:line="360" w:lineRule="auto"/>
        <w:ind w:left="0" w:firstLine="709"/>
        <w:jc w:val="both"/>
      </w:pPr>
      <w:r>
        <w:t>проведение наблюдений и опытов, в том числе с использованием специального и цифрового оборудования;</w:t>
      </w:r>
    </w:p>
    <w:p w14:paraId="7753377C" w14:textId="77777777" w:rsidR="00137D00" w:rsidRDefault="00137D00" w:rsidP="00137D00">
      <w:pPr>
        <w:pStyle w:val="af"/>
        <w:spacing w:after="0" w:line="360" w:lineRule="auto"/>
        <w:ind w:left="0" w:firstLine="709"/>
        <w:jc w:val="both"/>
      </w:pPr>
      <w:r>
        <w:t>фиксацию и хранение информации о ходе образовательного процесса;</w:t>
      </w:r>
    </w:p>
    <w:p w14:paraId="4E8480F7" w14:textId="77777777" w:rsidR="00137D00" w:rsidRDefault="00137D00" w:rsidP="00137D00">
      <w:pPr>
        <w:pStyle w:val="af"/>
        <w:spacing w:after="0" w:line="360" w:lineRule="auto"/>
        <w:ind w:left="0" w:firstLine="709"/>
        <w:jc w:val="both"/>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4C545361" w14:textId="77777777" w:rsidR="00137D00" w:rsidRDefault="00137D00" w:rsidP="00137D00">
      <w:pPr>
        <w:pStyle w:val="af"/>
        <w:spacing w:after="0" w:line="360" w:lineRule="auto"/>
        <w:ind w:left="0" w:firstLine="709"/>
        <w:jc w:val="both"/>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формирование и хранение электронного портфолио обучающегося.</w:t>
      </w:r>
    </w:p>
    <w:p w14:paraId="5A0F8D4C" w14:textId="77777777" w:rsidR="00137D00" w:rsidRDefault="00137D00" w:rsidP="00137D00">
      <w:pPr>
        <w:pStyle w:val="af"/>
        <w:spacing w:after="0" w:line="360" w:lineRule="auto"/>
        <w:ind w:left="0" w:firstLine="709"/>
        <w:jc w:val="both"/>
      </w:pPr>
      <w:r>
        <w:lastRenderedPageBreak/>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21AC8D61" w14:textId="77777777" w:rsidR="00137D00" w:rsidRDefault="00137D00" w:rsidP="00137D00">
      <w:pPr>
        <w:pStyle w:val="af"/>
        <w:spacing w:after="0" w:line="360" w:lineRule="auto"/>
        <w:ind w:left="0" w:firstLine="709"/>
        <w:jc w:val="both"/>
      </w:pPr>
      <w:r>
        <w:t>Таким образом, ИОС МБОУ «Школа №</w:t>
      </w:r>
      <w:r w:rsidR="00165519">
        <w:t>37</w:t>
      </w:r>
      <w:r>
        <w:t xml:space="preserve">» </w:t>
      </w:r>
      <w:proofErr w:type="spellStart"/>
      <w:r>
        <w:t>г.о</w:t>
      </w:r>
      <w:proofErr w:type="spellEnd"/>
      <w:r>
        <w:t>. Самара обеспечивает эффективную деятельнос</w:t>
      </w:r>
      <w:r w:rsidR="00A7065A">
        <w:t>ть обучающихся по освоению ООП С</w:t>
      </w:r>
      <w:r>
        <w:t>ОО и эффективную образовательную деятельность педагогических и руководящих работников по ее реализации, в том числе:</w:t>
      </w:r>
    </w:p>
    <w:p w14:paraId="73B883DF" w14:textId="77777777" w:rsidR="00137D00" w:rsidRDefault="00137D00" w:rsidP="00137D00">
      <w:pPr>
        <w:pStyle w:val="af"/>
        <w:spacing w:after="0" w:line="360" w:lineRule="auto"/>
        <w:ind w:left="0" w:firstLine="709"/>
        <w:jc w:val="both"/>
      </w:pPr>
      <w:r>
        <w:t xml:space="preserve"> -планирование образовательной деятельности;</w:t>
      </w:r>
    </w:p>
    <w:p w14:paraId="08A806B7" w14:textId="77777777" w:rsidR="00137D00" w:rsidRDefault="00137D00" w:rsidP="00137D00">
      <w:pPr>
        <w:pStyle w:val="af"/>
        <w:spacing w:after="0" w:line="360" w:lineRule="auto"/>
        <w:ind w:left="0" w:firstLine="709"/>
        <w:jc w:val="both"/>
      </w:pPr>
      <w:r>
        <w:t xml:space="preserve"> -размещение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14:paraId="311641F8" w14:textId="77777777" w:rsidR="00137D00" w:rsidRDefault="00137D00" w:rsidP="00137D00">
      <w:pPr>
        <w:pStyle w:val="af"/>
        <w:spacing w:after="0" w:line="360" w:lineRule="auto"/>
        <w:ind w:left="0" w:firstLine="709"/>
        <w:jc w:val="both"/>
      </w:pPr>
      <w:r>
        <w:t xml:space="preserve"> -фиксацию хода образовательной деятельности и результатов освоения основной образовательной программы </w:t>
      </w:r>
      <w:r w:rsidR="004E5EB0">
        <w:t>среднего</w:t>
      </w:r>
      <w:r>
        <w:t xml:space="preserve"> общего образования;</w:t>
      </w:r>
    </w:p>
    <w:p w14:paraId="3DED965E" w14:textId="77777777" w:rsidR="00137D00" w:rsidRDefault="00137D00" w:rsidP="00137D00">
      <w:pPr>
        <w:pStyle w:val="af"/>
        <w:spacing w:after="0" w:line="360" w:lineRule="auto"/>
        <w:ind w:left="0" w:firstLine="709"/>
        <w:jc w:val="both"/>
      </w:pPr>
      <w:r>
        <w:t xml:space="preserve"> -взаимодействие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14:paraId="5EAE74BB" w14:textId="77777777" w:rsidR="00137D00" w:rsidRDefault="00137D00" w:rsidP="00137D00">
      <w:pPr>
        <w:pStyle w:val="af"/>
        <w:spacing w:after="0" w:line="360" w:lineRule="auto"/>
        <w:ind w:left="0" w:firstLine="709"/>
        <w:jc w:val="both"/>
      </w:pPr>
      <w: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65C108F1" w14:textId="77777777" w:rsidR="00137D00" w:rsidRDefault="00137D00" w:rsidP="00137D00">
      <w:pPr>
        <w:pStyle w:val="af"/>
        <w:spacing w:after="0" w:line="360" w:lineRule="auto"/>
        <w:ind w:left="0" w:firstLine="709"/>
        <w:jc w:val="both"/>
      </w:pPr>
      <w:r>
        <w:t xml:space="preserve"> -взаимодействие школы с органами, осуществляющими управление в сфере образования, и с другими организациями, осуществляющими образовательную деятельность.</w:t>
      </w:r>
    </w:p>
    <w:p w14:paraId="3980EBAE" w14:textId="77777777" w:rsidR="00137D00" w:rsidRDefault="00137D00" w:rsidP="00137D00">
      <w:pPr>
        <w:pStyle w:val="af"/>
        <w:spacing w:after="0" w:line="360" w:lineRule="auto"/>
        <w:ind w:left="0" w:firstLine="709"/>
        <w:jc w:val="both"/>
        <w:rPr>
          <w:b/>
        </w:rPr>
      </w:pPr>
      <w:r w:rsidRPr="004809E4">
        <w:rPr>
          <w:b/>
        </w:rPr>
        <w:t>Материально-технические условия реализации основной образовательной программы</w:t>
      </w:r>
    </w:p>
    <w:p w14:paraId="21DE3BCB" w14:textId="77777777" w:rsidR="00137D00" w:rsidRDefault="00137D00" w:rsidP="00137D00">
      <w:pPr>
        <w:pStyle w:val="af"/>
        <w:spacing w:after="0" w:line="360" w:lineRule="auto"/>
        <w:ind w:left="0" w:firstLine="709"/>
        <w:jc w:val="both"/>
      </w:pPr>
      <w:r>
        <w:t xml:space="preserve">Материально-технические ресурсы обеспечения реализации основной образовательной программы </w:t>
      </w:r>
      <w:r w:rsidR="00A7065A">
        <w:t>среднего</w:t>
      </w:r>
      <w:r>
        <w:t xml:space="preserve"> общего образования составляют:</w:t>
      </w:r>
    </w:p>
    <w:p w14:paraId="65A89C75" w14:textId="77777777" w:rsidR="00137D00" w:rsidRDefault="00137D00" w:rsidP="00137D00">
      <w:pPr>
        <w:pStyle w:val="af"/>
        <w:spacing w:after="0" w:line="360" w:lineRule="auto"/>
        <w:ind w:left="0" w:firstLine="709"/>
        <w:jc w:val="both"/>
      </w:pPr>
      <w:r>
        <w:lastRenderedPageBreak/>
        <w:t xml:space="preserve"> • учебное оборудование (учебное оборудование для проведения учебных занятий: урок, самоподготовка, дополнительное занятие, индивидуальное занятие, другая форма занятий);</w:t>
      </w:r>
    </w:p>
    <w:p w14:paraId="108719CF" w14:textId="77777777" w:rsidR="00137D00" w:rsidRDefault="00137D00" w:rsidP="00137D00">
      <w:pPr>
        <w:pStyle w:val="af"/>
        <w:spacing w:after="0" w:line="360" w:lineRule="auto"/>
        <w:ind w:left="0" w:firstLine="709"/>
        <w:jc w:val="both"/>
      </w:pPr>
      <w:r>
        <w:t>• учебно-практическое и учебно-лабораторное оборудование (раздаточные материалы, наборы инструментов, конструкторы, объемные модели, мячи, обручи и т.д.);</w:t>
      </w:r>
    </w:p>
    <w:p w14:paraId="29F5E3DB" w14:textId="77777777" w:rsidR="00137D00" w:rsidRDefault="00137D00" w:rsidP="00137D00">
      <w:pPr>
        <w:pStyle w:val="af"/>
        <w:spacing w:after="0" w:line="360" w:lineRule="auto"/>
        <w:ind w:left="0" w:firstLine="709"/>
        <w:jc w:val="both"/>
      </w:pPr>
      <w:r>
        <w:t xml:space="preserve"> • компьютерные и информационно-коммуникативные средства;</w:t>
      </w:r>
    </w:p>
    <w:p w14:paraId="5933113D" w14:textId="77777777" w:rsidR="00137D00" w:rsidRDefault="00137D00" w:rsidP="00137D00">
      <w:pPr>
        <w:pStyle w:val="af"/>
        <w:spacing w:after="0" w:line="360" w:lineRule="auto"/>
        <w:ind w:left="0" w:firstLine="709"/>
        <w:jc w:val="both"/>
      </w:pPr>
      <w:r>
        <w:t xml:space="preserve"> • технические средства обучения (магнитная доска, видеомагнитофон, и т.д.);</w:t>
      </w:r>
    </w:p>
    <w:p w14:paraId="17293258" w14:textId="77777777" w:rsidR="00137D00" w:rsidRDefault="00137D00" w:rsidP="00137D00">
      <w:pPr>
        <w:pStyle w:val="af"/>
        <w:spacing w:after="0" w:line="360" w:lineRule="auto"/>
        <w:ind w:left="0" w:firstLine="709"/>
        <w:jc w:val="both"/>
      </w:pPr>
      <w:r>
        <w:t xml:space="preserve"> • демонстрационные пособия (демонстрационные числовые линейки, демонстрационные таблицы умножения, карточки и т.д.);</w:t>
      </w:r>
    </w:p>
    <w:p w14:paraId="227D2400" w14:textId="77777777" w:rsidR="00137D00" w:rsidRDefault="00137D00" w:rsidP="00137D00">
      <w:pPr>
        <w:pStyle w:val="af"/>
        <w:spacing w:after="0" w:line="360" w:lineRule="auto"/>
        <w:ind w:left="0" w:firstLine="709"/>
        <w:jc w:val="both"/>
      </w:pPr>
      <w:r>
        <w:t xml:space="preserve"> • игры и игрушки (настольные развивающие игры, наборы ролевых игр, театральные куклы);</w:t>
      </w:r>
    </w:p>
    <w:p w14:paraId="35DAD929" w14:textId="77777777" w:rsidR="00137D00" w:rsidRDefault="00137D00" w:rsidP="00137D00">
      <w:pPr>
        <w:pStyle w:val="af"/>
        <w:spacing w:after="0" w:line="360" w:lineRule="auto"/>
        <w:ind w:left="0" w:firstLine="709"/>
        <w:jc w:val="both"/>
      </w:pPr>
      <w:r>
        <w:t xml:space="preserve"> • натуральные объекты (коллекции полезных ископаемых, коллекции плодов и семян растений, гербарии, муляжи, живые объекты и т.д.);</w:t>
      </w:r>
    </w:p>
    <w:p w14:paraId="27C9C679" w14:textId="77777777" w:rsidR="00137D00" w:rsidRDefault="00137D00" w:rsidP="00137D00">
      <w:pPr>
        <w:pStyle w:val="af"/>
        <w:spacing w:after="0" w:line="360" w:lineRule="auto"/>
        <w:ind w:left="0" w:firstLine="709"/>
        <w:jc w:val="both"/>
      </w:pPr>
      <w:r>
        <w:t xml:space="preserve"> • оборудование для проведения перемен между занятиями;</w:t>
      </w:r>
    </w:p>
    <w:p w14:paraId="02CFDBDD" w14:textId="77777777" w:rsidR="00137D00" w:rsidRDefault="00137D00" w:rsidP="00137D00">
      <w:pPr>
        <w:pStyle w:val="af"/>
        <w:spacing w:after="0" w:line="360" w:lineRule="auto"/>
        <w:ind w:left="0" w:firstLine="709"/>
        <w:jc w:val="both"/>
      </w:pPr>
      <w:r>
        <w:t xml:space="preserve"> • оснащение учебных помещений (ученические столы, шкафы, настенные доски для объявлений и т.д.);</w:t>
      </w:r>
    </w:p>
    <w:p w14:paraId="7B3260D5" w14:textId="77777777" w:rsidR="00137D00" w:rsidRDefault="00137D00" w:rsidP="00137D00">
      <w:pPr>
        <w:pStyle w:val="af"/>
        <w:spacing w:after="0" w:line="360" w:lineRule="auto"/>
        <w:ind w:left="0" w:firstLine="709"/>
        <w:jc w:val="both"/>
      </w:pPr>
      <w:r>
        <w:t xml:space="preserve"> • оснащение административных помещений (компьютерные столы, накопители информации на бумажных и электронных носителях и т.д.).</w:t>
      </w:r>
    </w:p>
    <w:p w14:paraId="56B9CA62" w14:textId="77777777" w:rsidR="00137D00" w:rsidRDefault="00137D00" w:rsidP="00137D00">
      <w:pPr>
        <w:pStyle w:val="af"/>
        <w:spacing w:after="0" w:line="360" w:lineRule="auto"/>
        <w:ind w:left="0" w:firstLine="709"/>
        <w:jc w:val="both"/>
      </w:pPr>
      <w:r>
        <w:t>Материально-техническая база школы обеспечивает:</w:t>
      </w:r>
    </w:p>
    <w:p w14:paraId="3095FDE0" w14:textId="77777777" w:rsidR="00137D00" w:rsidRDefault="00137D00" w:rsidP="00137D00">
      <w:pPr>
        <w:pStyle w:val="af"/>
        <w:spacing w:after="0" w:line="360" w:lineRule="auto"/>
        <w:ind w:left="0" w:firstLine="709"/>
        <w:jc w:val="both"/>
      </w:pPr>
      <w:r>
        <w:t xml:space="preserve">возможность достижения обучающимися результатов освоения программы </w:t>
      </w:r>
      <w:r w:rsidR="004E5EB0">
        <w:t>среднего</w:t>
      </w:r>
      <w:r>
        <w:t xml:space="preserve"> общего образования;</w:t>
      </w:r>
    </w:p>
    <w:p w14:paraId="05393FEA" w14:textId="77777777" w:rsidR="00137D00" w:rsidRDefault="00137D00" w:rsidP="00137D00">
      <w:pPr>
        <w:pStyle w:val="af"/>
        <w:spacing w:after="0" w:line="360" w:lineRule="auto"/>
        <w:ind w:left="0" w:firstLine="709"/>
        <w:jc w:val="both"/>
      </w:pPr>
      <w:r>
        <w:t>безопасность и комфортность организации учебного процесса;</w:t>
      </w:r>
    </w:p>
    <w:p w14:paraId="005596B4" w14:textId="77777777" w:rsidR="00137D00" w:rsidRDefault="00137D00" w:rsidP="00137D00">
      <w:pPr>
        <w:pStyle w:val="af"/>
        <w:spacing w:after="0" w:line="360" w:lineRule="auto"/>
        <w:ind w:left="0" w:firstLine="709"/>
        <w:jc w:val="both"/>
      </w:pPr>
      <w:r>
        <w:t>соблюдение действующих санитарно-эпидемиологических правил и гигиенических нормативов;</w:t>
      </w:r>
    </w:p>
    <w:p w14:paraId="6E832EAF" w14:textId="77777777" w:rsidR="00137D00" w:rsidRDefault="00137D00" w:rsidP="00137D00">
      <w:pPr>
        <w:pStyle w:val="af"/>
        <w:spacing w:after="0" w:line="360" w:lineRule="auto"/>
        <w:ind w:left="0" w:firstLine="709"/>
        <w:jc w:val="both"/>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39A2F1BA" w14:textId="77777777" w:rsidR="00137D00" w:rsidRDefault="00137D00" w:rsidP="00137D00">
      <w:pPr>
        <w:pStyle w:val="af"/>
        <w:spacing w:after="0" w:line="360" w:lineRule="auto"/>
        <w:ind w:left="0" w:firstLine="709"/>
        <w:jc w:val="both"/>
      </w:pPr>
      <w:r>
        <w:lastRenderedPageBreak/>
        <w:t xml:space="preserve"> Критериальными источниками оценки материально-технических условий образовательной деятель</w:t>
      </w:r>
      <w:r w:rsidR="00A7065A">
        <w:t>ности являются требования ФГОС С</w:t>
      </w:r>
      <w: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1746, а также соответствующие приказы и методические рекомендации, в том числе:</w:t>
      </w:r>
    </w:p>
    <w:p w14:paraId="3B2041EA" w14:textId="77777777" w:rsidR="00137D00" w:rsidRDefault="00137D00" w:rsidP="00137D00">
      <w:pPr>
        <w:pStyle w:val="af"/>
        <w:spacing w:after="0" w:line="360" w:lineRule="auto"/>
        <w:ind w:left="0" w:firstLine="709"/>
        <w:jc w:val="both"/>
      </w:pPr>
      <w:r>
        <w:t>«Санитарно-эпидемиологические требования к организациям воспитания и обучения, отдыха и оздоровления детей и молодёжи» и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w:t>
      </w:r>
    </w:p>
    <w:p w14:paraId="5F8D8393" w14:textId="77777777" w:rsidR="00137D00" w:rsidRDefault="00137D00" w:rsidP="00137D00">
      <w:pPr>
        <w:pStyle w:val="af"/>
        <w:spacing w:after="0" w:line="360" w:lineRule="auto"/>
        <w:ind w:left="0" w:firstLine="709"/>
        <w:jc w:val="both"/>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52FD88E0" w14:textId="77777777" w:rsidR="00137D00" w:rsidRDefault="00137D00" w:rsidP="00137D00">
      <w:pPr>
        <w:pStyle w:val="af"/>
        <w:spacing w:after="0" w:line="360" w:lineRule="auto"/>
        <w:ind w:left="0" w:firstLine="709"/>
        <w:jc w:val="both"/>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6378D77C" w14:textId="77777777" w:rsidR="00137D00" w:rsidRDefault="00137D00" w:rsidP="00137D00">
      <w:pPr>
        <w:pStyle w:val="af"/>
        <w:spacing w:after="0" w:line="360" w:lineRule="auto"/>
        <w:ind w:left="0" w:firstLine="709"/>
        <w:jc w:val="both"/>
      </w:pPr>
      <w:r>
        <w:t>Федеральный закон от 27 июля 2006 г. № 152-ФЗ «О персональных данных» (Собрание законодательства Российской Федерации, 2006, № 31, ст. 3451; 2021, № 1, ст. 58).</w:t>
      </w:r>
    </w:p>
    <w:p w14:paraId="2DEF8F48" w14:textId="77777777" w:rsidR="00137D00" w:rsidRDefault="00137D00" w:rsidP="00137D00">
      <w:pPr>
        <w:pStyle w:val="af"/>
        <w:spacing w:after="0" w:line="360" w:lineRule="auto"/>
        <w:ind w:left="0" w:firstLine="709"/>
        <w:jc w:val="both"/>
      </w:pPr>
      <w:r>
        <w:t>Комплектование классов и учебных кабинетов формируется с учётом:</w:t>
      </w:r>
    </w:p>
    <w:p w14:paraId="5A5891D3" w14:textId="77777777" w:rsidR="00137D00" w:rsidRDefault="00137D00" w:rsidP="00137D00">
      <w:pPr>
        <w:pStyle w:val="af"/>
        <w:spacing w:after="0" w:line="360" w:lineRule="auto"/>
        <w:ind w:left="0" w:firstLine="709"/>
        <w:jc w:val="both"/>
      </w:pPr>
      <w:r>
        <w:t>возрастных и индивидуальных психологических особенностей обучающихся;</w:t>
      </w:r>
    </w:p>
    <w:p w14:paraId="12DF2F3C" w14:textId="77777777" w:rsidR="00137D00" w:rsidRDefault="00137D00" w:rsidP="00137D00">
      <w:pPr>
        <w:pStyle w:val="af"/>
        <w:spacing w:after="0" w:line="360" w:lineRule="auto"/>
        <w:ind w:left="0" w:firstLine="709"/>
        <w:jc w:val="both"/>
      </w:pPr>
      <w:r>
        <w:t>ориентации на достижение личностных, метапредметных и предметных результатов обучения; необходимости и достаточности;</w:t>
      </w:r>
    </w:p>
    <w:p w14:paraId="1723D3A3" w14:textId="77777777" w:rsidR="00137D00" w:rsidRDefault="00137D00" w:rsidP="00137D00">
      <w:pPr>
        <w:pStyle w:val="af"/>
        <w:spacing w:after="0" w:line="360" w:lineRule="auto"/>
        <w:ind w:left="0" w:firstLine="709"/>
        <w:jc w:val="both"/>
      </w:pPr>
      <w:r>
        <w:t>универсальности, возможности применения одних и тех же средств обучения для решения комплекса задач.</w:t>
      </w:r>
    </w:p>
    <w:p w14:paraId="547AC897" w14:textId="77777777" w:rsidR="00137D00" w:rsidRDefault="00137D00" w:rsidP="00137D00">
      <w:pPr>
        <w:pStyle w:val="af"/>
        <w:spacing w:after="0" w:line="360" w:lineRule="auto"/>
        <w:ind w:left="0" w:firstLine="709"/>
        <w:jc w:val="both"/>
      </w:pPr>
      <w:r>
        <w:lastRenderedPageBreak/>
        <w:t xml:space="preserve">Интегрированным результатом выполнения условий реализации программы </w:t>
      </w:r>
      <w:r w:rsidR="004E5EB0">
        <w:t>среднего</w:t>
      </w:r>
      <w:r>
        <w:t xml:space="preserve"> общего образования в МБОУ «Школа №</w:t>
      </w:r>
      <w:r w:rsidR="00165519">
        <w:t>37</w:t>
      </w:r>
      <w:r>
        <w:t xml:space="preserve">» </w:t>
      </w:r>
      <w:proofErr w:type="spellStart"/>
      <w:r>
        <w:t>г.о</w:t>
      </w:r>
      <w:proofErr w:type="spellEnd"/>
      <w:r>
        <w:t>. Самара является создание комфортной развивающей образовательной среды по отношению к обучающимся и педагогическим работникам:</w:t>
      </w:r>
    </w:p>
    <w:p w14:paraId="056E216D" w14:textId="77777777" w:rsidR="00137D00" w:rsidRDefault="00137D00" w:rsidP="00137D00">
      <w:pPr>
        <w:pStyle w:val="af"/>
        <w:spacing w:after="0" w:line="360" w:lineRule="auto"/>
        <w:ind w:left="0" w:firstLine="709"/>
        <w:jc w:val="both"/>
      </w:pPr>
      <w:r>
        <w:t xml:space="preserve">обеспечивающей получение качественного </w:t>
      </w:r>
      <w:r w:rsidR="004E5EB0">
        <w:t>среднего</w:t>
      </w:r>
      <w:r>
        <w:t xml:space="preserve">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6D04FA88" w14:textId="77777777" w:rsidR="00137D00" w:rsidRDefault="00137D00" w:rsidP="00137D00">
      <w:pPr>
        <w:pStyle w:val="af"/>
        <w:spacing w:after="0" w:line="360" w:lineRule="auto"/>
        <w:ind w:left="0" w:firstLine="709"/>
        <w:jc w:val="both"/>
      </w:pPr>
      <w:r>
        <w:t>гарантирующей безопасность, охрану и укрепление физического, психического здоровья и социального благополучия обучающихся.</w:t>
      </w:r>
    </w:p>
    <w:p w14:paraId="730C2C7D" w14:textId="77777777" w:rsidR="00137D00" w:rsidRDefault="00137D00" w:rsidP="00137D00">
      <w:pPr>
        <w:pStyle w:val="af"/>
        <w:spacing w:after="0" w:line="360" w:lineRule="auto"/>
        <w:ind w:left="0" w:firstLine="709"/>
        <w:jc w:val="both"/>
      </w:pPr>
      <w:r>
        <w:t>В МБОУ «Школа №</w:t>
      </w:r>
      <w:r w:rsidR="00165519">
        <w:t>37</w:t>
      </w:r>
      <w:r>
        <w:t xml:space="preserve">» </w:t>
      </w:r>
      <w:proofErr w:type="spellStart"/>
      <w:r>
        <w:t>г.о</w:t>
      </w:r>
      <w:proofErr w:type="spellEnd"/>
      <w:r>
        <w:t>. Самара существуют следующие материально-техничес</w:t>
      </w:r>
      <w:r w:rsidR="00A7065A">
        <w:t>кие условия для реализации ООП С</w:t>
      </w:r>
      <w:r>
        <w:t>ОО:</w:t>
      </w:r>
    </w:p>
    <w:p w14:paraId="3513A5A1" w14:textId="77777777" w:rsidR="00137D00" w:rsidRDefault="00137D00" w:rsidP="00137D00">
      <w:pPr>
        <w:pStyle w:val="af"/>
        <w:spacing w:after="0" w:line="360" w:lineRule="auto"/>
        <w:ind w:left="0" w:firstLine="709"/>
        <w:jc w:val="both"/>
      </w:pPr>
      <w:r>
        <w:t xml:space="preserve"> • санитарно-эпидемиологические и гигиенические условия соответствуют действующим санитарно-эпидемиологическим требованиям и гигиеническим нормативам.</w:t>
      </w:r>
    </w:p>
    <w:p w14:paraId="4DC5F2D2" w14:textId="77777777" w:rsidR="00137D00" w:rsidRDefault="00137D00" w:rsidP="00137D00">
      <w:pPr>
        <w:pStyle w:val="af"/>
        <w:spacing w:after="0" w:line="360" w:lineRule="auto"/>
        <w:ind w:left="0" w:firstLine="709"/>
        <w:jc w:val="both"/>
      </w:pPr>
      <w:r>
        <w:t xml:space="preserve"> • обеспечение пожарной и электробезопасности — соответствуют действующим противопожарным нормам и требованиям к электробезопасности. Имеется система оповещения людей при пожаре.</w:t>
      </w:r>
    </w:p>
    <w:p w14:paraId="3E013A41" w14:textId="77777777" w:rsidR="00137D00" w:rsidRDefault="00137D00" w:rsidP="00137D00">
      <w:pPr>
        <w:pStyle w:val="af"/>
        <w:spacing w:after="0" w:line="360" w:lineRule="auto"/>
        <w:ind w:left="0" w:firstLine="709"/>
        <w:jc w:val="both"/>
      </w:pPr>
      <w:r>
        <w:t xml:space="preserve"> • соблюдение требований охраны труда — соответствуют действующим требованиям к охране труда.</w:t>
      </w:r>
    </w:p>
    <w:p w14:paraId="5024B2E5" w14:textId="77777777" w:rsidR="00137D00" w:rsidRDefault="00137D00" w:rsidP="00137D00">
      <w:pPr>
        <w:pStyle w:val="af"/>
        <w:spacing w:after="0" w:line="360" w:lineRule="auto"/>
        <w:ind w:left="0" w:firstLine="709"/>
        <w:jc w:val="both"/>
      </w:pPr>
      <w:r>
        <w:t xml:space="preserve"> • соблюдение сроков и необходимых объёмов ремонта — текущий ремонт здания проводится по мере выделения денежных средств.</w:t>
      </w:r>
    </w:p>
    <w:p w14:paraId="2AEFC885" w14:textId="77777777" w:rsidR="00137D00" w:rsidRDefault="00137D00" w:rsidP="00137D00">
      <w:pPr>
        <w:pStyle w:val="af"/>
        <w:spacing w:after="0" w:line="360" w:lineRule="auto"/>
        <w:ind w:left="0" w:firstLine="709"/>
        <w:jc w:val="both"/>
      </w:pPr>
      <w:r>
        <w:t xml:space="preserve"> • соответствие требованиям к участку общеобразовательного учреждения — территория общеобразовательного учреждения ограждена забором и озеленена, имеет следующие зоны: зона отдыха, </w:t>
      </w:r>
      <w:proofErr w:type="spellStart"/>
      <w:r>
        <w:t>физкультурноспортивная</w:t>
      </w:r>
      <w:proofErr w:type="spellEnd"/>
      <w:r>
        <w:t xml:space="preserve"> и хозяйственная.</w:t>
      </w:r>
    </w:p>
    <w:p w14:paraId="4BEC5B2D" w14:textId="77777777" w:rsidR="00137D00" w:rsidRDefault="00137D00" w:rsidP="00137D00">
      <w:pPr>
        <w:pStyle w:val="af"/>
        <w:spacing w:after="0" w:line="360" w:lineRule="auto"/>
        <w:ind w:left="0" w:firstLine="709"/>
        <w:jc w:val="both"/>
      </w:pPr>
      <w:r>
        <w:t xml:space="preserve"> • организовано горячее питание обучающихся в соответствии с действующими санитарно-эпидемиологическими требованиями и гигиеническими нормативами.</w:t>
      </w:r>
    </w:p>
    <w:p w14:paraId="4572A46A" w14:textId="77777777" w:rsidR="00137D00" w:rsidRDefault="00137D00" w:rsidP="00137D00">
      <w:pPr>
        <w:pStyle w:val="af"/>
        <w:spacing w:after="0" w:line="360" w:lineRule="auto"/>
        <w:ind w:left="0" w:firstLine="709"/>
        <w:jc w:val="both"/>
      </w:pPr>
      <w:r>
        <w:lastRenderedPageBreak/>
        <w:t>Для организации питания обучающихся в школе имеется столовая с обеденным залом и буфет.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w:t>
      </w:r>
    </w:p>
    <w:p w14:paraId="5A1A52E5" w14:textId="77777777" w:rsidR="00137D00" w:rsidRDefault="00137D00" w:rsidP="00137D00">
      <w:pPr>
        <w:pStyle w:val="af"/>
        <w:spacing w:after="0" w:line="360" w:lineRule="auto"/>
        <w:ind w:left="0" w:firstLine="709"/>
        <w:jc w:val="both"/>
      </w:pPr>
      <w:r>
        <w:t xml:space="preserve"> • кабинеты оснащены мультимедийными проекторами, принтерами, все имеют доступ в Интернет, имеется спортзал, универсальная спортивная площадка; компьютерный класс, </w:t>
      </w:r>
      <w:proofErr w:type="spellStart"/>
      <w:r>
        <w:t>физкультурно</w:t>
      </w:r>
      <w:proofErr w:type="spellEnd"/>
      <w:r>
        <w:t xml:space="preserve"> – спортивная зона, спортивно – игровые площадки, игровые комнаты; </w:t>
      </w:r>
    </w:p>
    <w:p w14:paraId="3EEAF39B" w14:textId="77777777" w:rsidR="00137D00" w:rsidRDefault="00137D00" w:rsidP="00137D00">
      <w:pPr>
        <w:pStyle w:val="af"/>
        <w:spacing w:after="0" w:line="360" w:lineRule="auto"/>
        <w:ind w:left="0" w:firstLine="709"/>
        <w:jc w:val="both"/>
      </w:pPr>
      <w:r>
        <w:t>• имеется библиотека, читальный зал. Информационные ресурсы библиотеки представлены фондом: на бумажных носителях, на нетрадиционных носителях: АВД издания и электронные DVD CD –RV издания. Фонд учебников комплектуется согласно Федеральному перечню учебников, рекомендуемых и допущенных министерством просвещения Российской Федерации. Учебный фонд школьной библиотеки 100% не старше 5 лет. Школа обеспечена современной информационной базой. Имеется выход в Интернет, электронная почта.</w:t>
      </w:r>
    </w:p>
    <w:p w14:paraId="56906809" w14:textId="77777777" w:rsidR="00137D00" w:rsidRDefault="00137D00" w:rsidP="00137D00">
      <w:pPr>
        <w:pStyle w:val="af"/>
        <w:spacing w:after="0" w:line="360" w:lineRule="auto"/>
        <w:ind w:left="0" w:firstLine="709"/>
        <w:jc w:val="both"/>
      </w:pPr>
      <w:r>
        <w:t xml:space="preserve"> • медицинский и процедурный кабинет оборудован и лицензирован. Все медицинские кабинеты укомплектованы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14:paraId="7CF3FC3B" w14:textId="77777777" w:rsidR="00137D00" w:rsidRDefault="00137D00" w:rsidP="00137D00">
      <w:pPr>
        <w:pStyle w:val="af"/>
        <w:spacing w:after="0" w:line="360" w:lineRule="auto"/>
        <w:ind w:left="0"/>
        <w:jc w:val="both"/>
      </w:pPr>
      <w:r w:rsidRPr="004809E4">
        <w:rPr>
          <w:b/>
        </w:rPr>
        <w:t>Механизмы достижения целевых ориентиров в системе условий</w:t>
      </w:r>
      <w:r>
        <w:rPr>
          <w:b/>
        </w:rPr>
        <w:t>.</w:t>
      </w:r>
      <w:r>
        <w:t xml:space="preserve"> </w:t>
      </w:r>
    </w:p>
    <w:p w14:paraId="372050E8" w14:textId="77777777" w:rsidR="00137D00" w:rsidRDefault="00137D00" w:rsidP="00137D00">
      <w:pPr>
        <w:pStyle w:val="af"/>
        <w:spacing w:after="0" w:line="360" w:lineRule="auto"/>
        <w:ind w:left="0" w:firstLine="708"/>
        <w:jc w:val="both"/>
      </w:pPr>
      <w:r>
        <w:t>Основным механизмом достижения целевых ориентиров в системе условий является чёткое взаимодействие всех участников образовательных отношений.</w:t>
      </w:r>
    </w:p>
    <w:p w14:paraId="6DCC964A" w14:textId="77777777" w:rsidR="00137D00" w:rsidRDefault="00137D00" w:rsidP="00137D00">
      <w:pPr>
        <w:pStyle w:val="af"/>
        <w:spacing w:after="0" w:line="360" w:lineRule="auto"/>
        <w:ind w:left="0" w:firstLine="708"/>
        <w:jc w:val="both"/>
      </w:pPr>
      <w:r>
        <w:t xml:space="preserve"> 1 направление. Создание условий, обеспечивающих личностный рост всех участников образовательных отношений</w:t>
      </w:r>
    </w:p>
    <w:p w14:paraId="5CAE960F" w14:textId="77777777" w:rsidR="00137D00" w:rsidRDefault="00137D00" w:rsidP="00137D00">
      <w:pPr>
        <w:pStyle w:val="af"/>
        <w:spacing w:after="0" w:line="360" w:lineRule="auto"/>
        <w:ind w:left="0" w:firstLine="708"/>
        <w:jc w:val="both"/>
      </w:pPr>
      <w:r>
        <w:t xml:space="preserve"> Цель: достижение положительной динамики развития личностных качеств и ключевых компетенций обучающихся и профессиональной </w:t>
      </w:r>
      <w:r>
        <w:lastRenderedPageBreak/>
        <w:t>компетентности педагогов, способствующих общественной и профессиональной жизнедеятельности.</w:t>
      </w:r>
    </w:p>
    <w:tbl>
      <w:tblPr>
        <w:tblStyle w:val="a3"/>
        <w:tblW w:w="0" w:type="auto"/>
        <w:tblLook w:val="04A0" w:firstRow="1" w:lastRow="0" w:firstColumn="1" w:lastColumn="0" w:noHBand="0" w:noVBand="1"/>
      </w:tblPr>
      <w:tblGrid>
        <w:gridCol w:w="2547"/>
        <w:gridCol w:w="6797"/>
      </w:tblGrid>
      <w:tr w:rsidR="00137D00" w14:paraId="1E1167AB" w14:textId="77777777" w:rsidTr="00137D00">
        <w:tc>
          <w:tcPr>
            <w:tcW w:w="2547" w:type="dxa"/>
          </w:tcPr>
          <w:p w14:paraId="30BF9CFC" w14:textId="77777777" w:rsidR="00137D00" w:rsidRPr="00CC6BF3" w:rsidRDefault="00137D00" w:rsidP="00137D00">
            <w:pPr>
              <w:pStyle w:val="af"/>
              <w:spacing w:line="360" w:lineRule="auto"/>
              <w:ind w:left="0"/>
              <w:jc w:val="center"/>
              <w:rPr>
                <w:rFonts w:cs="Times New Roman"/>
                <w:b/>
                <w:sz w:val="24"/>
                <w:szCs w:val="24"/>
                <w:u w:val="single"/>
              </w:rPr>
            </w:pPr>
            <w:r w:rsidRPr="00CC6BF3">
              <w:rPr>
                <w:sz w:val="24"/>
                <w:szCs w:val="24"/>
              </w:rPr>
              <w:t>Задачи</w:t>
            </w:r>
          </w:p>
        </w:tc>
        <w:tc>
          <w:tcPr>
            <w:tcW w:w="6797" w:type="dxa"/>
          </w:tcPr>
          <w:p w14:paraId="41F639BA" w14:textId="77777777" w:rsidR="00137D00" w:rsidRPr="00CC6BF3" w:rsidRDefault="00137D00" w:rsidP="00137D00">
            <w:pPr>
              <w:pStyle w:val="af"/>
              <w:spacing w:line="360" w:lineRule="auto"/>
              <w:ind w:left="0"/>
              <w:jc w:val="center"/>
              <w:rPr>
                <w:rFonts w:cs="Times New Roman"/>
                <w:b/>
                <w:sz w:val="24"/>
                <w:szCs w:val="24"/>
                <w:u w:val="single"/>
              </w:rPr>
            </w:pPr>
            <w:r w:rsidRPr="00CC6BF3">
              <w:rPr>
                <w:sz w:val="24"/>
                <w:szCs w:val="24"/>
              </w:rPr>
              <w:t>Условия решения поставленных задач</w:t>
            </w:r>
          </w:p>
        </w:tc>
      </w:tr>
      <w:tr w:rsidR="00137D00" w14:paraId="350FFA36" w14:textId="77777777" w:rsidTr="00137D00">
        <w:tc>
          <w:tcPr>
            <w:tcW w:w="2547" w:type="dxa"/>
          </w:tcPr>
          <w:p w14:paraId="1CC2CF75" w14:textId="77777777" w:rsidR="00137D00" w:rsidRPr="00CC6BF3" w:rsidRDefault="00137D00" w:rsidP="00137D00">
            <w:pPr>
              <w:pStyle w:val="af"/>
              <w:ind w:left="0"/>
              <w:jc w:val="both"/>
              <w:rPr>
                <w:rFonts w:cs="Times New Roman"/>
                <w:b/>
                <w:sz w:val="24"/>
                <w:szCs w:val="24"/>
                <w:u w:val="single"/>
              </w:rPr>
            </w:pPr>
            <w:r w:rsidRPr="00CC6BF3">
              <w:rPr>
                <w:sz w:val="24"/>
                <w:szCs w:val="24"/>
              </w:rPr>
              <w:t>1. Осуществление курсовой подготовки и переподготовки учителей</w:t>
            </w:r>
          </w:p>
        </w:tc>
        <w:tc>
          <w:tcPr>
            <w:tcW w:w="6797" w:type="dxa"/>
          </w:tcPr>
          <w:p w14:paraId="789D8827" w14:textId="77777777" w:rsidR="00137D00" w:rsidRPr="00CC6BF3" w:rsidRDefault="00137D00" w:rsidP="00137D00">
            <w:pPr>
              <w:pStyle w:val="af"/>
              <w:ind w:left="0"/>
              <w:jc w:val="both"/>
              <w:rPr>
                <w:sz w:val="24"/>
                <w:szCs w:val="24"/>
              </w:rPr>
            </w:pPr>
            <w:r w:rsidRPr="00CC6BF3">
              <w:rPr>
                <w:sz w:val="24"/>
                <w:szCs w:val="24"/>
              </w:rPr>
              <w:t>1. Организация курсов ПК для педагогов через проекты социальной и профессиональной направленности.</w:t>
            </w:r>
          </w:p>
          <w:p w14:paraId="4E7D3967" w14:textId="77777777" w:rsidR="00137D00" w:rsidRPr="00CC6BF3" w:rsidRDefault="00137D00" w:rsidP="00137D00">
            <w:pPr>
              <w:pStyle w:val="af"/>
              <w:ind w:left="0"/>
              <w:jc w:val="both"/>
              <w:rPr>
                <w:rFonts w:cs="Times New Roman"/>
                <w:b/>
                <w:sz w:val="24"/>
                <w:szCs w:val="24"/>
                <w:u w:val="single"/>
              </w:rPr>
            </w:pPr>
            <w:r w:rsidRPr="00CC6BF3">
              <w:rPr>
                <w:sz w:val="24"/>
                <w:szCs w:val="24"/>
              </w:rPr>
              <w:t xml:space="preserve"> 2. Проведение в рамках школьных методических объединений семинаров по изучению и внедрению современных образовательных технологий.</w:t>
            </w:r>
          </w:p>
        </w:tc>
      </w:tr>
      <w:tr w:rsidR="00137D00" w14:paraId="150202A8" w14:textId="77777777" w:rsidTr="00137D00">
        <w:tc>
          <w:tcPr>
            <w:tcW w:w="2547" w:type="dxa"/>
          </w:tcPr>
          <w:p w14:paraId="40FEC2A2" w14:textId="77777777" w:rsidR="00137D00" w:rsidRPr="00CC6BF3" w:rsidRDefault="00137D00" w:rsidP="00137D00">
            <w:pPr>
              <w:pStyle w:val="af"/>
              <w:ind w:left="0"/>
              <w:jc w:val="both"/>
              <w:rPr>
                <w:rFonts w:cs="Times New Roman"/>
                <w:b/>
                <w:sz w:val="24"/>
                <w:szCs w:val="24"/>
                <w:u w:val="single"/>
              </w:rPr>
            </w:pPr>
            <w:r w:rsidRPr="00CC6BF3">
              <w:rPr>
                <w:sz w:val="24"/>
                <w:szCs w:val="24"/>
              </w:rPr>
              <w:t>2. Совершенствование методической службы школы</w:t>
            </w:r>
          </w:p>
        </w:tc>
        <w:tc>
          <w:tcPr>
            <w:tcW w:w="6797" w:type="dxa"/>
          </w:tcPr>
          <w:p w14:paraId="087D929A" w14:textId="77777777" w:rsidR="00137D00" w:rsidRPr="00CC6BF3" w:rsidRDefault="00137D00" w:rsidP="00137D00">
            <w:pPr>
              <w:pStyle w:val="af"/>
              <w:ind w:left="0"/>
              <w:jc w:val="both"/>
              <w:rPr>
                <w:sz w:val="24"/>
                <w:szCs w:val="24"/>
              </w:rPr>
            </w:pPr>
            <w:r w:rsidRPr="00CC6BF3">
              <w:rPr>
                <w:sz w:val="24"/>
                <w:szCs w:val="24"/>
              </w:rPr>
              <w:t>1. Совершенствование системы внутришкольного контроля.</w:t>
            </w:r>
          </w:p>
          <w:p w14:paraId="546DD7F0" w14:textId="77777777" w:rsidR="00137D00" w:rsidRPr="00CC6BF3" w:rsidRDefault="00137D00" w:rsidP="00137D00">
            <w:pPr>
              <w:pStyle w:val="af"/>
              <w:ind w:left="0"/>
              <w:jc w:val="both"/>
              <w:rPr>
                <w:rFonts w:cs="Times New Roman"/>
                <w:b/>
                <w:sz w:val="24"/>
                <w:szCs w:val="24"/>
                <w:u w:val="single"/>
              </w:rPr>
            </w:pPr>
            <w:r w:rsidRPr="00CC6BF3">
              <w:rPr>
                <w:sz w:val="24"/>
                <w:szCs w:val="24"/>
              </w:rPr>
              <w:t xml:space="preserve"> 2. Организация методической презентации работы классных руководителей. 3. Разработка индивидуальных и совместных творческих планов и их реализация</w:t>
            </w:r>
          </w:p>
        </w:tc>
      </w:tr>
      <w:tr w:rsidR="00137D00" w14:paraId="0AFAE2DA" w14:textId="77777777" w:rsidTr="00137D00">
        <w:tc>
          <w:tcPr>
            <w:tcW w:w="2547" w:type="dxa"/>
          </w:tcPr>
          <w:p w14:paraId="092CB329" w14:textId="77777777" w:rsidR="00137D00" w:rsidRPr="00CC6BF3" w:rsidRDefault="00137D00" w:rsidP="00137D00">
            <w:pPr>
              <w:pStyle w:val="af"/>
              <w:ind w:left="0"/>
              <w:jc w:val="both"/>
              <w:rPr>
                <w:rFonts w:cs="Times New Roman"/>
                <w:b/>
                <w:sz w:val="24"/>
                <w:szCs w:val="24"/>
                <w:u w:val="single"/>
              </w:rPr>
            </w:pPr>
            <w:r w:rsidRPr="00CC6BF3">
              <w:rPr>
                <w:sz w:val="24"/>
                <w:szCs w:val="24"/>
              </w:rPr>
              <w:t>3. Организация курирования учителя в условиях инновационных процессов</w:t>
            </w:r>
          </w:p>
        </w:tc>
        <w:tc>
          <w:tcPr>
            <w:tcW w:w="6797" w:type="dxa"/>
          </w:tcPr>
          <w:p w14:paraId="12E1F45A" w14:textId="77777777" w:rsidR="00137D00" w:rsidRPr="00CC6BF3" w:rsidRDefault="00137D00" w:rsidP="00137D00">
            <w:pPr>
              <w:pStyle w:val="af"/>
              <w:ind w:left="0"/>
              <w:jc w:val="both"/>
              <w:rPr>
                <w:sz w:val="24"/>
                <w:szCs w:val="24"/>
              </w:rPr>
            </w:pPr>
            <w:r w:rsidRPr="00CC6BF3">
              <w:rPr>
                <w:sz w:val="24"/>
                <w:szCs w:val="24"/>
              </w:rPr>
              <w:t>1. Организация индивидуальных консультаций по инновационной работе в школе.</w:t>
            </w:r>
          </w:p>
          <w:p w14:paraId="0167ECFA" w14:textId="77777777" w:rsidR="00137D00" w:rsidRPr="00CC6BF3" w:rsidRDefault="00137D00" w:rsidP="00137D00">
            <w:pPr>
              <w:pStyle w:val="af"/>
              <w:ind w:left="0"/>
              <w:jc w:val="both"/>
              <w:rPr>
                <w:rFonts w:cs="Times New Roman"/>
                <w:b/>
                <w:sz w:val="24"/>
                <w:szCs w:val="24"/>
                <w:u w:val="single"/>
              </w:rPr>
            </w:pPr>
            <w:r w:rsidRPr="00CC6BF3">
              <w:rPr>
                <w:sz w:val="24"/>
                <w:szCs w:val="24"/>
              </w:rPr>
              <w:t xml:space="preserve"> 2. Повышение компетентности педагогов через включение в инновационную деятельность.</w:t>
            </w:r>
          </w:p>
        </w:tc>
      </w:tr>
      <w:tr w:rsidR="00137D00" w14:paraId="1B93B9C4" w14:textId="77777777" w:rsidTr="00137D00">
        <w:tc>
          <w:tcPr>
            <w:tcW w:w="2547" w:type="dxa"/>
          </w:tcPr>
          <w:p w14:paraId="55DD893B" w14:textId="77777777" w:rsidR="00137D00" w:rsidRPr="00CC6BF3" w:rsidRDefault="00137D00" w:rsidP="00137D00">
            <w:pPr>
              <w:pStyle w:val="af"/>
              <w:ind w:left="0"/>
              <w:jc w:val="both"/>
              <w:rPr>
                <w:rFonts w:cs="Times New Roman"/>
                <w:b/>
                <w:sz w:val="24"/>
                <w:szCs w:val="24"/>
                <w:u w:val="single"/>
              </w:rPr>
            </w:pPr>
            <w:r w:rsidRPr="00CC6BF3">
              <w:rPr>
                <w:sz w:val="24"/>
                <w:szCs w:val="24"/>
              </w:rPr>
              <w:t>4. Научно-психологическое сопровождение деятельности учителя</w:t>
            </w:r>
          </w:p>
        </w:tc>
        <w:tc>
          <w:tcPr>
            <w:tcW w:w="6797" w:type="dxa"/>
          </w:tcPr>
          <w:p w14:paraId="2EE67F14" w14:textId="77777777" w:rsidR="00137D00" w:rsidRPr="00CC6BF3" w:rsidRDefault="00137D00" w:rsidP="00137D00">
            <w:pPr>
              <w:pStyle w:val="af"/>
              <w:ind w:left="0"/>
              <w:jc w:val="both"/>
              <w:rPr>
                <w:sz w:val="24"/>
                <w:szCs w:val="24"/>
              </w:rPr>
            </w:pPr>
            <w:r w:rsidRPr="00CC6BF3">
              <w:rPr>
                <w:sz w:val="24"/>
                <w:szCs w:val="24"/>
              </w:rPr>
              <w:t>1. Консультирование по вопросам организации диагностики и мониторинга разных аспектов профессиональной деятельности педагогов.</w:t>
            </w:r>
          </w:p>
          <w:p w14:paraId="5BA5EDF1" w14:textId="77777777" w:rsidR="00137D00" w:rsidRPr="00CC6BF3" w:rsidRDefault="00137D00" w:rsidP="00137D00">
            <w:pPr>
              <w:pStyle w:val="af"/>
              <w:ind w:left="0"/>
              <w:jc w:val="both"/>
              <w:rPr>
                <w:sz w:val="24"/>
                <w:szCs w:val="24"/>
              </w:rPr>
            </w:pPr>
            <w:r w:rsidRPr="00CC6BF3">
              <w:rPr>
                <w:sz w:val="24"/>
                <w:szCs w:val="24"/>
              </w:rPr>
              <w:t xml:space="preserve"> 2. Информирование педагогов по результатам психологических исследований.</w:t>
            </w:r>
          </w:p>
          <w:p w14:paraId="07A621ED" w14:textId="77777777" w:rsidR="00137D00" w:rsidRPr="00CC6BF3" w:rsidRDefault="00137D00" w:rsidP="00137D00">
            <w:pPr>
              <w:pStyle w:val="af"/>
              <w:ind w:left="0"/>
              <w:jc w:val="both"/>
              <w:rPr>
                <w:sz w:val="24"/>
                <w:szCs w:val="24"/>
              </w:rPr>
            </w:pPr>
            <w:r w:rsidRPr="00CC6BF3">
              <w:rPr>
                <w:sz w:val="24"/>
                <w:szCs w:val="24"/>
              </w:rPr>
              <w:t xml:space="preserve"> 3. Повышение профессионального методического уровня педагогов-психологов в школе через участие в семинарах, научно-практических конференциях, курсах.</w:t>
            </w:r>
          </w:p>
          <w:p w14:paraId="0B703FBE" w14:textId="77777777" w:rsidR="00137D00" w:rsidRPr="00CC6BF3" w:rsidRDefault="00137D00" w:rsidP="00137D00">
            <w:pPr>
              <w:pStyle w:val="af"/>
              <w:ind w:left="0"/>
              <w:jc w:val="both"/>
              <w:rPr>
                <w:sz w:val="24"/>
                <w:szCs w:val="24"/>
              </w:rPr>
            </w:pPr>
            <w:r w:rsidRPr="00CC6BF3">
              <w:rPr>
                <w:sz w:val="24"/>
                <w:szCs w:val="24"/>
              </w:rPr>
              <w:t xml:space="preserve"> 4. Оказание помощи педагогам в организации адекватных условий обучения и воспитания для школьников с особыми образовательными потребностями.</w:t>
            </w:r>
          </w:p>
          <w:p w14:paraId="6C4A09CD" w14:textId="77777777" w:rsidR="00137D00" w:rsidRPr="00CC6BF3" w:rsidRDefault="00137D00" w:rsidP="00137D00">
            <w:pPr>
              <w:pStyle w:val="af"/>
              <w:ind w:left="0"/>
              <w:jc w:val="both"/>
              <w:rPr>
                <w:sz w:val="24"/>
                <w:szCs w:val="24"/>
              </w:rPr>
            </w:pPr>
            <w:r w:rsidRPr="00CC6BF3">
              <w:rPr>
                <w:sz w:val="24"/>
                <w:szCs w:val="24"/>
              </w:rPr>
              <w:t xml:space="preserve"> 5. Консультирование и оказания помощи учителям в организации взаимодействия между учениками в ходе учебного процесса и в период проведения досуга.</w:t>
            </w:r>
          </w:p>
          <w:p w14:paraId="6F66FCFF" w14:textId="77777777" w:rsidR="00137D00" w:rsidRPr="00CC6BF3" w:rsidRDefault="00137D00" w:rsidP="00137D00">
            <w:pPr>
              <w:pStyle w:val="af"/>
              <w:ind w:left="0"/>
              <w:jc w:val="both"/>
              <w:rPr>
                <w:sz w:val="24"/>
                <w:szCs w:val="24"/>
              </w:rPr>
            </w:pPr>
            <w:r w:rsidRPr="00CC6BF3">
              <w:rPr>
                <w:sz w:val="24"/>
                <w:szCs w:val="24"/>
              </w:rPr>
              <w:t xml:space="preserve"> 6. Содействие педагогическому коллективу в обеспечении психологического комфорта для всех участников образовательных отношений.</w:t>
            </w:r>
          </w:p>
          <w:p w14:paraId="5D04C8AF" w14:textId="77777777" w:rsidR="00137D00" w:rsidRPr="00CC6BF3" w:rsidRDefault="00137D00" w:rsidP="00137D00">
            <w:pPr>
              <w:pStyle w:val="af"/>
              <w:ind w:left="0"/>
              <w:jc w:val="both"/>
              <w:rPr>
                <w:rFonts w:cs="Times New Roman"/>
                <w:b/>
                <w:sz w:val="24"/>
                <w:szCs w:val="24"/>
                <w:u w:val="single"/>
              </w:rPr>
            </w:pPr>
            <w:r w:rsidRPr="00CC6BF3">
              <w:rPr>
                <w:sz w:val="24"/>
                <w:szCs w:val="24"/>
              </w:rPr>
              <w:t xml:space="preserve"> 7. Формирование у педагогов, школьников и их родителей (законных представителей) потребности в психологических знаниях и желания использовать их в своей деятельности</w:t>
            </w:r>
          </w:p>
        </w:tc>
      </w:tr>
      <w:tr w:rsidR="00137D00" w14:paraId="14C5741F" w14:textId="77777777" w:rsidTr="00137D00">
        <w:tc>
          <w:tcPr>
            <w:tcW w:w="2547" w:type="dxa"/>
          </w:tcPr>
          <w:p w14:paraId="0D4A6607" w14:textId="77777777" w:rsidR="00137D00" w:rsidRPr="00CC6BF3" w:rsidRDefault="00137D00" w:rsidP="00137D00">
            <w:pPr>
              <w:pStyle w:val="af"/>
              <w:ind w:left="0"/>
              <w:jc w:val="both"/>
              <w:rPr>
                <w:rFonts w:cs="Times New Roman"/>
                <w:b/>
                <w:sz w:val="24"/>
                <w:szCs w:val="24"/>
                <w:u w:val="single"/>
              </w:rPr>
            </w:pPr>
            <w:r w:rsidRPr="00CC6BF3">
              <w:rPr>
                <w:sz w:val="24"/>
                <w:szCs w:val="24"/>
              </w:rPr>
              <w:t>5. Совершенствование использования современных образовательных технологий</w:t>
            </w:r>
          </w:p>
        </w:tc>
        <w:tc>
          <w:tcPr>
            <w:tcW w:w="6797" w:type="dxa"/>
          </w:tcPr>
          <w:p w14:paraId="7A38DB81" w14:textId="77777777" w:rsidR="00137D00" w:rsidRPr="00CC6BF3" w:rsidRDefault="00137D00" w:rsidP="00137D00">
            <w:pPr>
              <w:pStyle w:val="af"/>
              <w:ind w:left="0"/>
              <w:jc w:val="both"/>
              <w:rPr>
                <w:sz w:val="24"/>
                <w:szCs w:val="24"/>
              </w:rPr>
            </w:pPr>
            <w:r w:rsidRPr="00CC6BF3">
              <w:rPr>
                <w:sz w:val="24"/>
                <w:szCs w:val="24"/>
              </w:rPr>
              <w:t xml:space="preserve">1. Совершенствование использования </w:t>
            </w:r>
            <w:proofErr w:type="spellStart"/>
            <w:r w:rsidRPr="00CC6BF3">
              <w:rPr>
                <w:sz w:val="24"/>
                <w:szCs w:val="24"/>
              </w:rPr>
              <w:t>ИКтехнологий</w:t>
            </w:r>
            <w:proofErr w:type="spellEnd"/>
            <w:r w:rsidRPr="00CC6BF3">
              <w:rPr>
                <w:sz w:val="24"/>
                <w:szCs w:val="24"/>
              </w:rPr>
              <w:t>, технологий дифференцированного и развивающего обучения, проблемного, проектного, игрового, проблемно-диалогического, дистанционного обучения.</w:t>
            </w:r>
          </w:p>
          <w:p w14:paraId="7249D035" w14:textId="77777777" w:rsidR="00137D00" w:rsidRPr="00CC6BF3" w:rsidRDefault="00137D00" w:rsidP="00137D00">
            <w:pPr>
              <w:pStyle w:val="af"/>
              <w:ind w:left="0"/>
              <w:jc w:val="both"/>
              <w:rPr>
                <w:rFonts w:cs="Times New Roman"/>
                <w:b/>
                <w:sz w:val="24"/>
                <w:szCs w:val="24"/>
                <w:u w:val="single"/>
              </w:rPr>
            </w:pPr>
            <w:r w:rsidRPr="00CC6BF3">
              <w:rPr>
                <w:sz w:val="24"/>
                <w:szCs w:val="24"/>
              </w:rPr>
              <w:t xml:space="preserve"> 2. Создание условий для свободного выбора и самореализации ученика в образовательном процессе посредством внедрения вариативных программ и технологий</w:t>
            </w:r>
          </w:p>
        </w:tc>
      </w:tr>
      <w:tr w:rsidR="00137D00" w14:paraId="05530C59" w14:textId="77777777" w:rsidTr="00137D00">
        <w:tc>
          <w:tcPr>
            <w:tcW w:w="2547" w:type="dxa"/>
          </w:tcPr>
          <w:p w14:paraId="76048E45" w14:textId="77777777" w:rsidR="00137D00" w:rsidRPr="00CC6BF3" w:rsidRDefault="00137D00" w:rsidP="00137D00">
            <w:pPr>
              <w:pStyle w:val="af"/>
              <w:ind w:left="0"/>
              <w:jc w:val="both"/>
              <w:rPr>
                <w:rFonts w:cs="Times New Roman"/>
                <w:b/>
                <w:sz w:val="24"/>
                <w:szCs w:val="24"/>
                <w:u w:val="single"/>
              </w:rPr>
            </w:pPr>
            <w:r w:rsidRPr="00CC6BF3">
              <w:rPr>
                <w:sz w:val="24"/>
                <w:szCs w:val="24"/>
              </w:rPr>
              <w:t>6. Целенаправленное формирование ключевых компетенций</w:t>
            </w:r>
          </w:p>
        </w:tc>
        <w:tc>
          <w:tcPr>
            <w:tcW w:w="6797" w:type="dxa"/>
          </w:tcPr>
          <w:p w14:paraId="27D2D212" w14:textId="77777777" w:rsidR="00137D00" w:rsidRPr="00CC6BF3" w:rsidRDefault="00137D00" w:rsidP="00137D00">
            <w:pPr>
              <w:pStyle w:val="af"/>
              <w:ind w:left="0"/>
              <w:jc w:val="both"/>
              <w:rPr>
                <w:sz w:val="24"/>
                <w:szCs w:val="24"/>
              </w:rPr>
            </w:pPr>
            <w:r w:rsidRPr="00CC6BF3">
              <w:rPr>
                <w:sz w:val="24"/>
                <w:szCs w:val="24"/>
              </w:rPr>
              <w:t xml:space="preserve">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w:t>
            </w:r>
          </w:p>
          <w:p w14:paraId="5DD1D0AF" w14:textId="77777777" w:rsidR="00137D00" w:rsidRPr="00CC6BF3" w:rsidRDefault="00137D00" w:rsidP="00137D00">
            <w:pPr>
              <w:pStyle w:val="af"/>
              <w:ind w:left="0"/>
              <w:jc w:val="both"/>
              <w:rPr>
                <w:sz w:val="24"/>
                <w:szCs w:val="24"/>
              </w:rPr>
            </w:pPr>
            <w:r w:rsidRPr="00CC6BF3">
              <w:rPr>
                <w:sz w:val="24"/>
                <w:szCs w:val="24"/>
              </w:rPr>
              <w:lastRenderedPageBreak/>
              <w:t>2. Повышение воспитательного потенциала обучения, эффективности воспитания.</w:t>
            </w:r>
          </w:p>
          <w:p w14:paraId="553FA2BD" w14:textId="77777777" w:rsidR="00137D00" w:rsidRPr="00CC6BF3" w:rsidRDefault="00137D00" w:rsidP="00137D00">
            <w:pPr>
              <w:pStyle w:val="af"/>
              <w:ind w:left="0"/>
              <w:jc w:val="both"/>
              <w:rPr>
                <w:rFonts w:cs="Times New Roman"/>
                <w:b/>
                <w:sz w:val="24"/>
                <w:szCs w:val="24"/>
                <w:u w:val="single"/>
              </w:rPr>
            </w:pPr>
            <w:r w:rsidRPr="00CC6BF3">
              <w:rPr>
                <w:sz w:val="24"/>
                <w:szCs w:val="24"/>
              </w:rPr>
              <w:t xml:space="preserve"> 3. Представление обучающимся реальных возможностей для участия в общественных и творческих объединениях</w:t>
            </w:r>
          </w:p>
        </w:tc>
      </w:tr>
    </w:tbl>
    <w:p w14:paraId="5E0D6415" w14:textId="77777777" w:rsidR="00137D00" w:rsidRDefault="00137D00" w:rsidP="00137D00">
      <w:pPr>
        <w:pStyle w:val="af"/>
        <w:spacing w:after="0" w:line="360" w:lineRule="auto"/>
        <w:ind w:left="0" w:firstLine="708"/>
        <w:jc w:val="both"/>
      </w:pPr>
      <w:r>
        <w:lastRenderedPageBreak/>
        <w:t>2 направление. Создание в рамках школы открытого информационного образовательного пространства.</w:t>
      </w:r>
    </w:p>
    <w:p w14:paraId="42C56AD9" w14:textId="77777777" w:rsidR="00137D00" w:rsidRDefault="00137D00" w:rsidP="00137D00">
      <w:pPr>
        <w:pStyle w:val="af"/>
        <w:spacing w:after="0" w:line="360" w:lineRule="auto"/>
        <w:ind w:left="0" w:firstLine="708"/>
        <w:jc w:val="both"/>
      </w:pPr>
      <w:r>
        <w:t xml:space="preserve"> 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образовательных отношений.</w:t>
      </w:r>
    </w:p>
    <w:tbl>
      <w:tblPr>
        <w:tblStyle w:val="a3"/>
        <w:tblW w:w="0" w:type="auto"/>
        <w:tblLook w:val="04A0" w:firstRow="1" w:lastRow="0" w:firstColumn="1" w:lastColumn="0" w:noHBand="0" w:noVBand="1"/>
      </w:tblPr>
      <w:tblGrid>
        <w:gridCol w:w="2547"/>
        <w:gridCol w:w="6797"/>
      </w:tblGrid>
      <w:tr w:rsidR="00137D00" w14:paraId="3E275C35" w14:textId="77777777" w:rsidTr="00137D00">
        <w:tc>
          <w:tcPr>
            <w:tcW w:w="2547" w:type="dxa"/>
          </w:tcPr>
          <w:p w14:paraId="2AA0CBEB" w14:textId="77777777" w:rsidR="00137D00" w:rsidRPr="003206D2" w:rsidRDefault="00137D00" w:rsidP="00137D00">
            <w:pPr>
              <w:pStyle w:val="af"/>
              <w:ind w:left="0"/>
              <w:jc w:val="center"/>
              <w:rPr>
                <w:rFonts w:cs="Times New Roman"/>
                <w:b/>
                <w:sz w:val="24"/>
                <w:szCs w:val="24"/>
                <w:u w:val="single"/>
              </w:rPr>
            </w:pPr>
            <w:r w:rsidRPr="003206D2">
              <w:rPr>
                <w:sz w:val="24"/>
                <w:szCs w:val="24"/>
              </w:rPr>
              <w:t>Задачи</w:t>
            </w:r>
          </w:p>
        </w:tc>
        <w:tc>
          <w:tcPr>
            <w:tcW w:w="6797" w:type="dxa"/>
          </w:tcPr>
          <w:p w14:paraId="75BBBBFA" w14:textId="77777777" w:rsidR="00137D00" w:rsidRPr="003206D2" w:rsidRDefault="00137D00" w:rsidP="00137D00">
            <w:pPr>
              <w:pStyle w:val="af"/>
              <w:ind w:left="0"/>
              <w:jc w:val="center"/>
              <w:rPr>
                <w:rFonts w:cs="Times New Roman"/>
                <w:b/>
                <w:sz w:val="24"/>
                <w:szCs w:val="24"/>
                <w:u w:val="single"/>
              </w:rPr>
            </w:pPr>
            <w:r w:rsidRPr="003206D2">
              <w:rPr>
                <w:sz w:val="24"/>
                <w:szCs w:val="24"/>
              </w:rPr>
              <w:t>Условия решения поставленных задач</w:t>
            </w:r>
          </w:p>
        </w:tc>
      </w:tr>
      <w:tr w:rsidR="00137D00" w14:paraId="2BA1E8F9" w14:textId="77777777" w:rsidTr="00137D00">
        <w:tc>
          <w:tcPr>
            <w:tcW w:w="2547" w:type="dxa"/>
          </w:tcPr>
          <w:p w14:paraId="070936CC" w14:textId="77777777" w:rsidR="00137D00" w:rsidRPr="003206D2" w:rsidRDefault="00137D00" w:rsidP="00137D00">
            <w:pPr>
              <w:pStyle w:val="af"/>
              <w:ind w:left="0"/>
              <w:jc w:val="both"/>
              <w:rPr>
                <w:rFonts w:cs="Times New Roman"/>
                <w:b/>
                <w:sz w:val="24"/>
                <w:szCs w:val="24"/>
                <w:u w:val="single"/>
              </w:rPr>
            </w:pPr>
            <w:r w:rsidRPr="003206D2">
              <w:rPr>
                <w:sz w:val="24"/>
                <w:szCs w:val="24"/>
              </w:rPr>
              <w:t>1. Совершенствование умений учителя в использовании ИКТ в образовательном процессе и формирование ИКТ-компетенции обучающихся</w:t>
            </w:r>
          </w:p>
        </w:tc>
        <w:tc>
          <w:tcPr>
            <w:tcW w:w="6797" w:type="dxa"/>
          </w:tcPr>
          <w:p w14:paraId="0787E5E9" w14:textId="77777777" w:rsidR="00137D00" w:rsidRPr="003206D2" w:rsidRDefault="00137D00" w:rsidP="00137D00">
            <w:pPr>
              <w:pStyle w:val="af"/>
              <w:ind w:left="0"/>
              <w:jc w:val="both"/>
              <w:rPr>
                <w:sz w:val="24"/>
                <w:szCs w:val="24"/>
              </w:rPr>
            </w:pPr>
            <w:r w:rsidRPr="003206D2">
              <w:rPr>
                <w:sz w:val="24"/>
                <w:szCs w:val="24"/>
              </w:rPr>
              <w:t>1. Совершенствование навыков работы на персональных компьютерах и применение информационных технологий.</w:t>
            </w:r>
          </w:p>
          <w:p w14:paraId="038BDF29" w14:textId="77777777" w:rsidR="00137D00" w:rsidRPr="003206D2" w:rsidRDefault="00137D00" w:rsidP="00137D00">
            <w:pPr>
              <w:pStyle w:val="af"/>
              <w:ind w:left="0"/>
              <w:jc w:val="both"/>
              <w:rPr>
                <w:sz w:val="24"/>
                <w:szCs w:val="24"/>
              </w:rPr>
            </w:pPr>
            <w:r w:rsidRPr="003206D2">
              <w:rPr>
                <w:sz w:val="24"/>
                <w:szCs w:val="24"/>
              </w:rPr>
              <w:t xml:space="preserve"> 2. Прохождение курсов по освоению современных информационных технологий.</w:t>
            </w:r>
          </w:p>
          <w:p w14:paraId="27FCCE42" w14:textId="77777777" w:rsidR="00137D00" w:rsidRPr="003206D2" w:rsidRDefault="00137D00" w:rsidP="00137D00">
            <w:pPr>
              <w:pStyle w:val="af"/>
              <w:ind w:left="0"/>
              <w:jc w:val="both"/>
              <w:rPr>
                <w:sz w:val="24"/>
                <w:szCs w:val="24"/>
              </w:rPr>
            </w:pPr>
            <w:r w:rsidRPr="003206D2">
              <w:rPr>
                <w:sz w:val="24"/>
                <w:szCs w:val="24"/>
              </w:rPr>
              <w:t xml:space="preserve"> 3. Внедрение информационных технологий в образовательную практику.</w:t>
            </w:r>
          </w:p>
          <w:p w14:paraId="288193D1" w14:textId="77777777" w:rsidR="00137D00" w:rsidRPr="003206D2" w:rsidRDefault="00137D00" w:rsidP="00137D00">
            <w:pPr>
              <w:pStyle w:val="af"/>
              <w:ind w:left="0"/>
              <w:jc w:val="both"/>
              <w:rPr>
                <w:sz w:val="24"/>
                <w:szCs w:val="24"/>
              </w:rPr>
            </w:pPr>
            <w:r w:rsidRPr="003206D2">
              <w:rPr>
                <w:sz w:val="24"/>
                <w:szCs w:val="24"/>
              </w:rPr>
              <w:t xml:space="preserve"> 4.Целенаправленная работа по формированию ИКТ-компетенции обучающихся.</w:t>
            </w:r>
          </w:p>
          <w:p w14:paraId="0E108A9A" w14:textId="77777777" w:rsidR="00137D00" w:rsidRPr="003206D2" w:rsidRDefault="00137D00" w:rsidP="00137D00">
            <w:pPr>
              <w:pStyle w:val="af"/>
              <w:ind w:left="0"/>
              <w:jc w:val="both"/>
              <w:rPr>
                <w:rFonts w:cs="Times New Roman"/>
                <w:b/>
                <w:sz w:val="24"/>
                <w:szCs w:val="24"/>
                <w:u w:val="single"/>
              </w:rPr>
            </w:pPr>
            <w:r w:rsidRPr="003206D2">
              <w:rPr>
                <w:sz w:val="24"/>
                <w:szCs w:val="24"/>
              </w:rPr>
              <w:t xml:space="preserve"> 5.Использование ресурсов дистанционного обучения</w:t>
            </w:r>
          </w:p>
        </w:tc>
      </w:tr>
      <w:tr w:rsidR="00137D00" w14:paraId="2B837119" w14:textId="77777777" w:rsidTr="00137D00">
        <w:tc>
          <w:tcPr>
            <w:tcW w:w="2547" w:type="dxa"/>
          </w:tcPr>
          <w:p w14:paraId="7D7366AE" w14:textId="77777777" w:rsidR="00137D00" w:rsidRPr="003206D2" w:rsidRDefault="00137D00" w:rsidP="00137D00">
            <w:pPr>
              <w:pStyle w:val="af"/>
              <w:ind w:left="0"/>
              <w:jc w:val="both"/>
              <w:rPr>
                <w:rFonts w:cs="Times New Roman"/>
                <w:b/>
                <w:sz w:val="24"/>
                <w:szCs w:val="24"/>
                <w:u w:val="single"/>
              </w:rPr>
            </w:pPr>
            <w:r w:rsidRPr="003206D2">
              <w:rPr>
                <w:sz w:val="24"/>
                <w:szCs w:val="24"/>
              </w:rPr>
              <w:t>2.Создание банка 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w:t>
            </w:r>
          </w:p>
        </w:tc>
        <w:tc>
          <w:tcPr>
            <w:tcW w:w="6797" w:type="dxa"/>
          </w:tcPr>
          <w:p w14:paraId="4F371353" w14:textId="77777777" w:rsidR="00137D00" w:rsidRPr="003206D2" w:rsidRDefault="00137D00" w:rsidP="00137D00">
            <w:pPr>
              <w:pStyle w:val="af"/>
              <w:ind w:left="0"/>
              <w:jc w:val="both"/>
              <w:rPr>
                <w:sz w:val="24"/>
                <w:szCs w:val="24"/>
              </w:rPr>
            </w:pPr>
            <w:r w:rsidRPr="003206D2">
              <w:rPr>
                <w:sz w:val="24"/>
                <w:szCs w:val="24"/>
              </w:rPr>
              <w:t>1. Совершенствование материально-технической базы школы, обеспечивающей информатизацию образовательного процесса.</w:t>
            </w:r>
          </w:p>
          <w:p w14:paraId="0EED4992" w14:textId="77777777" w:rsidR="00137D00" w:rsidRPr="003206D2" w:rsidRDefault="00137D00" w:rsidP="00137D00">
            <w:pPr>
              <w:pStyle w:val="af"/>
              <w:ind w:left="0"/>
              <w:jc w:val="both"/>
              <w:rPr>
                <w:sz w:val="24"/>
                <w:szCs w:val="24"/>
              </w:rPr>
            </w:pPr>
            <w:r w:rsidRPr="003206D2">
              <w:rPr>
                <w:sz w:val="24"/>
                <w:szCs w:val="24"/>
              </w:rPr>
              <w:t xml:space="preserve"> 2. Укрепление и совершенствование технического оснащения образовательного процесса.</w:t>
            </w:r>
          </w:p>
          <w:p w14:paraId="402C2787" w14:textId="77777777" w:rsidR="00137D00" w:rsidRPr="003206D2" w:rsidRDefault="00137D00" w:rsidP="00137D00">
            <w:pPr>
              <w:pStyle w:val="af"/>
              <w:ind w:left="0"/>
              <w:jc w:val="both"/>
              <w:rPr>
                <w:sz w:val="24"/>
                <w:szCs w:val="24"/>
              </w:rPr>
            </w:pPr>
            <w:r w:rsidRPr="003206D2">
              <w:rPr>
                <w:sz w:val="24"/>
                <w:szCs w:val="24"/>
              </w:rPr>
              <w:t xml:space="preserve"> 3. Развитие банка программно-методических материалов. </w:t>
            </w:r>
          </w:p>
          <w:p w14:paraId="78F53670" w14:textId="77777777" w:rsidR="00137D00" w:rsidRPr="003206D2" w:rsidRDefault="00137D00" w:rsidP="00137D00">
            <w:pPr>
              <w:pStyle w:val="af"/>
              <w:ind w:left="0"/>
              <w:jc w:val="both"/>
              <w:rPr>
                <w:sz w:val="24"/>
                <w:szCs w:val="24"/>
              </w:rPr>
            </w:pPr>
            <w:r w:rsidRPr="003206D2">
              <w:rPr>
                <w:sz w:val="24"/>
                <w:szCs w:val="24"/>
              </w:rPr>
              <w:t>4. Совершенствование локальной сети школы.</w:t>
            </w:r>
          </w:p>
          <w:p w14:paraId="72366311" w14:textId="77777777" w:rsidR="00137D00" w:rsidRPr="003206D2" w:rsidRDefault="00137D00" w:rsidP="00137D00">
            <w:pPr>
              <w:pStyle w:val="af"/>
              <w:ind w:left="0"/>
              <w:jc w:val="both"/>
              <w:rPr>
                <w:rFonts w:cs="Times New Roman"/>
                <w:b/>
                <w:sz w:val="24"/>
                <w:szCs w:val="24"/>
                <w:u w:val="single"/>
              </w:rPr>
            </w:pPr>
            <w:r w:rsidRPr="003206D2">
              <w:rPr>
                <w:sz w:val="24"/>
                <w:szCs w:val="24"/>
              </w:rPr>
              <w:t xml:space="preserve"> 5. Эффективное использование ресурсов глобальной сети</w:t>
            </w:r>
          </w:p>
        </w:tc>
      </w:tr>
    </w:tbl>
    <w:p w14:paraId="6C96918A" w14:textId="77777777" w:rsidR="00137D00" w:rsidRDefault="00137D00" w:rsidP="00137D00">
      <w:pPr>
        <w:pStyle w:val="af"/>
        <w:spacing w:after="0" w:line="360" w:lineRule="auto"/>
        <w:ind w:left="0" w:firstLine="708"/>
        <w:jc w:val="both"/>
      </w:pPr>
      <w:r>
        <w:t xml:space="preserve">3 направление. Внедрение технологий </w:t>
      </w:r>
      <w:proofErr w:type="spellStart"/>
      <w:r>
        <w:t>здоровьесбережения</w:t>
      </w:r>
      <w:proofErr w:type="spellEnd"/>
      <w:r>
        <w:t xml:space="preserve"> и обеспечение медико-педагогического сопровождения обучающихся.</w:t>
      </w:r>
    </w:p>
    <w:p w14:paraId="675A4395" w14:textId="77777777" w:rsidR="00137D00" w:rsidRDefault="00137D00" w:rsidP="00137D00">
      <w:pPr>
        <w:pStyle w:val="af"/>
        <w:spacing w:after="0" w:line="360" w:lineRule="auto"/>
        <w:ind w:left="0" w:firstLine="708"/>
        <w:jc w:val="both"/>
      </w:pPr>
      <w:r>
        <w:t>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Style w:val="a3"/>
        <w:tblW w:w="0" w:type="auto"/>
        <w:tblLook w:val="04A0" w:firstRow="1" w:lastRow="0" w:firstColumn="1" w:lastColumn="0" w:noHBand="0" w:noVBand="1"/>
      </w:tblPr>
      <w:tblGrid>
        <w:gridCol w:w="2547"/>
        <w:gridCol w:w="6797"/>
      </w:tblGrid>
      <w:tr w:rsidR="00137D00" w14:paraId="2CAEE401" w14:textId="77777777" w:rsidTr="00137D00">
        <w:tc>
          <w:tcPr>
            <w:tcW w:w="2547" w:type="dxa"/>
          </w:tcPr>
          <w:p w14:paraId="0CDF8CEA" w14:textId="77777777" w:rsidR="00137D00" w:rsidRPr="003206D2" w:rsidRDefault="00137D00" w:rsidP="00137D00">
            <w:pPr>
              <w:pStyle w:val="af"/>
              <w:ind w:left="0"/>
              <w:jc w:val="center"/>
              <w:rPr>
                <w:rFonts w:cs="Times New Roman"/>
                <w:b/>
                <w:sz w:val="24"/>
                <w:szCs w:val="24"/>
                <w:u w:val="single"/>
              </w:rPr>
            </w:pPr>
            <w:r w:rsidRPr="003206D2">
              <w:rPr>
                <w:sz w:val="24"/>
                <w:szCs w:val="24"/>
              </w:rPr>
              <w:t>Задачи</w:t>
            </w:r>
          </w:p>
        </w:tc>
        <w:tc>
          <w:tcPr>
            <w:tcW w:w="6797" w:type="dxa"/>
          </w:tcPr>
          <w:p w14:paraId="772DA20E" w14:textId="77777777" w:rsidR="00137D00" w:rsidRPr="003206D2" w:rsidRDefault="00137D00" w:rsidP="00137D00">
            <w:pPr>
              <w:pStyle w:val="af"/>
              <w:ind w:left="0"/>
              <w:jc w:val="center"/>
              <w:rPr>
                <w:rFonts w:cs="Times New Roman"/>
                <w:b/>
                <w:sz w:val="24"/>
                <w:szCs w:val="24"/>
                <w:u w:val="single"/>
              </w:rPr>
            </w:pPr>
            <w:r w:rsidRPr="003206D2">
              <w:rPr>
                <w:sz w:val="24"/>
                <w:szCs w:val="24"/>
              </w:rPr>
              <w:t>Условия решения поставленных задач</w:t>
            </w:r>
          </w:p>
        </w:tc>
      </w:tr>
      <w:tr w:rsidR="00137D00" w14:paraId="2F1E4C93" w14:textId="77777777" w:rsidTr="00137D00">
        <w:trPr>
          <w:trHeight w:val="1393"/>
        </w:trPr>
        <w:tc>
          <w:tcPr>
            <w:tcW w:w="2547" w:type="dxa"/>
          </w:tcPr>
          <w:p w14:paraId="4C6DCA03" w14:textId="77777777" w:rsidR="00137D00" w:rsidRPr="003206D2" w:rsidRDefault="00137D00" w:rsidP="00137D00">
            <w:pPr>
              <w:pStyle w:val="af"/>
              <w:ind w:left="0"/>
              <w:jc w:val="both"/>
              <w:rPr>
                <w:rFonts w:cs="Times New Roman"/>
                <w:b/>
                <w:sz w:val="24"/>
                <w:szCs w:val="24"/>
                <w:u w:val="single"/>
              </w:rPr>
            </w:pPr>
            <w:r w:rsidRPr="003206D2">
              <w:rPr>
                <w:sz w:val="24"/>
                <w:szCs w:val="24"/>
              </w:rPr>
              <w:lastRenderedPageBreak/>
              <w:t>1. Мониторинг психофизического развития обучающихся и условий для ЗОЖ</w:t>
            </w:r>
          </w:p>
        </w:tc>
        <w:tc>
          <w:tcPr>
            <w:tcW w:w="6797" w:type="dxa"/>
          </w:tcPr>
          <w:p w14:paraId="2AEBB227" w14:textId="77777777" w:rsidR="00137D00" w:rsidRPr="003206D2" w:rsidRDefault="00137D00" w:rsidP="00137D00">
            <w:pPr>
              <w:pStyle w:val="af"/>
              <w:ind w:left="0"/>
              <w:jc w:val="both"/>
              <w:rPr>
                <w:rFonts w:cs="Times New Roman"/>
                <w:b/>
                <w:sz w:val="24"/>
                <w:szCs w:val="24"/>
                <w:u w:val="single"/>
              </w:rPr>
            </w:pPr>
            <w:r w:rsidRPr="003206D2">
              <w:rPr>
                <w:sz w:val="24"/>
                <w:szCs w:val="24"/>
              </w:rPr>
              <w:t>1. Организация мониторинга состояния здоровья школьников.</w:t>
            </w:r>
          </w:p>
        </w:tc>
      </w:tr>
      <w:tr w:rsidR="00137D00" w14:paraId="2AF4EC52" w14:textId="77777777" w:rsidTr="00137D00">
        <w:tc>
          <w:tcPr>
            <w:tcW w:w="2547" w:type="dxa"/>
          </w:tcPr>
          <w:p w14:paraId="386C650A" w14:textId="77777777" w:rsidR="00137D00" w:rsidRPr="003206D2" w:rsidRDefault="00137D00" w:rsidP="00137D00">
            <w:pPr>
              <w:pStyle w:val="af"/>
              <w:ind w:left="0"/>
              <w:jc w:val="both"/>
              <w:rPr>
                <w:rFonts w:cs="Times New Roman"/>
                <w:b/>
                <w:sz w:val="24"/>
                <w:szCs w:val="24"/>
                <w:u w:val="single"/>
              </w:rPr>
            </w:pPr>
            <w:r w:rsidRPr="003206D2">
              <w:rPr>
                <w:sz w:val="24"/>
                <w:szCs w:val="24"/>
              </w:rPr>
              <w:t xml:space="preserve">2. Внедрение технологий </w:t>
            </w:r>
            <w:proofErr w:type="spellStart"/>
            <w:r w:rsidRPr="003206D2">
              <w:rPr>
                <w:sz w:val="24"/>
                <w:szCs w:val="24"/>
              </w:rPr>
              <w:t>здоровьесбережения</w:t>
            </w:r>
            <w:proofErr w:type="spellEnd"/>
            <w:r w:rsidRPr="003206D2">
              <w:rPr>
                <w:sz w:val="24"/>
                <w:szCs w:val="24"/>
              </w:rPr>
              <w:t xml:space="preserve"> и создание здоровьесберегающей среды в школе</w:t>
            </w:r>
          </w:p>
        </w:tc>
        <w:tc>
          <w:tcPr>
            <w:tcW w:w="6797" w:type="dxa"/>
          </w:tcPr>
          <w:p w14:paraId="316D0EF8" w14:textId="77777777" w:rsidR="00137D00" w:rsidRPr="003206D2" w:rsidRDefault="00137D00" w:rsidP="00137D00">
            <w:pPr>
              <w:pStyle w:val="af"/>
              <w:ind w:left="0"/>
              <w:jc w:val="both"/>
              <w:rPr>
                <w:sz w:val="24"/>
                <w:szCs w:val="24"/>
              </w:rPr>
            </w:pPr>
            <w:r w:rsidRPr="003206D2">
              <w:rPr>
                <w:sz w:val="24"/>
                <w:szCs w:val="24"/>
              </w:rPr>
              <w:t>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табакокурения и т.д.).</w:t>
            </w:r>
          </w:p>
          <w:p w14:paraId="3FE40DDF" w14:textId="77777777" w:rsidR="00137D00" w:rsidRPr="003206D2" w:rsidRDefault="00137D00" w:rsidP="00137D00">
            <w:pPr>
              <w:pStyle w:val="af"/>
              <w:ind w:left="0"/>
              <w:jc w:val="both"/>
              <w:rPr>
                <w:rFonts w:cs="Times New Roman"/>
                <w:b/>
                <w:sz w:val="24"/>
                <w:szCs w:val="24"/>
                <w:u w:val="single"/>
              </w:rPr>
            </w:pPr>
            <w:r w:rsidRPr="003206D2">
              <w:rPr>
                <w:sz w:val="24"/>
                <w:szCs w:val="24"/>
              </w:rPr>
              <w:t>2.Пропаганда здорового образа жизни среди обучающихся, их родителей (законных представителей), педагогов.</w:t>
            </w:r>
          </w:p>
        </w:tc>
      </w:tr>
      <w:tr w:rsidR="00137D00" w14:paraId="054B6566" w14:textId="77777777" w:rsidTr="00137D00">
        <w:tc>
          <w:tcPr>
            <w:tcW w:w="2547" w:type="dxa"/>
          </w:tcPr>
          <w:p w14:paraId="111AC422" w14:textId="77777777" w:rsidR="00137D00" w:rsidRPr="003206D2" w:rsidRDefault="00137D00" w:rsidP="00137D00">
            <w:pPr>
              <w:pStyle w:val="af"/>
              <w:ind w:left="0"/>
              <w:jc w:val="both"/>
              <w:rPr>
                <w:rFonts w:cs="Times New Roman"/>
                <w:b/>
                <w:sz w:val="24"/>
                <w:szCs w:val="24"/>
                <w:u w:val="single"/>
              </w:rPr>
            </w:pPr>
            <w:r w:rsidRPr="003206D2">
              <w:rPr>
                <w:sz w:val="24"/>
                <w:szCs w:val="24"/>
              </w:rPr>
              <w:t>3. Разработка технологий медико-педагогического сопровождения обучающихся</w:t>
            </w:r>
          </w:p>
        </w:tc>
        <w:tc>
          <w:tcPr>
            <w:tcW w:w="6797" w:type="dxa"/>
          </w:tcPr>
          <w:p w14:paraId="4AE3049F" w14:textId="77777777" w:rsidR="00137D00" w:rsidRPr="003206D2" w:rsidRDefault="00137D00" w:rsidP="00137D00">
            <w:pPr>
              <w:pStyle w:val="af"/>
              <w:ind w:left="0"/>
              <w:jc w:val="both"/>
              <w:rPr>
                <w:sz w:val="24"/>
                <w:szCs w:val="24"/>
              </w:rPr>
            </w:pPr>
            <w:r w:rsidRPr="003206D2">
              <w:rPr>
                <w:sz w:val="24"/>
                <w:szCs w:val="24"/>
              </w:rPr>
              <w:t>1. Профилактика школьной и социальной дезадаптации детей.</w:t>
            </w:r>
          </w:p>
          <w:p w14:paraId="0235316A" w14:textId="77777777" w:rsidR="00137D00" w:rsidRPr="003206D2" w:rsidRDefault="00137D00" w:rsidP="00137D00">
            <w:pPr>
              <w:pStyle w:val="af"/>
              <w:ind w:left="0"/>
              <w:jc w:val="both"/>
              <w:rPr>
                <w:sz w:val="24"/>
                <w:szCs w:val="24"/>
              </w:rPr>
            </w:pPr>
            <w:r w:rsidRPr="003206D2">
              <w:rPr>
                <w:sz w:val="24"/>
                <w:szCs w:val="24"/>
              </w:rPr>
              <w:t xml:space="preserve"> 2. Создание благоприятной психологической среды в образовательной организации.</w:t>
            </w:r>
          </w:p>
          <w:p w14:paraId="4DB56754" w14:textId="77777777" w:rsidR="00137D00" w:rsidRPr="003206D2" w:rsidRDefault="00137D00" w:rsidP="00137D00">
            <w:pPr>
              <w:pStyle w:val="af"/>
              <w:ind w:left="0"/>
              <w:jc w:val="both"/>
              <w:rPr>
                <w:sz w:val="24"/>
                <w:szCs w:val="24"/>
              </w:rPr>
            </w:pPr>
            <w:r w:rsidRPr="003206D2">
              <w:rPr>
                <w:sz w:val="24"/>
                <w:szCs w:val="24"/>
              </w:rPr>
              <w:t xml:space="preserve"> 3. Формирование у обучающихся способности к самоопределению и саморазвитию.</w:t>
            </w:r>
          </w:p>
          <w:p w14:paraId="4349E7B8" w14:textId="77777777" w:rsidR="00137D00" w:rsidRPr="003206D2" w:rsidRDefault="00137D00" w:rsidP="00137D00">
            <w:pPr>
              <w:pStyle w:val="af"/>
              <w:ind w:left="0"/>
              <w:jc w:val="both"/>
              <w:rPr>
                <w:rFonts w:cs="Times New Roman"/>
                <w:b/>
                <w:sz w:val="24"/>
                <w:szCs w:val="24"/>
                <w:u w:val="single"/>
              </w:rPr>
            </w:pPr>
            <w:r w:rsidRPr="003206D2">
              <w:rPr>
                <w:sz w:val="24"/>
                <w:szCs w:val="24"/>
              </w:rPr>
              <w:t xml:space="preserve"> 4. Профилактика и преодоление отклонений в психологическом здоровье обучающихся</w:t>
            </w:r>
          </w:p>
        </w:tc>
      </w:tr>
    </w:tbl>
    <w:p w14:paraId="387DAE95" w14:textId="77777777" w:rsidR="00137D00" w:rsidRDefault="00137D00" w:rsidP="00137D00">
      <w:pPr>
        <w:pStyle w:val="af"/>
        <w:spacing w:after="0" w:line="360" w:lineRule="auto"/>
        <w:ind w:left="0" w:firstLine="708"/>
        <w:jc w:val="both"/>
      </w:pPr>
      <w:r>
        <w:t>Контроль за состоянием системы условий</w:t>
      </w:r>
    </w:p>
    <w:p w14:paraId="489F4A44" w14:textId="77777777" w:rsidR="00137D00" w:rsidRDefault="00137D00" w:rsidP="00137D00">
      <w:pPr>
        <w:pStyle w:val="af"/>
        <w:spacing w:after="0" w:line="360" w:lineRule="auto"/>
        <w:ind w:left="0" w:firstLine="708"/>
        <w:jc w:val="both"/>
      </w:pPr>
      <w:r>
        <w:t xml:space="preserve">Направления контроля: </w:t>
      </w:r>
    </w:p>
    <w:p w14:paraId="21F0FF20" w14:textId="77777777" w:rsidR="00137D00" w:rsidRDefault="00137D00" w:rsidP="00137D00">
      <w:pPr>
        <w:pStyle w:val="af"/>
        <w:spacing w:after="0" w:line="360" w:lineRule="auto"/>
        <w:ind w:left="0" w:firstLine="708"/>
        <w:jc w:val="both"/>
      </w:pPr>
      <w:r>
        <w:t>- сбор информации о состоянии системы условий, ее обработка и анализ;</w:t>
      </w:r>
    </w:p>
    <w:p w14:paraId="35784219" w14:textId="77777777" w:rsidR="00137D00" w:rsidRDefault="00137D00" w:rsidP="00137D00">
      <w:pPr>
        <w:pStyle w:val="af"/>
        <w:spacing w:after="0" w:line="360" w:lineRule="auto"/>
        <w:ind w:left="0" w:firstLine="708"/>
        <w:jc w:val="both"/>
      </w:pPr>
      <w:r>
        <w:t xml:space="preserve"> - установление соответствия фактического уровня состояния условий запланированному;</w:t>
      </w:r>
    </w:p>
    <w:p w14:paraId="618C79E5" w14:textId="77777777" w:rsidR="00137D00" w:rsidRDefault="00137D00" w:rsidP="00137D00">
      <w:pPr>
        <w:pStyle w:val="af"/>
        <w:spacing w:after="0" w:line="360" w:lineRule="auto"/>
        <w:ind w:left="0" w:firstLine="708"/>
        <w:jc w:val="both"/>
      </w:pPr>
      <w:r>
        <w:t xml:space="preserve"> - информирование о состоянии системы условий администрации школы, органов государственно-общественного управления для принятия управленческих решений на всех уровнях.</w:t>
      </w:r>
    </w:p>
    <w:p w14:paraId="652D2499" w14:textId="77777777" w:rsidR="00137D00" w:rsidRDefault="00137D00" w:rsidP="00137D00">
      <w:pPr>
        <w:pStyle w:val="af"/>
        <w:spacing w:after="0" w:line="360" w:lineRule="auto"/>
        <w:ind w:left="0" w:firstLine="708"/>
        <w:jc w:val="both"/>
      </w:pPr>
      <w:r>
        <w:t xml:space="preserve"> Ожидаемый результат контроля:</w:t>
      </w:r>
    </w:p>
    <w:p w14:paraId="0FE1FCB1" w14:textId="77777777" w:rsidR="00137D00" w:rsidRDefault="00137D00" w:rsidP="00137D00">
      <w:pPr>
        <w:pStyle w:val="af"/>
        <w:spacing w:after="0" w:line="360" w:lineRule="auto"/>
        <w:ind w:left="0" w:firstLine="708"/>
        <w:jc w:val="both"/>
      </w:pPr>
      <w:r>
        <w:t>- 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деятельности;</w:t>
      </w:r>
    </w:p>
    <w:p w14:paraId="6BA7D67C" w14:textId="77777777" w:rsidR="00137D00" w:rsidRDefault="00137D00" w:rsidP="00137D00">
      <w:pPr>
        <w:pStyle w:val="af"/>
        <w:spacing w:after="0" w:line="360" w:lineRule="auto"/>
        <w:ind w:left="0" w:firstLine="708"/>
        <w:jc w:val="both"/>
      </w:pPr>
      <w:r>
        <w:t xml:space="preserve"> - принятие решения о достижении целей деятельности;</w:t>
      </w:r>
    </w:p>
    <w:p w14:paraId="20DC3821" w14:textId="77777777" w:rsidR="00137D00" w:rsidRDefault="00137D00" w:rsidP="00137D00">
      <w:pPr>
        <w:pStyle w:val="af"/>
        <w:spacing w:after="0" w:line="360" w:lineRule="auto"/>
        <w:ind w:left="0" w:firstLine="708"/>
        <w:jc w:val="both"/>
      </w:pPr>
      <w:r>
        <w:t xml:space="preserve"> - формирование рекомендации по дальнейшей реализации О</w:t>
      </w:r>
      <w:r w:rsidR="00A7065A">
        <w:t>ОП С</w:t>
      </w:r>
      <w:r>
        <w:t>ОО в школе.</w:t>
      </w:r>
    </w:p>
    <w:p w14:paraId="3B61FED0" w14:textId="77777777" w:rsidR="00137D00" w:rsidRPr="004809E4" w:rsidRDefault="00137D00" w:rsidP="00137D00">
      <w:pPr>
        <w:pStyle w:val="af"/>
        <w:spacing w:after="0" w:line="360" w:lineRule="auto"/>
        <w:ind w:left="0" w:firstLine="708"/>
        <w:jc w:val="both"/>
        <w:rPr>
          <w:rFonts w:cs="Times New Roman"/>
          <w:b/>
          <w:szCs w:val="28"/>
          <w:u w:val="single"/>
        </w:rPr>
      </w:pPr>
      <w:r>
        <w:t>Система контроля - важнейший инструм</w:t>
      </w:r>
      <w:r w:rsidR="00A7065A">
        <w:t>ент управления реализацией ООП С</w:t>
      </w:r>
      <w:r>
        <w:t>ОО в школе. Для обеспечени</w:t>
      </w:r>
      <w:r w:rsidR="00A7065A">
        <w:t>я эффективности реализации ООП С</w:t>
      </w:r>
      <w:r>
        <w:t xml:space="preserve">ОО необходимы анализ и совершенствование существующей в школе системы </w:t>
      </w:r>
      <w:r>
        <w:lastRenderedPageBreak/>
        <w:t xml:space="preserve">внутришкольного контроля с учетом требований как к результатам, так и к процессу их получения. </w:t>
      </w:r>
    </w:p>
    <w:p w14:paraId="39794D93" w14:textId="77777777" w:rsidR="00BB59ED" w:rsidRDefault="00BB59ED" w:rsidP="00A25F3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p w14:paraId="7DA1DC56" w14:textId="77777777" w:rsidR="00BB59ED" w:rsidRDefault="00BB59ED" w:rsidP="00A25F3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p w14:paraId="458ECA93" w14:textId="77777777" w:rsidR="00BB59ED" w:rsidRDefault="00BB59ED" w:rsidP="00A25F3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p w14:paraId="11FE427F" w14:textId="77777777" w:rsidR="00BB59ED" w:rsidRPr="002E5D54" w:rsidRDefault="00BB59ED" w:rsidP="00A25F38">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p>
    <w:sectPr w:rsidR="00BB59ED" w:rsidRPr="002E5D54" w:rsidSect="00EA7670">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412A0" w14:textId="77777777" w:rsidR="00B537E0" w:rsidRDefault="00B537E0" w:rsidP="007B7A44">
      <w:pPr>
        <w:spacing w:after="0"/>
      </w:pPr>
      <w:r>
        <w:separator/>
      </w:r>
    </w:p>
  </w:endnote>
  <w:endnote w:type="continuationSeparator" w:id="0">
    <w:p w14:paraId="6F4B2520" w14:textId="77777777" w:rsidR="00B537E0" w:rsidRDefault="00B537E0" w:rsidP="007B7A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SanPin">
    <w:altName w:val="Times New Roman"/>
    <w:panose1 w:val="020B0604020202020204"/>
    <w:charset w:val="00"/>
    <w:family w:val="roman"/>
    <w:notTrueType/>
    <w:pitch w:val="variable"/>
    <w:sig w:usb0="A00002FF" w:usb1="5000204A" w:usb2="00000020" w:usb3="00000000" w:csb0="0000009F" w:csb1="00000000"/>
  </w:font>
  <w:font w:name="OfficinaSansMediumITC">
    <w:altName w:val="Calibri"/>
    <w:panose1 w:val="020B0604020202020204"/>
    <w:charset w:val="00"/>
    <w:family w:val="swiss"/>
    <w:notTrueType/>
    <w:pitch w:val="variable"/>
    <w:sig w:usb0="800002FF" w:usb1="500020CA" w:usb2="00000000" w:usb3="00000000" w:csb0="0000009F" w:csb1="00000000"/>
  </w:font>
  <w:font w:name="OfficinaSansExtraBoldITC-Reg">
    <w:altName w:val="Times New Roman"/>
    <w:panose1 w:val="020B0604020202020204"/>
    <w:charset w:val="00"/>
    <w:family w:val="auto"/>
    <w:notTrueType/>
    <w:pitch w:val="default"/>
    <w:sig w:usb0="00000003" w:usb1="00000000" w:usb2="00000000" w:usb3="00000000" w:csb0="00000001" w:csb1="00000000"/>
  </w:font>
  <w:font w:name="Andale Sans UI">
    <w:altName w:val="Times New Roman"/>
    <w:panose1 w:val="020B0604020202020204"/>
    <w:charset w:val="CC"/>
    <w:family w:val="auto"/>
    <w:pitch w:val="variable"/>
  </w:font>
  <w:font w:name="NewtonCSanPin">
    <w:altName w:val="Times New Roman"/>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ragmaticaC">
    <w:altName w:val="Courier New"/>
    <w:panose1 w:val="020B0604020202020204"/>
    <w:charset w:val="CC"/>
    <w:family w:val="decorative"/>
    <w:notTrueType/>
    <w:pitch w:val="variable"/>
    <w:sig w:usb0="00000001" w:usb1="00000000" w:usb2="00000000" w:usb3="00000000" w:csb0="00000005" w:csb1="00000000"/>
  </w:font>
  <w:font w:name="MingLiU Regular">
    <w:altName w:val="Malgun Gothic Semilight"/>
    <w:panose1 w:val="020B0604020202020204"/>
    <w:charset w:val="88"/>
    <w:family w:val="auto"/>
    <w:notTrueType/>
    <w:pitch w:val="default"/>
    <w:sig w:usb0="00000000" w:usb1="08080000" w:usb2="00000010" w:usb3="00000000" w:csb0="00100000" w:csb1="00000000"/>
  </w:font>
  <w:font w:name="TextBookC">
    <w:altName w:val="Courier New"/>
    <w:panose1 w:val="020B0604020202020204"/>
    <w:charset w:val="CC"/>
    <w:family w:val="modern"/>
    <w:notTrueType/>
    <w:pitch w:val="variable"/>
    <w:sig w:usb0="00000201" w:usb1="00000000" w:usb2="00000000" w:usb3="00000000" w:csb0="00000004" w:csb1="00000000"/>
  </w:font>
  <w:font w:name="CenturySchlbkCyr">
    <w:altName w:val="Arial"/>
    <w:panose1 w:val="020B0604020202020204"/>
    <w:charset w:val="00"/>
    <w:family w:val="modern"/>
    <w:notTrueType/>
    <w:pitch w:val="variable"/>
    <w:sig w:usb0="00000003" w:usb1="00000000" w:usb2="00000000" w:usb3="00000000" w:csb0="00000001" w:csb1="00000000"/>
  </w:font>
  <w:font w:name="Minion Pro">
    <w:altName w:val="Cambria"/>
    <w:panose1 w:val="020B0604020202020204"/>
    <w:charset w:val="00"/>
    <w:family w:val="roman"/>
    <w:notTrueType/>
    <w:pitch w:val="variable"/>
    <w:sig w:usb0="60000287" w:usb1="00000001" w:usb2="00000000" w:usb3="00000000" w:csb0="0000019F" w:csb1="00000000"/>
  </w:font>
  <w:font w:name="SchoolBookSanPin-Bold">
    <w:altName w:val="Calibri"/>
    <w:panose1 w:val="020B0604020202020204"/>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7619430"/>
      <w:docPartObj>
        <w:docPartGallery w:val="Page Numbers (Bottom of Page)"/>
        <w:docPartUnique/>
      </w:docPartObj>
    </w:sdtPr>
    <w:sdtContent>
      <w:p w14:paraId="13CD4B15" w14:textId="77777777" w:rsidR="00073B2B" w:rsidRDefault="00073B2B">
        <w:pPr>
          <w:pStyle w:val="ab"/>
          <w:jc w:val="center"/>
        </w:pPr>
        <w:r>
          <w:fldChar w:fldCharType="begin"/>
        </w:r>
        <w:r>
          <w:instrText>PAGE   \* MERGEFORMAT</w:instrText>
        </w:r>
        <w:r>
          <w:fldChar w:fldCharType="separate"/>
        </w:r>
        <w:r w:rsidR="00EC49FA">
          <w:rPr>
            <w:noProof/>
          </w:rPr>
          <w:t>1189</w:t>
        </w:r>
        <w:r>
          <w:fldChar w:fldCharType="end"/>
        </w:r>
      </w:p>
    </w:sdtContent>
  </w:sdt>
  <w:p w14:paraId="45C62032" w14:textId="77777777" w:rsidR="00073B2B" w:rsidRDefault="00073B2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CD9F4" w14:textId="77777777" w:rsidR="00B537E0" w:rsidRDefault="00B537E0" w:rsidP="007B7A44">
      <w:pPr>
        <w:spacing w:after="0"/>
      </w:pPr>
      <w:r>
        <w:separator/>
      </w:r>
    </w:p>
  </w:footnote>
  <w:footnote w:type="continuationSeparator" w:id="0">
    <w:p w14:paraId="2BD12253" w14:textId="77777777" w:rsidR="00B537E0" w:rsidRDefault="00B537E0" w:rsidP="007B7A44">
      <w:pPr>
        <w:spacing w:after="0"/>
      </w:pPr>
      <w:r>
        <w:continuationSeparator/>
      </w:r>
    </w:p>
  </w:footnote>
  <w:footnote w:id="1">
    <w:p w14:paraId="7C53A206" w14:textId="77777777" w:rsidR="00073B2B" w:rsidRPr="000C5892" w:rsidRDefault="00073B2B" w:rsidP="007B7A44">
      <w:pPr>
        <w:autoSpaceDE w:val="0"/>
        <w:autoSpaceDN w:val="0"/>
        <w:adjustRightInd w:val="0"/>
        <w:spacing w:after="0"/>
        <w:jc w:val="both"/>
        <w:rPr>
          <w:sz w:val="24"/>
          <w:szCs w:val="24"/>
        </w:rPr>
      </w:pPr>
      <w:r w:rsidRPr="00970EDC">
        <w:rPr>
          <w:rStyle w:val="a6"/>
        </w:rPr>
        <w:footnoteRef/>
      </w:r>
      <w:r w:rsidRPr="000C5892">
        <w:t xml:space="preserve"> </w:t>
      </w:r>
      <w:r w:rsidRPr="000C5892">
        <w:rPr>
          <w:sz w:val="24"/>
          <w:szCs w:val="24"/>
        </w:rPr>
        <w:t>Пункт 14 ФГОС СОО.</w:t>
      </w:r>
    </w:p>
  </w:footnote>
  <w:footnote w:id="2">
    <w:p w14:paraId="2F7BB598" w14:textId="77777777" w:rsidR="00073B2B" w:rsidRPr="000C5892" w:rsidRDefault="00073B2B" w:rsidP="007B7A44">
      <w:pPr>
        <w:autoSpaceDE w:val="0"/>
        <w:autoSpaceDN w:val="0"/>
        <w:adjustRightInd w:val="0"/>
        <w:spacing w:after="0"/>
        <w:jc w:val="both"/>
        <w:rPr>
          <w:sz w:val="24"/>
          <w:szCs w:val="24"/>
        </w:rPr>
      </w:pPr>
      <w:r w:rsidRPr="00970EDC">
        <w:rPr>
          <w:rStyle w:val="a6"/>
        </w:rPr>
        <w:footnoteRef/>
      </w:r>
      <w:r w:rsidRPr="000C5892">
        <w:t xml:space="preserve"> </w:t>
      </w:r>
      <w:r w:rsidRPr="000C5892">
        <w:rPr>
          <w:sz w:val="24"/>
          <w:szCs w:val="24"/>
        </w:rPr>
        <w:t>Пункт 14 ФГОС СОО.</w:t>
      </w:r>
    </w:p>
  </w:footnote>
  <w:footnote w:id="3">
    <w:p w14:paraId="37F253F9" w14:textId="77777777" w:rsidR="00073B2B" w:rsidRPr="006F5313" w:rsidRDefault="00073B2B" w:rsidP="007B7A44">
      <w:pPr>
        <w:autoSpaceDE w:val="0"/>
        <w:autoSpaceDN w:val="0"/>
        <w:adjustRightInd w:val="0"/>
        <w:spacing w:after="0"/>
        <w:jc w:val="both"/>
        <w:rPr>
          <w:sz w:val="24"/>
          <w:szCs w:val="24"/>
        </w:rPr>
      </w:pPr>
      <w:r w:rsidRPr="00970EDC">
        <w:rPr>
          <w:rStyle w:val="a6"/>
        </w:rPr>
        <w:footnoteRef/>
      </w:r>
      <w:r w:rsidRPr="006F5313">
        <w:t xml:space="preserve"> </w:t>
      </w:r>
      <w:r w:rsidRPr="006F5313">
        <w:rPr>
          <w:sz w:val="24"/>
          <w:szCs w:val="24"/>
        </w:rPr>
        <w:t>Пункт 14 ФГОС СОО.</w:t>
      </w:r>
    </w:p>
  </w:footnote>
  <w:footnote w:id="4">
    <w:p w14:paraId="668C436F" w14:textId="77777777" w:rsidR="00073B2B" w:rsidRPr="009E3E99" w:rsidRDefault="00073B2B" w:rsidP="007B7A44">
      <w:pPr>
        <w:autoSpaceDE w:val="0"/>
        <w:autoSpaceDN w:val="0"/>
        <w:adjustRightInd w:val="0"/>
        <w:spacing w:after="0"/>
        <w:jc w:val="both"/>
        <w:rPr>
          <w:sz w:val="24"/>
          <w:szCs w:val="24"/>
        </w:rPr>
      </w:pPr>
      <w:r w:rsidRPr="00970EDC">
        <w:rPr>
          <w:rStyle w:val="a6"/>
        </w:rPr>
        <w:footnoteRef/>
      </w:r>
      <w:r w:rsidRPr="009E3E99">
        <w:t xml:space="preserve"> </w:t>
      </w:r>
      <w:r w:rsidRPr="009E3E99">
        <w:rPr>
          <w:sz w:val="24"/>
          <w:szCs w:val="24"/>
        </w:rPr>
        <w:t>Пункт 14 ФГОС СОО.</w:t>
      </w:r>
    </w:p>
  </w:footnote>
  <w:footnote w:id="5">
    <w:p w14:paraId="2E03DA35" w14:textId="77777777" w:rsidR="00073B2B" w:rsidRPr="006F5313" w:rsidRDefault="00073B2B" w:rsidP="007B7A44">
      <w:pPr>
        <w:autoSpaceDE w:val="0"/>
        <w:autoSpaceDN w:val="0"/>
        <w:adjustRightInd w:val="0"/>
        <w:spacing w:after="0"/>
        <w:jc w:val="both"/>
        <w:rPr>
          <w:sz w:val="24"/>
          <w:szCs w:val="24"/>
        </w:rPr>
      </w:pPr>
      <w:r w:rsidRPr="00970EDC">
        <w:rPr>
          <w:rStyle w:val="a6"/>
        </w:rPr>
        <w:footnoteRef/>
      </w:r>
      <w:r w:rsidRPr="006F5313">
        <w:t xml:space="preserve"> </w:t>
      </w:r>
      <w:r w:rsidRPr="006F5313">
        <w:rPr>
          <w:sz w:val="24"/>
          <w:szCs w:val="24"/>
        </w:rPr>
        <w:t>Пункт 18.2.1 ФГОС СОО.</w:t>
      </w:r>
    </w:p>
  </w:footnote>
  <w:footnote w:id="6">
    <w:p w14:paraId="64D6F7C5" w14:textId="77777777" w:rsidR="00073B2B" w:rsidRPr="006F5313" w:rsidRDefault="00073B2B" w:rsidP="007B7A44">
      <w:pPr>
        <w:autoSpaceDE w:val="0"/>
        <w:autoSpaceDN w:val="0"/>
        <w:adjustRightInd w:val="0"/>
        <w:spacing w:after="0"/>
        <w:jc w:val="both"/>
        <w:rPr>
          <w:sz w:val="24"/>
          <w:szCs w:val="24"/>
        </w:rPr>
      </w:pPr>
      <w:r w:rsidRPr="00970EDC">
        <w:rPr>
          <w:rStyle w:val="a6"/>
        </w:rPr>
        <w:footnoteRef/>
      </w:r>
      <w:r w:rsidRPr="006F5313">
        <w:t xml:space="preserve"> </w:t>
      </w:r>
      <w:r w:rsidRPr="006F5313">
        <w:rPr>
          <w:sz w:val="24"/>
          <w:szCs w:val="24"/>
        </w:rPr>
        <w:t>Пункт 18.2.3 ФГОС СОО.</w:t>
      </w:r>
    </w:p>
  </w:footnote>
  <w:footnote w:id="7">
    <w:p w14:paraId="25EC3C93" w14:textId="77777777" w:rsidR="00073B2B" w:rsidRPr="00647514" w:rsidRDefault="00073B2B" w:rsidP="007B7A44">
      <w:pPr>
        <w:autoSpaceDE w:val="0"/>
        <w:autoSpaceDN w:val="0"/>
        <w:adjustRightInd w:val="0"/>
        <w:spacing w:after="0"/>
        <w:jc w:val="both"/>
      </w:pPr>
      <w:r w:rsidRPr="00970EDC">
        <w:rPr>
          <w:rStyle w:val="a6"/>
        </w:rPr>
        <w:footnoteRef/>
      </w:r>
      <w:r w:rsidRPr="006F5313">
        <w:t xml:space="preserve"> </w:t>
      </w:r>
      <w:r w:rsidRPr="006F5313">
        <w:rPr>
          <w:sz w:val="24"/>
          <w:szCs w:val="24"/>
        </w:rPr>
        <w:t>Пункт 18.2.3 ФГОС СОО.</w:t>
      </w:r>
    </w:p>
  </w:footnote>
  <w:footnote w:id="8">
    <w:p w14:paraId="72DC9E7A" w14:textId="77777777" w:rsidR="00073B2B" w:rsidRPr="00616EA3" w:rsidRDefault="00073B2B" w:rsidP="007B7A44">
      <w:pPr>
        <w:autoSpaceDE w:val="0"/>
        <w:autoSpaceDN w:val="0"/>
        <w:adjustRightInd w:val="0"/>
        <w:spacing w:after="0"/>
        <w:jc w:val="both"/>
      </w:pPr>
      <w:r w:rsidRPr="00970EDC">
        <w:rPr>
          <w:rStyle w:val="a6"/>
        </w:rPr>
        <w:footnoteRef/>
      </w:r>
      <w:r w:rsidRPr="006F5313">
        <w:t xml:space="preserve"> </w:t>
      </w:r>
      <w:r w:rsidRPr="006F5313">
        <w:rPr>
          <w:sz w:val="24"/>
          <w:szCs w:val="24"/>
        </w:rPr>
        <w:t>Пункт 4 Основ государственной политики по сохранению и укреплению традиционных российских духовно-</w:t>
      </w:r>
      <w:r w:rsidRPr="00616EA3">
        <w:rPr>
          <w:sz w:val="24"/>
          <w:szCs w:val="24"/>
        </w:rPr>
        <w:t>нравственных ценностей, утвержденных Указом Президента Российской Федер</w:t>
      </w:r>
      <w:r>
        <w:rPr>
          <w:sz w:val="24"/>
          <w:szCs w:val="24"/>
        </w:rPr>
        <w:t>ации от 9 ноября 2022 г. № 809</w:t>
      </w:r>
      <w:r w:rsidRPr="00616EA3">
        <w:rPr>
          <w:sz w:val="24"/>
          <w:szCs w:val="24"/>
        </w:rPr>
        <w:t>.</w:t>
      </w:r>
    </w:p>
  </w:footnote>
  <w:footnote w:id="9">
    <w:p w14:paraId="14B8AEAD" w14:textId="77777777" w:rsidR="00073B2B" w:rsidRPr="006F5313" w:rsidRDefault="00073B2B" w:rsidP="007B7A44">
      <w:pPr>
        <w:autoSpaceDE w:val="0"/>
        <w:autoSpaceDN w:val="0"/>
        <w:adjustRightInd w:val="0"/>
        <w:spacing w:after="0"/>
        <w:jc w:val="both"/>
      </w:pPr>
      <w:r w:rsidRPr="00616EA3">
        <w:rPr>
          <w:rStyle w:val="a6"/>
        </w:rPr>
        <w:footnoteRef/>
      </w:r>
      <w:r w:rsidRPr="00616EA3">
        <w:t xml:space="preserve"> </w:t>
      </w:r>
      <w:r w:rsidRPr="00616EA3">
        <w:rPr>
          <w:sz w:val="24"/>
          <w:szCs w:val="24"/>
        </w:rPr>
        <w:t>Пункт 14 ФГОС СОО.</w:t>
      </w:r>
    </w:p>
  </w:footnote>
  <w:footnote w:id="10">
    <w:p w14:paraId="0C11DC2C" w14:textId="77777777" w:rsidR="00073B2B" w:rsidRPr="00F01266" w:rsidRDefault="00073B2B" w:rsidP="009329DC">
      <w:pPr>
        <w:pStyle w:val="a4"/>
        <w:jc w:val="both"/>
        <w:rPr>
          <w:rFonts w:ascii="Times New Roman" w:hAnsi="Times New Roman" w:cs="Times New Roman"/>
        </w:rPr>
      </w:pPr>
      <w:r>
        <w:rPr>
          <w:rStyle w:val="a6"/>
        </w:rPr>
        <w:footnoteRef/>
      </w:r>
      <w:r>
        <w:t xml:space="preserve"> </w:t>
      </w:r>
      <w:hyperlink r:id="rId1" w:tooltip="Федеральный закон от 29.12.2012 N 273-ФЗ (ред. от 28.02.2025) &quot;Об образовании в Российской Федерации&quot; (с изм. и доп., вступ. в силу с 01.04.2025) {КонсультантПлюс}">
        <w:r w:rsidRPr="00F01266">
          <w:rPr>
            <w:rFonts w:ascii="Times New Roman" w:hAnsi="Times New Roman" w:cs="Times New Roman"/>
          </w:rPr>
          <w:t>Часть 1 статьи 34</w:t>
        </w:r>
      </w:hyperlink>
      <w:r w:rsidRPr="00F01266">
        <w:rPr>
          <w:rFonts w:ascii="Times New Roman" w:hAnsi="Times New Roman" w:cs="Times New Roman"/>
        </w:rPr>
        <w:t xml:space="preserve"> Федерального закона от 29 декабря 2012 г. N 273-ФЗ "Об образовании в Российской Федерации".</w:t>
      </w:r>
    </w:p>
  </w:footnote>
  <w:footnote w:id="11">
    <w:p w14:paraId="243835BD" w14:textId="77777777" w:rsidR="00073B2B" w:rsidRDefault="00073B2B" w:rsidP="009329DC">
      <w:pPr>
        <w:pStyle w:val="a4"/>
        <w:jc w:val="both"/>
      </w:pPr>
      <w:r w:rsidRPr="00F01266">
        <w:rPr>
          <w:rStyle w:val="a6"/>
          <w:rFonts w:ascii="Times New Roman" w:hAnsi="Times New Roman" w:cs="Times New Roman"/>
        </w:rPr>
        <w:footnoteRef/>
      </w:r>
      <w:r w:rsidRPr="00F01266">
        <w:rPr>
          <w:rFonts w:ascii="Times New Roman" w:hAnsi="Times New Roman" w:cs="Times New Roman"/>
        </w:rPr>
        <w:t xml:space="preserve"> </w:t>
      </w:r>
      <w:hyperlink r:id="rId2" w:tooltip="Федеральный закон от 29.12.2012 N 273-ФЗ (ред. от 28.02.2025) &quot;Об образовании в Российской Федерации&quot; (с изм. и доп., вступ. в силу с 01.04.2025) {КонсультантПлюс}">
        <w:r w:rsidRPr="00F01266">
          <w:rPr>
            <w:rFonts w:ascii="Times New Roman" w:hAnsi="Times New Roman" w:cs="Times New Roman"/>
          </w:rPr>
          <w:t>Часть 1 статьи 34</w:t>
        </w:r>
      </w:hyperlink>
      <w:r w:rsidRPr="00F01266">
        <w:rPr>
          <w:rFonts w:ascii="Times New Roman" w:hAnsi="Times New Roman" w:cs="Times New Roman"/>
        </w:rPr>
        <w:t xml:space="preserve"> Федерального закона от 29 декабря 2012 г. N 273-ФЗ "Об образовании в Российской Федерации"</w:t>
      </w:r>
    </w:p>
  </w:footnote>
  <w:footnote w:id="12">
    <w:p w14:paraId="1B725E84" w14:textId="77777777" w:rsidR="00073B2B" w:rsidRDefault="00073B2B" w:rsidP="00F61891">
      <w:pPr>
        <w:pStyle w:val="a4"/>
      </w:pPr>
      <w:r>
        <w:rPr>
          <w:rStyle w:val="a6"/>
        </w:rPr>
        <w:footnoteRef/>
      </w:r>
      <w:r>
        <w:t xml:space="preserve"> </w:t>
      </w:r>
      <w:hyperlink r:id="rId3" w:tooltip="Федеральный закон от 29.12.2012 N 273-ФЗ (ред. от 28.02.2025) &quot;Об образовании в Российской Федерации&quot; (с изм. и доп., вступ. в силу с 01.04.2025) {КонсультантПлюс}">
        <w:r>
          <w:rPr>
            <w:color w:val="0000FF"/>
            <w:sz w:val="24"/>
          </w:rPr>
          <w:t>Статья 95</w:t>
        </w:r>
      </w:hyperlink>
      <w:r>
        <w:rPr>
          <w:sz w:val="24"/>
        </w:rPr>
        <w:t xml:space="preserve"> Федерального закона от 29 декабря 2012 г. N 273-ФЗ "Об образовании в Российской Федерации".</w:t>
      </w:r>
    </w:p>
  </w:footnote>
  <w:footnote w:id="13">
    <w:p w14:paraId="0DA0B30A" w14:textId="77777777" w:rsidR="00073B2B" w:rsidRDefault="00073B2B" w:rsidP="00F61891">
      <w:pPr>
        <w:pStyle w:val="a4"/>
      </w:pPr>
      <w:r>
        <w:rPr>
          <w:rStyle w:val="a6"/>
        </w:rPr>
        <w:footnoteRef/>
      </w:r>
      <w:r>
        <w:t xml:space="preserve"> </w:t>
      </w:r>
      <w:hyperlink r:id="rId4" w:tooltip="Федеральный закон от 29.12.2012 N 273-ФЗ (ред. от 28.02.2025) &quot;Об образовании в Российской Федерации&quot; (с изм. и доп., вступ. в силу с 01.04.2025) {КонсультантПлюс}">
        <w:r>
          <w:rPr>
            <w:color w:val="0000FF"/>
            <w:sz w:val="24"/>
          </w:rPr>
          <w:t>Статья 59</w:t>
        </w:r>
      </w:hyperlink>
      <w:r>
        <w:rPr>
          <w:sz w:val="24"/>
        </w:rPr>
        <w:t xml:space="preserve"> Федерального закона от 29 декабря 2012 г. N 273-ФЗ "Об образовании в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90BA7A"/>
    <w:multiLevelType w:val="hybridMultilevel"/>
    <w:tmpl w:val="FD6167EB"/>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EE1FE942"/>
    <w:multiLevelType w:val="hybridMultilevel"/>
    <w:tmpl w:val="D7FFF0E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0066BE5"/>
    <w:multiLevelType w:val="hybridMultilevel"/>
    <w:tmpl w:val="FECC761A"/>
    <w:lvl w:ilvl="0" w:tplc="1D18A6A8">
      <w:start w:val="1"/>
      <w:numFmt w:val="decimal"/>
      <w:lvlText w:val="%1"/>
      <w:lvlJc w:val="left"/>
      <w:pPr>
        <w:ind w:left="317" w:hanging="610"/>
      </w:pPr>
      <w:rPr>
        <w:rFonts w:hint="default"/>
        <w:lang w:val="ru-RU" w:eastAsia="en-US" w:bidi="ar-SA"/>
      </w:rPr>
    </w:lvl>
    <w:lvl w:ilvl="1" w:tplc="28DCDE5A">
      <w:numFmt w:val="none"/>
      <w:lvlText w:val=""/>
      <w:lvlJc w:val="left"/>
      <w:pPr>
        <w:tabs>
          <w:tab w:val="num" w:pos="360"/>
        </w:tabs>
      </w:pPr>
    </w:lvl>
    <w:lvl w:ilvl="2" w:tplc="D1CC35F0">
      <w:numFmt w:val="bullet"/>
      <w:lvlText w:val="-"/>
      <w:lvlJc w:val="left"/>
      <w:pPr>
        <w:ind w:left="105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BB240976">
      <w:numFmt w:val="bullet"/>
      <w:lvlText w:val="•"/>
      <w:lvlJc w:val="left"/>
      <w:pPr>
        <w:ind w:left="3188" w:hanging="140"/>
      </w:pPr>
      <w:rPr>
        <w:rFonts w:hint="default"/>
        <w:lang w:val="ru-RU" w:eastAsia="en-US" w:bidi="ar-SA"/>
      </w:rPr>
    </w:lvl>
    <w:lvl w:ilvl="4" w:tplc="642A2CA8">
      <w:numFmt w:val="bullet"/>
      <w:lvlText w:val="•"/>
      <w:lvlJc w:val="left"/>
      <w:pPr>
        <w:ind w:left="4253" w:hanging="140"/>
      </w:pPr>
      <w:rPr>
        <w:rFonts w:hint="default"/>
        <w:lang w:val="ru-RU" w:eastAsia="en-US" w:bidi="ar-SA"/>
      </w:rPr>
    </w:lvl>
    <w:lvl w:ilvl="5" w:tplc="B25CF3DA">
      <w:numFmt w:val="bullet"/>
      <w:lvlText w:val="•"/>
      <w:lvlJc w:val="left"/>
      <w:pPr>
        <w:ind w:left="5317" w:hanging="140"/>
      </w:pPr>
      <w:rPr>
        <w:rFonts w:hint="default"/>
        <w:lang w:val="ru-RU" w:eastAsia="en-US" w:bidi="ar-SA"/>
      </w:rPr>
    </w:lvl>
    <w:lvl w:ilvl="6" w:tplc="77E631BE">
      <w:numFmt w:val="bullet"/>
      <w:lvlText w:val="•"/>
      <w:lvlJc w:val="left"/>
      <w:pPr>
        <w:ind w:left="6381" w:hanging="140"/>
      </w:pPr>
      <w:rPr>
        <w:rFonts w:hint="default"/>
        <w:lang w:val="ru-RU" w:eastAsia="en-US" w:bidi="ar-SA"/>
      </w:rPr>
    </w:lvl>
    <w:lvl w:ilvl="7" w:tplc="B018F8EE">
      <w:numFmt w:val="bullet"/>
      <w:lvlText w:val="•"/>
      <w:lvlJc w:val="left"/>
      <w:pPr>
        <w:ind w:left="7446" w:hanging="140"/>
      </w:pPr>
      <w:rPr>
        <w:rFonts w:hint="default"/>
        <w:lang w:val="ru-RU" w:eastAsia="en-US" w:bidi="ar-SA"/>
      </w:rPr>
    </w:lvl>
    <w:lvl w:ilvl="8" w:tplc="740EA3A4">
      <w:numFmt w:val="bullet"/>
      <w:lvlText w:val="•"/>
      <w:lvlJc w:val="left"/>
      <w:pPr>
        <w:ind w:left="8510" w:hanging="140"/>
      </w:pPr>
      <w:rPr>
        <w:rFonts w:hint="default"/>
        <w:lang w:val="ru-RU" w:eastAsia="en-US" w:bidi="ar-SA"/>
      </w:rPr>
    </w:lvl>
  </w:abstractNum>
  <w:abstractNum w:abstractNumId="3" w15:restartNumberingAfterBreak="0">
    <w:nsid w:val="10E60A1C"/>
    <w:multiLevelType w:val="hybridMultilevel"/>
    <w:tmpl w:val="0CF67548"/>
    <w:lvl w:ilvl="0" w:tplc="D0583E6E">
      <w:numFmt w:val="bullet"/>
      <w:lvlText w:val=""/>
      <w:lvlJc w:val="left"/>
      <w:pPr>
        <w:ind w:left="242" w:hanging="243"/>
      </w:pPr>
      <w:rPr>
        <w:rFonts w:ascii="Symbol" w:eastAsia="Symbol" w:hAnsi="Symbol" w:cs="Symbol" w:hint="default"/>
        <w:w w:val="100"/>
        <w:sz w:val="24"/>
        <w:szCs w:val="24"/>
        <w:lang w:val="ru-RU" w:eastAsia="en-US" w:bidi="ar-SA"/>
      </w:rPr>
    </w:lvl>
    <w:lvl w:ilvl="1" w:tplc="66D0DA7C">
      <w:numFmt w:val="bullet"/>
      <w:lvlText w:val=""/>
      <w:lvlJc w:val="left"/>
      <w:pPr>
        <w:ind w:left="1094" w:hanging="564"/>
      </w:pPr>
      <w:rPr>
        <w:rFonts w:ascii="Symbol" w:eastAsia="Symbol" w:hAnsi="Symbol" w:cs="Symbol" w:hint="default"/>
        <w:w w:val="100"/>
        <w:sz w:val="24"/>
        <w:szCs w:val="24"/>
        <w:lang w:val="ru-RU" w:eastAsia="en-US" w:bidi="ar-SA"/>
      </w:rPr>
    </w:lvl>
    <w:lvl w:ilvl="2" w:tplc="6E985546">
      <w:numFmt w:val="bullet"/>
      <w:lvlText w:val="•"/>
      <w:lvlJc w:val="left"/>
      <w:pPr>
        <w:ind w:left="2056" w:hanging="564"/>
      </w:pPr>
      <w:rPr>
        <w:rFonts w:hint="default"/>
        <w:lang w:val="ru-RU" w:eastAsia="en-US" w:bidi="ar-SA"/>
      </w:rPr>
    </w:lvl>
    <w:lvl w:ilvl="3" w:tplc="C30A02AC">
      <w:numFmt w:val="bullet"/>
      <w:lvlText w:val="•"/>
      <w:lvlJc w:val="left"/>
      <w:pPr>
        <w:ind w:left="3012" w:hanging="564"/>
      </w:pPr>
      <w:rPr>
        <w:rFonts w:hint="default"/>
        <w:lang w:val="ru-RU" w:eastAsia="en-US" w:bidi="ar-SA"/>
      </w:rPr>
    </w:lvl>
    <w:lvl w:ilvl="4" w:tplc="C8969876">
      <w:numFmt w:val="bullet"/>
      <w:lvlText w:val="•"/>
      <w:lvlJc w:val="left"/>
      <w:pPr>
        <w:ind w:left="3968" w:hanging="564"/>
      </w:pPr>
      <w:rPr>
        <w:rFonts w:hint="default"/>
        <w:lang w:val="ru-RU" w:eastAsia="en-US" w:bidi="ar-SA"/>
      </w:rPr>
    </w:lvl>
    <w:lvl w:ilvl="5" w:tplc="85220364">
      <w:numFmt w:val="bullet"/>
      <w:lvlText w:val="•"/>
      <w:lvlJc w:val="left"/>
      <w:pPr>
        <w:ind w:left="4925" w:hanging="564"/>
      </w:pPr>
      <w:rPr>
        <w:rFonts w:hint="default"/>
        <w:lang w:val="ru-RU" w:eastAsia="en-US" w:bidi="ar-SA"/>
      </w:rPr>
    </w:lvl>
    <w:lvl w:ilvl="6" w:tplc="5668314C">
      <w:numFmt w:val="bullet"/>
      <w:lvlText w:val="•"/>
      <w:lvlJc w:val="left"/>
      <w:pPr>
        <w:ind w:left="5881" w:hanging="564"/>
      </w:pPr>
      <w:rPr>
        <w:rFonts w:hint="default"/>
        <w:lang w:val="ru-RU" w:eastAsia="en-US" w:bidi="ar-SA"/>
      </w:rPr>
    </w:lvl>
    <w:lvl w:ilvl="7" w:tplc="BAF00ED0">
      <w:numFmt w:val="bullet"/>
      <w:lvlText w:val="•"/>
      <w:lvlJc w:val="left"/>
      <w:pPr>
        <w:ind w:left="6837" w:hanging="564"/>
      </w:pPr>
      <w:rPr>
        <w:rFonts w:hint="default"/>
        <w:lang w:val="ru-RU" w:eastAsia="en-US" w:bidi="ar-SA"/>
      </w:rPr>
    </w:lvl>
    <w:lvl w:ilvl="8" w:tplc="9D823578">
      <w:numFmt w:val="bullet"/>
      <w:lvlText w:val="•"/>
      <w:lvlJc w:val="left"/>
      <w:pPr>
        <w:ind w:left="7793" w:hanging="564"/>
      </w:pPr>
      <w:rPr>
        <w:rFonts w:hint="default"/>
        <w:lang w:val="ru-RU" w:eastAsia="en-US" w:bidi="ar-SA"/>
      </w:rPr>
    </w:lvl>
  </w:abstractNum>
  <w:abstractNum w:abstractNumId="4" w15:restartNumberingAfterBreak="0">
    <w:nsid w:val="12587AE3"/>
    <w:multiLevelType w:val="hybridMultilevel"/>
    <w:tmpl w:val="40403394"/>
    <w:lvl w:ilvl="0" w:tplc="5E3CA46C">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5" w15:restartNumberingAfterBreak="0">
    <w:nsid w:val="12F90E8B"/>
    <w:multiLevelType w:val="multilevel"/>
    <w:tmpl w:val="2BE0A768"/>
    <w:lvl w:ilvl="0">
      <w:start w:val="1"/>
      <w:numFmt w:val="bullet"/>
      <w:lvlText w:val=""/>
      <w:lvlJc w:val="left"/>
      <w:pPr>
        <w:ind w:left="1920" w:hanging="360"/>
      </w:pPr>
      <w:rPr>
        <w:rFonts w:ascii="Symbol" w:hAnsi="Symbol"/>
      </w:rPr>
    </w:lvl>
    <w:lvl w:ilvl="1">
      <w:start w:val="1"/>
      <w:numFmt w:val="bullet"/>
      <w:lvlText w:val="o"/>
      <w:lvlJc w:val="left"/>
      <w:pPr>
        <w:ind w:left="2640" w:hanging="360"/>
      </w:pPr>
      <w:rPr>
        <w:rFonts w:ascii="Courier New" w:hAnsi="Courier New"/>
      </w:rPr>
    </w:lvl>
    <w:lvl w:ilvl="2">
      <w:start w:val="1"/>
      <w:numFmt w:val="bullet"/>
      <w:lvlText w:val=""/>
      <w:lvlJc w:val="left"/>
      <w:pPr>
        <w:ind w:left="3360" w:hanging="360"/>
      </w:pPr>
      <w:rPr>
        <w:rFonts w:ascii="Wingdings" w:hAnsi="Wingdings"/>
      </w:rPr>
    </w:lvl>
    <w:lvl w:ilvl="3">
      <w:start w:val="1"/>
      <w:numFmt w:val="bullet"/>
      <w:lvlText w:val=""/>
      <w:lvlJc w:val="left"/>
      <w:pPr>
        <w:ind w:left="4080" w:hanging="360"/>
      </w:pPr>
      <w:rPr>
        <w:rFonts w:ascii="Symbol" w:hAnsi="Symbol"/>
      </w:rPr>
    </w:lvl>
    <w:lvl w:ilvl="4">
      <w:start w:val="1"/>
      <w:numFmt w:val="bullet"/>
      <w:lvlText w:val="o"/>
      <w:lvlJc w:val="left"/>
      <w:pPr>
        <w:ind w:left="4800" w:hanging="360"/>
      </w:pPr>
      <w:rPr>
        <w:rFonts w:ascii="Courier New" w:hAnsi="Courier New"/>
      </w:rPr>
    </w:lvl>
    <w:lvl w:ilvl="5">
      <w:start w:val="1"/>
      <w:numFmt w:val="bullet"/>
      <w:lvlText w:val=""/>
      <w:lvlJc w:val="left"/>
      <w:pPr>
        <w:ind w:left="5520" w:hanging="360"/>
      </w:pPr>
      <w:rPr>
        <w:rFonts w:ascii="Wingdings" w:hAnsi="Wingdings"/>
      </w:rPr>
    </w:lvl>
    <w:lvl w:ilvl="6">
      <w:start w:val="1"/>
      <w:numFmt w:val="bullet"/>
      <w:lvlText w:val=""/>
      <w:lvlJc w:val="left"/>
      <w:pPr>
        <w:ind w:left="6240" w:hanging="360"/>
      </w:pPr>
      <w:rPr>
        <w:rFonts w:ascii="Symbol" w:hAnsi="Symbol"/>
      </w:rPr>
    </w:lvl>
    <w:lvl w:ilvl="7">
      <w:start w:val="1"/>
      <w:numFmt w:val="bullet"/>
      <w:lvlText w:val="o"/>
      <w:lvlJc w:val="left"/>
      <w:pPr>
        <w:ind w:left="6960" w:hanging="360"/>
      </w:pPr>
      <w:rPr>
        <w:rFonts w:ascii="Courier New" w:hAnsi="Courier New"/>
      </w:rPr>
    </w:lvl>
    <w:lvl w:ilvl="8">
      <w:start w:val="1"/>
      <w:numFmt w:val="bullet"/>
      <w:lvlText w:val=""/>
      <w:lvlJc w:val="left"/>
      <w:pPr>
        <w:ind w:left="7680" w:hanging="360"/>
      </w:pPr>
      <w:rPr>
        <w:rFonts w:ascii="Wingdings" w:hAnsi="Wingdings"/>
      </w:rPr>
    </w:lvl>
  </w:abstractNum>
  <w:abstractNum w:abstractNumId="6" w15:restartNumberingAfterBreak="0">
    <w:nsid w:val="1C4C55F1"/>
    <w:multiLevelType w:val="hybridMultilevel"/>
    <w:tmpl w:val="7EE0B466"/>
    <w:lvl w:ilvl="0" w:tplc="00FAF8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DE110E"/>
    <w:multiLevelType w:val="hybridMultilevel"/>
    <w:tmpl w:val="D6AE9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4464A5"/>
    <w:multiLevelType w:val="hybridMultilevel"/>
    <w:tmpl w:val="D3D08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8E352E"/>
    <w:multiLevelType w:val="hybridMultilevel"/>
    <w:tmpl w:val="F1B68D2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37A74ACB"/>
    <w:multiLevelType w:val="hybridMultilevel"/>
    <w:tmpl w:val="1556C1F2"/>
    <w:lvl w:ilvl="0" w:tplc="10B8B44C">
      <w:numFmt w:val="bullet"/>
      <w:lvlText w:val=""/>
      <w:lvlJc w:val="left"/>
      <w:pPr>
        <w:ind w:left="962" w:hanging="696"/>
      </w:pPr>
      <w:rPr>
        <w:rFonts w:ascii="Symbol" w:eastAsia="Symbol" w:hAnsi="Symbol" w:cs="Symbol" w:hint="default"/>
        <w:w w:val="100"/>
        <w:sz w:val="24"/>
        <w:szCs w:val="24"/>
        <w:lang w:val="ru-RU" w:eastAsia="en-US" w:bidi="ar-SA"/>
      </w:rPr>
    </w:lvl>
    <w:lvl w:ilvl="1" w:tplc="6C5ED7F2">
      <w:numFmt w:val="bullet"/>
      <w:lvlText w:val="•"/>
      <w:lvlJc w:val="left"/>
      <w:pPr>
        <w:ind w:left="1834" w:hanging="696"/>
      </w:pPr>
      <w:rPr>
        <w:rFonts w:hint="default"/>
        <w:lang w:val="ru-RU" w:eastAsia="en-US" w:bidi="ar-SA"/>
      </w:rPr>
    </w:lvl>
    <w:lvl w:ilvl="2" w:tplc="0DA4A110">
      <w:numFmt w:val="bullet"/>
      <w:lvlText w:val="•"/>
      <w:lvlJc w:val="left"/>
      <w:pPr>
        <w:ind w:left="2709" w:hanging="696"/>
      </w:pPr>
      <w:rPr>
        <w:rFonts w:hint="default"/>
        <w:lang w:val="ru-RU" w:eastAsia="en-US" w:bidi="ar-SA"/>
      </w:rPr>
    </w:lvl>
    <w:lvl w:ilvl="3" w:tplc="6A608530">
      <w:numFmt w:val="bullet"/>
      <w:lvlText w:val="•"/>
      <w:lvlJc w:val="left"/>
      <w:pPr>
        <w:ind w:left="3583" w:hanging="696"/>
      </w:pPr>
      <w:rPr>
        <w:rFonts w:hint="default"/>
        <w:lang w:val="ru-RU" w:eastAsia="en-US" w:bidi="ar-SA"/>
      </w:rPr>
    </w:lvl>
    <w:lvl w:ilvl="4" w:tplc="FD381616">
      <w:numFmt w:val="bullet"/>
      <w:lvlText w:val="•"/>
      <w:lvlJc w:val="left"/>
      <w:pPr>
        <w:ind w:left="4458" w:hanging="696"/>
      </w:pPr>
      <w:rPr>
        <w:rFonts w:hint="default"/>
        <w:lang w:val="ru-RU" w:eastAsia="en-US" w:bidi="ar-SA"/>
      </w:rPr>
    </w:lvl>
    <w:lvl w:ilvl="5" w:tplc="A3B4D05A">
      <w:numFmt w:val="bullet"/>
      <w:lvlText w:val="•"/>
      <w:lvlJc w:val="left"/>
      <w:pPr>
        <w:ind w:left="5333" w:hanging="696"/>
      </w:pPr>
      <w:rPr>
        <w:rFonts w:hint="default"/>
        <w:lang w:val="ru-RU" w:eastAsia="en-US" w:bidi="ar-SA"/>
      </w:rPr>
    </w:lvl>
    <w:lvl w:ilvl="6" w:tplc="9A9E2430">
      <w:numFmt w:val="bullet"/>
      <w:lvlText w:val="•"/>
      <w:lvlJc w:val="left"/>
      <w:pPr>
        <w:ind w:left="6207" w:hanging="696"/>
      </w:pPr>
      <w:rPr>
        <w:rFonts w:hint="default"/>
        <w:lang w:val="ru-RU" w:eastAsia="en-US" w:bidi="ar-SA"/>
      </w:rPr>
    </w:lvl>
    <w:lvl w:ilvl="7" w:tplc="AFA62370">
      <w:numFmt w:val="bullet"/>
      <w:lvlText w:val="•"/>
      <w:lvlJc w:val="left"/>
      <w:pPr>
        <w:ind w:left="7082" w:hanging="696"/>
      </w:pPr>
      <w:rPr>
        <w:rFonts w:hint="default"/>
        <w:lang w:val="ru-RU" w:eastAsia="en-US" w:bidi="ar-SA"/>
      </w:rPr>
    </w:lvl>
    <w:lvl w:ilvl="8" w:tplc="00E2610C">
      <w:numFmt w:val="bullet"/>
      <w:lvlText w:val="•"/>
      <w:lvlJc w:val="left"/>
      <w:pPr>
        <w:ind w:left="7957" w:hanging="696"/>
      </w:pPr>
      <w:rPr>
        <w:rFonts w:hint="default"/>
        <w:lang w:val="ru-RU" w:eastAsia="en-US" w:bidi="ar-SA"/>
      </w:rPr>
    </w:lvl>
  </w:abstractNum>
  <w:abstractNum w:abstractNumId="11" w15:restartNumberingAfterBreak="0">
    <w:nsid w:val="38861FCE"/>
    <w:multiLevelType w:val="hybridMultilevel"/>
    <w:tmpl w:val="C9B49E66"/>
    <w:lvl w:ilvl="0" w:tplc="5DC6F286">
      <w:numFmt w:val="bullet"/>
      <w:lvlText w:val=""/>
      <w:lvlJc w:val="left"/>
      <w:pPr>
        <w:ind w:left="962" w:hanging="696"/>
      </w:pPr>
      <w:rPr>
        <w:rFonts w:ascii="Symbol" w:eastAsia="Symbol" w:hAnsi="Symbol" w:cs="Symbol" w:hint="default"/>
        <w:w w:val="100"/>
        <w:sz w:val="24"/>
        <w:szCs w:val="24"/>
        <w:lang w:val="ru-RU" w:eastAsia="en-US" w:bidi="ar-SA"/>
      </w:rPr>
    </w:lvl>
    <w:lvl w:ilvl="1" w:tplc="8A267BC6">
      <w:numFmt w:val="bullet"/>
      <w:lvlText w:val="•"/>
      <w:lvlJc w:val="left"/>
      <w:pPr>
        <w:ind w:left="1834" w:hanging="696"/>
      </w:pPr>
      <w:rPr>
        <w:rFonts w:hint="default"/>
        <w:lang w:val="ru-RU" w:eastAsia="en-US" w:bidi="ar-SA"/>
      </w:rPr>
    </w:lvl>
    <w:lvl w:ilvl="2" w:tplc="BF1E73A0">
      <w:numFmt w:val="bullet"/>
      <w:lvlText w:val="•"/>
      <w:lvlJc w:val="left"/>
      <w:pPr>
        <w:ind w:left="2709" w:hanging="696"/>
      </w:pPr>
      <w:rPr>
        <w:rFonts w:hint="default"/>
        <w:lang w:val="ru-RU" w:eastAsia="en-US" w:bidi="ar-SA"/>
      </w:rPr>
    </w:lvl>
    <w:lvl w:ilvl="3" w:tplc="1FE88826">
      <w:numFmt w:val="bullet"/>
      <w:lvlText w:val="•"/>
      <w:lvlJc w:val="left"/>
      <w:pPr>
        <w:ind w:left="3583" w:hanging="696"/>
      </w:pPr>
      <w:rPr>
        <w:rFonts w:hint="default"/>
        <w:lang w:val="ru-RU" w:eastAsia="en-US" w:bidi="ar-SA"/>
      </w:rPr>
    </w:lvl>
    <w:lvl w:ilvl="4" w:tplc="A052152A">
      <w:numFmt w:val="bullet"/>
      <w:lvlText w:val="•"/>
      <w:lvlJc w:val="left"/>
      <w:pPr>
        <w:ind w:left="4458" w:hanging="696"/>
      </w:pPr>
      <w:rPr>
        <w:rFonts w:hint="default"/>
        <w:lang w:val="ru-RU" w:eastAsia="en-US" w:bidi="ar-SA"/>
      </w:rPr>
    </w:lvl>
    <w:lvl w:ilvl="5" w:tplc="4356CCCE">
      <w:numFmt w:val="bullet"/>
      <w:lvlText w:val="•"/>
      <w:lvlJc w:val="left"/>
      <w:pPr>
        <w:ind w:left="5333" w:hanging="696"/>
      </w:pPr>
      <w:rPr>
        <w:rFonts w:hint="default"/>
        <w:lang w:val="ru-RU" w:eastAsia="en-US" w:bidi="ar-SA"/>
      </w:rPr>
    </w:lvl>
    <w:lvl w:ilvl="6" w:tplc="7C3EC740">
      <w:numFmt w:val="bullet"/>
      <w:lvlText w:val="•"/>
      <w:lvlJc w:val="left"/>
      <w:pPr>
        <w:ind w:left="6207" w:hanging="696"/>
      </w:pPr>
      <w:rPr>
        <w:rFonts w:hint="default"/>
        <w:lang w:val="ru-RU" w:eastAsia="en-US" w:bidi="ar-SA"/>
      </w:rPr>
    </w:lvl>
    <w:lvl w:ilvl="7" w:tplc="68EA4368">
      <w:numFmt w:val="bullet"/>
      <w:lvlText w:val="•"/>
      <w:lvlJc w:val="left"/>
      <w:pPr>
        <w:ind w:left="7082" w:hanging="696"/>
      </w:pPr>
      <w:rPr>
        <w:rFonts w:hint="default"/>
        <w:lang w:val="ru-RU" w:eastAsia="en-US" w:bidi="ar-SA"/>
      </w:rPr>
    </w:lvl>
    <w:lvl w:ilvl="8" w:tplc="3D8EDC66">
      <w:numFmt w:val="bullet"/>
      <w:lvlText w:val="•"/>
      <w:lvlJc w:val="left"/>
      <w:pPr>
        <w:ind w:left="7957" w:hanging="696"/>
      </w:pPr>
      <w:rPr>
        <w:rFonts w:hint="default"/>
        <w:lang w:val="ru-RU" w:eastAsia="en-US" w:bidi="ar-SA"/>
      </w:rPr>
    </w:lvl>
  </w:abstractNum>
  <w:abstractNum w:abstractNumId="12" w15:restartNumberingAfterBreak="0">
    <w:nsid w:val="3C4849BA"/>
    <w:multiLevelType w:val="hybridMultilevel"/>
    <w:tmpl w:val="37CE5970"/>
    <w:lvl w:ilvl="0" w:tplc="00FAF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FE1592"/>
    <w:multiLevelType w:val="hybridMultilevel"/>
    <w:tmpl w:val="7FC08618"/>
    <w:lvl w:ilvl="0" w:tplc="B0C27EE0">
      <w:numFmt w:val="bullet"/>
      <w:lvlText w:val="-"/>
      <w:lvlJc w:val="left"/>
      <w:pPr>
        <w:ind w:left="242" w:hanging="291"/>
      </w:pPr>
      <w:rPr>
        <w:rFonts w:ascii="Times New Roman" w:eastAsia="Times New Roman" w:hAnsi="Times New Roman" w:cs="Times New Roman" w:hint="default"/>
        <w:w w:val="99"/>
        <w:sz w:val="24"/>
        <w:szCs w:val="24"/>
        <w:lang w:val="ru-RU" w:eastAsia="en-US" w:bidi="ar-SA"/>
      </w:rPr>
    </w:lvl>
    <w:lvl w:ilvl="1" w:tplc="C6368E9E">
      <w:numFmt w:val="bullet"/>
      <w:lvlText w:val=""/>
      <w:lvlJc w:val="left"/>
      <w:pPr>
        <w:ind w:left="1528" w:hanging="130"/>
      </w:pPr>
      <w:rPr>
        <w:rFonts w:ascii="Symbol" w:eastAsia="Symbol" w:hAnsi="Symbol" w:cs="Symbol" w:hint="default"/>
        <w:spacing w:val="19"/>
        <w:w w:val="100"/>
        <w:sz w:val="24"/>
        <w:szCs w:val="24"/>
        <w:lang w:val="ru-RU" w:eastAsia="en-US" w:bidi="ar-SA"/>
      </w:rPr>
    </w:lvl>
    <w:lvl w:ilvl="2" w:tplc="E8582782">
      <w:numFmt w:val="bullet"/>
      <w:lvlText w:val="•"/>
      <w:lvlJc w:val="left"/>
      <w:pPr>
        <w:ind w:left="2429" w:hanging="130"/>
      </w:pPr>
      <w:rPr>
        <w:rFonts w:hint="default"/>
        <w:lang w:val="ru-RU" w:eastAsia="en-US" w:bidi="ar-SA"/>
      </w:rPr>
    </w:lvl>
    <w:lvl w:ilvl="3" w:tplc="2F868D60">
      <w:numFmt w:val="bullet"/>
      <w:lvlText w:val="•"/>
      <w:lvlJc w:val="left"/>
      <w:pPr>
        <w:ind w:left="3339" w:hanging="130"/>
      </w:pPr>
      <w:rPr>
        <w:rFonts w:hint="default"/>
        <w:lang w:val="ru-RU" w:eastAsia="en-US" w:bidi="ar-SA"/>
      </w:rPr>
    </w:lvl>
    <w:lvl w:ilvl="4" w:tplc="053AE402">
      <w:numFmt w:val="bullet"/>
      <w:lvlText w:val="•"/>
      <w:lvlJc w:val="left"/>
      <w:pPr>
        <w:ind w:left="4248" w:hanging="130"/>
      </w:pPr>
      <w:rPr>
        <w:rFonts w:hint="default"/>
        <w:lang w:val="ru-RU" w:eastAsia="en-US" w:bidi="ar-SA"/>
      </w:rPr>
    </w:lvl>
    <w:lvl w:ilvl="5" w:tplc="AB042AB8">
      <w:numFmt w:val="bullet"/>
      <w:lvlText w:val="•"/>
      <w:lvlJc w:val="left"/>
      <w:pPr>
        <w:ind w:left="5158" w:hanging="130"/>
      </w:pPr>
      <w:rPr>
        <w:rFonts w:hint="default"/>
        <w:lang w:val="ru-RU" w:eastAsia="en-US" w:bidi="ar-SA"/>
      </w:rPr>
    </w:lvl>
    <w:lvl w:ilvl="6" w:tplc="464E722C">
      <w:numFmt w:val="bullet"/>
      <w:lvlText w:val="•"/>
      <w:lvlJc w:val="left"/>
      <w:pPr>
        <w:ind w:left="6068" w:hanging="130"/>
      </w:pPr>
      <w:rPr>
        <w:rFonts w:hint="default"/>
        <w:lang w:val="ru-RU" w:eastAsia="en-US" w:bidi="ar-SA"/>
      </w:rPr>
    </w:lvl>
    <w:lvl w:ilvl="7" w:tplc="5B1C98C8">
      <w:numFmt w:val="bullet"/>
      <w:lvlText w:val="•"/>
      <w:lvlJc w:val="left"/>
      <w:pPr>
        <w:ind w:left="6977" w:hanging="130"/>
      </w:pPr>
      <w:rPr>
        <w:rFonts w:hint="default"/>
        <w:lang w:val="ru-RU" w:eastAsia="en-US" w:bidi="ar-SA"/>
      </w:rPr>
    </w:lvl>
    <w:lvl w:ilvl="8" w:tplc="948EA48C">
      <w:numFmt w:val="bullet"/>
      <w:lvlText w:val="•"/>
      <w:lvlJc w:val="left"/>
      <w:pPr>
        <w:ind w:left="7887" w:hanging="130"/>
      </w:pPr>
      <w:rPr>
        <w:rFonts w:hint="default"/>
        <w:lang w:val="ru-RU" w:eastAsia="en-US" w:bidi="ar-SA"/>
      </w:rPr>
    </w:lvl>
  </w:abstractNum>
  <w:abstractNum w:abstractNumId="14" w15:restartNumberingAfterBreak="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46671F45"/>
    <w:multiLevelType w:val="hybridMultilevel"/>
    <w:tmpl w:val="F694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85A566D"/>
    <w:multiLevelType w:val="hybridMultilevel"/>
    <w:tmpl w:val="8AAEAD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4C6337E6"/>
    <w:multiLevelType w:val="multilevel"/>
    <w:tmpl w:val="A5E608EE"/>
    <w:lvl w:ilvl="0">
      <w:start w:val="3"/>
      <w:numFmt w:val="decimal"/>
      <w:lvlText w:val="%1."/>
      <w:lvlJc w:val="left"/>
      <w:pPr>
        <w:ind w:left="48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6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62" w:hanging="274"/>
      </w:pPr>
      <w:rPr>
        <w:rFonts w:ascii="Symbol" w:eastAsia="Symbol" w:hAnsi="Symbol" w:cs="Symbol" w:hint="default"/>
        <w:w w:val="100"/>
        <w:sz w:val="24"/>
        <w:szCs w:val="24"/>
        <w:lang w:val="ru-RU" w:eastAsia="en-US" w:bidi="ar-SA"/>
      </w:rPr>
    </w:lvl>
    <w:lvl w:ilvl="3">
      <w:numFmt w:val="bullet"/>
      <w:lvlText w:val=""/>
      <w:lvlJc w:val="left"/>
      <w:pPr>
        <w:ind w:left="1528" w:hanging="130"/>
      </w:pPr>
      <w:rPr>
        <w:rFonts w:ascii="Symbol" w:eastAsia="Symbol" w:hAnsi="Symbol" w:cs="Symbol" w:hint="default"/>
        <w:spacing w:val="19"/>
        <w:w w:val="100"/>
        <w:sz w:val="24"/>
        <w:szCs w:val="24"/>
        <w:lang w:val="ru-RU" w:eastAsia="en-US" w:bidi="ar-SA"/>
      </w:rPr>
    </w:lvl>
    <w:lvl w:ilvl="4">
      <w:numFmt w:val="bullet"/>
      <w:lvlText w:val="•"/>
      <w:lvlJc w:val="left"/>
      <w:pPr>
        <w:ind w:left="1520" w:hanging="130"/>
      </w:pPr>
      <w:rPr>
        <w:rFonts w:hint="default"/>
        <w:lang w:val="ru-RU" w:eastAsia="en-US" w:bidi="ar-SA"/>
      </w:rPr>
    </w:lvl>
    <w:lvl w:ilvl="5">
      <w:numFmt w:val="bullet"/>
      <w:lvlText w:val="•"/>
      <w:lvlJc w:val="left"/>
      <w:pPr>
        <w:ind w:left="2884" w:hanging="130"/>
      </w:pPr>
      <w:rPr>
        <w:rFonts w:hint="default"/>
        <w:lang w:val="ru-RU" w:eastAsia="en-US" w:bidi="ar-SA"/>
      </w:rPr>
    </w:lvl>
    <w:lvl w:ilvl="6">
      <w:numFmt w:val="bullet"/>
      <w:lvlText w:val="•"/>
      <w:lvlJc w:val="left"/>
      <w:pPr>
        <w:ind w:left="4248" w:hanging="130"/>
      </w:pPr>
      <w:rPr>
        <w:rFonts w:hint="default"/>
        <w:lang w:val="ru-RU" w:eastAsia="en-US" w:bidi="ar-SA"/>
      </w:rPr>
    </w:lvl>
    <w:lvl w:ilvl="7">
      <w:numFmt w:val="bullet"/>
      <w:lvlText w:val="•"/>
      <w:lvlJc w:val="left"/>
      <w:pPr>
        <w:ind w:left="5613" w:hanging="130"/>
      </w:pPr>
      <w:rPr>
        <w:rFonts w:hint="default"/>
        <w:lang w:val="ru-RU" w:eastAsia="en-US" w:bidi="ar-SA"/>
      </w:rPr>
    </w:lvl>
    <w:lvl w:ilvl="8">
      <w:numFmt w:val="bullet"/>
      <w:lvlText w:val="•"/>
      <w:lvlJc w:val="left"/>
      <w:pPr>
        <w:ind w:left="6977" w:hanging="130"/>
      </w:pPr>
      <w:rPr>
        <w:rFonts w:hint="default"/>
        <w:lang w:val="ru-RU" w:eastAsia="en-US" w:bidi="ar-SA"/>
      </w:rPr>
    </w:lvl>
  </w:abstractNum>
  <w:abstractNum w:abstractNumId="18" w15:restartNumberingAfterBreak="0">
    <w:nsid w:val="4FC63775"/>
    <w:multiLevelType w:val="hybridMultilevel"/>
    <w:tmpl w:val="B06A50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15:restartNumberingAfterBreak="0">
    <w:nsid w:val="51864762"/>
    <w:multiLevelType w:val="hybridMultilevel"/>
    <w:tmpl w:val="6E52B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6F5BBC"/>
    <w:multiLevelType w:val="hybridMultilevel"/>
    <w:tmpl w:val="7F182D82"/>
    <w:lvl w:ilvl="0" w:tplc="04190001">
      <w:start w:val="1"/>
      <w:numFmt w:val="bullet"/>
      <w:lvlText w:val=""/>
      <w:lvlJc w:val="left"/>
      <w:pPr>
        <w:ind w:left="8508" w:hanging="360"/>
      </w:pPr>
      <w:rPr>
        <w:rFonts w:ascii="Symbol" w:hAnsi="Symbol" w:hint="default"/>
      </w:rPr>
    </w:lvl>
    <w:lvl w:ilvl="1" w:tplc="04190003" w:tentative="1">
      <w:start w:val="1"/>
      <w:numFmt w:val="bullet"/>
      <w:lvlText w:val="o"/>
      <w:lvlJc w:val="left"/>
      <w:pPr>
        <w:ind w:left="9228" w:hanging="360"/>
      </w:pPr>
      <w:rPr>
        <w:rFonts w:ascii="Courier New" w:hAnsi="Courier New" w:cs="Courier New" w:hint="default"/>
      </w:rPr>
    </w:lvl>
    <w:lvl w:ilvl="2" w:tplc="04190005" w:tentative="1">
      <w:start w:val="1"/>
      <w:numFmt w:val="bullet"/>
      <w:lvlText w:val=""/>
      <w:lvlJc w:val="left"/>
      <w:pPr>
        <w:ind w:left="9948" w:hanging="360"/>
      </w:pPr>
      <w:rPr>
        <w:rFonts w:ascii="Wingdings" w:hAnsi="Wingdings" w:hint="default"/>
      </w:rPr>
    </w:lvl>
    <w:lvl w:ilvl="3" w:tplc="04190001" w:tentative="1">
      <w:start w:val="1"/>
      <w:numFmt w:val="bullet"/>
      <w:lvlText w:val=""/>
      <w:lvlJc w:val="left"/>
      <w:pPr>
        <w:ind w:left="10668" w:hanging="360"/>
      </w:pPr>
      <w:rPr>
        <w:rFonts w:ascii="Symbol" w:hAnsi="Symbol" w:hint="default"/>
      </w:rPr>
    </w:lvl>
    <w:lvl w:ilvl="4" w:tplc="04190003" w:tentative="1">
      <w:start w:val="1"/>
      <w:numFmt w:val="bullet"/>
      <w:lvlText w:val="o"/>
      <w:lvlJc w:val="left"/>
      <w:pPr>
        <w:ind w:left="11388" w:hanging="360"/>
      </w:pPr>
      <w:rPr>
        <w:rFonts w:ascii="Courier New" w:hAnsi="Courier New" w:cs="Courier New" w:hint="default"/>
      </w:rPr>
    </w:lvl>
    <w:lvl w:ilvl="5" w:tplc="04190005" w:tentative="1">
      <w:start w:val="1"/>
      <w:numFmt w:val="bullet"/>
      <w:lvlText w:val=""/>
      <w:lvlJc w:val="left"/>
      <w:pPr>
        <w:ind w:left="12108" w:hanging="360"/>
      </w:pPr>
      <w:rPr>
        <w:rFonts w:ascii="Wingdings" w:hAnsi="Wingdings" w:hint="default"/>
      </w:rPr>
    </w:lvl>
    <w:lvl w:ilvl="6" w:tplc="04190001" w:tentative="1">
      <w:start w:val="1"/>
      <w:numFmt w:val="bullet"/>
      <w:lvlText w:val=""/>
      <w:lvlJc w:val="left"/>
      <w:pPr>
        <w:ind w:left="12828" w:hanging="360"/>
      </w:pPr>
      <w:rPr>
        <w:rFonts w:ascii="Symbol" w:hAnsi="Symbol" w:hint="default"/>
      </w:rPr>
    </w:lvl>
    <w:lvl w:ilvl="7" w:tplc="04190003" w:tentative="1">
      <w:start w:val="1"/>
      <w:numFmt w:val="bullet"/>
      <w:lvlText w:val="o"/>
      <w:lvlJc w:val="left"/>
      <w:pPr>
        <w:ind w:left="13548" w:hanging="360"/>
      </w:pPr>
      <w:rPr>
        <w:rFonts w:ascii="Courier New" w:hAnsi="Courier New" w:cs="Courier New" w:hint="default"/>
      </w:rPr>
    </w:lvl>
    <w:lvl w:ilvl="8" w:tplc="04190005" w:tentative="1">
      <w:start w:val="1"/>
      <w:numFmt w:val="bullet"/>
      <w:lvlText w:val=""/>
      <w:lvlJc w:val="left"/>
      <w:pPr>
        <w:ind w:left="14268" w:hanging="360"/>
      </w:pPr>
      <w:rPr>
        <w:rFonts w:ascii="Wingdings" w:hAnsi="Wingdings" w:hint="default"/>
      </w:rPr>
    </w:lvl>
  </w:abstractNum>
  <w:abstractNum w:abstractNumId="21" w15:restartNumberingAfterBreak="0">
    <w:nsid w:val="580B6C99"/>
    <w:multiLevelType w:val="hybridMultilevel"/>
    <w:tmpl w:val="0C00DBE0"/>
    <w:lvl w:ilvl="0" w:tplc="A4EC8998">
      <w:numFmt w:val="bullet"/>
      <w:lvlText w:val=""/>
      <w:lvlJc w:val="left"/>
      <w:pPr>
        <w:ind w:left="962" w:hanging="696"/>
      </w:pPr>
      <w:rPr>
        <w:rFonts w:ascii="Symbol" w:eastAsia="Symbol" w:hAnsi="Symbol" w:cs="Symbol" w:hint="default"/>
        <w:w w:val="100"/>
        <w:sz w:val="24"/>
        <w:szCs w:val="24"/>
        <w:lang w:val="ru-RU" w:eastAsia="en-US" w:bidi="ar-SA"/>
      </w:rPr>
    </w:lvl>
    <w:lvl w:ilvl="1" w:tplc="279CE4AA">
      <w:numFmt w:val="bullet"/>
      <w:lvlText w:val=""/>
      <w:lvlJc w:val="left"/>
      <w:pPr>
        <w:ind w:left="1389" w:hanging="269"/>
      </w:pPr>
      <w:rPr>
        <w:rFonts w:ascii="Symbol" w:eastAsia="Symbol" w:hAnsi="Symbol" w:cs="Symbol" w:hint="default"/>
        <w:w w:val="100"/>
        <w:sz w:val="24"/>
        <w:szCs w:val="24"/>
        <w:lang w:val="ru-RU" w:eastAsia="en-US" w:bidi="ar-SA"/>
      </w:rPr>
    </w:lvl>
    <w:lvl w:ilvl="2" w:tplc="F112CADE">
      <w:numFmt w:val="bullet"/>
      <w:lvlText w:val=""/>
      <w:lvlJc w:val="left"/>
      <w:pPr>
        <w:ind w:left="1528" w:hanging="130"/>
      </w:pPr>
      <w:rPr>
        <w:rFonts w:ascii="Symbol" w:eastAsia="Symbol" w:hAnsi="Symbol" w:cs="Symbol" w:hint="default"/>
        <w:spacing w:val="19"/>
        <w:w w:val="100"/>
        <w:sz w:val="24"/>
        <w:szCs w:val="24"/>
        <w:lang w:val="ru-RU" w:eastAsia="en-US" w:bidi="ar-SA"/>
      </w:rPr>
    </w:lvl>
    <w:lvl w:ilvl="3" w:tplc="206C154A">
      <w:numFmt w:val="bullet"/>
      <w:lvlText w:val="•"/>
      <w:lvlJc w:val="left"/>
      <w:pPr>
        <w:ind w:left="2543" w:hanging="130"/>
      </w:pPr>
      <w:rPr>
        <w:rFonts w:hint="default"/>
        <w:lang w:val="ru-RU" w:eastAsia="en-US" w:bidi="ar-SA"/>
      </w:rPr>
    </w:lvl>
    <w:lvl w:ilvl="4" w:tplc="FBFA70CA">
      <w:numFmt w:val="bullet"/>
      <w:lvlText w:val="•"/>
      <w:lvlJc w:val="left"/>
      <w:pPr>
        <w:ind w:left="3566" w:hanging="130"/>
      </w:pPr>
      <w:rPr>
        <w:rFonts w:hint="default"/>
        <w:lang w:val="ru-RU" w:eastAsia="en-US" w:bidi="ar-SA"/>
      </w:rPr>
    </w:lvl>
    <w:lvl w:ilvl="5" w:tplc="8BDC1E7E">
      <w:numFmt w:val="bullet"/>
      <w:lvlText w:val="•"/>
      <w:lvlJc w:val="left"/>
      <w:pPr>
        <w:ind w:left="4589" w:hanging="130"/>
      </w:pPr>
      <w:rPr>
        <w:rFonts w:hint="default"/>
        <w:lang w:val="ru-RU" w:eastAsia="en-US" w:bidi="ar-SA"/>
      </w:rPr>
    </w:lvl>
    <w:lvl w:ilvl="6" w:tplc="0BD8BF1C">
      <w:numFmt w:val="bullet"/>
      <w:lvlText w:val="•"/>
      <w:lvlJc w:val="left"/>
      <w:pPr>
        <w:ind w:left="5613" w:hanging="130"/>
      </w:pPr>
      <w:rPr>
        <w:rFonts w:hint="default"/>
        <w:lang w:val="ru-RU" w:eastAsia="en-US" w:bidi="ar-SA"/>
      </w:rPr>
    </w:lvl>
    <w:lvl w:ilvl="7" w:tplc="2F4A9ABE">
      <w:numFmt w:val="bullet"/>
      <w:lvlText w:val="•"/>
      <w:lvlJc w:val="left"/>
      <w:pPr>
        <w:ind w:left="6636" w:hanging="130"/>
      </w:pPr>
      <w:rPr>
        <w:rFonts w:hint="default"/>
        <w:lang w:val="ru-RU" w:eastAsia="en-US" w:bidi="ar-SA"/>
      </w:rPr>
    </w:lvl>
    <w:lvl w:ilvl="8" w:tplc="1BCA8560">
      <w:numFmt w:val="bullet"/>
      <w:lvlText w:val="•"/>
      <w:lvlJc w:val="left"/>
      <w:pPr>
        <w:ind w:left="7659" w:hanging="130"/>
      </w:pPr>
      <w:rPr>
        <w:rFonts w:hint="default"/>
        <w:lang w:val="ru-RU" w:eastAsia="en-US" w:bidi="ar-SA"/>
      </w:rPr>
    </w:lvl>
  </w:abstractNum>
  <w:abstractNum w:abstractNumId="22" w15:restartNumberingAfterBreak="0">
    <w:nsid w:val="5FF325F7"/>
    <w:multiLevelType w:val="hybridMultilevel"/>
    <w:tmpl w:val="BB7AE6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01">
      <w:start w:val="1"/>
      <w:numFmt w:val="bullet"/>
      <w:lvlText w:val=""/>
      <w:lvlJc w:val="left"/>
      <w:pPr>
        <w:ind w:left="2160" w:hanging="180"/>
      </w:pPr>
      <w:rPr>
        <w:rFonts w:ascii="Symbol" w:hAnsi="Symbol" w:hint="default"/>
      </w:rPr>
    </w:lvl>
    <w:lvl w:ilvl="3" w:tplc="91305B58">
      <w:start w:val="1"/>
      <w:numFmt w:val="decimal"/>
      <w:lvlText w:val="%4."/>
      <w:lvlJc w:val="left"/>
      <w:pPr>
        <w:ind w:left="227" w:hanging="227"/>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8C0209"/>
    <w:multiLevelType w:val="hybridMultilevel"/>
    <w:tmpl w:val="28606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075B6B"/>
    <w:multiLevelType w:val="multilevel"/>
    <w:tmpl w:val="29CAB29A"/>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5" w15:restartNumberingAfterBreak="0">
    <w:nsid w:val="754F2170"/>
    <w:multiLevelType w:val="hybridMultilevel"/>
    <w:tmpl w:val="FA842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8471A5D"/>
    <w:multiLevelType w:val="hybridMultilevel"/>
    <w:tmpl w:val="F01CF806"/>
    <w:lvl w:ilvl="0" w:tplc="04190001">
      <w:start w:val="1"/>
      <w:numFmt w:val="bullet"/>
      <w:lvlText w:val=""/>
      <w:lvlJc w:val="left"/>
      <w:pPr>
        <w:ind w:left="962" w:hanging="360"/>
      </w:pPr>
      <w:rPr>
        <w:rFonts w:ascii="Symbol" w:hAnsi="Symbol" w:hint="default"/>
      </w:rPr>
    </w:lvl>
    <w:lvl w:ilvl="1" w:tplc="04190003" w:tentative="1">
      <w:start w:val="1"/>
      <w:numFmt w:val="bullet"/>
      <w:lvlText w:val="o"/>
      <w:lvlJc w:val="left"/>
      <w:pPr>
        <w:ind w:left="1682" w:hanging="360"/>
      </w:pPr>
      <w:rPr>
        <w:rFonts w:ascii="Courier New" w:hAnsi="Courier New" w:cs="Courier New" w:hint="default"/>
      </w:rPr>
    </w:lvl>
    <w:lvl w:ilvl="2" w:tplc="04190005" w:tentative="1">
      <w:start w:val="1"/>
      <w:numFmt w:val="bullet"/>
      <w:lvlText w:val=""/>
      <w:lvlJc w:val="left"/>
      <w:pPr>
        <w:ind w:left="2402" w:hanging="360"/>
      </w:pPr>
      <w:rPr>
        <w:rFonts w:ascii="Wingdings" w:hAnsi="Wingdings" w:hint="default"/>
      </w:rPr>
    </w:lvl>
    <w:lvl w:ilvl="3" w:tplc="04190001" w:tentative="1">
      <w:start w:val="1"/>
      <w:numFmt w:val="bullet"/>
      <w:lvlText w:val=""/>
      <w:lvlJc w:val="left"/>
      <w:pPr>
        <w:ind w:left="3122" w:hanging="360"/>
      </w:pPr>
      <w:rPr>
        <w:rFonts w:ascii="Symbol" w:hAnsi="Symbol" w:hint="default"/>
      </w:rPr>
    </w:lvl>
    <w:lvl w:ilvl="4" w:tplc="04190003" w:tentative="1">
      <w:start w:val="1"/>
      <w:numFmt w:val="bullet"/>
      <w:lvlText w:val="o"/>
      <w:lvlJc w:val="left"/>
      <w:pPr>
        <w:ind w:left="3842" w:hanging="360"/>
      </w:pPr>
      <w:rPr>
        <w:rFonts w:ascii="Courier New" w:hAnsi="Courier New" w:cs="Courier New" w:hint="default"/>
      </w:rPr>
    </w:lvl>
    <w:lvl w:ilvl="5" w:tplc="04190005" w:tentative="1">
      <w:start w:val="1"/>
      <w:numFmt w:val="bullet"/>
      <w:lvlText w:val=""/>
      <w:lvlJc w:val="left"/>
      <w:pPr>
        <w:ind w:left="4562" w:hanging="360"/>
      </w:pPr>
      <w:rPr>
        <w:rFonts w:ascii="Wingdings" w:hAnsi="Wingdings" w:hint="default"/>
      </w:rPr>
    </w:lvl>
    <w:lvl w:ilvl="6" w:tplc="04190001" w:tentative="1">
      <w:start w:val="1"/>
      <w:numFmt w:val="bullet"/>
      <w:lvlText w:val=""/>
      <w:lvlJc w:val="left"/>
      <w:pPr>
        <w:ind w:left="5282" w:hanging="360"/>
      </w:pPr>
      <w:rPr>
        <w:rFonts w:ascii="Symbol" w:hAnsi="Symbol" w:hint="default"/>
      </w:rPr>
    </w:lvl>
    <w:lvl w:ilvl="7" w:tplc="04190003" w:tentative="1">
      <w:start w:val="1"/>
      <w:numFmt w:val="bullet"/>
      <w:lvlText w:val="o"/>
      <w:lvlJc w:val="left"/>
      <w:pPr>
        <w:ind w:left="6002" w:hanging="360"/>
      </w:pPr>
      <w:rPr>
        <w:rFonts w:ascii="Courier New" w:hAnsi="Courier New" w:cs="Courier New" w:hint="default"/>
      </w:rPr>
    </w:lvl>
    <w:lvl w:ilvl="8" w:tplc="04190005" w:tentative="1">
      <w:start w:val="1"/>
      <w:numFmt w:val="bullet"/>
      <w:lvlText w:val=""/>
      <w:lvlJc w:val="left"/>
      <w:pPr>
        <w:ind w:left="6722" w:hanging="360"/>
      </w:pPr>
      <w:rPr>
        <w:rFonts w:ascii="Wingdings" w:hAnsi="Wingdings" w:hint="default"/>
      </w:rPr>
    </w:lvl>
  </w:abstractNum>
  <w:abstractNum w:abstractNumId="27" w15:restartNumberingAfterBreak="0">
    <w:nsid w:val="7E1247E1"/>
    <w:multiLevelType w:val="multilevel"/>
    <w:tmpl w:val="FFDA0612"/>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82740036">
    <w:abstractNumId w:val="16"/>
  </w:num>
  <w:num w:numId="2" w16cid:durableId="1267495590">
    <w:abstractNumId w:val="23"/>
  </w:num>
  <w:num w:numId="3" w16cid:durableId="594217393">
    <w:abstractNumId w:val="0"/>
  </w:num>
  <w:num w:numId="4" w16cid:durableId="16706020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3941793">
    <w:abstractNumId w:val="9"/>
  </w:num>
  <w:num w:numId="6" w16cid:durableId="248276464">
    <w:abstractNumId w:val="1"/>
  </w:num>
  <w:num w:numId="7" w16cid:durableId="699665217">
    <w:abstractNumId w:val="14"/>
  </w:num>
  <w:num w:numId="8" w16cid:durableId="748501464">
    <w:abstractNumId w:val="5"/>
  </w:num>
  <w:num w:numId="9" w16cid:durableId="817382541">
    <w:abstractNumId w:val="18"/>
  </w:num>
  <w:num w:numId="10" w16cid:durableId="879125853">
    <w:abstractNumId w:val="22"/>
  </w:num>
  <w:num w:numId="11" w16cid:durableId="866721022">
    <w:abstractNumId w:val="27"/>
  </w:num>
  <w:num w:numId="12" w16cid:durableId="248151611">
    <w:abstractNumId w:val="11"/>
  </w:num>
  <w:num w:numId="13" w16cid:durableId="2015380050">
    <w:abstractNumId w:val="21"/>
  </w:num>
  <w:num w:numId="14" w16cid:durableId="757868723">
    <w:abstractNumId w:val="10"/>
  </w:num>
  <w:num w:numId="15" w16cid:durableId="635525652">
    <w:abstractNumId w:val="13"/>
  </w:num>
  <w:num w:numId="16" w16cid:durableId="695885949">
    <w:abstractNumId w:val="3"/>
  </w:num>
  <w:num w:numId="17" w16cid:durableId="1429546976">
    <w:abstractNumId w:val="17"/>
  </w:num>
  <w:num w:numId="18" w16cid:durableId="363866029">
    <w:abstractNumId w:val="26"/>
  </w:num>
  <w:num w:numId="19" w16cid:durableId="140122094">
    <w:abstractNumId w:val="7"/>
  </w:num>
  <w:num w:numId="20" w16cid:durableId="83305005">
    <w:abstractNumId w:val="15"/>
  </w:num>
  <w:num w:numId="21" w16cid:durableId="773940096">
    <w:abstractNumId w:val="19"/>
  </w:num>
  <w:num w:numId="22" w16cid:durableId="73745887">
    <w:abstractNumId w:val="8"/>
  </w:num>
  <w:num w:numId="23" w16cid:durableId="1445926400">
    <w:abstractNumId w:val="25"/>
  </w:num>
  <w:num w:numId="24" w16cid:durableId="440497412">
    <w:abstractNumId w:val="4"/>
  </w:num>
  <w:num w:numId="25" w16cid:durableId="360546062">
    <w:abstractNumId w:val="24"/>
  </w:num>
  <w:num w:numId="26" w16cid:durableId="1035038054">
    <w:abstractNumId w:val="12"/>
  </w:num>
  <w:num w:numId="27" w16cid:durableId="1364943837">
    <w:abstractNumId w:val="6"/>
  </w:num>
  <w:num w:numId="28" w16cid:durableId="280116427">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2611"/>
    <w:rsid w:val="00014354"/>
    <w:rsid w:val="00036775"/>
    <w:rsid w:val="00042140"/>
    <w:rsid w:val="000422EA"/>
    <w:rsid w:val="00044D51"/>
    <w:rsid w:val="00073B2B"/>
    <w:rsid w:val="00092121"/>
    <w:rsid w:val="000C494F"/>
    <w:rsid w:val="00122F23"/>
    <w:rsid w:val="00137D00"/>
    <w:rsid w:val="0016452E"/>
    <w:rsid w:val="00165519"/>
    <w:rsid w:val="001C0A79"/>
    <w:rsid w:val="001F0A22"/>
    <w:rsid w:val="00273542"/>
    <w:rsid w:val="002D353B"/>
    <w:rsid w:val="002E5D54"/>
    <w:rsid w:val="00303044"/>
    <w:rsid w:val="00354D2C"/>
    <w:rsid w:val="00370E42"/>
    <w:rsid w:val="003E083A"/>
    <w:rsid w:val="004C7377"/>
    <w:rsid w:val="004D6CF0"/>
    <w:rsid w:val="004E5EB0"/>
    <w:rsid w:val="00522BB4"/>
    <w:rsid w:val="005254B0"/>
    <w:rsid w:val="00606B75"/>
    <w:rsid w:val="00665799"/>
    <w:rsid w:val="006C0B77"/>
    <w:rsid w:val="006C3491"/>
    <w:rsid w:val="007219CF"/>
    <w:rsid w:val="007641F1"/>
    <w:rsid w:val="007A0635"/>
    <w:rsid w:val="007A6866"/>
    <w:rsid w:val="007A6A08"/>
    <w:rsid w:val="007B21BB"/>
    <w:rsid w:val="007B6252"/>
    <w:rsid w:val="007B7A44"/>
    <w:rsid w:val="007B7FE6"/>
    <w:rsid w:val="007C076A"/>
    <w:rsid w:val="008242FF"/>
    <w:rsid w:val="00832D4C"/>
    <w:rsid w:val="00835D1C"/>
    <w:rsid w:val="00862DF6"/>
    <w:rsid w:val="00870751"/>
    <w:rsid w:val="008C6A79"/>
    <w:rsid w:val="008C7826"/>
    <w:rsid w:val="00922C48"/>
    <w:rsid w:val="009329DC"/>
    <w:rsid w:val="009946C6"/>
    <w:rsid w:val="009E2611"/>
    <w:rsid w:val="00A25F38"/>
    <w:rsid w:val="00A522D5"/>
    <w:rsid w:val="00A664AB"/>
    <w:rsid w:val="00A7065A"/>
    <w:rsid w:val="00A962DF"/>
    <w:rsid w:val="00AB365D"/>
    <w:rsid w:val="00AB3A98"/>
    <w:rsid w:val="00B525DE"/>
    <w:rsid w:val="00B537E0"/>
    <w:rsid w:val="00B622DF"/>
    <w:rsid w:val="00B915B7"/>
    <w:rsid w:val="00B9572D"/>
    <w:rsid w:val="00BB0DC7"/>
    <w:rsid w:val="00BB59ED"/>
    <w:rsid w:val="00C11879"/>
    <w:rsid w:val="00C16527"/>
    <w:rsid w:val="00C2201F"/>
    <w:rsid w:val="00C33639"/>
    <w:rsid w:val="00C41E6E"/>
    <w:rsid w:val="00C536D0"/>
    <w:rsid w:val="00C7377C"/>
    <w:rsid w:val="00C73D83"/>
    <w:rsid w:val="00CB43A7"/>
    <w:rsid w:val="00CF1804"/>
    <w:rsid w:val="00D055B6"/>
    <w:rsid w:val="00D12A72"/>
    <w:rsid w:val="00D61030"/>
    <w:rsid w:val="00DA010D"/>
    <w:rsid w:val="00E168E1"/>
    <w:rsid w:val="00E86769"/>
    <w:rsid w:val="00E95D48"/>
    <w:rsid w:val="00EA59DF"/>
    <w:rsid w:val="00EA7670"/>
    <w:rsid w:val="00EC1F30"/>
    <w:rsid w:val="00EC49FA"/>
    <w:rsid w:val="00EE4070"/>
    <w:rsid w:val="00EF0855"/>
    <w:rsid w:val="00F12C76"/>
    <w:rsid w:val="00F56D77"/>
    <w:rsid w:val="00F61891"/>
    <w:rsid w:val="00F673F1"/>
    <w:rsid w:val="00F70221"/>
    <w:rsid w:val="00F81351"/>
    <w:rsid w:val="00F90601"/>
    <w:rsid w:val="00FC008A"/>
    <w:rsid w:val="00FC172A"/>
    <w:rsid w:val="00FD58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5F266"/>
  <w15:docId w15:val="{21E8257D-4157-CC46-B676-4F550C58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7A44"/>
    <w:pPr>
      <w:spacing w:line="240" w:lineRule="auto"/>
    </w:pPr>
    <w:rPr>
      <w:rFonts w:ascii="Times New Roman" w:hAnsi="Times New Roman"/>
      <w:sz w:val="28"/>
    </w:rPr>
  </w:style>
  <w:style w:type="paragraph" w:styleId="1">
    <w:name w:val="heading 1"/>
    <w:basedOn w:val="a"/>
    <w:next w:val="a"/>
    <w:link w:val="10"/>
    <w:uiPriority w:val="9"/>
    <w:qFormat/>
    <w:rsid w:val="00B525DE"/>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1"/>
    <w:semiHidden/>
    <w:unhideWhenUsed/>
    <w:qFormat/>
    <w:rsid w:val="00B525DE"/>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unhideWhenUsed/>
    <w:qFormat/>
    <w:rsid w:val="00B525DE"/>
    <w:pPr>
      <w:keepNext/>
      <w:keepLines/>
      <w:spacing w:before="160" w:after="80" w:line="259" w:lineRule="auto"/>
      <w:outlineLvl w:val="2"/>
    </w:pPr>
    <w:rPr>
      <w:rFonts w:asciiTheme="minorHAnsi" w:eastAsiaTheme="majorEastAsia" w:hAnsiTheme="minorHAnsi" w:cstheme="majorBidi"/>
      <w:color w:val="2F5496" w:themeColor="accent1" w:themeShade="BF"/>
      <w:kern w:val="2"/>
      <w:szCs w:val="28"/>
      <w14:ligatures w14:val="standardContextual"/>
    </w:rPr>
  </w:style>
  <w:style w:type="paragraph" w:styleId="4">
    <w:name w:val="heading 4"/>
    <w:basedOn w:val="a"/>
    <w:next w:val="a"/>
    <w:link w:val="40"/>
    <w:uiPriority w:val="9"/>
    <w:semiHidden/>
    <w:unhideWhenUsed/>
    <w:qFormat/>
    <w:rsid w:val="00B525DE"/>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14:ligatures w14:val="standardContextual"/>
    </w:rPr>
  </w:style>
  <w:style w:type="paragraph" w:styleId="5">
    <w:name w:val="heading 5"/>
    <w:basedOn w:val="a"/>
    <w:next w:val="a"/>
    <w:link w:val="50"/>
    <w:uiPriority w:val="9"/>
    <w:semiHidden/>
    <w:unhideWhenUsed/>
    <w:qFormat/>
    <w:rsid w:val="00B525DE"/>
    <w:pPr>
      <w:keepNext/>
      <w:keepLines/>
      <w:spacing w:before="80" w:after="40" w:line="259" w:lineRule="auto"/>
      <w:outlineLvl w:val="4"/>
    </w:pPr>
    <w:rPr>
      <w:rFonts w:asciiTheme="minorHAnsi" w:eastAsiaTheme="majorEastAsia" w:hAnsiTheme="minorHAnsi" w:cstheme="majorBidi"/>
      <w:color w:val="2F5496" w:themeColor="accent1" w:themeShade="BF"/>
      <w:kern w:val="2"/>
      <w:sz w:val="22"/>
      <w14:ligatures w14:val="standardContextual"/>
    </w:rPr>
  </w:style>
  <w:style w:type="paragraph" w:styleId="6">
    <w:name w:val="heading 6"/>
    <w:basedOn w:val="a"/>
    <w:next w:val="a"/>
    <w:link w:val="60"/>
    <w:uiPriority w:val="9"/>
    <w:semiHidden/>
    <w:unhideWhenUsed/>
    <w:qFormat/>
    <w:rsid w:val="00B525DE"/>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7">
    <w:name w:val="heading 7"/>
    <w:basedOn w:val="a"/>
    <w:next w:val="a"/>
    <w:link w:val="70"/>
    <w:uiPriority w:val="9"/>
    <w:semiHidden/>
    <w:unhideWhenUsed/>
    <w:qFormat/>
    <w:rsid w:val="00B525DE"/>
    <w:pPr>
      <w:keepNext/>
      <w:keepLines/>
      <w:spacing w:before="40" w:after="0" w:line="259" w:lineRule="auto"/>
      <w:outlineLvl w:val="6"/>
    </w:pPr>
    <w:rPr>
      <w:rFonts w:asciiTheme="minorHAnsi" w:eastAsiaTheme="majorEastAsia" w:hAnsiTheme="minorHAnsi" w:cstheme="majorBidi"/>
      <w:color w:val="595959" w:themeColor="text1" w:themeTint="A6"/>
      <w:kern w:val="2"/>
      <w:sz w:val="22"/>
      <w14:ligatures w14:val="standardContextual"/>
    </w:rPr>
  </w:style>
  <w:style w:type="paragraph" w:styleId="8">
    <w:name w:val="heading 8"/>
    <w:basedOn w:val="a"/>
    <w:next w:val="a"/>
    <w:link w:val="80"/>
    <w:uiPriority w:val="9"/>
    <w:semiHidden/>
    <w:unhideWhenUsed/>
    <w:qFormat/>
    <w:rsid w:val="00B525DE"/>
    <w:pPr>
      <w:keepNext/>
      <w:keepLines/>
      <w:spacing w:after="0" w:line="259" w:lineRule="auto"/>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9">
    <w:name w:val="heading 9"/>
    <w:basedOn w:val="a"/>
    <w:next w:val="a"/>
    <w:link w:val="90"/>
    <w:uiPriority w:val="9"/>
    <w:semiHidden/>
    <w:unhideWhenUsed/>
    <w:qFormat/>
    <w:rsid w:val="00B525DE"/>
    <w:pPr>
      <w:keepNext/>
      <w:keepLines/>
      <w:spacing w:after="0" w:line="259" w:lineRule="auto"/>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7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7A44"/>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footnote text"/>
    <w:basedOn w:val="a"/>
    <w:link w:val="a5"/>
    <w:uiPriority w:val="99"/>
    <w:unhideWhenUsed/>
    <w:rsid w:val="007B7A44"/>
    <w:pPr>
      <w:spacing w:after="0"/>
    </w:pPr>
    <w:rPr>
      <w:rFonts w:ascii="Calibri" w:hAnsi="Calibri"/>
      <w:sz w:val="20"/>
      <w:szCs w:val="20"/>
    </w:rPr>
  </w:style>
  <w:style w:type="character" w:customStyle="1" w:styleId="a5">
    <w:name w:val="Текст сноски Знак"/>
    <w:basedOn w:val="a0"/>
    <w:link w:val="a4"/>
    <w:uiPriority w:val="99"/>
    <w:rsid w:val="007B7A44"/>
    <w:rPr>
      <w:rFonts w:ascii="Calibri" w:hAnsi="Calibri"/>
      <w:sz w:val="20"/>
      <w:szCs w:val="20"/>
    </w:rPr>
  </w:style>
  <w:style w:type="character" w:styleId="a6">
    <w:name w:val="footnote reference"/>
    <w:uiPriority w:val="99"/>
    <w:unhideWhenUsed/>
    <w:rsid w:val="007B7A44"/>
    <w:rPr>
      <w:vertAlign w:val="superscript"/>
    </w:rPr>
  </w:style>
  <w:style w:type="character" w:customStyle="1" w:styleId="a7">
    <w:name w:val="Символ сноски"/>
    <w:qFormat/>
    <w:rsid w:val="007B7A44"/>
  </w:style>
  <w:style w:type="character" w:customStyle="1" w:styleId="11">
    <w:name w:val="Гиперссылка1"/>
    <w:basedOn w:val="a0"/>
    <w:uiPriority w:val="99"/>
    <w:unhideWhenUsed/>
    <w:rsid w:val="007B7A44"/>
    <w:rPr>
      <w:color w:val="0563C1"/>
      <w:u w:val="single"/>
    </w:rPr>
  </w:style>
  <w:style w:type="character" w:styleId="a8">
    <w:name w:val="Hyperlink"/>
    <w:basedOn w:val="a0"/>
    <w:uiPriority w:val="99"/>
    <w:unhideWhenUsed/>
    <w:rsid w:val="007B7A44"/>
    <w:rPr>
      <w:color w:val="0563C1" w:themeColor="hyperlink"/>
      <w:u w:val="single"/>
    </w:rPr>
  </w:style>
  <w:style w:type="paragraph" w:styleId="a9">
    <w:name w:val="header"/>
    <w:basedOn w:val="a"/>
    <w:link w:val="aa"/>
    <w:uiPriority w:val="99"/>
    <w:unhideWhenUsed/>
    <w:rsid w:val="007B7A44"/>
    <w:pPr>
      <w:tabs>
        <w:tab w:val="center" w:pos="4677"/>
        <w:tab w:val="right" w:pos="9355"/>
      </w:tabs>
      <w:spacing w:after="0"/>
    </w:pPr>
  </w:style>
  <w:style w:type="character" w:customStyle="1" w:styleId="aa">
    <w:name w:val="Верхний колонтитул Знак"/>
    <w:basedOn w:val="a0"/>
    <w:link w:val="a9"/>
    <w:uiPriority w:val="99"/>
    <w:rsid w:val="007B7A44"/>
    <w:rPr>
      <w:rFonts w:ascii="Times New Roman" w:hAnsi="Times New Roman"/>
      <w:sz w:val="28"/>
    </w:rPr>
  </w:style>
  <w:style w:type="paragraph" w:styleId="ab">
    <w:name w:val="footer"/>
    <w:basedOn w:val="a"/>
    <w:link w:val="ac"/>
    <w:uiPriority w:val="99"/>
    <w:unhideWhenUsed/>
    <w:rsid w:val="007B7A44"/>
    <w:pPr>
      <w:tabs>
        <w:tab w:val="center" w:pos="4677"/>
        <w:tab w:val="right" w:pos="9355"/>
      </w:tabs>
      <w:spacing w:after="0"/>
    </w:pPr>
  </w:style>
  <w:style w:type="character" w:customStyle="1" w:styleId="ac">
    <w:name w:val="Нижний колонтитул Знак"/>
    <w:basedOn w:val="a0"/>
    <w:link w:val="ab"/>
    <w:uiPriority w:val="99"/>
    <w:rsid w:val="007B7A44"/>
    <w:rPr>
      <w:rFonts w:ascii="Times New Roman" w:hAnsi="Times New Roman"/>
      <w:sz w:val="28"/>
    </w:rPr>
  </w:style>
  <w:style w:type="paragraph" w:customStyle="1" w:styleId="ConsPlusNormal">
    <w:name w:val="ConsPlusNormal"/>
    <w:rsid w:val="009329DC"/>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rsid w:val="009329DC"/>
    <w:pPr>
      <w:widowControl w:val="0"/>
      <w:autoSpaceDE w:val="0"/>
      <w:autoSpaceDN w:val="0"/>
      <w:spacing w:after="0" w:line="240" w:lineRule="auto"/>
    </w:pPr>
    <w:rPr>
      <w:rFonts w:ascii="Arial" w:eastAsiaTheme="minorEastAsia" w:hAnsi="Arial" w:cs="Arial"/>
      <w:b/>
      <w:sz w:val="24"/>
      <w:lang w:eastAsia="ru-RU"/>
    </w:rPr>
  </w:style>
  <w:style w:type="numbering" w:customStyle="1" w:styleId="12">
    <w:name w:val="Нет списка1"/>
    <w:next w:val="a2"/>
    <w:uiPriority w:val="99"/>
    <w:semiHidden/>
    <w:unhideWhenUsed/>
    <w:rsid w:val="004C7377"/>
  </w:style>
  <w:style w:type="numbering" w:customStyle="1" w:styleId="21">
    <w:name w:val="Нет списка2"/>
    <w:next w:val="a2"/>
    <w:uiPriority w:val="99"/>
    <w:semiHidden/>
    <w:unhideWhenUsed/>
    <w:rsid w:val="00C11879"/>
  </w:style>
  <w:style w:type="paragraph" w:customStyle="1" w:styleId="ConsPlusNonformat">
    <w:name w:val="ConsPlusNonformat"/>
    <w:rsid w:val="00C11879"/>
    <w:pPr>
      <w:widowControl w:val="0"/>
      <w:autoSpaceDE w:val="0"/>
      <w:autoSpaceDN w:val="0"/>
      <w:spacing w:after="0" w:line="240" w:lineRule="auto"/>
    </w:pPr>
    <w:rPr>
      <w:rFonts w:ascii="Courier New" w:eastAsia="Times New Roman" w:hAnsi="Courier New" w:cs="Courier New"/>
      <w:kern w:val="2"/>
      <w:sz w:val="20"/>
      <w:szCs w:val="24"/>
      <w:lang w:eastAsia="ru-RU"/>
      <w14:ligatures w14:val="standardContextual"/>
    </w:rPr>
  </w:style>
  <w:style w:type="paragraph" w:customStyle="1" w:styleId="ConsPlusCell">
    <w:name w:val="ConsPlusCell"/>
    <w:rsid w:val="00C11879"/>
    <w:pPr>
      <w:widowControl w:val="0"/>
      <w:autoSpaceDE w:val="0"/>
      <w:autoSpaceDN w:val="0"/>
      <w:spacing w:after="0" w:line="240" w:lineRule="auto"/>
    </w:pPr>
    <w:rPr>
      <w:rFonts w:ascii="Courier New" w:eastAsia="Times New Roman" w:hAnsi="Courier New" w:cs="Courier New"/>
      <w:kern w:val="2"/>
      <w:sz w:val="20"/>
      <w:szCs w:val="24"/>
      <w:lang w:eastAsia="ru-RU"/>
      <w14:ligatures w14:val="standardContextual"/>
    </w:rPr>
  </w:style>
  <w:style w:type="paragraph" w:customStyle="1" w:styleId="ConsPlusDocList">
    <w:name w:val="ConsPlusDocList"/>
    <w:rsid w:val="00C11879"/>
    <w:pPr>
      <w:widowControl w:val="0"/>
      <w:autoSpaceDE w:val="0"/>
      <w:autoSpaceDN w:val="0"/>
      <w:spacing w:after="0" w:line="240" w:lineRule="auto"/>
    </w:pPr>
    <w:rPr>
      <w:rFonts w:ascii="Tahoma" w:eastAsia="Times New Roman" w:hAnsi="Tahoma" w:cs="Tahoma"/>
      <w:kern w:val="2"/>
      <w:sz w:val="18"/>
      <w:szCs w:val="24"/>
      <w:lang w:eastAsia="ru-RU"/>
      <w14:ligatures w14:val="standardContextual"/>
    </w:rPr>
  </w:style>
  <w:style w:type="paragraph" w:customStyle="1" w:styleId="ConsPlusTitlePage">
    <w:name w:val="ConsPlusTitlePage"/>
    <w:rsid w:val="00C11879"/>
    <w:pPr>
      <w:widowControl w:val="0"/>
      <w:autoSpaceDE w:val="0"/>
      <w:autoSpaceDN w:val="0"/>
      <w:spacing w:after="0" w:line="240" w:lineRule="auto"/>
    </w:pPr>
    <w:rPr>
      <w:rFonts w:ascii="Tahoma" w:eastAsia="Times New Roman" w:hAnsi="Tahoma" w:cs="Tahoma"/>
      <w:kern w:val="2"/>
      <w:sz w:val="20"/>
      <w:szCs w:val="24"/>
      <w:lang w:eastAsia="ru-RU"/>
      <w14:ligatures w14:val="standardContextual"/>
    </w:rPr>
  </w:style>
  <w:style w:type="paragraph" w:customStyle="1" w:styleId="ConsPlusJurTerm">
    <w:name w:val="ConsPlusJurTerm"/>
    <w:rsid w:val="00C11879"/>
    <w:pPr>
      <w:widowControl w:val="0"/>
      <w:autoSpaceDE w:val="0"/>
      <w:autoSpaceDN w:val="0"/>
      <w:spacing w:after="0" w:line="240" w:lineRule="auto"/>
    </w:pPr>
    <w:rPr>
      <w:rFonts w:ascii="Tahoma" w:eastAsia="Times New Roman" w:hAnsi="Tahoma" w:cs="Tahoma"/>
      <w:kern w:val="2"/>
      <w:sz w:val="26"/>
      <w:szCs w:val="24"/>
      <w:lang w:eastAsia="ru-RU"/>
      <w14:ligatures w14:val="standardContextual"/>
    </w:rPr>
  </w:style>
  <w:style w:type="paragraph" w:customStyle="1" w:styleId="ConsPlusTextList">
    <w:name w:val="ConsPlusTextList"/>
    <w:rsid w:val="00C11879"/>
    <w:pPr>
      <w:widowControl w:val="0"/>
      <w:autoSpaceDE w:val="0"/>
      <w:autoSpaceDN w:val="0"/>
      <w:spacing w:after="0" w:line="240" w:lineRule="auto"/>
    </w:pPr>
    <w:rPr>
      <w:rFonts w:ascii="Times New Roman" w:eastAsia="Times New Roman" w:hAnsi="Times New Roman" w:cs="Times New Roman"/>
      <w:kern w:val="2"/>
      <w:sz w:val="24"/>
      <w:szCs w:val="24"/>
      <w:lang w:eastAsia="ru-RU"/>
      <w14:ligatures w14:val="standardContextual"/>
    </w:rPr>
  </w:style>
  <w:style w:type="numbering" w:customStyle="1" w:styleId="31">
    <w:name w:val="Нет списка3"/>
    <w:next w:val="a2"/>
    <w:uiPriority w:val="99"/>
    <w:semiHidden/>
    <w:unhideWhenUsed/>
    <w:rsid w:val="00042140"/>
  </w:style>
  <w:style w:type="numbering" w:customStyle="1" w:styleId="41">
    <w:name w:val="Нет списка4"/>
    <w:next w:val="a2"/>
    <w:uiPriority w:val="99"/>
    <w:semiHidden/>
    <w:unhideWhenUsed/>
    <w:rsid w:val="00036775"/>
  </w:style>
  <w:style w:type="paragraph" w:styleId="ad">
    <w:name w:val="Balloon Text"/>
    <w:basedOn w:val="a"/>
    <w:link w:val="ae"/>
    <w:uiPriority w:val="99"/>
    <w:semiHidden/>
    <w:unhideWhenUsed/>
    <w:rsid w:val="00C73D83"/>
    <w:pPr>
      <w:spacing w:after="0"/>
    </w:pPr>
    <w:rPr>
      <w:rFonts w:ascii="Segoe UI" w:hAnsi="Segoe UI" w:cs="Segoe UI"/>
      <w:sz w:val="18"/>
      <w:szCs w:val="18"/>
    </w:rPr>
  </w:style>
  <w:style w:type="character" w:customStyle="1" w:styleId="ae">
    <w:name w:val="Текст выноски Знак"/>
    <w:basedOn w:val="a0"/>
    <w:link w:val="ad"/>
    <w:uiPriority w:val="99"/>
    <w:semiHidden/>
    <w:rsid w:val="00C73D83"/>
    <w:rPr>
      <w:rFonts w:ascii="Segoe UI" w:hAnsi="Segoe UI" w:cs="Segoe UI"/>
      <w:sz w:val="18"/>
      <w:szCs w:val="18"/>
    </w:rPr>
  </w:style>
  <w:style w:type="paragraph" w:styleId="af">
    <w:name w:val="List Paragraph"/>
    <w:basedOn w:val="a"/>
    <w:link w:val="af0"/>
    <w:uiPriority w:val="34"/>
    <w:qFormat/>
    <w:rsid w:val="00A25F38"/>
    <w:pPr>
      <w:ind w:left="720"/>
      <w:contextualSpacing/>
    </w:pPr>
  </w:style>
  <w:style w:type="table" w:customStyle="1" w:styleId="13">
    <w:name w:val="Сетка таблицы1"/>
    <w:basedOn w:val="a1"/>
    <w:next w:val="a3"/>
    <w:uiPriority w:val="59"/>
    <w:rsid w:val="009946C6"/>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rsid w:val="009946C6"/>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3"/>
    <w:rsid w:val="009946C6"/>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3"/>
    <w:rsid w:val="009946C6"/>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rsid w:val="00EA7670"/>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B525DE"/>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20">
    <w:name w:val="Заголовок 2 Знак"/>
    <w:basedOn w:val="a0"/>
    <w:link w:val="2"/>
    <w:uiPriority w:val="1"/>
    <w:rsid w:val="00B525D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30">
    <w:name w:val="Заголовок 3 Знак"/>
    <w:basedOn w:val="a0"/>
    <w:link w:val="3"/>
    <w:uiPriority w:val="9"/>
    <w:rsid w:val="00B525DE"/>
    <w:rPr>
      <w:rFonts w:eastAsiaTheme="majorEastAsia" w:cstheme="majorBidi"/>
      <w:color w:val="2F5496" w:themeColor="accent1" w:themeShade="BF"/>
      <w:kern w:val="2"/>
      <w:sz w:val="28"/>
      <w:szCs w:val="28"/>
      <w14:ligatures w14:val="standardContextual"/>
    </w:rPr>
  </w:style>
  <w:style w:type="character" w:customStyle="1" w:styleId="40">
    <w:name w:val="Заголовок 4 Знак"/>
    <w:basedOn w:val="a0"/>
    <w:link w:val="4"/>
    <w:uiPriority w:val="9"/>
    <w:semiHidden/>
    <w:rsid w:val="00B525DE"/>
    <w:rPr>
      <w:rFonts w:eastAsiaTheme="majorEastAsia" w:cstheme="majorBidi"/>
      <w:i/>
      <w:iCs/>
      <w:color w:val="2F5496" w:themeColor="accent1" w:themeShade="BF"/>
      <w:kern w:val="2"/>
      <w14:ligatures w14:val="standardContextual"/>
    </w:rPr>
  </w:style>
  <w:style w:type="character" w:customStyle="1" w:styleId="50">
    <w:name w:val="Заголовок 5 Знак"/>
    <w:basedOn w:val="a0"/>
    <w:link w:val="5"/>
    <w:uiPriority w:val="9"/>
    <w:semiHidden/>
    <w:rsid w:val="00B525DE"/>
    <w:rPr>
      <w:rFonts w:eastAsiaTheme="majorEastAsia" w:cstheme="majorBidi"/>
      <w:color w:val="2F5496" w:themeColor="accent1" w:themeShade="BF"/>
      <w:kern w:val="2"/>
      <w14:ligatures w14:val="standardContextual"/>
    </w:rPr>
  </w:style>
  <w:style w:type="character" w:customStyle="1" w:styleId="60">
    <w:name w:val="Заголовок 6 Знак"/>
    <w:basedOn w:val="a0"/>
    <w:link w:val="6"/>
    <w:uiPriority w:val="9"/>
    <w:semiHidden/>
    <w:rsid w:val="00B525DE"/>
    <w:rPr>
      <w:rFonts w:eastAsiaTheme="majorEastAsia" w:cstheme="majorBidi"/>
      <w:i/>
      <w:iCs/>
      <w:color w:val="595959" w:themeColor="text1" w:themeTint="A6"/>
      <w:kern w:val="2"/>
      <w14:ligatures w14:val="standardContextual"/>
    </w:rPr>
  </w:style>
  <w:style w:type="character" w:customStyle="1" w:styleId="70">
    <w:name w:val="Заголовок 7 Знак"/>
    <w:basedOn w:val="a0"/>
    <w:link w:val="7"/>
    <w:uiPriority w:val="9"/>
    <w:semiHidden/>
    <w:rsid w:val="00B525DE"/>
    <w:rPr>
      <w:rFonts w:eastAsiaTheme="majorEastAsia" w:cstheme="majorBidi"/>
      <w:color w:val="595959" w:themeColor="text1" w:themeTint="A6"/>
      <w:kern w:val="2"/>
      <w14:ligatures w14:val="standardContextual"/>
    </w:rPr>
  </w:style>
  <w:style w:type="character" w:customStyle="1" w:styleId="80">
    <w:name w:val="Заголовок 8 Знак"/>
    <w:basedOn w:val="a0"/>
    <w:link w:val="8"/>
    <w:uiPriority w:val="9"/>
    <w:semiHidden/>
    <w:rsid w:val="00B525DE"/>
    <w:rPr>
      <w:rFonts w:eastAsiaTheme="majorEastAsia" w:cstheme="majorBidi"/>
      <w:i/>
      <w:iCs/>
      <w:color w:val="272727" w:themeColor="text1" w:themeTint="D8"/>
      <w:kern w:val="2"/>
      <w14:ligatures w14:val="standardContextual"/>
    </w:rPr>
  </w:style>
  <w:style w:type="character" w:customStyle="1" w:styleId="90">
    <w:name w:val="Заголовок 9 Знак"/>
    <w:basedOn w:val="a0"/>
    <w:link w:val="9"/>
    <w:uiPriority w:val="9"/>
    <w:semiHidden/>
    <w:rsid w:val="00B525DE"/>
    <w:rPr>
      <w:rFonts w:eastAsiaTheme="majorEastAsia" w:cstheme="majorBidi"/>
      <w:color w:val="272727" w:themeColor="text1" w:themeTint="D8"/>
      <w:kern w:val="2"/>
      <w14:ligatures w14:val="standardContextual"/>
    </w:rPr>
  </w:style>
  <w:style w:type="paragraph" w:styleId="af1">
    <w:name w:val="Title"/>
    <w:basedOn w:val="a"/>
    <w:next w:val="a"/>
    <w:link w:val="af2"/>
    <w:uiPriority w:val="10"/>
    <w:qFormat/>
    <w:rsid w:val="00B525D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f2">
    <w:name w:val="Заголовок Знак"/>
    <w:basedOn w:val="a0"/>
    <w:link w:val="af1"/>
    <w:uiPriority w:val="10"/>
    <w:rsid w:val="00B525DE"/>
    <w:rPr>
      <w:rFonts w:asciiTheme="majorHAnsi" w:eastAsiaTheme="majorEastAsia" w:hAnsiTheme="majorHAnsi" w:cstheme="majorBidi"/>
      <w:spacing w:val="-10"/>
      <w:kern w:val="28"/>
      <w:sz w:val="56"/>
      <w:szCs w:val="56"/>
      <w14:ligatures w14:val="standardContextual"/>
    </w:rPr>
  </w:style>
  <w:style w:type="paragraph" w:styleId="af3">
    <w:name w:val="Subtitle"/>
    <w:basedOn w:val="a"/>
    <w:next w:val="a"/>
    <w:link w:val="af4"/>
    <w:uiPriority w:val="11"/>
    <w:qFormat/>
    <w:rsid w:val="00B525DE"/>
    <w:pPr>
      <w:numPr>
        <w:ilvl w:val="1"/>
      </w:numPr>
      <w:spacing w:line="259"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af4">
    <w:name w:val="Подзаголовок Знак"/>
    <w:basedOn w:val="a0"/>
    <w:link w:val="af3"/>
    <w:uiPriority w:val="11"/>
    <w:rsid w:val="00B525DE"/>
    <w:rPr>
      <w:rFonts w:eastAsiaTheme="majorEastAsia" w:cstheme="majorBidi"/>
      <w:color w:val="595959" w:themeColor="text1" w:themeTint="A6"/>
      <w:spacing w:val="15"/>
      <w:kern w:val="2"/>
      <w:sz w:val="28"/>
      <w:szCs w:val="28"/>
      <w14:ligatures w14:val="standardContextual"/>
    </w:rPr>
  </w:style>
  <w:style w:type="paragraph" w:styleId="23">
    <w:name w:val="Quote"/>
    <w:basedOn w:val="a"/>
    <w:next w:val="a"/>
    <w:link w:val="24"/>
    <w:uiPriority w:val="29"/>
    <w:qFormat/>
    <w:rsid w:val="00B525DE"/>
    <w:pPr>
      <w:spacing w:before="160" w:line="259" w:lineRule="auto"/>
      <w:jc w:val="center"/>
    </w:pPr>
    <w:rPr>
      <w:rFonts w:asciiTheme="minorHAnsi" w:hAnsiTheme="minorHAnsi"/>
      <w:i/>
      <w:iCs/>
      <w:color w:val="404040" w:themeColor="text1" w:themeTint="BF"/>
      <w:kern w:val="2"/>
      <w:sz w:val="22"/>
      <w14:ligatures w14:val="standardContextual"/>
    </w:rPr>
  </w:style>
  <w:style w:type="character" w:customStyle="1" w:styleId="24">
    <w:name w:val="Цитата 2 Знак"/>
    <w:basedOn w:val="a0"/>
    <w:link w:val="23"/>
    <w:uiPriority w:val="29"/>
    <w:rsid w:val="00B525DE"/>
    <w:rPr>
      <w:i/>
      <w:iCs/>
      <w:color w:val="404040" w:themeColor="text1" w:themeTint="BF"/>
      <w:kern w:val="2"/>
      <w14:ligatures w14:val="standardContextual"/>
    </w:rPr>
  </w:style>
  <w:style w:type="character" w:styleId="af5">
    <w:name w:val="Intense Emphasis"/>
    <w:basedOn w:val="a0"/>
    <w:uiPriority w:val="21"/>
    <w:qFormat/>
    <w:rsid w:val="00B525DE"/>
    <w:rPr>
      <w:i/>
      <w:iCs/>
      <w:color w:val="2F5496" w:themeColor="accent1" w:themeShade="BF"/>
    </w:rPr>
  </w:style>
  <w:style w:type="paragraph" w:styleId="af6">
    <w:name w:val="Intense Quote"/>
    <w:basedOn w:val="a"/>
    <w:next w:val="a"/>
    <w:link w:val="af7"/>
    <w:uiPriority w:val="30"/>
    <w:qFormat/>
    <w:rsid w:val="00B525D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2"/>
      <w:sz w:val="22"/>
      <w14:ligatures w14:val="standardContextual"/>
    </w:rPr>
  </w:style>
  <w:style w:type="character" w:customStyle="1" w:styleId="af7">
    <w:name w:val="Выделенная цитата Знак"/>
    <w:basedOn w:val="a0"/>
    <w:link w:val="af6"/>
    <w:uiPriority w:val="30"/>
    <w:rsid w:val="00B525DE"/>
    <w:rPr>
      <w:i/>
      <w:iCs/>
      <w:color w:val="2F5496" w:themeColor="accent1" w:themeShade="BF"/>
      <w:kern w:val="2"/>
      <w14:ligatures w14:val="standardContextual"/>
    </w:rPr>
  </w:style>
  <w:style w:type="character" w:styleId="af8">
    <w:name w:val="Intense Reference"/>
    <w:basedOn w:val="a0"/>
    <w:uiPriority w:val="32"/>
    <w:qFormat/>
    <w:rsid w:val="00B525DE"/>
    <w:rPr>
      <w:b/>
      <w:bCs/>
      <w:smallCaps/>
      <w:color w:val="2F5496" w:themeColor="accent1" w:themeShade="BF"/>
      <w:spacing w:val="5"/>
    </w:rPr>
  </w:style>
  <w:style w:type="numbering" w:customStyle="1" w:styleId="52">
    <w:name w:val="Нет списка5"/>
    <w:next w:val="a2"/>
    <w:uiPriority w:val="99"/>
    <w:semiHidden/>
    <w:unhideWhenUsed/>
    <w:rsid w:val="00522BB4"/>
  </w:style>
  <w:style w:type="numbering" w:customStyle="1" w:styleId="61">
    <w:name w:val="Нет списка6"/>
    <w:next w:val="a2"/>
    <w:uiPriority w:val="99"/>
    <w:semiHidden/>
    <w:unhideWhenUsed/>
    <w:rsid w:val="00F56D77"/>
  </w:style>
  <w:style w:type="paragraph" w:customStyle="1" w:styleId="210">
    <w:name w:val="Заголовок 21"/>
    <w:basedOn w:val="a"/>
    <w:next w:val="a"/>
    <w:uiPriority w:val="1"/>
    <w:unhideWhenUsed/>
    <w:qFormat/>
    <w:rsid w:val="007A0635"/>
    <w:pPr>
      <w:keepNext/>
      <w:keepLines/>
      <w:spacing w:before="40" w:after="0" w:line="259" w:lineRule="auto"/>
      <w:outlineLvl w:val="1"/>
    </w:pPr>
    <w:rPr>
      <w:rFonts w:ascii="Calibri Light" w:eastAsia="Times New Roman" w:hAnsi="Calibri Light" w:cs="Times New Roman"/>
      <w:color w:val="2E74B5"/>
      <w:sz w:val="26"/>
      <w:szCs w:val="26"/>
      <w:lang w:eastAsia="ru-RU"/>
    </w:rPr>
  </w:style>
  <w:style w:type="paragraph" w:customStyle="1" w:styleId="310">
    <w:name w:val="Заголовок 31"/>
    <w:basedOn w:val="a"/>
    <w:next w:val="a"/>
    <w:uiPriority w:val="9"/>
    <w:unhideWhenUsed/>
    <w:qFormat/>
    <w:rsid w:val="007A0635"/>
    <w:pPr>
      <w:keepNext/>
      <w:keepLines/>
      <w:spacing w:before="200" w:after="0" w:line="240" w:lineRule="exact"/>
      <w:ind w:firstLine="227"/>
      <w:jc w:val="both"/>
      <w:outlineLvl w:val="2"/>
    </w:pPr>
    <w:rPr>
      <w:rFonts w:ascii="Calibri Light" w:eastAsia="Times New Roman" w:hAnsi="Calibri Light" w:cs="Times New Roman"/>
      <w:b/>
      <w:bCs/>
      <w:color w:val="5B9BD5"/>
      <w:sz w:val="20"/>
      <w:lang w:eastAsia="ru-RU"/>
    </w:rPr>
  </w:style>
  <w:style w:type="paragraph" w:customStyle="1" w:styleId="510">
    <w:name w:val="Заголовок 51"/>
    <w:basedOn w:val="a"/>
    <w:next w:val="a"/>
    <w:uiPriority w:val="9"/>
    <w:semiHidden/>
    <w:unhideWhenUsed/>
    <w:qFormat/>
    <w:rsid w:val="007A0635"/>
    <w:pPr>
      <w:keepNext/>
      <w:keepLines/>
      <w:spacing w:before="40" w:after="0" w:line="259" w:lineRule="auto"/>
      <w:outlineLvl w:val="4"/>
    </w:pPr>
    <w:rPr>
      <w:rFonts w:ascii="Calibri Light" w:eastAsia="Times New Roman" w:hAnsi="Calibri Light" w:cs="Times New Roman"/>
      <w:color w:val="2E74B5"/>
      <w:sz w:val="22"/>
      <w:lang w:eastAsia="ru-RU"/>
    </w:rPr>
  </w:style>
  <w:style w:type="paragraph" w:customStyle="1" w:styleId="body">
    <w:name w:val="body"/>
    <w:basedOn w:val="a"/>
    <w:uiPriority w:val="99"/>
    <w:rsid w:val="007A0635"/>
    <w:pPr>
      <w:autoSpaceDE w:val="0"/>
      <w:autoSpaceDN w:val="0"/>
      <w:adjustRightInd w:val="0"/>
      <w:spacing w:after="0" w:line="240" w:lineRule="atLeast"/>
      <w:ind w:firstLine="227"/>
      <w:jc w:val="both"/>
      <w:textAlignment w:val="center"/>
    </w:pPr>
    <w:rPr>
      <w:rFonts w:eastAsia="Times New Roman" w:cs="SchoolBookSanPin"/>
      <w:color w:val="000000"/>
      <w:sz w:val="20"/>
      <w:szCs w:val="20"/>
      <w:lang w:eastAsia="ru-RU"/>
    </w:rPr>
  </w:style>
  <w:style w:type="paragraph" w:customStyle="1" w:styleId="TOC-1">
    <w:name w:val="TOC-1"/>
    <w:basedOn w:val="body"/>
    <w:uiPriority w:val="99"/>
    <w:rsid w:val="007A0635"/>
    <w:pPr>
      <w:tabs>
        <w:tab w:val="right" w:leader="dot" w:pos="5670"/>
        <w:tab w:val="right" w:pos="6350"/>
      </w:tabs>
      <w:suppressAutoHyphens/>
      <w:spacing w:before="120"/>
      <w:ind w:firstLine="0"/>
      <w:jc w:val="left"/>
    </w:pPr>
  </w:style>
  <w:style w:type="paragraph" w:customStyle="1" w:styleId="h2">
    <w:name w:val="h2"/>
    <w:basedOn w:val="a"/>
    <w:uiPriority w:val="99"/>
    <w:rsid w:val="007A0635"/>
    <w:pPr>
      <w:keepNext/>
      <w:suppressAutoHyphens/>
      <w:autoSpaceDE w:val="0"/>
      <w:autoSpaceDN w:val="0"/>
      <w:adjustRightInd w:val="0"/>
      <w:spacing w:before="360" w:after="240" w:line="240" w:lineRule="atLeast"/>
      <w:textAlignment w:val="center"/>
    </w:pPr>
    <w:rPr>
      <w:rFonts w:eastAsia="Times New Roman" w:cs="OfficinaSansMediumITC"/>
      <w:b/>
      <w:bCs/>
      <w:caps/>
      <w:color w:val="000000"/>
      <w:position w:val="6"/>
      <w:sz w:val="22"/>
      <w:lang w:eastAsia="ru-RU"/>
    </w:rPr>
  </w:style>
  <w:style w:type="paragraph" w:customStyle="1" w:styleId="h3">
    <w:name w:val="h3"/>
    <w:basedOn w:val="h2"/>
    <w:uiPriority w:val="99"/>
    <w:rsid w:val="007A0635"/>
    <w:rPr>
      <w:rFonts w:cs="OfficinaSansExtraBoldITC-Reg"/>
      <w:caps w:val="0"/>
    </w:rPr>
  </w:style>
  <w:style w:type="paragraph" w:customStyle="1" w:styleId="h3-first">
    <w:name w:val="h3-first"/>
    <w:basedOn w:val="h3"/>
    <w:uiPriority w:val="99"/>
    <w:rsid w:val="007A0635"/>
    <w:pPr>
      <w:spacing w:before="120"/>
    </w:pPr>
  </w:style>
  <w:style w:type="paragraph" w:customStyle="1" w:styleId="list-bullet">
    <w:name w:val="list-bullet"/>
    <w:basedOn w:val="body"/>
    <w:uiPriority w:val="99"/>
    <w:rsid w:val="007A0635"/>
    <w:pPr>
      <w:ind w:left="567" w:hanging="340"/>
    </w:pPr>
  </w:style>
  <w:style w:type="paragraph" w:customStyle="1" w:styleId="footnote">
    <w:name w:val="footnote"/>
    <w:basedOn w:val="body"/>
    <w:uiPriority w:val="99"/>
    <w:rsid w:val="007A0635"/>
    <w:pPr>
      <w:spacing w:line="200" w:lineRule="atLeast"/>
    </w:pPr>
    <w:rPr>
      <w:sz w:val="18"/>
      <w:szCs w:val="18"/>
    </w:rPr>
  </w:style>
  <w:style w:type="character" w:customStyle="1" w:styleId="Italic">
    <w:name w:val="Italic"/>
    <w:uiPriority w:val="99"/>
    <w:rsid w:val="007A0635"/>
    <w:rPr>
      <w:i/>
      <w:iCs/>
    </w:rPr>
  </w:style>
  <w:style w:type="character" w:customStyle="1" w:styleId="Bold">
    <w:name w:val="Bold"/>
    <w:uiPriority w:val="99"/>
    <w:rsid w:val="007A0635"/>
    <w:rPr>
      <w:rFonts w:ascii="Times New Roman" w:hAnsi="Times New Roman"/>
      <w:b/>
      <w:bCs/>
    </w:rPr>
  </w:style>
  <w:style w:type="character" w:customStyle="1" w:styleId="BoldItalic">
    <w:name w:val="Bold_Italic"/>
    <w:uiPriority w:val="99"/>
    <w:rsid w:val="007A0635"/>
    <w:rPr>
      <w:b/>
      <w:bCs/>
      <w:i/>
      <w:iCs/>
    </w:rPr>
  </w:style>
  <w:style w:type="character" w:customStyle="1" w:styleId="footnote-num">
    <w:name w:val="footnote-num"/>
    <w:uiPriority w:val="99"/>
    <w:rsid w:val="007A0635"/>
    <w:rPr>
      <w:position w:val="4"/>
      <w:sz w:val="12"/>
      <w:szCs w:val="12"/>
      <w:vertAlign w:val="baseline"/>
    </w:rPr>
  </w:style>
  <w:style w:type="character" w:customStyle="1" w:styleId="Zag11">
    <w:name w:val="Zag_11"/>
    <w:rsid w:val="007A0635"/>
  </w:style>
  <w:style w:type="character" w:styleId="af9">
    <w:name w:val="Strong"/>
    <w:link w:val="14"/>
    <w:qFormat/>
    <w:rsid w:val="007A0635"/>
    <w:rPr>
      <w:b/>
      <w:bCs/>
    </w:rPr>
  </w:style>
  <w:style w:type="paragraph" w:customStyle="1" w:styleId="14">
    <w:name w:val="Строгий1"/>
    <w:link w:val="af9"/>
    <w:rsid w:val="007A0635"/>
    <w:pPr>
      <w:spacing w:after="0" w:line="240" w:lineRule="auto"/>
    </w:pPr>
    <w:rPr>
      <w:b/>
      <w:bCs/>
    </w:rPr>
  </w:style>
  <w:style w:type="character" w:customStyle="1" w:styleId="af0">
    <w:name w:val="Абзац списка Знак"/>
    <w:link w:val="af"/>
    <w:uiPriority w:val="1"/>
    <w:qFormat/>
    <w:locked/>
    <w:rsid w:val="007A0635"/>
    <w:rPr>
      <w:rFonts w:ascii="Times New Roman" w:hAnsi="Times New Roman"/>
      <w:sz w:val="28"/>
    </w:rPr>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b"/>
    <w:uiPriority w:val="99"/>
    <w:qFormat/>
    <w:rsid w:val="007A0635"/>
    <w:pPr>
      <w:suppressAutoHyphens/>
      <w:spacing w:before="280" w:after="280"/>
    </w:pPr>
    <w:rPr>
      <w:rFonts w:eastAsia="Times New Roman" w:cs="Times New Roman"/>
      <w:sz w:val="24"/>
      <w:szCs w:val="24"/>
      <w:lang w:eastAsia="ar-SA"/>
    </w:rPr>
  </w:style>
  <w:style w:type="character" w:customStyle="1" w:styleId="afb">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fa"/>
    <w:uiPriority w:val="99"/>
    <w:rsid w:val="007A0635"/>
    <w:rPr>
      <w:rFonts w:ascii="Times New Roman" w:eastAsia="Times New Roman" w:hAnsi="Times New Roman" w:cs="Times New Roman"/>
      <w:sz w:val="24"/>
      <w:szCs w:val="24"/>
      <w:lang w:eastAsia="ar-SA"/>
    </w:rPr>
  </w:style>
  <w:style w:type="character" w:customStyle="1" w:styleId="25">
    <w:name w:val="Основной текст (2)_"/>
    <w:link w:val="26"/>
    <w:rsid w:val="007A0635"/>
    <w:rPr>
      <w:shd w:val="clear" w:color="auto" w:fill="FFFFFF"/>
    </w:rPr>
  </w:style>
  <w:style w:type="paragraph" w:customStyle="1" w:styleId="26">
    <w:name w:val="Основной текст (2)"/>
    <w:basedOn w:val="a"/>
    <w:link w:val="25"/>
    <w:rsid w:val="007A0635"/>
    <w:pPr>
      <w:widowControl w:val="0"/>
      <w:shd w:val="clear" w:color="auto" w:fill="FFFFFF"/>
      <w:spacing w:after="0" w:line="384" w:lineRule="exact"/>
      <w:jc w:val="center"/>
    </w:pPr>
    <w:rPr>
      <w:rFonts w:asciiTheme="minorHAnsi" w:hAnsiTheme="minorHAnsi"/>
      <w:sz w:val="22"/>
    </w:rPr>
  </w:style>
  <w:style w:type="character" w:customStyle="1" w:styleId="27">
    <w:name w:val="Основной текст (2) + Полужирный"/>
    <w:rsid w:val="007A0635"/>
    <w:rPr>
      <w:b/>
      <w:bCs/>
      <w:color w:val="000000"/>
      <w:spacing w:val="0"/>
      <w:w w:val="100"/>
      <w:position w:val="0"/>
      <w:sz w:val="24"/>
      <w:szCs w:val="24"/>
      <w:shd w:val="clear" w:color="auto" w:fill="FFFFFF"/>
      <w:lang w:val="ru-RU" w:eastAsia="ru-RU" w:bidi="ru-RU"/>
    </w:rPr>
  </w:style>
  <w:style w:type="paragraph" w:customStyle="1" w:styleId="Style10">
    <w:name w:val="Style10"/>
    <w:basedOn w:val="a"/>
    <w:next w:val="a"/>
    <w:uiPriority w:val="99"/>
    <w:rsid w:val="007A0635"/>
    <w:pPr>
      <w:widowControl w:val="0"/>
      <w:suppressAutoHyphens/>
      <w:spacing w:after="0" w:line="245" w:lineRule="exact"/>
      <w:jc w:val="center"/>
    </w:pPr>
    <w:rPr>
      <w:rFonts w:eastAsia="Andale Sans UI" w:cs="Times New Roman"/>
      <w:kern w:val="1"/>
      <w:sz w:val="24"/>
      <w:szCs w:val="24"/>
      <w:lang w:eastAsia="ru-RU"/>
    </w:rPr>
  </w:style>
  <w:style w:type="paragraph" w:customStyle="1" w:styleId="Style9">
    <w:name w:val="Style9"/>
    <w:basedOn w:val="a"/>
    <w:next w:val="a"/>
    <w:uiPriority w:val="99"/>
    <w:rsid w:val="007A0635"/>
    <w:pPr>
      <w:widowControl w:val="0"/>
      <w:suppressAutoHyphens/>
      <w:spacing w:after="0"/>
    </w:pPr>
    <w:rPr>
      <w:rFonts w:eastAsia="Andale Sans UI" w:cs="Times New Roman"/>
      <w:kern w:val="1"/>
      <w:sz w:val="24"/>
      <w:szCs w:val="24"/>
      <w:lang w:eastAsia="ru-RU"/>
    </w:rPr>
  </w:style>
  <w:style w:type="character" w:customStyle="1" w:styleId="FontStyle23">
    <w:name w:val="Font Style23"/>
    <w:uiPriority w:val="99"/>
    <w:rsid w:val="007A0635"/>
    <w:rPr>
      <w:rFonts w:ascii="Times New Roman" w:hAnsi="Times New Roman" w:cs="Times New Roman" w:hint="default"/>
      <w:sz w:val="22"/>
      <w:szCs w:val="22"/>
    </w:rPr>
  </w:style>
  <w:style w:type="paragraph" w:customStyle="1" w:styleId="15">
    <w:name w:val="Абзац списка1"/>
    <w:basedOn w:val="a"/>
    <w:rsid w:val="007A0635"/>
    <w:pPr>
      <w:spacing w:after="200" w:line="276" w:lineRule="auto"/>
      <w:ind w:left="720"/>
    </w:pPr>
    <w:rPr>
      <w:rFonts w:ascii="Calibri" w:eastAsia="Times New Roman" w:hAnsi="Calibri" w:cs="Times New Roman"/>
      <w:kern w:val="1"/>
      <w:sz w:val="22"/>
      <w:lang w:eastAsia="ar-SA"/>
    </w:rPr>
  </w:style>
  <w:style w:type="character" w:customStyle="1" w:styleId="dash041e0431044b0447043d044b0439char1">
    <w:name w:val="dash041e_0431_044b_0447_043d_044b_0439__char1"/>
    <w:basedOn w:val="a0"/>
    <w:rsid w:val="007A0635"/>
  </w:style>
  <w:style w:type="paragraph" w:customStyle="1" w:styleId="16">
    <w:name w:val="Цитата1"/>
    <w:basedOn w:val="a"/>
    <w:rsid w:val="007A0635"/>
    <w:pPr>
      <w:suppressAutoHyphens/>
      <w:spacing w:after="0"/>
      <w:ind w:left="-850" w:right="-1134" w:hanging="284"/>
      <w:jc w:val="both"/>
    </w:pPr>
    <w:rPr>
      <w:rFonts w:eastAsia="Times New Roman" w:cs="Times New Roman"/>
      <w:b/>
      <w:sz w:val="24"/>
      <w:szCs w:val="20"/>
      <w:lang w:eastAsia="ar-SA"/>
    </w:rPr>
  </w:style>
  <w:style w:type="paragraph" w:customStyle="1" w:styleId="afc">
    <w:name w:val="Основной"/>
    <w:basedOn w:val="a"/>
    <w:link w:val="afd"/>
    <w:rsid w:val="007A063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d">
    <w:name w:val="Основной Знак"/>
    <w:link w:val="afc"/>
    <w:rsid w:val="007A0635"/>
    <w:rPr>
      <w:rFonts w:ascii="NewtonCSanPin" w:eastAsia="Times New Roman" w:hAnsi="NewtonCSanPin" w:cs="Times New Roman"/>
      <w:color w:val="000000"/>
      <w:sz w:val="21"/>
      <w:szCs w:val="21"/>
      <w:lang w:eastAsia="ru-RU"/>
    </w:rPr>
  </w:style>
  <w:style w:type="paragraph" w:customStyle="1" w:styleId="17">
    <w:name w:val="Без интервала1"/>
    <w:link w:val="NoSpacingChar"/>
    <w:rsid w:val="007A0635"/>
    <w:pPr>
      <w:suppressAutoHyphens/>
      <w:spacing w:after="0" w:line="100" w:lineRule="atLeast"/>
    </w:pPr>
    <w:rPr>
      <w:rFonts w:ascii="Calibri" w:eastAsia="SimSun" w:hAnsi="Calibri" w:cs="Times New Roman"/>
      <w:kern w:val="1"/>
      <w:lang w:eastAsia="ar-SA"/>
    </w:rPr>
  </w:style>
  <w:style w:type="character" w:customStyle="1" w:styleId="NoSpacingChar">
    <w:name w:val="No Spacing Char"/>
    <w:link w:val="17"/>
    <w:locked/>
    <w:rsid w:val="007A0635"/>
    <w:rPr>
      <w:rFonts w:ascii="Calibri" w:eastAsia="SimSun" w:hAnsi="Calibri" w:cs="Times New Roman"/>
      <w:kern w:val="1"/>
      <w:lang w:eastAsia="ar-SA"/>
    </w:rPr>
  </w:style>
  <w:style w:type="paragraph" w:customStyle="1" w:styleId="Style24">
    <w:name w:val="Style24"/>
    <w:basedOn w:val="a"/>
    <w:uiPriority w:val="99"/>
    <w:rsid w:val="007A0635"/>
    <w:pPr>
      <w:widowControl w:val="0"/>
      <w:autoSpaceDE w:val="0"/>
      <w:autoSpaceDN w:val="0"/>
      <w:adjustRightInd w:val="0"/>
      <w:spacing w:after="0" w:line="274" w:lineRule="exact"/>
      <w:ind w:firstLine="691"/>
    </w:pPr>
    <w:rPr>
      <w:rFonts w:eastAsia="Times New Roman" w:cs="Times New Roman"/>
      <w:sz w:val="24"/>
      <w:szCs w:val="24"/>
      <w:lang w:eastAsia="ru-RU"/>
    </w:rPr>
  </w:style>
  <w:style w:type="character" w:customStyle="1" w:styleId="FontStyle105">
    <w:name w:val="Font Style105"/>
    <w:uiPriority w:val="99"/>
    <w:rsid w:val="007A0635"/>
    <w:rPr>
      <w:rFonts w:ascii="Times New Roman" w:hAnsi="Times New Roman" w:cs="Times New Roman"/>
      <w:color w:val="000000"/>
      <w:sz w:val="20"/>
      <w:szCs w:val="20"/>
    </w:rPr>
  </w:style>
  <w:style w:type="paragraph" w:customStyle="1" w:styleId="14TexstOSNOVA1012">
    <w:name w:val="14TexstOSNOVA_10/12"/>
    <w:basedOn w:val="a"/>
    <w:rsid w:val="007A0635"/>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rPr>
  </w:style>
  <w:style w:type="paragraph" w:customStyle="1" w:styleId="h1">
    <w:name w:val="h1"/>
    <w:basedOn w:val="body"/>
    <w:uiPriority w:val="99"/>
    <w:rsid w:val="007A063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list-dash">
    <w:name w:val="list-dash"/>
    <w:basedOn w:val="list-bullet"/>
    <w:uiPriority w:val="99"/>
    <w:rsid w:val="007A0635"/>
    <w:pPr>
      <w:tabs>
        <w:tab w:val="left" w:pos="567"/>
      </w:tabs>
      <w:spacing w:line="242" w:lineRule="atLeast"/>
    </w:pPr>
  </w:style>
  <w:style w:type="paragraph" w:customStyle="1" w:styleId="dt-p">
    <w:name w:val="dt-p"/>
    <w:basedOn w:val="a"/>
    <w:rsid w:val="007A0635"/>
    <w:pPr>
      <w:spacing w:before="100" w:beforeAutospacing="1" w:after="100" w:afterAutospacing="1"/>
    </w:pPr>
    <w:rPr>
      <w:rFonts w:eastAsia="Times New Roman" w:cs="Times New Roman"/>
      <w:sz w:val="24"/>
      <w:szCs w:val="24"/>
      <w:lang w:eastAsia="ru-RU"/>
    </w:rPr>
  </w:style>
  <w:style w:type="paragraph" w:customStyle="1" w:styleId="28">
    <w:name w:val="Абзац списка2"/>
    <w:basedOn w:val="a"/>
    <w:rsid w:val="007A0635"/>
    <w:pPr>
      <w:spacing w:after="200" w:line="276" w:lineRule="auto"/>
      <w:ind w:left="720"/>
    </w:pPr>
    <w:rPr>
      <w:rFonts w:ascii="Calibri" w:eastAsia="Times New Roman" w:hAnsi="Calibri" w:cs="Times New Roman"/>
      <w:kern w:val="1"/>
      <w:sz w:val="22"/>
      <w:lang w:eastAsia="ar-SA"/>
    </w:rPr>
  </w:style>
  <w:style w:type="paragraph" w:customStyle="1" w:styleId="Style31">
    <w:name w:val="Style31"/>
    <w:basedOn w:val="a"/>
    <w:uiPriority w:val="99"/>
    <w:rsid w:val="007A0635"/>
    <w:pPr>
      <w:widowControl w:val="0"/>
      <w:autoSpaceDE w:val="0"/>
      <w:autoSpaceDN w:val="0"/>
      <w:adjustRightInd w:val="0"/>
      <w:spacing w:after="0" w:line="278" w:lineRule="exact"/>
      <w:jc w:val="both"/>
    </w:pPr>
    <w:rPr>
      <w:rFonts w:eastAsia="Times New Roman" w:cs="Times New Roman"/>
      <w:sz w:val="24"/>
      <w:szCs w:val="24"/>
      <w:lang w:eastAsia="ru-RU"/>
    </w:rPr>
  </w:style>
  <w:style w:type="paragraph" w:customStyle="1" w:styleId="Style48">
    <w:name w:val="Style48"/>
    <w:basedOn w:val="a"/>
    <w:uiPriority w:val="99"/>
    <w:rsid w:val="007A0635"/>
    <w:pPr>
      <w:widowControl w:val="0"/>
      <w:autoSpaceDE w:val="0"/>
      <w:autoSpaceDN w:val="0"/>
      <w:adjustRightInd w:val="0"/>
      <w:spacing w:after="0"/>
      <w:jc w:val="right"/>
    </w:pPr>
    <w:rPr>
      <w:rFonts w:eastAsia="Times New Roman" w:cs="Times New Roman"/>
      <w:sz w:val="24"/>
      <w:szCs w:val="24"/>
      <w:lang w:eastAsia="ru-RU"/>
    </w:rPr>
  </w:style>
  <w:style w:type="paragraph" w:customStyle="1" w:styleId="Style38">
    <w:name w:val="Style38"/>
    <w:basedOn w:val="a"/>
    <w:uiPriority w:val="99"/>
    <w:rsid w:val="007A0635"/>
    <w:pPr>
      <w:widowControl w:val="0"/>
      <w:autoSpaceDE w:val="0"/>
      <w:autoSpaceDN w:val="0"/>
      <w:adjustRightInd w:val="0"/>
      <w:spacing w:after="0" w:line="398" w:lineRule="exact"/>
    </w:pPr>
    <w:rPr>
      <w:rFonts w:eastAsia="Times New Roman" w:cs="Times New Roman"/>
      <w:sz w:val="24"/>
      <w:szCs w:val="24"/>
      <w:lang w:eastAsia="ru-RU"/>
    </w:rPr>
  </w:style>
  <w:style w:type="paragraph" w:customStyle="1" w:styleId="Style41">
    <w:name w:val="Style41"/>
    <w:basedOn w:val="a"/>
    <w:uiPriority w:val="99"/>
    <w:rsid w:val="007A0635"/>
    <w:pPr>
      <w:widowControl w:val="0"/>
      <w:autoSpaceDE w:val="0"/>
      <w:autoSpaceDN w:val="0"/>
      <w:adjustRightInd w:val="0"/>
      <w:spacing w:after="0"/>
    </w:pPr>
    <w:rPr>
      <w:rFonts w:eastAsia="Times New Roman" w:cs="Times New Roman"/>
      <w:sz w:val="24"/>
      <w:szCs w:val="24"/>
      <w:lang w:eastAsia="ru-RU"/>
    </w:rPr>
  </w:style>
  <w:style w:type="paragraph" w:customStyle="1" w:styleId="Style43">
    <w:name w:val="Style43"/>
    <w:basedOn w:val="a"/>
    <w:uiPriority w:val="99"/>
    <w:rsid w:val="007A0635"/>
    <w:pPr>
      <w:widowControl w:val="0"/>
      <w:autoSpaceDE w:val="0"/>
      <w:autoSpaceDN w:val="0"/>
      <w:adjustRightInd w:val="0"/>
      <w:spacing w:after="0" w:line="274" w:lineRule="exact"/>
    </w:pPr>
    <w:rPr>
      <w:rFonts w:eastAsia="Times New Roman" w:cs="Times New Roman"/>
      <w:sz w:val="24"/>
      <w:szCs w:val="24"/>
      <w:lang w:eastAsia="ru-RU"/>
    </w:rPr>
  </w:style>
  <w:style w:type="paragraph" w:customStyle="1" w:styleId="Style45">
    <w:name w:val="Style45"/>
    <w:basedOn w:val="a"/>
    <w:uiPriority w:val="99"/>
    <w:rsid w:val="007A0635"/>
    <w:pPr>
      <w:widowControl w:val="0"/>
      <w:autoSpaceDE w:val="0"/>
      <w:autoSpaceDN w:val="0"/>
      <w:adjustRightInd w:val="0"/>
      <w:spacing w:after="0"/>
    </w:pPr>
    <w:rPr>
      <w:rFonts w:eastAsia="Times New Roman" w:cs="Times New Roman"/>
      <w:sz w:val="24"/>
      <w:szCs w:val="24"/>
      <w:lang w:eastAsia="ru-RU"/>
    </w:rPr>
  </w:style>
  <w:style w:type="character" w:customStyle="1" w:styleId="FontStyle104">
    <w:name w:val="Font Style104"/>
    <w:uiPriority w:val="99"/>
    <w:rsid w:val="007A0635"/>
    <w:rPr>
      <w:rFonts w:ascii="Times New Roman" w:hAnsi="Times New Roman" w:cs="Times New Roman"/>
      <w:b/>
      <w:bCs/>
      <w:color w:val="000000"/>
      <w:sz w:val="20"/>
      <w:szCs w:val="20"/>
    </w:rPr>
  </w:style>
  <w:style w:type="paragraph" w:customStyle="1" w:styleId="h4">
    <w:name w:val="h4"/>
    <w:basedOn w:val="a"/>
    <w:next w:val="a"/>
    <w:uiPriority w:val="99"/>
    <w:rsid w:val="007A0635"/>
    <w:pPr>
      <w:keepNext/>
      <w:suppressAutoHyphens/>
      <w:autoSpaceDE w:val="0"/>
      <w:autoSpaceDN w:val="0"/>
      <w:adjustRightInd w:val="0"/>
      <w:spacing w:before="240" w:after="0" w:line="240" w:lineRule="atLeast"/>
      <w:textAlignment w:val="center"/>
    </w:pPr>
    <w:rPr>
      <w:rFonts w:eastAsia="MingLiU Regular" w:cs="OfficinaSansMediumITC"/>
      <w:b/>
      <w:color w:val="000000"/>
      <w:position w:val="6"/>
      <w:sz w:val="20"/>
      <w:szCs w:val="20"/>
      <w:lang w:eastAsia="ru-RU"/>
    </w:rPr>
  </w:style>
  <w:style w:type="character" w:customStyle="1" w:styleId="c1">
    <w:name w:val="c1"/>
    <w:basedOn w:val="a0"/>
    <w:rsid w:val="007A0635"/>
  </w:style>
  <w:style w:type="paragraph" w:customStyle="1" w:styleId="17PRIL-tabl-txt">
    <w:name w:val="17PRIL-tabl-txt"/>
    <w:basedOn w:val="a"/>
    <w:uiPriority w:val="99"/>
    <w:semiHidden/>
    <w:rsid w:val="007A0635"/>
    <w:pPr>
      <w:autoSpaceDE w:val="0"/>
      <w:autoSpaceDN w:val="0"/>
      <w:adjustRightInd w:val="0"/>
      <w:spacing w:after="0" w:line="200" w:lineRule="atLeast"/>
    </w:pPr>
    <w:rPr>
      <w:rFonts w:ascii="TextBookC" w:eastAsia="Times New Roman" w:hAnsi="TextBookC" w:cs="TextBookC"/>
      <w:color w:val="000000"/>
      <w:spacing w:val="-2"/>
      <w:sz w:val="16"/>
      <w:szCs w:val="16"/>
      <w:u w:color="000000"/>
      <w:lang w:eastAsia="ru-RU"/>
    </w:rPr>
  </w:style>
  <w:style w:type="character" w:customStyle="1" w:styleId="afe">
    <w:name w:val="Основной текст_"/>
    <w:basedOn w:val="a0"/>
    <w:link w:val="18"/>
    <w:locked/>
    <w:rsid w:val="007A0635"/>
    <w:rPr>
      <w:rFonts w:ascii="Times New Roman" w:eastAsia="Times New Roman" w:hAnsi="Times New Roman" w:cs="Times New Roman"/>
      <w:sz w:val="28"/>
      <w:szCs w:val="28"/>
    </w:rPr>
  </w:style>
  <w:style w:type="paragraph" w:customStyle="1" w:styleId="18">
    <w:name w:val="Основной текст1"/>
    <w:basedOn w:val="a"/>
    <w:link w:val="afe"/>
    <w:rsid w:val="007A0635"/>
    <w:pPr>
      <w:widowControl w:val="0"/>
      <w:spacing w:after="120"/>
      <w:ind w:firstLine="400"/>
    </w:pPr>
    <w:rPr>
      <w:rFonts w:eastAsia="Times New Roman" w:cs="Times New Roman"/>
      <w:szCs w:val="28"/>
    </w:rPr>
  </w:style>
  <w:style w:type="paragraph" w:customStyle="1" w:styleId="aff">
    <w:name w:val="Стиль"/>
    <w:uiPriority w:val="99"/>
    <w:semiHidden/>
    <w:rsid w:val="007A063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harAttribute0">
    <w:name w:val="CharAttribute0"/>
    <w:rsid w:val="007A0635"/>
    <w:rPr>
      <w:rFonts w:ascii="Times New Roman" w:eastAsia="Times New Roman" w:hAnsi="Times New Roman" w:cs="Times New Roman" w:hint="default"/>
      <w:sz w:val="28"/>
    </w:rPr>
  </w:style>
  <w:style w:type="character" w:customStyle="1" w:styleId="CharAttribute501">
    <w:name w:val="CharAttribute501"/>
    <w:uiPriority w:val="99"/>
    <w:rsid w:val="007A0635"/>
    <w:rPr>
      <w:rFonts w:ascii="Times New Roman" w:eastAsia="Times New Roman" w:hAnsi="Times New Roman" w:cs="Times New Roman" w:hint="default"/>
      <w:i/>
      <w:iCs w:val="0"/>
      <w:sz w:val="28"/>
      <w:u w:val="single"/>
    </w:rPr>
  </w:style>
  <w:style w:type="character" w:customStyle="1" w:styleId="CharAttribute502">
    <w:name w:val="CharAttribute502"/>
    <w:rsid w:val="007A0635"/>
    <w:rPr>
      <w:rFonts w:ascii="Times New Roman" w:eastAsia="Times New Roman" w:hAnsi="Times New Roman" w:cs="Times New Roman" w:hint="default"/>
      <w:i/>
      <w:iCs w:val="0"/>
      <w:sz w:val="28"/>
    </w:rPr>
  </w:style>
  <w:style w:type="character" w:customStyle="1" w:styleId="propis">
    <w:name w:val="propis"/>
    <w:uiPriority w:val="99"/>
    <w:rsid w:val="007A0635"/>
    <w:rPr>
      <w:rFonts w:ascii="CenturySchlbkCyr" w:hAnsi="CenturySchlbkCyr" w:hint="default"/>
      <w:i/>
      <w:iCs w:val="0"/>
      <w:strike w:val="0"/>
      <w:dstrike w:val="0"/>
      <w:sz w:val="22"/>
      <w:u w:val="none"/>
      <w:effect w:val="none"/>
    </w:rPr>
  </w:style>
  <w:style w:type="character" w:customStyle="1" w:styleId="c0">
    <w:name w:val="c0"/>
    <w:rsid w:val="007A0635"/>
  </w:style>
  <w:style w:type="paragraph" w:customStyle="1" w:styleId="NoParagraphStyle">
    <w:name w:val="[No Paragraph Style]"/>
    <w:rsid w:val="007A0635"/>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2-first">
    <w:name w:val="h2-first"/>
    <w:basedOn w:val="h2"/>
    <w:uiPriority w:val="99"/>
    <w:rsid w:val="007A0635"/>
    <w:pPr>
      <w:spacing w:before="113"/>
    </w:pPr>
  </w:style>
  <w:style w:type="paragraph" w:customStyle="1" w:styleId="table-head">
    <w:name w:val="table-head"/>
    <w:basedOn w:val="a"/>
    <w:uiPriority w:val="99"/>
    <w:rsid w:val="007A0635"/>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eastAsia="ru-RU"/>
    </w:rPr>
  </w:style>
  <w:style w:type="paragraph" w:customStyle="1" w:styleId="table-body0mm">
    <w:name w:val="table-body_0mm"/>
    <w:basedOn w:val="body"/>
    <w:uiPriority w:val="99"/>
    <w:rsid w:val="007A0635"/>
    <w:pPr>
      <w:tabs>
        <w:tab w:val="left" w:pos="567"/>
      </w:tabs>
      <w:spacing w:line="200" w:lineRule="atLeast"/>
      <w:ind w:firstLine="0"/>
      <w:jc w:val="left"/>
    </w:pPr>
    <w:rPr>
      <w:sz w:val="18"/>
      <w:szCs w:val="18"/>
    </w:rPr>
  </w:style>
  <w:style w:type="paragraph" w:customStyle="1" w:styleId="table-bodycentre">
    <w:name w:val="table-body_centre"/>
    <w:basedOn w:val="NoParagraphStyle"/>
    <w:uiPriority w:val="99"/>
    <w:rsid w:val="007A0635"/>
    <w:pPr>
      <w:spacing w:after="100" w:line="200" w:lineRule="atLeast"/>
      <w:jc w:val="center"/>
    </w:pPr>
    <w:rPr>
      <w:rFonts w:ascii="SchoolBookSanPin" w:hAnsi="SchoolBookSanPin" w:cs="SchoolBookSanPin"/>
      <w:sz w:val="18"/>
      <w:szCs w:val="18"/>
      <w:lang w:val="ru-RU"/>
    </w:rPr>
  </w:style>
  <w:style w:type="paragraph" w:customStyle="1" w:styleId="19">
    <w:name w:val="основа1"/>
    <w:next w:val="aff0"/>
    <w:qFormat/>
    <w:rsid w:val="007A0635"/>
    <w:pPr>
      <w:spacing w:after="0" w:line="240" w:lineRule="auto"/>
      <w:ind w:firstLine="227"/>
      <w:jc w:val="both"/>
    </w:pPr>
    <w:rPr>
      <w:rFonts w:ascii="Times New Roman" w:eastAsia="Times New Roman" w:hAnsi="Times New Roman"/>
      <w:sz w:val="20"/>
      <w:lang w:eastAsia="ru-RU"/>
    </w:rPr>
  </w:style>
  <w:style w:type="paragraph" w:styleId="aff1">
    <w:name w:val="Body Text Indent"/>
    <w:basedOn w:val="a"/>
    <w:link w:val="aff2"/>
    <w:rsid w:val="007A0635"/>
    <w:pPr>
      <w:suppressAutoHyphens/>
      <w:spacing w:after="0" w:line="360" w:lineRule="auto"/>
      <w:ind w:right="57"/>
    </w:pPr>
    <w:rPr>
      <w:rFonts w:eastAsia="Times New Roman" w:cs="Times New Roman"/>
      <w:sz w:val="24"/>
      <w:szCs w:val="20"/>
      <w:lang w:eastAsia="ar-SA"/>
    </w:rPr>
  </w:style>
  <w:style w:type="character" w:customStyle="1" w:styleId="aff2">
    <w:name w:val="Основной текст с отступом Знак"/>
    <w:basedOn w:val="a0"/>
    <w:link w:val="aff1"/>
    <w:rsid w:val="007A0635"/>
    <w:rPr>
      <w:rFonts w:ascii="Times New Roman" w:eastAsia="Times New Roman" w:hAnsi="Times New Roman" w:cs="Times New Roman"/>
      <w:sz w:val="24"/>
      <w:szCs w:val="20"/>
      <w:lang w:eastAsia="ar-SA"/>
    </w:rPr>
  </w:style>
  <w:style w:type="paragraph" w:customStyle="1" w:styleId="aff3">
    <w:name w:val="А_основной"/>
    <w:basedOn w:val="a"/>
    <w:link w:val="aff4"/>
    <w:qFormat/>
    <w:rsid w:val="007A0635"/>
    <w:pPr>
      <w:spacing w:after="0" w:line="360" w:lineRule="auto"/>
      <w:ind w:firstLine="454"/>
      <w:jc w:val="both"/>
    </w:pPr>
    <w:rPr>
      <w:rFonts w:eastAsia="Calibri" w:cs="Times New Roman"/>
      <w:szCs w:val="28"/>
    </w:rPr>
  </w:style>
  <w:style w:type="character" w:customStyle="1" w:styleId="aff4">
    <w:name w:val="А_основной Знак"/>
    <w:link w:val="aff3"/>
    <w:rsid w:val="007A0635"/>
    <w:rPr>
      <w:rFonts w:ascii="Times New Roman" w:eastAsia="Calibri" w:hAnsi="Times New Roman" w:cs="Times New Roman"/>
      <w:sz w:val="28"/>
      <w:szCs w:val="28"/>
    </w:rPr>
  </w:style>
  <w:style w:type="paragraph" w:customStyle="1" w:styleId="211">
    <w:name w:val="Основной текст с отступом 21"/>
    <w:basedOn w:val="a"/>
    <w:rsid w:val="007A0635"/>
    <w:pPr>
      <w:suppressAutoHyphens/>
      <w:spacing w:after="0" w:line="360" w:lineRule="auto"/>
      <w:ind w:right="-74" w:firstLine="720"/>
      <w:jc w:val="both"/>
    </w:pPr>
    <w:rPr>
      <w:rFonts w:eastAsia="Times New Roman" w:cs="Times New Roman"/>
      <w:sz w:val="24"/>
      <w:szCs w:val="20"/>
      <w:lang w:eastAsia="ar-SA"/>
    </w:rPr>
  </w:style>
  <w:style w:type="paragraph" w:customStyle="1" w:styleId="Iauiue">
    <w:name w:val="Iau?iue"/>
    <w:rsid w:val="007A063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WW8Num6z1">
    <w:name w:val="WW8Num6z1"/>
    <w:rsid w:val="007A0635"/>
    <w:rPr>
      <w:rFonts w:ascii="Courier New" w:hAnsi="Courier New" w:cs="Courier New"/>
    </w:rPr>
  </w:style>
  <w:style w:type="character" w:customStyle="1" w:styleId="FontStyle19">
    <w:name w:val="Font Style19"/>
    <w:rsid w:val="007A0635"/>
    <w:rPr>
      <w:rFonts w:ascii="Arial" w:eastAsia="Arial" w:hAnsi="Arial" w:cs="Arial"/>
      <w:b/>
      <w:bCs/>
      <w:sz w:val="26"/>
      <w:szCs w:val="26"/>
    </w:rPr>
  </w:style>
  <w:style w:type="character" w:styleId="aff5">
    <w:name w:val="Emphasis"/>
    <w:qFormat/>
    <w:rsid w:val="007A0635"/>
    <w:rPr>
      <w:i/>
      <w:iCs/>
    </w:rPr>
  </w:style>
  <w:style w:type="character" w:customStyle="1" w:styleId="FontStyle27">
    <w:name w:val="Font Style27"/>
    <w:rsid w:val="007A0635"/>
    <w:rPr>
      <w:rFonts w:ascii="Arial" w:eastAsia="Arial" w:hAnsi="Arial" w:cs="Arial"/>
      <w:b/>
      <w:bCs/>
      <w:sz w:val="14"/>
      <w:szCs w:val="14"/>
    </w:rPr>
  </w:style>
  <w:style w:type="paragraph" w:customStyle="1" w:styleId="h4-first">
    <w:name w:val="h4-first"/>
    <w:basedOn w:val="a"/>
    <w:uiPriority w:val="99"/>
    <w:rsid w:val="007A0635"/>
    <w:pPr>
      <w:keepNext/>
      <w:suppressAutoHyphens/>
      <w:autoSpaceDE w:val="0"/>
      <w:autoSpaceDN w:val="0"/>
      <w:adjustRightInd w:val="0"/>
      <w:spacing w:before="120" w:after="0" w:line="240" w:lineRule="atLeast"/>
      <w:textAlignment w:val="center"/>
    </w:pPr>
    <w:rPr>
      <w:rFonts w:eastAsia="MingLiU Regular" w:cs="OfficinaSansMediumITC"/>
      <w:b/>
      <w:color w:val="000000"/>
      <w:position w:val="6"/>
      <w:sz w:val="20"/>
      <w:szCs w:val="20"/>
      <w:lang w:eastAsia="ru-RU"/>
    </w:rPr>
  </w:style>
  <w:style w:type="paragraph" w:styleId="aff6">
    <w:name w:val="Body Text"/>
    <w:basedOn w:val="a"/>
    <w:link w:val="aff7"/>
    <w:uiPriority w:val="1"/>
    <w:unhideWhenUsed/>
    <w:qFormat/>
    <w:rsid w:val="007A0635"/>
    <w:pPr>
      <w:spacing w:after="120" w:line="240" w:lineRule="exact"/>
      <w:ind w:firstLine="227"/>
      <w:jc w:val="both"/>
    </w:pPr>
    <w:rPr>
      <w:rFonts w:eastAsia="Times New Roman"/>
      <w:sz w:val="20"/>
      <w:lang w:eastAsia="ru-RU"/>
    </w:rPr>
  </w:style>
  <w:style w:type="character" w:customStyle="1" w:styleId="aff7">
    <w:name w:val="Основной текст Знак"/>
    <w:basedOn w:val="a0"/>
    <w:link w:val="aff6"/>
    <w:uiPriority w:val="1"/>
    <w:rsid w:val="007A0635"/>
    <w:rPr>
      <w:rFonts w:ascii="Times New Roman" w:eastAsia="Times New Roman" w:hAnsi="Times New Roman"/>
      <w:sz w:val="20"/>
      <w:lang w:eastAsia="ru-RU"/>
    </w:rPr>
  </w:style>
  <w:style w:type="paragraph" w:customStyle="1" w:styleId="33">
    <w:name w:val="Абзац списка3"/>
    <w:basedOn w:val="a"/>
    <w:rsid w:val="007A0635"/>
    <w:pPr>
      <w:spacing w:after="200" w:line="276" w:lineRule="auto"/>
      <w:ind w:left="720"/>
    </w:pPr>
    <w:rPr>
      <w:rFonts w:ascii="Calibri" w:eastAsia="Times New Roman" w:hAnsi="Calibri" w:cs="Times New Roman"/>
      <w:kern w:val="1"/>
      <w:sz w:val="22"/>
      <w:lang w:eastAsia="ar-SA"/>
    </w:rPr>
  </w:style>
  <w:style w:type="character" w:customStyle="1" w:styleId="CharAttribute484">
    <w:name w:val="CharAttribute484"/>
    <w:uiPriority w:val="99"/>
    <w:rsid w:val="007A0635"/>
    <w:rPr>
      <w:rFonts w:ascii="Times New Roman" w:eastAsia="Times New Roman"/>
      <w:i/>
      <w:sz w:val="28"/>
    </w:rPr>
  </w:style>
  <w:style w:type="character" w:customStyle="1" w:styleId="oqoid">
    <w:name w:val="_oqoid"/>
    <w:basedOn w:val="a0"/>
    <w:rsid w:val="007A0635"/>
  </w:style>
  <w:style w:type="paragraph" w:customStyle="1" w:styleId="TableParagraph">
    <w:name w:val="Table Paragraph"/>
    <w:basedOn w:val="a"/>
    <w:uiPriority w:val="1"/>
    <w:qFormat/>
    <w:rsid w:val="007A0635"/>
    <w:pPr>
      <w:widowControl w:val="0"/>
      <w:autoSpaceDE w:val="0"/>
      <w:autoSpaceDN w:val="0"/>
      <w:spacing w:after="0"/>
      <w:ind w:left="80"/>
    </w:pPr>
    <w:rPr>
      <w:rFonts w:ascii="Microsoft Sans Serif" w:eastAsia="Microsoft Sans Serif" w:hAnsi="Microsoft Sans Serif" w:cs="Microsoft Sans Serif"/>
      <w:sz w:val="22"/>
    </w:rPr>
  </w:style>
  <w:style w:type="character" w:customStyle="1" w:styleId="1a">
    <w:name w:val="Основной текст Знак1"/>
    <w:basedOn w:val="a0"/>
    <w:uiPriority w:val="99"/>
    <w:rsid w:val="007A0635"/>
    <w:rPr>
      <w:rFonts w:cs="Times New Roman"/>
    </w:rPr>
  </w:style>
  <w:style w:type="character" w:customStyle="1" w:styleId="120">
    <w:name w:val="Заголовок 1 Знак2"/>
    <w:basedOn w:val="a0"/>
    <w:uiPriority w:val="9"/>
    <w:rsid w:val="007A0635"/>
    <w:rPr>
      <w:rFonts w:ascii="Arial" w:hAnsi="Arial" w:cs="Arial"/>
      <w:b/>
      <w:bCs/>
      <w:kern w:val="1"/>
      <w:sz w:val="32"/>
      <w:szCs w:val="32"/>
      <w:lang w:eastAsia="ar-SA"/>
    </w:rPr>
  </w:style>
  <w:style w:type="numbering" w:customStyle="1" w:styleId="110">
    <w:name w:val="Нет списка11"/>
    <w:next w:val="a2"/>
    <w:uiPriority w:val="99"/>
    <w:semiHidden/>
    <w:unhideWhenUsed/>
    <w:rsid w:val="007A0635"/>
  </w:style>
  <w:style w:type="table" w:customStyle="1" w:styleId="TableNormal">
    <w:name w:val="Table Normal"/>
    <w:uiPriority w:val="2"/>
    <w:semiHidden/>
    <w:unhideWhenUsed/>
    <w:qFormat/>
    <w:rsid w:val="007A06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12">
    <w:name w:val="Заголовок 2 Знак1"/>
    <w:basedOn w:val="a0"/>
    <w:uiPriority w:val="9"/>
    <w:semiHidden/>
    <w:rsid w:val="007A0635"/>
    <w:rPr>
      <w:rFonts w:asciiTheme="majorHAnsi" w:eastAsiaTheme="majorEastAsia" w:hAnsiTheme="majorHAnsi" w:cstheme="majorBidi"/>
      <w:color w:val="2F5496" w:themeColor="accent1" w:themeShade="BF"/>
      <w:sz w:val="26"/>
      <w:szCs w:val="26"/>
    </w:rPr>
  </w:style>
  <w:style w:type="character" w:customStyle="1" w:styleId="311">
    <w:name w:val="Заголовок 3 Знак1"/>
    <w:basedOn w:val="a0"/>
    <w:uiPriority w:val="9"/>
    <w:semiHidden/>
    <w:rsid w:val="007A0635"/>
    <w:rPr>
      <w:rFonts w:asciiTheme="majorHAnsi" w:eastAsiaTheme="majorEastAsia" w:hAnsiTheme="majorHAnsi" w:cstheme="majorBidi"/>
      <w:color w:val="1F3763" w:themeColor="accent1" w:themeShade="7F"/>
      <w:sz w:val="24"/>
      <w:szCs w:val="24"/>
    </w:rPr>
  </w:style>
  <w:style w:type="character" w:customStyle="1" w:styleId="511">
    <w:name w:val="Заголовок 5 Знак1"/>
    <w:basedOn w:val="a0"/>
    <w:uiPriority w:val="9"/>
    <w:semiHidden/>
    <w:rsid w:val="007A0635"/>
    <w:rPr>
      <w:rFonts w:asciiTheme="majorHAnsi" w:eastAsiaTheme="majorEastAsia" w:hAnsiTheme="majorHAnsi" w:cstheme="majorBidi"/>
      <w:color w:val="2F5496" w:themeColor="accent1" w:themeShade="BF"/>
      <w:sz w:val="28"/>
    </w:rPr>
  </w:style>
  <w:style w:type="paragraph" w:styleId="aff0">
    <w:name w:val="No Spacing"/>
    <w:uiPriority w:val="1"/>
    <w:qFormat/>
    <w:rsid w:val="007A0635"/>
    <w:pPr>
      <w:spacing w:after="0" w:line="240" w:lineRule="auto"/>
    </w:pPr>
    <w:rPr>
      <w:rFonts w:ascii="Times New Roman" w:hAnsi="Times New Roman"/>
      <w:sz w:val="28"/>
    </w:rPr>
  </w:style>
  <w:style w:type="table" w:customStyle="1" w:styleId="111">
    <w:name w:val="Сетка таблицы11"/>
    <w:basedOn w:val="a1"/>
    <w:next w:val="a3"/>
    <w:uiPriority w:val="39"/>
    <w:rsid w:val="007A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C16527"/>
  </w:style>
  <w:style w:type="character" w:styleId="aff8">
    <w:name w:val="annotation reference"/>
    <w:basedOn w:val="a0"/>
    <w:uiPriority w:val="99"/>
    <w:semiHidden/>
    <w:unhideWhenUsed/>
    <w:rsid w:val="00C16527"/>
    <w:rPr>
      <w:sz w:val="16"/>
      <w:szCs w:val="16"/>
    </w:rPr>
  </w:style>
  <w:style w:type="paragraph" w:styleId="aff9">
    <w:name w:val="annotation text"/>
    <w:basedOn w:val="a"/>
    <w:link w:val="affa"/>
    <w:uiPriority w:val="99"/>
    <w:semiHidden/>
    <w:unhideWhenUsed/>
    <w:rsid w:val="00C16527"/>
    <w:rPr>
      <w:rFonts w:ascii="Calibri" w:hAnsi="Calibri"/>
      <w:sz w:val="20"/>
      <w:szCs w:val="20"/>
    </w:rPr>
  </w:style>
  <w:style w:type="character" w:customStyle="1" w:styleId="affa">
    <w:name w:val="Текст примечания Знак"/>
    <w:basedOn w:val="a0"/>
    <w:link w:val="aff9"/>
    <w:uiPriority w:val="99"/>
    <w:semiHidden/>
    <w:rsid w:val="00C16527"/>
    <w:rPr>
      <w:rFonts w:ascii="Calibri" w:hAnsi="Calibri"/>
      <w:sz w:val="20"/>
      <w:szCs w:val="20"/>
    </w:rPr>
  </w:style>
  <w:style w:type="paragraph" w:styleId="affb">
    <w:name w:val="annotation subject"/>
    <w:basedOn w:val="aff9"/>
    <w:next w:val="aff9"/>
    <w:link w:val="affc"/>
    <w:uiPriority w:val="99"/>
    <w:semiHidden/>
    <w:unhideWhenUsed/>
    <w:rsid w:val="00C16527"/>
    <w:rPr>
      <w:b/>
      <w:bCs/>
    </w:rPr>
  </w:style>
  <w:style w:type="character" w:customStyle="1" w:styleId="affc">
    <w:name w:val="Тема примечания Знак"/>
    <w:basedOn w:val="affa"/>
    <w:link w:val="affb"/>
    <w:uiPriority w:val="99"/>
    <w:semiHidden/>
    <w:rsid w:val="00C16527"/>
    <w:rPr>
      <w:rFonts w:ascii="Calibri" w:hAnsi="Calibri"/>
      <w:b/>
      <w:bCs/>
      <w:sz w:val="20"/>
      <w:szCs w:val="20"/>
    </w:rPr>
  </w:style>
  <w:style w:type="character" w:customStyle="1" w:styleId="markedcontent">
    <w:name w:val="markedcontent"/>
    <w:basedOn w:val="a0"/>
    <w:rsid w:val="00C16527"/>
  </w:style>
  <w:style w:type="table" w:customStyle="1" w:styleId="62">
    <w:name w:val="Сетка таблицы6"/>
    <w:basedOn w:val="a1"/>
    <w:next w:val="a3"/>
    <w:uiPriority w:val="39"/>
    <w:rsid w:val="00C16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
    <w:next w:val="a"/>
    <w:uiPriority w:val="9"/>
    <w:qFormat/>
    <w:rsid w:val="00C16527"/>
    <w:pPr>
      <w:keepNext/>
      <w:keepLines/>
      <w:spacing w:before="480" w:after="0" w:line="259" w:lineRule="auto"/>
      <w:outlineLvl w:val="0"/>
    </w:pPr>
    <w:rPr>
      <w:rFonts w:ascii="Calibri Light" w:eastAsia="Times New Roman" w:hAnsi="Calibri Light" w:cs="Times New Roman"/>
      <w:b/>
      <w:bCs/>
      <w:color w:val="2E74B5"/>
      <w:szCs w:val="28"/>
    </w:rPr>
  </w:style>
  <w:style w:type="character" w:customStyle="1" w:styleId="113">
    <w:name w:val="Заголовок 1 Знак1"/>
    <w:basedOn w:val="a0"/>
    <w:uiPriority w:val="9"/>
    <w:rsid w:val="00C16527"/>
    <w:rPr>
      <w:rFonts w:ascii="Calibri Light" w:eastAsia="Times New Roman" w:hAnsi="Calibri Light" w:cs="Times New Roman"/>
      <w:b/>
      <w:bCs/>
      <w:color w:val="2E74B5"/>
      <w:sz w:val="28"/>
      <w:szCs w:val="28"/>
    </w:rPr>
  </w:style>
  <w:style w:type="table" w:customStyle="1" w:styleId="72">
    <w:name w:val="Сетка таблицы7"/>
    <w:basedOn w:val="a1"/>
    <w:next w:val="a3"/>
    <w:uiPriority w:val="39"/>
    <w:rsid w:val="00721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39"/>
    <w:rsid w:val="00073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39"/>
    <w:rsid w:val="00354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wmf"/><Relationship Id="rId299" Type="http://schemas.openxmlformats.org/officeDocument/2006/relationships/hyperlink" Target="https://login.consultant.ru/link/?req=doc&amp;base=LAW&amp;n=470946&amp;date=20.05.2025&amp;dst=4&amp;field=134" TargetMode="External"/><Relationship Id="rId21" Type="http://schemas.openxmlformats.org/officeDocument/2006/relationships/hyperlink" Target="https://login.consultant.ru/link/?req=doc&amp;base=LAW&amp;n=470946&amp;date=20.05.2025&amp;dst=4&amp;field=134" TargetMode="External"/><Relationship Id="rId63" Type="http://schemas.openxmlformats.org/officeDocument/2006/relationships/image" Target="media/image23.wmf"/><Relationship Id="rId159" Type="http://schemas.openxmlformats.org/officeDocument/2006/relationships/image" Target="media/image119.wmf"/><Relationship Id="rId324" Type="http://schemas.openxmlformats.org/officeDocument/2006/relationships/hyperlink" Target="https://login.consultant.ru/link/?req=doc&amp;base=LAW&amp;n=470946&amp;date=20.05.2025&amp;dst=4&amp;field=134" TargetMode="External"/><Relationship Id="rId170" Type="http://schemas.openxmlformats.org/officeDocument/2006/relationships/image" Target="media/image130.wmf"/><Relationship Id="rId226" Type="http://schemas.openxmlformats.org/officeDocument/2006/relationships/image" Target="media/image186.wmf"/><Relationship Id="rId268" Type="http://schemas.openxmlformats.org/officeDocument/2006/relationships/hyperlink" Target="https://login.consultant.ru/link/?req=doc&amp;base=ESU&amp;n=514&amp;date=20.05.2025" TargetMode="External"/><Relationship Id="rId32" Type="http://schemas.openxmlformats.org/officeDocument/2006/relationships/hyperlink" Target="https://login.consultant.ru/link/?req=doc&amp;base=LAW&amp;n=470946&amp;date=20.05.2025&amp;dst=4&amp;field=134" TargetMode="External"/><Relationship Id="rId74" Type="http://schemas.openxmlformats.org/officeDocument/2006/relationships/image" Target="media/image34.wmf"/><Relationship Id="rId128" Type="http://schemas.openxmlformats.org/officeDocument/2006/relationships/image" Target="media/image88.wmf"/><Relationship Id="rId5" Type="http://schemas.openxmlformats.org/officeDocument/2006/relationships/webSettings" Target="webSettings.xml"/><Relationship Id="rId181" Type="http://schemas.openxmlformats.org/officeDocument/2006/relationships/image" Target="media/image141.wmf"/><Relationship Id="rId237" Type="http://schemas.openxmlformats.org/officeDocument/2006/relationships/hyperlink" Target="https://login.consultant.ru/link/?req=doc&amp;base=LAW&amp;n=470946&amp;date=20.05.2025&amp;dst=4&amp;field=134" TargetMode="External"/><Relationship Id="rId279" Type="http://schemas.openxmlformats.org/officeDocument/2006/relationships/hyperlink" Target="https://login.consultant.ru/link/?req=doc&amp;base=ESU&amp;n=514&amp;date=20.05.2025" TargetMode="External"/><Relationship Id="rId43" Type="http://schemas.openxmlformats.org/officeDocument/2006/relationships/hyperlink" Target="https://login.consultant.ru/link/?req=doc&amp;base=LAW&amp;n=470946&amp;date=20.05.2025&amp;dst=4&amp;field=134" TargetMode="External"/><Relationship Id="rId139" Type="http://schemas.openxmlformats.org/officeDocument/2006/relationships/image" Target="media/image99.wmf"/><Relationship Id="rId290" Type="http://schemas.openxmlformats.org/officeDocument/2006/relationships/hyperlink" Target="https://login.consultant.ru/link/?req=doc&amp;base=ESU&amp;n=514&amp;date=20.05.2025&amp;dst=100037&amp;field=134" TargetMode="External"/><Relationship Id="rId304" Type="http://schemas.openxmlformats.org/officeDocument/2006/relationships/hyperlink" Target="https://login.consultant.ru/link/?req=doc&amp;base=LAW&amp;n=470946&amp;date=20.05.2025&amp;dst=4&amp;field=134" TargetMode="External"/><Relationship Id="rId85" Type="http://schemas.openxmlformats.org/officeDocument/2006/relationships/image" Target="media/image45.wmf"/><Relationship Id="rId150" Type="http://schemas.openxmlformats.org/officeDocument/2006/relationships/image" Target="media/image110.wmf"/><Relationship Id="rId192" Type="http://schemas.openxmlformats.org/officeDocument/2006/relationships/image" Target="media/image152.wmf"/><Relationship Id="rId206" Type="http://schemas.openxmlformats.org/officeDocument/2006/relationships/image" Target="media/image166.wmf"/><Relationship Id="rId248" Type="http://schemas.openxmlformats.org/officeDocument/2006/relationships/image" Target="media/image199.wmf"/><Relationship Id="rId12" Type="http://schemas.openxmlformats.org/officeDocument/2006/relationships/hyperlink" Target="https://login.consultant.ru/link/?req=doc&amp;base=LAW&amp;n=470946&amp;date=20.05.2025&amp;dst=4&amp;field=134" TargetMode="External"/><Relationship Id="rId108" Type="http://schemas.openxmlformats.org/officeDocument/2006/relationships/image" Target="media/image68.wmf"/><Relationship Id="rId315" Type="http://schemas.openxmlformats.org/officeDocument/2006/relationships/hyperlink" Target="https://login.consultant.ru/link/?req=doc&amp;base=LAW&amp;n=389271&amp;date=20.05.2025&amp;dst=100013&amp;field=134" TargetMode="External"/><Relationship Id="rId54" Type="http://schemas.openxmlformats.org/officeDocument/2006/relationships/image" Target="media/image14.wmf"/><Relationship Id="rId96" Type="http://schemas.openxmlformats.org/officeDocument/2006/relationships/image" Target="media/image56.wmf"/><Relationship Id="rId161" Type="http://schemas.openxmlformats.org/officeDocument/2006/relationships/image" Target="media/image121.wmf"/><Relationship Id="rId217" Type="http://schemas.openxmlformats.org/officeDocument/2006/relationships/image" Target="media/image177.wmf"/><Relationship Id="rId259" Type="http://schemas.openxmlformats.org/officeDocument/2006/relationships/hyperlink" Target="https://login.consultant.ru/link/?req=doc&amp;base=LAW&amp;n=495182&amp;date=20.05.2025" TargetMode="External"/><Relationship Id="rId23" Type="http://schemas.openxmlformats.org/officeDocument/2006/relationships/hyperlink" Target="https://login.consultant.ru/link/?req=doc&amp;base=LAW&amp;n=470946&amp;date=20.05.2025&amp;dst=4&amp;field=134" TargetMode="External"/><Relationship Id="rId119" Type="http://schemas.openxmlformats.org/officeDocument/2006/relationships/image" Target="media/image79.wmf"/><Relationship Id="rId270" Type="http://schemas.openxmlformats.org/officeDocument/2006/relationships/hyperlink" Target="https://login.consultant.ru/link/?req=doc&amp;base=LAW&amp;n=2875&amp;date=20.05.2025" TargetMode="External"/><Relationship Id="rId326" Type="http://schemas.openxmlformats.org/officeDocument/2006/relationships/footer" Target="footer1.xml"/><Relationship Id="rId65" Type="http://schemas.openxmlformats.org/officeDocument/2006/relationships/image" Target="media/image25.wmf"/><Relationship Id="rId130" Type="http://schemas.openxmlformats.org/officeDocument/2006/relationships/image" Target="media/image90.wmf"/><Relationship Id="rId172" Type="http://schemas.openxmlformats.org/officeDocument/2006/relationships/image" Target="media/image132.wmf"/><Relationship Id="rId228" Type="http://schemas.openxmlformats.org/officeDocument/2006/relationships/image" Target="media/image188.wmf"/><Relationship Id="rId281" Type="http://schemas.openxmlformats.org/officeDocument/2006/relationships/hyperlink" Target="https://login.consultant.ru/link/?req=doc&amp;base=LAW&amp;n=40589&amp;date=20.05.2025" TargetMode="External"/><Relationship Id="rId34" Type="http://schemas.openxmlformats.org/officeDocument/2006/relationships/hyperlink" Target="https://login.consultant.ru/link/?req=doc&amp;base=LAW&amp;n=470946&amp;date=20.05.2025&amp;dst=4&amp;field=134" TargetMode="External"/><Relationship Id="rId76" Type="http://schemas.openxmlformats.org/officeDocument/2006/relationships/image" Target="media/image36.wmf"/><Relationship Id="rId141" Type="http://schemas.openxmlformats.org/officeDocument/2006/relationships/image" Target="media/image101.wmf"/><Relationship Id="rId7" Type="http://schemas.openxmlformats.org/officeDocument/2006/relationships/endnotes" Target="endnotes.xml"/><Relationship Id="rId183" Type="http://schemas.openxmlformats.org/officeDocument/2006/relationships/image" Target="media/image143.wmf"/><Relationship Id="rId239" Type="http://schemas.openxmlformats.org/officeDocument/2006/relationships/hyperlink" Target="https://login.consultant.ru/link/?req=doc&amp;base=LAW&amp;n=470946&amp;date=20.05.2025&amp;dst=4&amp;field=134" TargetMode="External"/><Relationship Id="rId250" Type="http://schemas.openxmlformats.org/officeDocument/2006/relationships/hyperlink" Target="https://login.consultant.ru/link/?req=doc&amp;base=LAW&amp;n=470946&amp;date=20.05.2025&amp;dst=4&amp;field=134" TargetMode="External"/><Relationship Id="rId271" Type="http://schemas.openxmlformats.org/officeDocument/2006/relationships/image" Target="media/image207.wmf"/><Relationship Id="rId292" Type="http://schemas.openxmlformats.org/officeDocument/2006/relationships/hyperlink" Target="https://login.consultant.ru/link/?req=doc&amp;base=LAW&amp;n=2875&amp;date=20.05.2025" TargetMode="External"/><Relationship Id="rId306" Type="http://schemas.openxmlformats.org/officeDocument/2006/relationships/hyperlink" Target="https://login.consultant.ru/link/?req=doc&amp;base=LAW&amp;n=2875&amp;date=20.05.2025" TargetMode="External"/><Relationship Id="rId24" Type="http://schemas.openxmlformats.org/officeDocument/2006/relationships/hyperlink" Target="https://login.consultant.ru/link/?req=doc&amp;base=LAW&amp;n=470946&amp;date=20.05.2025&amp;dst=4&amp;field=134" TargetMode="External"/><Relationship Id="rId45" Type="http://schemas.openxmlformats.org/officeDocument/2006/relationships/image" Target="media/image5.wmf"/><Relationship Id="rId66" Type="http://schemas.openxmlformats.org/officeDocument/2006/relationships/image" Target="media/image26.wmf"/><Relationship Id="rId87" Type="http://schemas.openxmlformats.org/officeDocument/2006/relationships/image" Target="media/image47.wmf"/><Relationship Id="rId110" Type="http://schemas.openxmlformats.org/officeDocument/2006/relationships/image" Target="media/image70.wmf"/><Relationship Id="rId131" Type="http://schemas.openxmlformats.org/officeDocument/2006/relationships/image" Target="media/image91.wmf"/><Relationship Id="rId327" Type="http://schemas.openxmlformats.org/officeDocument/2006/relationships/hyperlink" Target="https://login.consultant.ru/link/?req=doc&amp;base=LAW&amp;n=470946&amp;date=20.05.2025&amp;dst=4&amp;field=134" TargetMode="External"/><Relationship Id="rId152" Type="http://schemas.openxmlformats.org/officeDocument/2006/relationships/image" Target="media/image112.wmf"/><Relationship Id="rId173" Type="http://schemas.openxmlformats.org/officeDocument/2006/relationships/image" Target="media/image133.wmf"/><Relationship Id="rId194" Type="http://schemas.openxmlformats.org/officeDocument/2006/relationships/image" Target="media/image154.wmf"/><Relationship Id="rId208" Type="http://schemas.openxmlformats.org/officeDocument/2006/relationships/image" Target="media/image168.wmf"/><Relationship Id="rId229" Type="http://schemas.openxmlformats.org/officeDocument/2006/relationships/image" Target="media/image189.wmf"/><Relationship Id="rId240" Type="http://schemas.openxmlformats.org/officeDocument/2006/relationships/hyperlink" Target="https://login.consultant.ru/link/?req=doc&amp;base=LAW&amp;n=470946&amp;date=20.05.2025&amp;dst=4&amp;field=134" TargetMode="External"/><Relationship Id="rId261" Type="http://schemas.openxmlformats.org/officeDocument/2006/relationships/hyperlink" Target="https://login.consultant.ru/link/?req=doc&amp;base=LAW&amp;n=470946&amp;date=20.05.2025&amp;dst=4&amp;field=134" TargetMode="External"/><Relationship Id="rId14" Type="http://schemas.openxmlformats.org/officeDocument/2006/relationships/hyperlink" Target="https://login.consultant.ru/link/?req=doc&amp;base=LAW&amp;n=470946&amp;date=20.05.2025&amp;dst=4&amp;field=134" TargetMode="External"/><Relationship Id="rId35" Type="http://schemas.openxmlformats.org/officeDocument/2006/relationships/hyperlink" Target="https://login.consultant.ru/link/?req=doc&amp;base=LAW&amp;n=470946&amp;date=20.05.2025&amp;dst=4&amp;field=134" TargetMode="External"/><Relationship Id="rId56"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image" Target="media/image60.png"/><Relationship Id="rId282" Type="http://schemas.openxmlformats.org/officeDocument/2006/relationships/hyperlink" Target="https://login.consultant.ru/link/?req=doc&amp;base=LAW&amp;n=2875&amp;date=20.05.2025" TargetMode="External"/><Relationship Id="rId317" Type="http://schemas.openxmlformats.org/officeDocument/2006/relationships/hyperlink" Target="https://login.consultant.ru/link/?req=doc&amp;base=LAW&amp;n=500153&amp;date=20.05.2025&amp;dst=100019&amp;field=134" TargetMode="External"/><Relationship Id="rId8" Type="http://schemas.openxmlformats.org/officeDocument/2006/relationships/image" Target="media/image1.emf"/><Relationship Id="rId98" Type="http://schemas.openxmlformats.org/officeDocument/2006/relationships/image" Target="media/image58.wmf"/><Relationship Id="rId121" Type="http://schemas.openxmlformats.org/officeDocument/2006/relationships/image" Target="media/image81.wmf"/><Relationship Id="rId142" Type="http://schemas.openxmlformats.org/officeDocument/2006/relationships/image" Target="media/image102.wmf"/><Relationship Id="rId163" Type="http://schemas.openxmlformats.org/officeDocument/2006/relationships/image" Target="media/image123.wmf"/><Relationship Id="rId184" Type="http://schemas.openxmlformats.org/officeDocument/2006/relationships/image" Target="media/image144.wmf"/><Relationship Id="rId219" Type="http://schemas.openxmlformats.org/officeDocument/2006/relationships/image" Target="media/image179.wmf"/><Relationship Id="rId230" Type="http://schemas.openxmlformats.org/officeDocument/2006/relationships/image" Target="media/image190.wmf"/><Relationship Id="rId251" Type="http://schemas.openxmlformats.org/officeDocument/2006/relationships/image" Target="media/image201.wmf"/><Relationship Id="rId25" Type="http://schemas.openxmlformats.org/officeDocument/2006/relationships/hyperlink" Target="https://login.consultant.ru/link/?req=doc&amp;base=LAW&amp;n=470946&amp;date=20.05.2025&amp;dst=4&amp;field=134" TargetMode="External"/><Relationship Id="rId46" Type="http://schemas.openxmlformats.org/officeDocument/2006/relationships/image" Target="media/image6.png"/><Relationship Id="rId67" Type="http://schemas.openxmlformats.org/officeDocument/2006/relationships/image" Target="media/image27.wmf"/><Relationship Id="rId272" Type="http://schemas.openxmlformats.org/officeDocument/2006/relationships/image" Target="media/image208.wmf"/><Relationship Id="rId293" Type="http://schemas.openxmlformats.org/officeDocument/2006/relationships/hyperlink" Target="https://login.consultant.ru/link/?req=doc&amp;base=LAW&amp;n=2875&amp;date=20.05.2025" TargetMode="External"/><Relationship Id="rId307" Type="http://schemas.openxmlformats.org/officeDocument/2006/relationships/hyperlink" Target="https://login.consultant.ru/link/?req=doc&amp;base=LAW&amp;n=2875&amp;date=20.05.2025" TargetMode="External"/><Relationship Id="rId328" Type="http://schemas.openxmlformats.org/officeDocument/2006/relationships/hyperlink" Target="https://login.consultant.ru/link/?req=doc&amp;base=LAW&amp;n=2875&amp;date=20.05.2025" TargetMode="External"/><Relationship Id="rId88" Type="http://schemas.openxmlformats.org/officeDocument/2006/relationships/image" Target="media/image48.wmf"/><Relationship Id="rId111" Type="http://schemas.openxmlformats.org/officeDocument/2006/relationships/image" Target="media/image71.wmf"/><Relationship Id="rId132" Type="http://schemas.openxmlformats.org/officeDocument/2006/relationships/image" Target="media/image92.wmf"/><Relationship Id="rId153" Type="http://schemas.openxmlformats.org/officeDocument/2006/relationships/image" Target="media/image113.wmf"/><Relationship Id="rId174" Type="http://schemas.openxmlformats.org/officeDocument/2006/relationships/image" Target="media/image134.wmf"/><Relationship Id="rId195" Type="http://schemas.openxmlformats.org/officeDocument/2006/relationships/image" Target="media/image155.wmf"/><Relationship Id="rId209" Type="http://schemas.openxmlformats.org/officeDocument/2006/relationships/image" Target="media/image169.wmf"/><Relationship Id="rId220" Type="http://schemas.openxmlformats.org/officeDocument/2006/relationships/image" Target="media/image180.wmf"/><Relationship Id="rId241" Type="http://schemas.openxmlformats.org/officeDocument/2006/relationships/hyperlink" Target="https://login.consultant.ru/link/?req=doc&amp;base=LAW&amp;n=470946&amp;date=20.05.2025&amp;dst=4&amp;field=134" TargetMode="External"/><Relationship Id="rId15" Type="http://schemas.openxmlformats.org/officeDocument/2006/relationships/hyperlink" Target="https://login.consultant.ru/link/?req=doc&amp;base=LAW&amp;n=2875&amp;date=20.05.2025&amp;dst=8&amp;field=134" TargetMode="External"/><Relationship Id="rId36" Type="http://schemas.openxmlformats.org/officeDocument/2006/relationships/hyperlink" Target="https://login.consultant.ru/link/?req=doc&amp;base=LAW&amp;n=470946&amp;date=20.05.2025&amp;dst=4&amp;field=134" TargetMode="External"/><Relationship Id="rId57" Type="http://schemas.openxmlformats.org/officeDocument/2006/relationships/image" Target="media/image17.wmf"/><Relationship Id="rId262" Type="http://schemas.openxmlformats.org/officeDocument/2006/relationships/hyperlink" Target="https://login.consultant.ru/link/?req=doc&amp;base=LAW&amp;n=470946&amp;date=20.05.2025&amp;dst=4&amp;field=134" TargetMode="External"/><Relationship Id="rId283" Type="http://schemas.openxmlformats.org/officeDocument/2006/relationships/hyperlink" Target="https://login.consultant.ru/link/?req=doc&amp;base=LAW&amp;n=2875&amp;date=20.05.2025" TargetMode="External"/><Relationship Id="rId318" Type="http://schemas.openxmlformats.org/officeDocument/2006/relationships/hyperlink" Target="https://login.consultant.ru/link/?req=doc&amp;base=LAW&amp;n=502052&amp;date=20.05.2025&amp;dst=100015&amp;field=134" TargetMode="External"/><Relationship Id="rId78" Type="http://schemas.openxmlformats.org/officeDocument/2006/relationships/image" Target="media/image38.wmf"/><Relationship Id="rId99" Type="http://schemas.openxmlformats.org/officeDocument/2006/relationships/image" Target="media/image59.wmf"/><Relationship Id="rId101" Type="http://schemas.openxmlformats.org/officeDocument/2006/relationships/image" Target="media/image61.wmf"/><Relationship Id="rId122" Type="http://schemas.openxmlformats.org/officeDocument/2006/relationships/image" Target="media/image82.wmf"/><Relationship Id="rId143" Type="http://schemas.openxmlformats.org/officeDocument/2006/relationships/image" Target="media/image103.wmf"/><Relationship Id="rId164" Type="http://schemas.openxmlformats.org/officeDocument/2006/relationships/image" Target="media/image124.wmf"/><Relationship Id="rId185" Type="http://schemas.openxmlformats.org/officeDocument/2006/relationships/image" Target="media/image145.png"/><Relationship Id="rId9" Type="http://schemas.openxmlformats.org/officeDocument/2006/relationships/hyperlink" Target="https://www.consultant.ru/document/cons_doc_LAW_468764/" TargetMode="External"/><Relationship Id="rId210" Type="http://schemas.openxmlformats.org/officeDocument/2006/relationships/image" Target="media/image170.wmf"/><Relationship Id="rId26" Type="http://schemas.openxmlformats.org/officeDocument/2006/relationships/hyperlink" Target="https://login.consultant.ru/link/?req=doc&amp;base=LAW&amp;n=470946&amp;date=20.05.2025&amp;dst=4&amp;field=134" TargetMode="External"/><Relationship Id="rId231" Type="http://schemas.openxmlformats.org/officeDocument/2006/relationships/image" Target="media/image191.wmf"/><Relationship Id="rId252" Type="http://schemas.openxmlformats.org/officeDocument/2006/relationships/image" Target="media/image202.wmf"/><Relationship Id="rId273" Type="http://schemas.openxmlformats.org/officeDocument/2006/relationships/hyperlink" Target="https://login.consultant.ru/link/?req=doc&amp;base=ESU&amp;n=2929&amp;date=20.05.2025" TargetMode="External"/><Relationship Id="rId294" Type="http://schemas.openxmlformats.org/officeDocument/2006/relationships/hyperlink" Target="https://login.consultant.ru/link/?req=doc&amp;base=LAW&amp;n=470946&amp;date=20.05.2025&amp;dst=4&amp;field=134" TargetMode="External"/><Relationship Id="rId308" Type="http://schemas.openxmlformats.org/officeDocument/2006/relationships/hyperlink" Target="https://login.consultant.ru/link/?req=doc&amp;base=LAW&amp;n=470946&amp;date=20.05.2025&amp;dst=4&amp;field=134" TargetMode="External"/><Relationship Id="rId329" Type="http://schemas.openxmlformats.org/officeDocument/2006/relationships/fontTable" Target="fontTable.xml"/><Relationship Id="rId47" Type="http://schemas.openxmlformats.org/officeDocument/2006/relationships/image" Target="media/image7.wmf"/><Relationship Id="rId68" Type="http://schemas.openxmlformats.org/officeDocument/2006/relationships/image" Target="media/image28.png"/><Relationship Id="rId89" Type="http://schemas.openxmlformats.org/officeDocument/2006/relationships/image" Target="media/image49.png"/><Relationship Id="rId112" Type="http://schemas.openxmlformats.org/officeDocument/2006/relationships/image" Target="media/image72.wmf"/><Relationship Id="rId133" Type="http://schemas.openxmlformats.org/officeDocument/2006/relationships/image" Target="media/image93.wmf"/><Relationship Id="rId154" Type="http://schemas.openxmlformats.org/officeDocument/2006/relationships/image" Target="media/image114.wmf"/><Relationship Id="rId175" Type="http://schemas.openxmlformats.org/officeDocument/2006/relationships/image" Target="media/image135.wmf"/><Relationship Id="rId196" Type="http://schemas.openxmlformats.org/officeDocument/2006/relationships/image" Target="media/image156.png"/><Relationship Id="rId200" Type="http://schemas.openxmlformats.org/officeDocument/2006/relationships/image" Target="media/image160.wmf"/><Relationship Id="rId16" Type="http://schemas.openxmlformats.org/officeDocument/2006/relationships/hyperlink" Target="https://login.consultant.ru/link/?req=doc&amp;base=LAW&amp;n=479083&amp;date=20.05.2025" TargetMode="External"/><Relationship Id="rId221" Type="http://schemas.openxmlformats.org/officeDocument/2006/relationships/image" Target="media/image181.wmf"/><Relationship Id="rId242" Type="http://schemas.openxmlformats.org/officeDocument/2006/relationships/hyperlink" Target="https://login.consultant.ru/link/?req=doc&amp;base=LAW&amp;n=470946&amp;date=20.05.2025&amp;dst=4&amp;field=134" TargetMode="External"/><Relationship Id="rId263" Type="http://schemas.openxmlformats.org/officeDocument/2006/relationships/hyperlink" Target="https://login.consultant.ru/link/?req=doc&amp;base=LAW&amp;n=470946&amp;date=20.05.2025&amp;dst=4&amp;field=134" TargetMode="External"/><Relationship Id="rId284" Type="http://schemas.openxmlformats.org/officeDocument/2006/relationships/hyperlink" Target="https://login.consultant.ru/link/?req=doc&amp;base=LAW&amp;n=470946&amp;date=20.05.2025&amp;dst=4&amp;field=134" TargetMode="External"/><Relationship Id="rId319" Type="http://schemas.openxmlformats.org/officeDocument/2006/relationships/hyperlink" Target="https://login.consultant.ru/link/?req=doc&amp;base=LAW&amp;n=502052&amp;date=20.05.2025&amp;dst=100015&amp;field=134" TargetMode="External"/><Relationship Id="rId37" Type="http://schemas.openxmlformats.org/officeDocument/2006/relationships/hyperlink" Target="https://login.consultant.ru/link/?req=doc&amp;base=LAW&amp;n=470946&amp;date=20.05.2025&amp;dst=4&amp;field=134" TargetMode="External"/><Relationship Id="rId58"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image" Target="media/image62.wmf"/><Relationship Id="rId123" Type="http://schemas.openxmlformats.org/officeDocument/2006/relationships/image" Target="media/image83.wmf"/><Relationship Id="rId144" Type="http://schemas.openxmlformats.org/officeDocument/2006/relationships/image" Target="media/image104.wmf"/><Relationship Id="rId330" Type="http://schemas.openxmlformats.org/officeDocument/2006/relationships/theme" Target="theme/theme1.xml"/><Relationship Id="rId90" Type="http://schemas.openxmlformats.org/officeDocument/2006/relationships/image" Target="media/image50.wmf"/><Relationship Id="rId165" Type="http://schemas.openxmlformats.org/officeDocument/2006/relationships/image" Target="media/image125.wmf"/><Relationship Id="rId186" Type="http://schemas.openxmlformats.org/officeDocument/2006/relationships/image" Target="media/image146.wmf"/><Relationship Id="rId211" Type="http://schemas.openxmlformats.org/officeDocument/2006/relationships/image" Target="media/image171.png"/><Relationship Id="rId232" Type="http://schemas.openxmlformats.org/officeDocument/2006/relationships/image" Target="media/image192.wmf"/><Relationship Id="rId253" Type="http://schemas.openxmlformats.org/officeDocument/2006/relationships/image" Target="media/image203.wmf"/><Relationship Id="rId274" Type="http://schemas.openxmlformats.org/officeDocument/2006/relationships/hyperlink" Target="https://login.consultant.ru/link/?req=doc&amp;base=ESU&amp;n=18243&amp;date=20.05.2025" TargetMode="External"/><Relationship Id="rId295" Type="http://schemas.openxmlformats.org/officeDocument/2006/relationships/hyperlink" Target="https://login.consultant.ru/link/?req=doc&amp;base=LAW&amp;n=470946&amp;date=20.05.2025&amp;dst=4&amp;field=134" TargetMode="External"/><Relationship Id="rId309" Type="http://schemas.openxmlformats.org/officeDocument/2006/relationships/hyperlink" Target="https://login.consultant.ru/link/?req=doc&amp;base=LAW&amp;n=470946&amp;date=20.05.2025&amp;dst=4&amp;field=134" TargetMode="External"/><Relationship Id="rId27" Type="http://schemas.openxmlformats.org/officeDocument/2006/relationships/hyperlink" Target="https://login.consultant.ru/link/?req=doc&amp;base=LAW&amp;n=470946&amp;date=20.05.2025&amp;dst=4&amp;field=134" TargetMode="External"/><Relationship Id="rId48" Type="http://schemas.openxmlformats.org/officeDocument/2006/relationships/image" Target="media/image8.wmf"/><Relationship Id="rId69" Type="http://schemas.openxmlformats.org/officeDocument/2006/relationships/image" Target="media/image29.wmf"/><Relationship Id="rId113" Type="http://schemas.openxmlformats.org/officeDocument/2006/relationships/image" Target="media/image73.wmf"/><Relationship Id="rId134" Type="http://schemas.openxmlformats.org/officeDocument/2006/relationships/image" Target="media/image94.wmf"/><Relationship Id="rId320" Type="http://schemas.openxmlformats.org/officeDocument/2006/relationships/hyperlink" Target="https://login.consultant.ru/link/?req=doc&amp;base=LAW&amp;n=502052&amp;date=20.05.2025&amp;dst=100015&amp;field=134" TargetMode="External"/><Relationship Id="rId80" Type="http://schemas.openxmlformats.org/officeDocument/2006/relationships/image" Target="media/image40.wmf"/><Relationship Id="rId155" Type="http://schemas.openxmlformats.org/officeDocument/2006/relationships/image" Target="media/image115.wmf"/><Relationship Id="rId176" Type="http://schemas.openxmlformats.org/officeDocument/2006/relationships/image" Target="media/image136.wmf"/><Relationship Id="rId197" Type="http://schemas.openxmlformats.org/officeDocument/2006/relationships/image" Target="media/image157.wmf"/><Relationship Id="rId201" Type="http://schemas.openxmlformats.org/officeDocument/2006/relationships/image" Target="media/image161.wmf"/><Relationship Id="rId222" Type="http://schemas.openxmlformats.org/officeDocument/2006/relationships/image" Target="media/image182.wmf"/><Relationship Id="rId243" Type="http://schemas.openxmlformats.org/officeDocument/2006/relationships/hyperlink" Target="https://login.consultant.ru/link/?req=doc&amp;base=LAW&amp;n=470946&amp;date=20.05.2025&amp;dst=4&amp;field=134" TargetMode="External"/><Relationship Id="rId264" Type="http://schemas.openxmlformats.org/officeDocument/2006/relationships/hyperlink" Target="https://login.consultant.ru/link/?req=doc&amp;base=ESU&amp;n=2929&amp;date=20.05.2025" TargetMode="External"/><Relationship Id="rId285" Type="http://schemas.openxmlformats.org/officeDocument/2006/relationships/hyperlink" Target="https://login.consultant.ru/link/?req=doc&amp;base=ESU&amp;n=2929&amp;date=20.05.2025" TargetMode="External"/><Relationship Id="rId17" Type="http://schemas.openxmlformats.org/officeDocument/2006/relationships/hyperlink" Target="https://login.consultant.ru/link/?req=doc&amp;base=LAW&amp;n=449609&amp;date=20.05.2025" TargetMode="External"/><Relationship Id="rId38" Type="http://schemas.openxmlformats.org/officeDocument/2006/relationships/image" Target="media/image2.wmf"/><Relationship Id="rId59" Type="http://schemas.openxmlformats.org/officeDocument/2006/relationships/image" Target="media/image19.wmf"/><Relationship Id="rId103" Type="http://schemas.openxmlformats.org/officeDocument/2006/relationships/image" Target="media/image63.wmf"/><Relationship Id="rId124" Type="http://schemas.openxmlformats.org/officeDocument/2006/relationships/image" Target="media/image84.wmf"/><Relationship Id="rId310" Type="http://schemas.openxmlformats.org/officeDocument/2006/relationships/hyperlink" Target="https://login.consultant.ru/link/?req=doc&amp;base=LAW&amp;n=470946&amp;date=20.05.2025&amp;dst=4&amp;field=134" TargetMode="External"/><Relationship Id="rId70" Type="http://schemas.openxmlformats.org/officeDocument/2006/relationships/image" Target="media/image30.wmf"/><Relationship Id="rId91" Type="http://schemas.openxmlformats.org/officeDocument/2006/relationships/image" Target="media/image51.wmf"/><Relationship Id="rId145" Type="http://schemas.openxmlformats.org/officeDocument/2006/relationships/image" Target="media/image105.wmf"/><Relationship Id="rId166" Type="http://schemas.openxmlformats.org/officeDocument/2006/relationships/image" Target="media/image126.wmf"/><Relationship Id="rId187" Type="http://schemas.openxmlformats.org/officeDocument/2006/relationships/image" Target="media/image147.wmf"/><Relationship Id="rId1" Type="http://schemas.openxmlformats.org/officeDocument/2006/relationships/customXml" Target="../customXml/item1.xml"/><Relationship Id="rId212" Type="http://schemas.openxmlformats.org/officeDocument/2006/relationships/image" Target="media/image172.wmf"/><Relationship Id="rId233" Type="http://schemas.openxmlformats.org/officeDocument/2006/relationships/image" Target="media/image193.wmf"/><Relationship Id="rId254" Type="http://schemas.openxmlformats.org/officeDocument/2006/relationships/image" Target="media/image204.wmf"/><Relationship Id="rId28" Type="http://schemas.openxmlformats.org/officeDocument/2006/relationships/hyperlink" Target="https://login.consultant.ru/link/?req=doc&amp;base=LAW&amp;n=470946&amp;date=20.05.2025&amp;dst=4&amp;field=134" TargetMode="External"/><Relationship Id="rId49" Type="http://schemas.openxmlformats.org/officeDocument/2006/relationships/image" Target="media/image9.wmf"/><Relationship Id="rId114" Type="http://schemas.openxmlformats.org/officeDocument/2006/relationships/image" Target="media/image74.wmf"/><Relationship Id="rId275" Type="http://schemas.openxmlformats.org/officeDocument/2006/relationships/hyperlink" Target="https://login.consultant.ru/link/?req=doc&amp;base=ESU&amp;n=3007&amp;date=20.05.2025" TargetMode="External"/><Relationship Id="rId296" Type="http://schemas.openxmlformats.org/officeDocument/2006/relationships/hyperlink" Target="https://login.consultant.ru/link/?req=doc&amp;base=LAW&amp;n=470946&amp;date=20.05.2025&amp;dst=4&amp;field=134" TargetMode="External"/><Relationship Id="rId300" Type="http://schemas.openxmlformats.org/officeDocument/2006/relationships/hyperlink" Target="https://login.consultant.ru/link/?req=doc&amp;base=LAW&amp;n=2875&amp;date=20.05.2025" TargetMode="External"/><Relationship Id="rId60" Type="http://schemas.openxmlformats.org/officeDocument/2006/relationships/image" Target="media/image20.wmf"/><Relationship Id="rId81" Type="http://schemas.openxmlformats.org/officeDocument/2006/relationships/image" Target="media/image41.png"/><Relationship Id="rId135" Type="http://schemas.openxmlformats.org/officeDocument/2006/relationships/image" Target="media/image95.wmf"/><Relationship Id="rId156" Type="http://schemas.openxmlformats.org/officeDocument/2006/relationships/image" Target="media/image116.wmf"/><Relationship Id="rId177" Type="http://schemas.openxmlformats.org/officeDocument/2006/relationships/image" Target="media/image137.wmf"/><Relationship Id="rId198" Type="http://schemas.openxmlformats.org/officeDocument/2006/relationships/image" Target="media/image158.wmf"/><Relationship Id="rId321" Type="http://schemas.openxmlformats.org/officeDocument/2006/relationships/hyperlink" Target="https://login.consultant.ru/link/?req=doc&amp;base=LAW&amp;n=502052&amp;date=20.05.2025&amp;dst=100015&amp;field=134" TargetMode="External"/><Relationship Id="rId202" Type="http://schemas.openxmlformats.org/officeDocument/2006/relationships/image" Target="media/image162.wmf"/><Relationship Id="rId223" Type="http://schemas.openxmlformats.org/officeDocument/2006/relationships/image" Target="media/image183.wmf"/><Relationship Id="rId244" Type="http://schemas.openxmlformats.org/officeDocument/2006/relationships/hyperlink" Target="https://login.consultant.ru/link/?req=doc&amp;base=LAW&amp;n=470946&amp;date=20.05.2025&amp;dst=4&amp;field=134" TargetMode="External"/><Relationship Id="rId18" Type="http://schemas.openxmlformats.org/officeDocument/2006/relationships/hyperlink" Target="https://login.consultant.ru/link/?req=doc&amp;base=LAW&amp;n=2875&amp;date=20.05.2025&amp;dst=8&amp;field=134" TargetMode="External"/><Relationship Id="rId39" Type="http://schemas.openxmlformats.org/officeDocument/2006/relationships/image" Target="media/image3.wmf"/><Relationship Id="rId265" Type="http://schemas.openxmlformats.org/officeDocument/2006/relationships/hyperlink" Target="https://login.consultant.ru/link/?req=doc&amp;base=ESU&amp;n=18243&amp;date=20.05.2025" TargetMode="External"/><Relationship Id="rId286" Type="http://schemas.openxmlformats.org/officeDocument/2006/relationships/hyperlink" Target="https://login.consultant.ru/link/?req=doc&amp;base=ESU&amp;n=18243&amp;date=20.05.2025" TargetMode="External"/><Relationship Id="rId50" Type="http://schemas.openxmlformats.org/officeDocument/2006/relationships/image" Target="media/image10.wmf"/><Relationship Id="rId104" Type="http://schemas.openxmlformats.org/officeDocument/2006/relationships/image" Target="media/image64.png"/><Relationship Id="rId125" Type="http://schemas.openxmlformats.org/officeDocument/2006/relationships/image" Target="media/image85.wmf"/><Relationship Id="rId146" Type="http://schemas.openxmlformats.org/officeDocument/2006/relationships/image" Target="media/image106.wmf"/><Relationship Id="rId167" Type="http://schemas.openxmlformats.org/officeDocument/2006/relationships/image" Target="media/image127.wmf"/><Relationship Id="rId188" Type="http://schemas.openxmlformats.org/officeDocument/2006/relationships/image" Target="media/image148.wmf"/><Relationship Id="rId311" Type="http://schemas.openxmlformats.org/officeDocument/2006/relationships/hyperlink" Target="https://login.consultant.ru/link/?req=doc&amp;base=LAW&amp;n=470946&amp;date=20.05.2025&amp;dst=4&amp;field=134" TargetMode="External"/><Relationship Id="rId71" Type="http://schemas.openxmlformats.org/officeDocument/2006/relationships/image" Target="media/image31.wmf"/><Relationship Id="rId92" Type="http://schemas.openxmlformats.org/officeDocument/2006/relationships/image" Target="media/image52.wmf"/><Relationship Id="rId213" Type="http://schemas.openxmlformats.org/officeDocument/2006/relationships/image" Target="media/image173.wmf"/><Relationship Id="rId234" Type="http://schemas.openxmlformats.org/officeDocument/2006/relationships/image" Target="media/image194.wmf"/><Relationship Id="rId2" Type="http://schemas.openxmlformats.org/officeDocument/2006/relationships/numbering" Target="numbering.xml"/><Relationship Id="rId29" Type="http://schemas.openxmlformats.org/officeDocument/2006/relationships/hyperlink" Target="https://login.consultant.ru/link/?req=doc&amp;base=LAW&amp;n=470946&amp;date=20.05.2025&amp;dst=4&amp;field=134" TargetMode="External"/><Relationship Id="rId255" Type="http://schemas.openxmlformats.org/officeDocument/2006/relationships/image" Target="media/image205.wmf"/><Relationship Id="rId276" Type="http://schemas.openxmlformats.org/officeDocument/2006/relationships/hyperlink" Target="https://login.consultant.ru/link/?req=doc&amp;base=INT&amp;n=11665&amp;date=20.05.2025" TargetMode="External"/><Relationship Id="rId297" Type="http://schemas.openxmlformats.org/officeDocument/2006/relationships/hyperlink" Target="https://login.consultant.ru/link/?req=doc&amp;base=LAW&amp;n=470946&amp;date=20.05.2025&amp;dst=4&amp;field=134" TargetMode="External"/><Relationship Id="rId40" Type="http://schemas.openxmlformats.org/officeDocument/2006/relationships/hyperlink" Target="https://login.consultant.ru/link/?req=doc&amp;base=LAW&amp;n=470946&amp;date=20.05.2025&amp;dst=4&amp;field=134" TargetMode="External"/><Relationship Id="rId115" Type="http://schemas.openxmlformats.org/officeDocument/2006/relationships/image" Target="media/image75.wmf"/><Relationship Id="rId136" Type="http://schemas.openxmlformats.org/officeDocument/2006/relationships/image" Target="media/image96.wmf"/><Relationship Id="rId157" Type="http://schemas.openxmlformats.org/officeDocument/2006/relationships/image" Target="media/image117.wmf"/><Relationship Id="rId178" Type="http://schemas.openxmlformats.org/officeDocument/2006/relationships/image" Target="media/image138.wmf"/><Relationship Id="rId301" Type="http://schemas.openxmlformats.org/officeDocument/2006/relationships/hyperlink" Target="https://login.consultant.ru/link/?req=doc&amp;base=LAW&amp;n=2875&amp;date=20.05.2025" TargetMode="External"/><Relationship Id="rId322" Type="http://schemas.openxmlformats.org/officeDocument/2006/relationships/hyperlink" Target="https://login.consultant.ru/link/?req=doc&amp;base=LAW&amp;n=470946&amp;date=20.05.2025&amp;dst=4&amp;field=134" TargetMode="External"/><Relationship Id="rId61" Type="http://schemas.openxmlformats.org/officeDocument/2006/relationships/image" Target="media/image21.wmf"/><Relationship Id="rId82" Type="http://schemas.openxmlformats.org/officeDocument/2006/relationships/image" Target="media/image42.wmf"/><Relationship Id="rId199" Type="http://schemas.openxmlformats.org/officeDocument/2006/relationships/image" Target="media/image159.wmf"/><Relationship Id="rId203" Type="http://schemas.openxmlformats.org/officeDocument/2006/relationships/image" Target="media/image163.wmf"/><Relationship Id="rId19" Type="http://schemas.openxmlformats.org/officeDocument/2006/relationships/hyperlink" Target="https://login.consultant.ru/link/?req=doc&amp;base=LAW&amp;n=479083&amp;date=20.05.2025" TargetMode="External"/><Relationship Id="rId224" Type="http://schemas.openxmlformats.org/officeDocument/2006/relationships/image" Target="media/image184.wmf"/><Relationship Id="rId245" Type="http://schemas.openxmlformats.org/officeDocument/2006/relationships/hyperlink" Target="https://login.consultant.ru/link/?req=doc&amp;base=LAW&amp;n=470946&amp;date=20.05.2025&amp;dst=4&amp;field=134" TargetMode="External"/><Relationship Id="rId266" Type="http://schemas.openxmlformats.org/officeDocument/2006/relationships/hyperlink" Target="https://login.consultant.ru/link/?req=doc&amp;base=ESU&amp;n=3007&amp;date=20.05.2025" TargetMode="External"/><Relationship Id="rId287" Type="http://schemas.openxmlformats.org/officeDocument/2006/relationships/hyperlink" Target="https://login.consultant.ru/link/?req=doc&amp;base=ESU&amp;n=3007&amp;date=20.05.2025" TargetMode="External"/><Relationship Id="rId30" Type="http://schemas.openxmlformats.org/officeDocument/2006/relationships/hyperlink" Target="https://login.consultant.ru/link/?req=doc&amp;base=LAW&amp;n=364850&amp;date=20.05.2025&amp;dst=100007&amp;field=134" TargetMode="External"/><Relationship Id="rId105" Type="http://schemas.openxmlformats.org/officeDocument/2006/relationships/image" Target="media/image65.wmf"/><Relationship Id="rId126" Type="http://schemas.openxmlformats.org/officeDocument/2006/relationships/image" Target="media/image86.wmf"/><Relationship Id="rId147" Type="http://schemas.openxmlformats.org/officeDocument/2006/relationships/image" Target="media/image107.wmf"/><Relationship Id="rId168" Type="http://schemas.openxmlformats.org/officeDocument/2006/relationships/image" Target="media/image128.png"/><Relationship Id="rId312" Type="http://schemas.openxmlformats.org/officeDocument/2006/relationships/hyperlink" Target="https://login.consultant.ru/link/?req=doc&amp;base=LAW&amp;n=503681&amp;date=20.05.2025" TargetMode="External"/><Relationship Id="rId51" Type="http://schemas.openxmlformats.org/officeDocument/2006/relationships/image" Target="media/image11.wmf"/><Relationship Id="rId72" Type="http://schemas.openxmlformats.org/officeDocument/2006/relationships/image" Target="media/image32.wmf"/><Relationship Id="rId93" Type="http://schemas.openxmlformats.org/officeDocument/2006/relationships/image" Target="media/image53.wmf"/><Relationship Id="rId189" Type="http://schemas.openxmlformats.org/officeDocument/2006/relationships/image" Target="media/image149.wmf"/><Relationship Id="rId3" Type="http://schemas.openxmlformats.org/officeDocument/2006/relationships/styles" Target="styles.xml"/><Relationship Id="rId214" Type="http://schemas.openxmlformats.org/officeDocument/2006/relationships/image" Target="media/image174.png"/><Relationship Id="rId235" Type="http://schemas.openxmlformats.org/officeDocument/2006/relationships/image" Target="media/image195.wmf"/><Relationship Id="rId256" Type="http://schemas.openxmlformats.org/officeDocument/2006/relationships/image" Target="media/image206.wmf"/><Relationship Id="rId277" Type="http://schemas.openxmlformats.org/officeDocument/2006/relationships/hyperlink" Target="https://login.consultant.ru/link/?req=doc&amp;base=INT&amp;n=15317&amp;date=20.05.2025" TargetMode="External"/><Relationship Id="rId298" Type="http://schemas.openxmlformats.org/officeDocument/2006/relationships/hyperlink" Target="https://login.consultant.ru/link/?req=doc&amp;base=LAW&amp;n=2875&amp;date=20.05.2025" TargetMode="External"/><Relationship Id="rId116" Type="http://schemas.openxmlformats.org/officeDocument/2006/relationships/image" Target="media/image76.wmf"/><Relationship Id="rId137" Type="http://schemas.openxmlformats.org/officeDocument/2006/relationships/image" Target="media/image97.wmf"/><Relationship Id="rId158" Type="http://schemas.openxmlformats.org/officeDocument/2006/relationships/image" Target="media/image118.wmf"/><Relationship Id="rId302" Type="http://schemas.openxmlformats.org/officeDocument/2006/relationships/hyperlink" Target="https://login.consultant.ru/link/?req=doc&amp;base=LAW&amp;n=2875&amp;date=20.05.2025" TargetMode="External"/><Relationship Id="rId323" Type="http://schemas.openxmlformats.org/officeDocument/2006/relationships/hyperlink" Target="https://login.consultant.ru/link/?req=doc&amp;base=LAW&amp;n=470946&amp;date=20.05.2025&amp;dst=4&amp;field=134" TargetMode="External"/><Relationship Id="rId20" Type="http://schemas.openxmlformats.org/officeDocument/2006/relationships/hyperlink" Target="https://login.consultant.ru/link/?req=doc&amp;base=LAW&amp;n=470946&amp;date=20.05.2025&amp;dst=4&amp;field=134" TargetMode="External"/><Relationship Id="rId41" Type="http://schemas.openxmlformats.org/officeDocument/2006/relationships/hyperlink" Target="https://login.consultant.ru/link/?req=doc&amp;base=EXP&amp;n=498624&amp;date=20.05.2025" TargetMode="External"/><Relationship Id="rId62" Type="http://schemas.openxmlformats.org/officeDocument/2006/relationships/image" Target="media/image22.wmf"/><Relationship Id="rId83" Type="http://schemas.openxmlformats.org/officeDocument/2006/relationships/image" Target="media/image43.wmf"/><Relationship Id="rId179" Type="http://schemas.openxmlformats.org/officeDocument/2006/relationships/image" Target="media/image139.wmf"/><Relationship Id="rId190" Type="http://schemas.openxmlformats.org/officeDocument/2006/relationships/image" Target="media/image150.wmf"/><Relationship Id="rId204" Type="http://schemas.openxmlformats.org/officeDocument/2006/relationships/image" Target="media/image164.png"/><Relationship Id="rId225" Type="http://schemas.openxmlformats.org/officeDocument/2006/relationships/image" Target="media/image185.wmf"/><Relationship Id="rId246" Type="http://schemas.openxmlformats.org/officeDocument/2006/relationships/image" Target="media/image197.wmf"/><Relationship Id="rId267" Type="http://schemas.openxmlformats.org/officeDocument/2006/relationships/hyperlink" Target="https://login.consultant.ru/link/?req=doc&amp;base=ESU&amp;n=18243&amp;date=20.05.2025" TargetMode="External"/><Relationship Id="rId288" Type="http://schemas.openxmlformats.org/officeDocument/2006/relationships/hyperlink" Target="https://login.consultant.ru/link/?req=doc&amp;base=LAW&amp;n=121087&amp;date=20.05.2025" TargetMode="External"/><Relationship Id="rId106" Type="http://schemas.openxmlformats.org/officeDocument/2006/relationships/image" Target="media/image66.wmf"/><Relationship Id="rId127" Type="http://schemas.openxmlformats.org/officeDocument/2006/relationships/image" Target="media/image87.wmf"/><Relationship Id="rId313" Type="http://schemas.openxmlformats.org/officeDocument/2006/relationships/hyperlink" Target="https://login.consultant.ru/link/?req=doc&amp;base=LAW&amp;n=495182&amp;date=20.05.2025" TargetMode="External"/><Relationship Id="rId10" Type="http://schemas.openxmlformats.org/officeDocument/2006/relationships/hyperlink" Target="https://login.consultant.ru/link/?req=doc&amp;base=LAW&amp;n=441707&amp;date=20.05.2025&amp;dst=100137&amp;field=134" TargetMode="External"/><Relationship Id="rId31" Type="http://schemas.openxmlformats.org/officeDocument/2006/relationships/hyperlink" Target="https://login.consultant.ru/link/?req=doc&amp;base=LAW&amp;n=470946&amp;date=20.05.2025&amp;dst=4&amp;field=134" TargetMode="External"/><Relationship Id="rId52" Type="http://schemas.openxmlformats.org/officeDocument/2006/relationships/image" Target="media/image12.wmf"/><Relationship Id="rId73" Type="http://schemas.openxmlformats.org/officeDocument/2006/relationships/image" Target="media/image33.wmf"/><Relationship Id="rId94" Type="http://schemas.openxmlformats.org/officeDocument/2006/relationships/image" Target="media/image54.wmf"/><Relationship Id="rId148" Type="http://schemas.openxmlformats.org/officeDocument/2006/relationships/image" Target="media/image108.wmf"/><Relationship Id="rId169" Type="http://schemas.openxmlformats.org/officeDocument/2006/relationships/image" Target="media/image129.wmf"/><Relationship Id="rId4" Type="http://schemas.openxmlformats.org/officeDocument/2006/relationships/settings" Target="settings.xml"/><Relationship Id="rId180" Type="http://schemas.openxmlformats.org/officeDocument/2006/relationships/image" Target="media/image140.png"/><Relationship Id="rId215" Type="http://schemas.openxmlformats.org/officeDocument/2006/relationships/image" Target="media/image175.wmf"/><Relationship Id="rId236" Type="http://schemas.openxmlformats.org/officeDocument/2006/relationships/image" Target="media/image196.wmf"/><Relationship Id="rId257" Type="http://schemas.openxmlformats.org/officeDocument/2006/relationships/hyperlink" Target="https://login.consultant.ru/link/?req=doc&amp;base=LAW&amp;n=470946&amp;date=20.05.2025&amp;dst=4&amp;field=134" TargetMode="External"/><Relationship Id="rId278" Type="http://schemas.openxmlformats.org/officeDocument/2006/relationships/hyperlink" Target="https://login.consultant.ru/link/?req=doc&amp;base=INT&amp;n=15325&amp;date=20.05.2025" TargetMode="External"/><Relationship Id="rId303" Type="http://schemas.openxmlformats.org/officeDocument/2006/relationships/hyperlink" Target="https://login.consultant.ru/link/?req=doc&amp;base=LAW&amp;n=495182&amp;date=20.05.2025" TargetMode="External"/><Relationship Id="rId42" Type="http://schemas.openxmlformats.org/officeDocument/2006/relationships/hyperlink" Target="https://login.consultant.ru/link/?req=doc&amp;base=LAW&amp;n=470946&amp;date=20.05.2025&amp;dst=4&amp;field=134" TargetMode="External"/><Relationship Id="rId84" Type="http://schemas.openxmlformats.org/officeDocument/2006/relationships/image" Target="media/image44.wmf"/><Relationship Id="rId138" Type="http://schemas.openxmlformats.org/officeDocument/2006/relationships/image" Target="media/image98.wmf"/><Relationship Id="rId191" Type="http://schemas.openxmlformats.org/officeDocument/2006/relationships/image" Target="media/image151.wmf"/><Relationship Id="rId205" Type="http://schemas.openxmlformats.org/officeDocument/2006/relationships/image" Target="media/image165.wmf"/><Relationship Id="rId247" Type="http://schemas.openxmlformats.org/officeDocument/2006/relationships/image" Target="media/image198.wmf"/><Relationship Id="rId107" Type="http://schemas.openxmlformats.org/officeDocument/2006/relationships/image" Target="media/image67.wmf"/><Relationship Id="rId289" Type="http://schemas.openxmlformats.org/officeDocument/2006/relationships/hyperlink" Target="https://login.consultant.ru/link/?req=doc&amp;base=ESU&amp;n=514&amp;date=20.05.2025" TargetMode="External"/><Relationship Id="rId11" Type="http://schemas.openxmlformats.org/officeDocument/2006/relationships/hyperlink" Target="https://login.consultant.ru/link/?req=doc&amp;base=LAW&amp;n=486034&amp;date=20.05.2025&amp;dst=100047&amp;field=134" TargetMode="External"/><Relationship Id="rId53" Type="http://schemas.openxmlformats.org/officeDocument/2006/relationships/image" Target="media/image13.wmf"/><Relationship Id="rId149" Type="http://schemas.openxmlformats.org/officeDocument/2006/relationships/image" Target="media/image109.wmf"/><Relationship Id="rId314" Type="http://schemas.openxmlformats.org/officeDocument/2006/relationships/hyperlink" Target="https://login.consultant.ru/link/?req=doc&amp;base=LAW&amp;n=503681&amp;date=20.05.2025" TargetMode="External"/><Relationship Id="rId95" Type="http://schemas.openxmlformats.org/officeDocument/2006/relationships/image" Target="media/image55.wmf"/><Relationship Id="rId160" Type="http://schemas.openxmlformats.org/officeDocument/2006/relationships/image" Target="media/image120.wmf"/><Relationship Id="rId216" Type="http://schemas.openxmlformats.org/officeDocument/2006/relationships/image" Target="media/image176.wmf"/><Relationship Id="rId258" Type="http://schemas.openxmlformats.org/officeDocument/2006/relationships/hyperlink" Target="https://login.consultant.ru/link/?req=doc&amp;base=LAW&amp;n=470946&amp;date=20.05.2025&amp;dst=4&amp;field=134" TargetMode="External"/><Relationship Id="rId22" Type="http://schemas.openxmlformats.org/officeDocument/2006/relationships/hyperlink" Target="https://login.consultant.ru/link/?req=doc&amp;base=LAW&amp;n=470946&amp;date=20.05.2025&amp;dst=4&amp;field=134" TargetMode="External"/><Relationship Id="rId64" Type="http://schemas.openxmlformats.org/officeDocument/2006/relationships/image" Target="media/image24.wmf"/><Relationship Id="rId118" Type="http://schemas.openxmlformats.org/officeDocument/2006/relationships/image" Target="media/image78.wmf"/><Relationship Id="rId325" Type="http://schemas.openxmlformats.org/officeDocument/2006/relationships/hyperlink" Target="https://login.consultant.ru/link/?req=doc&amp;base=LAW&amp;n=470946&amp;date=20.05.2025&amp;dst=4&amp;field=134" TargetMode="External"/><Relationship Id="rId171" Type="http://schemas.openxmlformats.org/officeDocument/2006/relationships/image" Target="media/image131.wmf"/><Relationship Id="rId227" Type="http://schemas.openxmlformats.org/officeDocument/2006/relationships/image" Target="media/image187.wmf"/><Relationship Id="rId269" Type="http://schemas.openxmlformats.org/officeDocument/2006/relationships/hyperlink" Target="https://login.consultant.ru/link/?req=doc&amp;base=LAW&amp;n=2875&amp;date=20.05.2025" TargetMode="External"/><Relationship Id="rId33" Type="http://schemas.openxmlformats.org/officeDocument/2006/relationships/hyperlink" Target="https://login.consultant.ru/link/?req=doc&amp;base=LAW&amp;n=470946&amp;date=20.05.2025&amp;dst=4&amp;field=134" TargetMode="External"/><Relationship Id="rId129" Type="http://schemas.openxmlformats.org/officeDocument/2006/relationships/image" Target="media/image89.wmf"/><Relationship Id="rId280" Type="http://schemas.openxmlformats.org/officeDocument/2006/relationships/hyperlink" Target="https://login.consultant.ru/link/?req=doc&amp;base=ESU&amp;n=514&amp;date=20.05.2025&amp;dst=100037&amp;field=134" TargetMode="External"/><Relationship Id="rId75" Type="http://schemas.openxmlformats.org/officeDocument/2006/relationships/image" Target="media/image35.wmf"/><Relationship Id="rId140" Type="http://schemas.openxmlformats.org/officeDocument/2006/relationships/image" Target="media/image100.wmf"/><Relationship Id="rId182" Type="http://schemas.openxmlformats.org/officeDocument/2006/relationships/image" Target="media/image142.wmf"/><Relationship Id="rId6" Type="http://schemas.openxmlformats.org/officeDocument/2006/relationships/footnotes" Target="footnotes.xml"/><Relationship Id="rId238" Type="http://schemas.openxmlformats.org/officeDocument/2006/relationships/hyperlink" Target="https://login.consultant.ru/link/?req=doc&amp;base=EXP&amp;n=739849&amp;date=20.05.2025" TargetMode="External"/><Relationship Id="rId291" Type="http://schemas.openxmlformats.org/officeDocument/2006/relationships/hyperlink" Target="https://login.consultant.ru/link/?req=doc&amp;base=LAW&amp;n=2875&amp;date=20.05.2025" TargetMode="External"/><Relationship Id="rId305" Type="http://schemas.openxmlformats.org/officeDocument/2006/relationships/hyperlink" Target="https://login.consultant.ru/link/?req=doc&amp;base=LAW&amp;n=2875&amp;date=20.05.2025" TargetMode="External"/><Relationship Id="rId44" Type="http://schemas.openxmlformats.org/officeDocument/2006/relationships/image" Target="media/image4.wmf"/><Relationship Id="rId86" Type="http://schemas.openxmlformats.org/officeDocument/2006/relationships/image" Target="media/image46.wmf"/><Relationship Id="rId151" Type="http://schemas.openxmlformats.org/officeDocument/2006/relationships/image" Target="media/image111.wmf"/><Relationship Id="rId193" Type="http://schemas.openxmlformats.org/officeDocument/2006/relationships/image" Target="media/image153.wmf"/><Relationship Id="rId207" Type="http://schemas.openxmlformats.org/officeDocument/2006/relationships/image" Target="media/image167.png"/><Relationship Id="rId249" Type="http://schemas.openxmlformats.org/officeDocument/2006/relationships/image" Target="media/image200.wmf"/><Relationship Id="rId13" Type="http://schemas.openxmlformats.org/officeDocument/2006/relationships/hyperlink" Target="https://login.consultant.ru/link/?req=doc&amp;base=LAW&amp;n=470946&amp;date=20.05.2025&amp;dst=4&amp;field=134" TargetMode="External"/><Relationship Id="rId109" Type="http://schemas.openxmlformats.org/officeDocument/2006/relationships/image" Target="media/image69.wmf"/><Relationship Id="rId260" Type="http://schemas.openxmlformats.org/officeDocument/2006/relationships/hyperlink" Target="https://login.consultant.ru/link/?req=doc&amp;base=LAW&amp;n=470946&amp;date=20.05.2025&amp;dst=4&amp;field=134" TargetMode="External"/><Relationship Id="rId316" Type="http://schemas.openxmlformats.org/officeDocument/2006/relationships/hyperlink" Target="https://login.consultant.ru/link/?req=doc&amp;base=LAW&amp;n=357927&amp;date=20.05.2025" TargetMode="External"/><Relationship Id="rId55" Type="http://schemas.openxmlformats.org/officeDocument/2006/relationships/image" Target="media/image15.wmf"/><Relationship Id="rId97" Type="http://schemas.openxmlformats.org/officeDocument/2006/relationships/image" Target="media/image57.wmf"/><Relationship Id="rId120" Type="http://schemas.openxmlformats.org/officeDocument/2006/relationships/image" Target="media/image80.wmf"/><Relationship Id="rId162" Type="http://schemas.openxmlformats.org/officeDocument/2006/relationships/image" Target="media/image122.wmf"/><Relationship Id="rId218" Type="http://schemas.openxmlformats.org/officeDocument/2006/relationships/image" Target="media/image178.wmf"/></Relationships>
</file>

<file path=word/_rels/footnotes.xml.rels><?xml version="1.0" encoding="UTF-8" standalone="yes"?>
<Relationships xmlns="http://schemas.openxmlformats.org/package/2006/relationships"><Relationship Id="rId3" Type="http://schemas.openxmlformats.org/officeDocument/2006/relationships/hyperlink" Target="https://login.consultant.ru/link/?req=doc&amp;base=LAW&amp;n=495182&amp;date=20.05.2025&amp;dst=43&amp;field=134" TargetMode="External"/><Relationship Id="rId2" Type="http://schemas.openxmlformats.org/officeDocument/2006/relationships/hyperlink" Target="https://login.consultant.ru/link/?req=doc&amp;base=LAW&amp;n=495182&amp;date=20.05.2025&amp;dst=100477&amp;field=134" TargetMode="External"/><Relationship Id="rId1" Type="http://schemas.openxmlformats.org/officeDocument/2006/relationships/hyperlink" Target="https://login.consultant.ru/link/?req=doc&amp;base=LAW&amp;n=495182&amp;date=20.05.2025&amp;dst=100477&amp;field=134" TargetMode="External"/><Relationship Id="rId4" Type="http://schemas.openxmlformats.org/officeDocument/2006/relationships/hyperlink" Target="https://login.consultant.ru/link/?req=doc&amp;base=LAW&amp;n=495182&amp;date=20.05.2025&amp;dst=100797&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1F2B9-B97B-4F89-A1CA-C67F5EEB6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1190</Pages>
  <Words>321127</Words>
  <Characters>1830430</Characters>
  <Application>Microsoft Office Word</Application>
  <DocSecurity>0</DocSecurity>
  <Lines>15253</Lines>
  <Paragraphs>4294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Alexander Izmaylov</cp:lastModifiedBy>
  <cp:revision>4</cp:revision>
  <cp:lastPrinted>2025-10-20T05:11:00Z</cp:lastPrinted>
  <dcterms:created xsi:type="dcterms:W3CDTF">2025-10-20T05:11:00Z</dcterms:created>
  <dcterms:modified xsi:type="dcterms:W3CDTF">2025-10-20T17:14:00Z</dcterms:modified>
</cp:coreProperties>
</file>