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510EAC" w:rsidRPr="00774F15" w:rsidTr="002C34EA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AC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  <w:p w:rsidR="00510EAC" w:rsidRPr="00774F15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10EAC" w:rsidRPr="00774F15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29»августа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0EAC" w:rsidRPr="00774F15" w:rsidRDefault="00510EAC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EAC" w:rsidRPr="00774F15" w:rsidRDefault="00510EAC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EAC" w:rsidRPr="00774F15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0EAC" w:rsidRPr="00774F15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  <w:p w:rsidR="00510EAC" w:rsidRPr="00774F15" w:rsidRDefault="00510EAC" w:rsidP="002C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Свергунова</w:t>
            </w:r>
            <w:proofErr w:type="spellEnd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510EAC" w:rsidRPr="00774F15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августа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EAC" w:rsidRPr="00774F15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510EAC" w:rsidRPr="00774F15" w:rsidRDefault="00510EAC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23\1от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30»августа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10EAC" w:rsidRPr="00774F15" w:rsidRDefault="00510EAC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0EAC" w:rsidRDefault="00510EAC" w:rsidP="00510EAC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FF2BE9" wp14:editId="6244442A">
            <wp:simplePos x="0" y="0"/>
            <wp:positionH relativeFrom="column">
              <wp:posOffset>6026785</wp:posOffset>
            </wp:positionH>
            <wp:positionV relativeFrom="paragraph">
              <wp:posOffset>271942</wp:posOffset>
            </wp:positionV>
            <wp:extent cx="2029460" cy="2108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СИНА ПОДПИС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EAC" w:rsidRDefault="00510EAC" w:rsidP="00510EAC"/>
    <w:p w:rsidR="00510EAC" w:rsidRDefault="00510EAC" w:rsidP="00510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AC" w:rsidRDefault="00510EAC" w:rsidP="00510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510EAC" w:rsidRDefault="00510EAC" w:rsidP="00510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ПЕРЕКРЕСТОК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10EAC" w:rsidRDefault="00510EAC" w:rsidP="00510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AC" w:rsidRDefault="00510EAC" w:rsidP="00510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AC" w:rsidRDefault="00510EAC" w:rsidP="00510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AC" w:rsidRPr="00774F15" w:rsidRDefault="00510EAC" w:rsidP="00510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Классы: 1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Составители: Пархоменко И.Е.</w:t>
      </w:r>
      <w:bookmarkStart w:id="0" w:name="_GoBack"/>
      <w:bookmarkEnd w:id="0"/>
    </w:p>
    <w:p w:rsidR="00510EAC" w:rsidRDefault="00510EAC" w:rsidP="00510EAC"/>
    <w:p w:rsidR="00510EAC" w:rsidRDefault="00510EAC" w:rsidP="00510EAC"/>
    <w:p w:rsidR="00510EAC" w:rsidRDefault="00510EAC" w:rsidP="00510E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2020.</w:t>
      </w:r>
    </w:p>
    <w:p w:rsidR="004420FE" w:rsidRPr="00375BA8" w:rsidRDefault="000256EC" w:rsidP="00025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A8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0256EC" w:rsidRDefault="000256EC" w:rsidP="000256EC">
      <w:pPr>
        <w:rPr>
          <w:rFonts w:ascii="Times New Roman" w:hAnsi="Times New Roman" w:cs="Times New Roman"/>
          <w:b/>
          <w:sz w:val="24"/>
          <w:szCs w:val="24"/>
        </w:rPr>
      </w:pP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>А</w:t>
      </w:r>
      <w:r w:rsidR="00375BA8" w:rsidRPr="005F751D">
        <w:rPr>
          <w:rFonts w:ascii="Times New Roman" w:hAnsi="Times New Roman" w:cs="Times New Roman"/>
          <w:b/>
          <w:sz w:val="28"/>
          <w:szCs w:val="28"/>
        </w:rPr>
        <w:t>вторство.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Pr="005F751D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школьников (кружок «Перекресток»</w:t>
      </w:r>
      <w:r w:rsidR="00A23786" w:rsidRPr="005F751D">
        <w:rPr>
          <w:rFonts w:ascii="Times New Roman" w:hAnsi="Times New Roman" w:cs="Times New Roman"/>
          <w:sz w:val="28"/>
          <w:szCs w:val="28"/>
        </w:rPr>
        <w:t xml:space="preserve">) для 1 </w:t>
      </w:r>
      <w:r w:rsidRPr="005F751D">
        <w:rPr>
          <w:rFonts w:ascii="Times New Roman" w:hAnsi="Times New Roman" w:cs="Times New Roman"/>
          <w:sz w:val="28"/>
          <w:szCs w:val="28"/>
        </w:rPr>
        <w:t xml:space="preserve">класса составлена на основе рабочей программы учителей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Столяровой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Савурёнок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Е.М. и переработана под условия нашей школы. </w:t>
      </w:r>
    </w:p>
    <w:p w:rsidR="000256EC" w:rsidRPr="005F751D" w:rsidRDefault="000256EC" w:rsidP="00E47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75BA8" w:rsidRPr="005F751D">
        <w:rPr>
          <w:rFonts w:ascii="Times New Roman" w:hAnsi="Times New Roman" w:cs="Times New Roman"/>
          <w:sz w:val="28"/>
          <w:szCs w:val="28"/>
        </w:rPr>
        <w:t>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Основным концептуальным положением этой программы является, прежде всего, понимание того, что вопросы изучения ПДД и профилактики ДТП мы рассматриваем как один из аспектов личной безопасности ребенка. </w:t>
      </w:r>
    </w:p>
    <w:p w:rsidR="000256EC" w:rsidRPr="005F751D" w:rsidRDefault="000256EC" w:rsidP="00E47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BA8" w:rsidRPr="005F751D" w:rsidRDefault="00375BA8" w:rsidP="00E475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>Особенности программы.</w:t>
      </w:r>
    </w:p>
    <w:p w:rsidR="00375BA8" w:rsidRPr="005F751D" w:rsidRDefault="00375BA8" w:rsidP="00E4750D">
      <w:pPr>
        <w:shd w:val="clear" w:color="auto" w:fill="FFFFFF"/>
        <w:spacing w:before="5"/>
        <w:ind w:left="5" w:right="5" w:firstLine="5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Программа построена по принципу нарастания объема изученного </w:t>
      </w:r>
      <w:r w:rsidRPr="005F751D">
        <w:rPr>
          <w:rFonts w:ascii="Times New Roman" w:eastAsia="Calibri" w:hAnsi="Times New Roman" w:cs="Times New Roman"/>
          <w:spacing w:val="-4"/>
          <w:sz w:val="28"/>
          <w:szCs w:val="28"/>
        </w:rPr>
        <w:t>материала. Это нарастание можно проследить в увеличении ко</w:t>
      </w:r>
      <w:r w:rsidRPr="005F751D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 xml:space="preserve">личества освоенных дорожных знаков, дорожной разметки и т.д. </w:t>
      </w:r>
      <w:r w:rsidRPr="005F7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Педагог постоянно акцентирует внимание обучающихся на то, </w:t>
      </w:r>
      <w:r w:rsidRPr="005F751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что безоговорочное выполнения ПДД - это условие сохранения </w:t>
      </w:r>
      <w:r w:rsidRPr="005F751D">
        <w:rPr>
          <w:rFonts w:ascii="Times New Roman" w:eastAsia="Calibri" w:hAnsi="Times New Roman" w:cs="Times New Roman"/>
          <w:sz w:val="28"/>
          <w:szCs w:val="28"/>
        </w:rPr>
        <w:t>жизни себе и окружающим.</w:t>
      </w:r>
    </w:p>
    <w:p w:rsidR="00375BA8" w:rsidRPr="005F751D" w:rsidRDefault="00375BA8" w:rsidP="00E4750D">
      <w:pPr>
        <w:shd w:val="clear" w:color="auto" w:fill="FFFFFF"/>
        <w:spacing w:before="5"/>
        <w:ind w:left="19" w:right="10" w:firstLine="5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51D">
        <w:rPr>
          <w:rFonts w:ascii="Times New Roman" w:eastAsia="Calibri" w:hAnsi="Times New Roman" w:cs="Times New Roman"/>
          <w:spacing w:val="-4"/>
          <w:sz w:val="28"/>
          <w:szCs w:val="28"/>
        </w:rPr>
        <w:t>Каждая тема, включенная в программу, содержит теорети</w:t>
      </w:r>
      <w:r w:rsidRPr="005F751D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5F751D">
        <w:rPr>
          <w:rFonts w:ascii="Times New Roman" w:eastAsia="Calibri" w:hAnsi="Times New Roman" w:cs="Times New Roman"/>
          <w:sz w:val="28"/>
          <w:szCs w:val="28"/>
        </w:rPr>
        <w:t>ческую и практическую части.</w:t>
      </w:r>
    </w:p>
    <w:p w:rsidR="00375BA8" w:rsidRPr="005F751D" w:rsidRDefault="00375BA8" w:rsidP="00E4750D">
      <w:pPr>
        <w:shd w:val="clear" w:color="auto" w:fill="FFFFFF"/>
        <w:spacing w:before="5"/>
        <w:ind w:left="10" w:right="5" w:firstLine="5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51D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В теоретическую часть включены необходимые сведения из Правил дорожного движения по заданной теме и беседы, по</w:t>
      </w:r>
      <w:r w:rsidRPr="005F751D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5F751D">
        <w:rPr>
          <w:rFonts w:ascii="Times New Roman" w:eastAsia="Calibri" w:hAnsi="Times New Roman" w:cs="Times New Roman"/>
          <w:sz w:val="28"/>
          <w:szCs w:val="28"/>
        </w:rPr>
        <w:t>священные ПДД школьников в дни каникул и в связи с сезон</w:t>
      </w:r>
      <w:r w:rsidRPr="005F751D">
        <w:rPr>
          <w:rFonts w:ascii="Times New Roman" w:eastAsia="Calibri" w:hAnsi="Times New Roman" w:cs="Times New Roman"/>
          <w:sz w:val="28"/>
          <w:szCs w:val="28"/>
        </w:rPr>
        <w:softHyphen/>
      </w:r>
      <w:r w:rsidRPr="005F751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ными изменениями дорожной обстановки или в инфраструктуре </w:t>
      </w:r>
      <w:r w:rsidRPr="005F751D">
        <w:rPr>
          <w:rFonts w:ascii="Times New Roman" w:eastAsia="Calibri" w:hAnsi="Times New Roman" w:cs="Times New Roman"/>
          <w:sz w:val="28"/>
          <w:szCs w:val="28"/>
        </w:rPr>
        <w:t>микрорайона.</w:t>
      </w:r>
    </w:p>
    <w:p w:rsidR="00375BA8" w:rsidRPr="005F751D" w:rsidRDefault="00375BA8" w:rsidP="00E4750D">
      <w:pPr>
        <w:shd w:val="clear" w:color="auto" w:fill="FFFFFF"/>
        <w:spacing w:before="5"/>
        <w:ind w:firstLine="5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51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Практическая часть заключается в работе учащихся над </w:t>
      </w:r>
      <w:r w:rsidRPr="005F751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дидактическими материалами по заданной теме, экскурсиями по </w:t>
      </w:r>
      <w:r w:rsidRPr="005F7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пешеходным маршрутам, местам активного отдыха детей, по </w:t>
      </w:r>
      <w:r w:rsidRPr="005F751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улицам и перекресткам микрорайона, а также сюжетно-ролевым </w:t>
      </w:r>
      <w:r w:rsidRPr="005F7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играм, играм с использованием изготовленных обучающимися </w:t>
      </w:r>
      <w:r w:rsidRPr="005F751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имитационных и дидактических материалов по ПДД на улицах </w:t>
      </w:r>
      <w:r w:rsidRPr="005F751D">
        <w:rPr>
          <w:rFonts w:ascii="Times New Roman" w:eastAsia="Calibri" w:hAnsi="Times New Roman" w:cs="Times New Roman"/>
          <w:sz w:val="28"/>
          <w:szCs w:val="28"/>
        </w:rPr>
        <w:t>и дороге.</w:t>
      </w:r>
    </w:p>
    <w:p w:rsidR="00375BA8" w:rsidRPr="005F751D" w:rsidRDefault="00375BA8" w:rsidP="00E475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EC" w:rsidRPr="005F751D" w:rsidRDefault="000256EC" w:rsidP="00E475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0256EC" w:rsidRPr="005F751D" w:rsidRDefault="00A23786" w:rsidP="00E4750D">
      <w:pPr>
        <w:jc w:val="both"/>
        <w:rPr>
          <w:b/>
          <w:bCs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Программа рассчитана на один</w:t>
      </w:r>
      <w:r w:rsidR="000256EC" w:rsidRPr="005F751D">
        <w:rPr>
          <w:rFonts w:ascii="Times New Roman" w:hAnsi="Times New Roman" w:cs="Times New Roman"/>
          <w:sz w:val="28"/>
          <w:szCs w:val="28"/>
        </w:rPr>
        <w:t xml:space="preserve"> год обучения, занятия проводятся 1 раза в неделю по одному часу. </w:t>
      </w:r>
    </w:p>
    <w:p w:rsidR="000256EC" w:rsidRPr="005F751D" w:rsidRDefault="000256EC" w:rsidP="005F751D">
      <w:pPr>
        <w:jc w:val="both"/>
        <w:rPr>
          <w:b/>
          <w:bCs/>
          <w:sz w:val="28"/>
          <w:szCs w:val="28"/>
        </w:rPr>
      </w:pPr>
      <w:r w:rsidRPr="005F751D">
        <w:rPr>
          <w:b/>
          <w:bCs/>
          <w:sz w:val="28"/>
          <w:szCs w:val="28"/>
        </w:rPr>
        <w:t xml:space="preserve"> </w:t>
      </w:r>
      <w:r w:rsidRPr="005F751D">
        <w:rPr>
          <w:rFonts w:ascii="Times New Roman" w:hAnsi="Times New Roman"/>
          <w:b/>
          <w:bCs/>
          <w:sz w:val="28"/>
          <w:szCs w:val="28"/>
        </w:rPr>
        <w:t>Количество</w:t>
      </w:r>
      <w:r w:rsidRPr="005F751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F751D">
        <w:rPr>
          <w:rFonts w:ascii="Times New Roman" w:hAnsi="Times New Roman"/>
          <w:b/>
          <w:bCs/>
          <w:sz w:val="28"/>
          <w:szCs w:val="28"/>
        </w:rPr>
        <w:t>часов и учебных недель на изучение курса в классах</w:t>
      </w:r>
    </w:p>
    <w:tbl>
      <w:tblPr>
        <w:tblW w:w="0" w:type="auto"/>
        <w:tblInd w:w="10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2520"/>
        <w:gridCol w:w="2892"/>
      </w:tblGrid>
      <w:tr w:rsidR="000256EC" w:rsidRPr="000256EC" w:rsidTr="00975866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256EC" w:rsidRPr="000256EC" w:rsidTr="00975866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56EC" w:rsidRPr="000256EC" w:rsidTr="00975866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56EC" w:rsidRPr="000256EC" w:rsidTr="00975866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0642F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56EC" w:rsidRPr="000256EC" w:rsidRDefault="0000642F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56EC" w:rsidRPr="000256EC" w:rsidTr="00975866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56EC" w:rsidRPr="000256EC" w:rsidRDefault="000256EC" w:rsidP="005F751D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56EC" w:rsidRPr="000256EC" w:rsidTr="00975866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975866">
            <w:pPr>
              <w:pStyle w:val="a3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56EC" w:rsidRPr="000256EC" w:rsidRDefault="000256EC" w:rsidP="00975866">
            <w:pPr>
              <w:pStyle w:val="a3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6EC">
              <w:rPr>
                <w:rFonts w:ascii="Times New Roman" w:hAnsi="Times New Roman"/>
                <w:sz w:val="24"/>
                <w:szCs w:val="24"/>
              </w:rPr>
              <w:t>3</w:t>
            </w:r>
            <w:r w:rsidR="00006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56EC" w:rsidRPr="000256EC" w:rsidRDefault="0000642F" w:rsidP="00975866">
            <w:pPr>
              <w:pStyle w:val="a3"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0256EC" w:rsidRDefault="000256EC" w:rsidP="000256EC">
      <w:pPr>
        <w:rPr>
          <w:rFonts w:ascii="Times New Roman" w:hAnsi="Times New Roman" w:cs="Times New Roman"/>
          <w:sz w:val="24"/>
          <w:szCs w:val="24"/>
        </w:rPr>
      </w:pPr>
    </w:p>
    <w:p w:rsidR="000256EC" w:rsidRPr="005F751D" w:rsidRDefault="000256EC" w:rsidP="00E47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A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5F751D">
        <w:rPr>
          <w:rFonts w:ascii="Times New Roman" w:hAnsi="Times New Roman" w:cs="Times New Roman"/>
          <w:b/>
          <w:sz w:val="28"/>
          <w:szCs w:val="28"/>
        </w:rPr>
        <w:t>. Цели и задачи изучения.</w:t>
      </w:r>
    </w:p>
    <w:p w:rsidR="000256EC" w:rsidRPr="005F751D" w:rsidRDefault="000256EC" w:rsidP="00E4750D">
      <w:pPr>
        <w:pStyle w:val="a4"/>
        <w:spacing w:before="0" w:after="0" w:line="276" w:lineRule="auto"/>
        <w:jc w:val="both"/>
        <w:rPr>
          <w:b/>
          <w:sz w:val="28"/>
          <w:szCs w:val="28"/>
        </w:rPr>
      </w:pPr>
      <w:r w:rsidRPr="005F751D">
        <w:rPr>
          <w:b/>
          <w:bCs/>
          <w:sz w:val="28"/>
          <w:szCs w:val="28"/>
        </w:rPr>
        <w:t xml:space="preserve">Цель </w:t>
      </w:r>
      <w:proofErr w:type="gramStart"/>
      <w:r w:rsidRPr="005F751D">
        <w:rPr>
          <w:b/>
          <w:bCs/>
          <w:sz w:val="28"/>
          <w:szCs w:val="28"/>
        </w:rPr>
        <w:t>программы:</w:t>
      </w:r>
      <w:r w:rsidRPr="005F751D">
        <w:rPr>
          <w:i/>
          <w:sz w:val="28"/>
          <w:szCs w:val="28"/>
        </w:rPr>
        <w:t xml:space="preserve">   </w:t>
      </w:r>
      <w:proofErr w:type="gramEnd"/>
      <w:r w:rsidRPr="005F751D">
        <w:rPr>
          <w:sz w:val="28"/>
          <w:szCs w:val="28"/>
        </w:rPr>
        <w:t xml:space="preserve">формирование элементарных правил поведения на дороге,  развитие навыков правильного поведения на улице, умение использовать правила дорожного движения в реальной жизни. </w:t>
      </w:r>
    </w:p>
    <w:p w:rsidR="000256EC" w:rsidRPr="005F751D" w:rsidRDefault="000256EC" w:rsidP="00E4750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51D">
        <w:rPr>
          <w:rFonts w:ascii="Times New Roman" w:hAnsi="Times New Roman" w:cs="Times New Roman"/>
          <w:color w:val="000000"/>
          <w:sz w:val="28"/>
          <w:szCs w:val="28"/>
        </w:rPr>
        <w:t>1. Знакомство учащихся с историей правил дорожного движения.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51D">
        <w:rPr>
          <w:rFonts w:ascii="Times New Roman" w:hAnsi="Times New Roman" w:cs="Times New Roman"/>
          <w:color w:val="000000"/>
          <w:sz w:val="28"/>
          <w:szCs w:val="28"/>
        </w:rPr>
        <w:t>2. Развитие дорожной грамотности детей.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51D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навыков ориентировки на дороге.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51D">
        <w:rPr>
          <w:rFonts w:ascii="Times New Roman" w:hAnsi="Times New Roman" w:cs="Times New Roman"/>
          <w:color w:val="000000"/>
          <w:sz w:val="28"/>
          <w:szCs w:val="28"/>
        </w:rPr>
        <w:t>4. Формирование поведенческой культуры ребенка в условиях общения с дорогой.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51D">
        <w:rPr>
          <w:rFonts w:ascii="Times New Roman" w:hAnsi="Times New Roman" w:cs="Times New Roman"/>
          <w:color w:val="000000"/>
          <w:sz w:val="28"/>
          <w:szCs w:val="28"/>
        </w:rPr>
        <w:t>5. Повышение ответственности детей за свое поведение на дорогах.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6EC" w:rsidRPr="005F751D" w:rsidRDefault="000256EC" w:rsidP="00E47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51D">
        <w:rPr>
          <w:rFonts w:ascii="Times New Roman" w:hAnsi="Times New Roman" w:cs="Times New Roman"/>
          <w:b/>
          <w:color w:val="000000"/>
          <w:sz w:val="28"/>
          <w:szCs w:val="28"/>
        </w:rPr>
        <w:t>3.Основные виды деятельности школьников.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состоит из различных </w:t>
      </w:r>
      <w:r w:rsidRPr="005F751D">
        <w:rPr>
          <w:rFonts w:ascii="Times New Roman" w:hAnsi="Times New Roman" w:cs="Times New Roman"/>
          <w:b/>
          <w:sz w:val="28"/>
          <w:szCs w:val="28"/>
        </w:rPr>
        <w:t>видов деятельности</w:t>
      </w:r>
      <w:r w:rsidR="009708E9" w:rsidRPr="005F751D">
        <w:rPr>
          <w:rFonts w:ascii="Times New Roman" w:hAnsi="Times New Roman" w:cs="Times New Roman"/>
          <w:sz w:val="28"/>
          <w:szCs w:val="28"/>
        </w:rPr>
        <w:t>. Это:</w:t>
      </w: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1.  Поз</w:t>
      </w:r>
      <w:r w:rsidR="009708E9" w:rsidRPr="005F751D">
        <w:rPr>
          <w:rFonts w:ascii="Times New Roman" w:hAnsi="Times New Roman" w:cs="Times New Roman"/>
          <w:sz w:val="28"/>
          <w:szCs w:val="28"/>
        </w:rPr>
        <w:t xml:space="preserve">навательная </w:t>
      </w:r>
      <w:proofErr w:type="spellStart"/>
      <w:r w:rsidR="009708E9" w:rsidRPr="005F751D">
        <w:rPr>
          <w:rFonts w:ascii="Times New Roman" w:hAnsi="Times New Roman" w:cs="Times New Roman"/>
          <w:sz w:val="28"/>
          <w:szCs w:val="28"/>
        </w:rPr>
        <w:t>ддеятельность</w:t>
      </w:r>
      <w:proofErr w:type="spellEnd"/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2. </w:t>
      </w:r>
      <w:r w:rsidR="009708E9" w:rsidRPr="005F751D">
        <w:rPr>
          <w:rFonts w:ascii="Times New Roman" w:hAnsi="Times New Roman" w:cs="Times New Roman"/>
          <w:sz w:val="28"/>
          <w:szCs w:val="28"/>
        </w:rPr>
        <w:t xml:space="preserve"> Игровая</w:t>
      </w: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3.  Проблемно- ценностное общение</w:t>
      </w: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4.  Художественное творчество</w:t>
      </w: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5.  Спортивно- оздоровительная деятельность.</w:t>
      </w:r>
    </w:p>
    <w:p w:rsidR="000256EC" w:rsidRPr="005F751D" w:rsidRDefault="000256EC" w:rsidP="00E4750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EC" w:rsidRPr="005F751D" w:rsidRDefault="000256EC" w:rsidP="00E475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6EC" w:rsidRPr="005F751D" w:rsidRDefault="000256EC" w:rsidP="00E475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sz w:val="28"/>
          <w:szCs w:val="28"/>
        </w:rPr>
        <w:t>4. Планируемые результаты освоения курса внеурочной деятельности.</w:t>
      </w:r>
    </w:p>
    <w:p w:rsidR="00F431F3" w:rsidRPr="005F751D" w:rsidRDefault="00F431F3" w:rsidP="00E47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BA8" w:rsidRPr="005F751D" w:rsidRDefault="00375BA8" w:rsidP="005F751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31F3" w:rsidRPr="005F751D" w:rsidRDefault="00F431F3" w:rsidP="005F751D">
      <w:p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6641"/>
      </w:tblGrid>
      <w:tr w:rsidR="00F431F3" w:rsidRPr="008D3C0C" w:rsidTr="00975866">
        <w:trPr>
          <w:trHeight w:val="386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375BA8" w:rsidRDefault="00F431F3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</w:t>
            </w:r>
            <w:r w:rsidR="004762F2">
              <w:rPr>
                <w:rFonts w:ascii="Times New Roman" w:hAnsi="Times New Roman" w:cs="Times New Roman"/>
                <w:b/>
                <w:sz w:val="24"/>
                <w:szCs w:val="24"/>
              </w:rPr>
              <w:t>чит возможность научиться</w:t>
            </w:r>
          </w:p>
        </w:tc>
      </w:tr>
      <w:tr w:rsidR="00F431F3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Default="004762F2" w:rsidP="005F75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Принятию</w:t>
            </w:r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образа «хороший пешеход, хороший пассажир»</w:t>
            </w:r>
          </w:p>
          <w:p w:rsidR="00F431F3" w:rsidRPr="00F431F3" w:rsidRDefault="00F431F3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8D3C0C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375BA8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качеств.</w:t>
            </w:r>
          </w:p>
        </w:tc>
      </w:tr>
      <w:tr w:rsidR="00F431F3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Pr="00F431F3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Способности</w:t>
            </w:r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к самооценке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F431F3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Начальным навыкам</w:t>
            </w:r>
            <w:r w:rsidR="00375B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в разных ситуациях.</w:t>
            </w:r>
          </w:p>
        </w:tc>
      </w:tr>
      <w:tr w:rsidR="00375BA8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Pr="00F431F3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Самостоятельности и личной ответственности</w:t>
            </w:r>
            <w:r w:rsidR="00375BA8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375BA8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</w:tr>
      <w:tr w:rsidR="00375BA8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Уважительному отношению</w:t>
            </w:r>
            <w:r w:rsidR="00375BA8">
              <w:rPr>
                <w:rFonts w:ascii="Times New Roman" w:hAnsi="Times New Roman" w:cs="Times New Roman"/>
                <w:sz w:val="24"/>
                <w:szCs w:val="24"/>
              </w:rPr>
              <w:t xml:space="preserve"> к другим участникам дорожного движения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Осознанию</w:t>
            </w:r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ответственности человека за общее благополучие</w:t>
            </w:r>
          </w:p>
        </w:tc>
      </w:tr>
    </w:tbl>
    <w:p w:rsidR="00F431F3" w:rsidRPr="008D3C0C" w:rsidRDefault="00F431F3" w:rsidP="00F4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F3" w:rsidRPr="005F751D" w:rsidRDefault="00F431F3" w:rsidP="00F431F3">
      <w:p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  <w:r w:rsidRPr="005F7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6641"/>
      </w:tblGrid>
      <w:tr w:rsidR="00F431F3" w:rsidRPr="008D3C0C" w:rsidTr="00975866">
        <w:trPr>
          <w:trHeight w:val="386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 возможность научиться</w:t>
            </w:r>
          </w:p>
        </w:tc>
      </w:tr>
      <w:tr w:rsidR="00F431F3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P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5BA8" w:rsidRPr="00375BA8">
              <w:rPr>
                <w:rFonts w:ascii="Times New Roman" w:hAnsi="Times New Roman" w:cs="Times New Roman"/>
                <w:sz w:val="24"/>
                <w:szCs w:val="24"/>
              </w:rPr>
              <w:t>пределять и формулировать с помощью учителя цель деятельности в заданной ситуации</w:t>
            </w:r>
            <w:r w:rsidR="00375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8D3C0C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Использованию</w:t>
            </w:r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речи для регуляции своего действия</w:t>
            </w:r>
          </w:p>
        </w:tc>
      </w:tr>
      <w:tr w:rsidR="00375BA8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P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5BA8" w:rsidRPr="00375BA8">
              <w:rPr>
                <w:rFonts w:ascii="Times New Roman" w:hAnsi="Times New Roman" w:cs="Times New Roman"/>
                <w:sz w:val="24"/>
                <w:szCs w:val="24"/>
              </w:rPr>
              <w:t>овместно с учителем и другими учениками давать эмоциональную оценку деятельности товарищей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Default="004762F2" w:rsidP="005F751D">
            <w:pPr>
              <w:spacing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Адекватному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восприятию</w:t>
            </w:r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 предложений</w:t>
            </w:r>
            <w:proofErr w:type="gramEnd"/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учителей, товарищей, родителей и других людей по исправлению допущенных ошибок</w:t>
            </w:r>
          </w:p>
        </w:tc>
      </w:tr>
      <w:tr w:rsidR="00375BA8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Pr="00375BA8" w:rsidRDefault="00375BA8" w:rsidP="005F751D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375BA8">
              <w:rPr>
                <w:b w:val="0"/>
                <w:sz w:val="24"/>
                <w:szCs w:val="24"/>
              </w:rPr>
              <w:t xml:space="preserve">Действовать по инструкции при оказании первой </w:t>
            </w:r>
            <w:r>
              <w:rPr>
                <w:b w:val="0"/>
                <w:sz w:val="24"/>
                <w:szCs w:val="24"/>
              </w:rPr>
              <w:t xml:space="preserve">медицинской помощи при </w:t>
            </w:r>
            <w:r>
              <w:rPr>
                <w:b w:val="0"/>
                <w:sz w:val="24"/>
                <w:szCs w:val="24"/>
              </w:rPr>
              <w:lastRenderedPageBreak/>
              <w:t>ДТП и ЧС</w:t>
            </w:r>
          </w:p>
          <w:p w:rsidR="00375BA8" w:rsidRDefault="00375BA8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75BA8" w:rsidRDefault="004762F2" w:rsidP="005F751D">
            <w:pPr>
              <w:spacing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С</w:t>
            </w:r>
            <w:r w:rsidR="00375BA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оотносить правильность выбора, планирования, </w:t>
            </w:r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выполнения </w:t>
            </w:r>
            <w:r w:rsidR="00375BA8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 результата действия с требованиями конкретной задачи</w:t>
            </w:r>
          </w:p>
        </w:tc>
      </w:tr>
    </w:tbl>
    <w:p w:rsidR="00F431F3" w:rsidRPr="008D3C0C" w:rsidRDefault="00F431F3" w:rsidP="00F4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F3" w:rsidRPr="005F751D" w:rsidRDefault="00F431F3" w:rsidP="00F431F3">
      <w:p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6641"/>
      </w:tblGrid>
      <w:tr w:rsidR="00F431F3" w:rsidRPr="008D3C0C" w:rsidTr="00975866">
        <w:trPr>
          <w:trHeight w:val="386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375BA8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 возможность научиться</w:t>
            </w:r>
          </w:p>
        </w:tc>
      </w:tr>
      <w:tr w:rsidR="00F431F3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Pr="00375BA8" w:rsidRDefault="009708E9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соблюдать основные правила дорожного движения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Pr="009708E9" w:rsidRDefault="009708E9" w:rsidP="005F751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О</w:t>
            </w:r>
            <w:r w:rsidRPr="009708E9">
              <w:rPr>
                <w:b w:val="0"/>
                <w:sz w:val="24"/>
                <w:szCs w:val="24"/>
              </w:rPr>
              <w:t>риентироваться  в</w:t>
            </w:r>
            <w:proofErr w:type="gramEnd"/>
            <w:r w:rsidRPr="009708E9">
              <w:rPr>
                <w:b w:val="0"/>
                <w:sz w:val="24"/>
                <w:szCs w:val="24"/>
              </w:rPr>
              <w:t xml:space="preserve"> литературе</w:t>
            </w:r>
            <w:r>
              <w:rPr>
                <w:b w:val="0"/>
                <w:sz w:val="24"/>
                <w:szCs w:val="24"/>
              </w:rPr>
              <w:t xml:space="preserve"> по правилам дорожного движения</w:t>
            </w:r>
          </w:p>
          <w:p w:rsidR="00F431F3" w:rsidRPr="008D3C0C" w:rsidRDefault="00F431F3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E9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Default="009708E9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дорожные знаки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Pr="009708E9" w:rsidRDefault="009708E9" w:rsidP="005F751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9708E9">
              <w:rPr>
                <w:b w:val="0"/>
                <w:sz w:val="24"/>
                <w:szCs w:val="24"/>
              </w:rPr>
              <w:t>аходить ответы на вопросы, опираясь на свой жизненный опыт, информацию, полученную от учителя и из документальных источников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</w:tbl>
    <w:p w:rsidR="00F431F3" w:rsidRPr="008D3C0C" w:rsidRDefault="00F431F3" w:rsidP="00F4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F3" w:rsidRPr="005F751D" w:rsidRDefault="00F431F3" w:rsidP="00F431F3">
      <w:p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6641"/>
      </w:tblGrid>
      <w:tr w:rsidR="00F431F3" w:rsidRPr="008D3C0C" w:rsidTr="00975866">
        <w:trPr>
          <w:trHeight w:val="386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9708E9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431F3" w:rsidRPr="009708E9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 возможность научиться</w:t>
            </w:r>
          </w:p>
        </w:tc>
      </w:tr>
      <w:tr w:rsidR="00F431F3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Pr="009708E9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</w:t>
            </w:r>
            <w:r w:rsidR="009708E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аботать в группе, учитывая мнения партнеров, отличные от собственных.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Pr="008D3C0C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других,</w:t>
            </w:r>
            <w:r w:rsidR="009708E9">
              <w:rPr>
                <w:rFonts w:eastAsia="NewtonCSanPin-Regular" w:cs="Times New Roman"/>
              </w:rPr>
              <w:t xml:space="preserve"> </w:t>
            </w:r>
            <w:r w:rsidR="009708E9">
              <w:rPr>
                <w:rFonts w:ascii="Times New Roman" w:eastAsia="NewtonCSanPin-Regular" w:hAnsi="Times New Roman" w:cs="Times New Roman"/>
                <w:sz w:val="24"/>
                <w:szCs w:val="24"/>
              </w:rPr>
              <w:t>д</w:t>
            </w:r>
            <w:r w:rsidR="009708E9" w:rsidRPr="009708E9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оговариваться и приходить к общему решению</w:t>
            </w:r>
            <w:r w:rsidR="009708E9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</w:tr>
      <w:tr w:rsidR="009708E9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Pr="009708E9" w:rsidRDefault="004762F2" w:rsidP="005F751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9708E9" w:rsidRPr="009708E9">
              <w:rPr>
                <w:b w:val="0"/>
                <w:sz w:val="24"/>
                <w:szCs w:val="24"/>
              </w:rPr>
              <w:t>ыполнять различные роли в группе (лидера, исполнителя).</w:t>
            </w:r>
          </w:p>
          <w:p w:rsidR="009708E9" w:rsidRDefault="009708E9" w:rsidP="005F751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Default="009708E9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</w:tr>
      <w:tr w:rsidR="009708E9" w:rsidRPr="008D3C0C" w:rsidTr="00975866">
        <w:trPr>
          <w:trHeight w:val="450"/>
        </w:trPr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Pr="009708E9" w:rsidRDefault="009708E9" w:rsidP="005F751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9708E9">
              <w:rPr>
                <w:b w:val="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708E9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8E9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</w:t>
            </w:r>
          </w:p>
        </w:tc>
      </w:tr>
    </w:tbl>
    <w:p w:rsidR="000256EC" w:rsidRDefault="000256EC" w:rsidP="000256EC">
      <w:pPr>
        <w:rPr>
          <w:rFonts w:ascii="Times New Roman" w:hAnsi="Times New Roman" w:cs="Times New Roman"/>
          <w:sz w:val="24"/>
          <w:szCs w:val="24"/>
        </w:rPr>
      </w:pP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 w:rsidRPr="005F751D">
        <w:rPr>
          <w:spacing w:val="-3"/>
          <w:sz w:val="28"/>
          <w:szCs w:val="28"/>
        </w:rPr>
        <w:lastRenderedPageBreak/>
        <w:t xml:space="preserve"> В основу изучения внеурочного курса «</w:t>
      </w:r>
      <w:r w:rsidRPr="005F751D">
        <w:rPr>
          <w:sz w:val="28"/>
          <w:szCs w:val="28"/>
        </w:rPr>
        <w:t>Перекрёсток</w:t>
      </w:r>
      <w:r w:rsidRPr="005F751D">
        <w:rPr>
          <w:spacing w:val="-3"/>
          <w:sz w:val="28"/>
          <w:szCs w:val="28"/>
        </w:rPr>
        <w:t>»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5F751D">
        <w:rPr>
          <w:spacing w:val="-3"/>
          <w:sz w:val="28"/>
          <w:szCs w:val="28"/>
        </w:rPr>
        <w:softHyphen/>
      </w:r>
      <w:r w:rsidRPr="005F751D">
        <w:rPr>
          <w:sz w:val="28"/>
          <w:szCs w:val="28"/>
        </w:rPr>
        <w:t xml:space="preserve">ности   </w:t>
      </w:r>
      <w:proofErr w:type="gramStart"/>
      <w:r w:rsidRPr="005F751D">
        <w:rPr>
          <w:sz w:val="28"/>
          <w:szCs w:val="28"/>
        </w:rPr>
        <w:t>оцениваются  по</w:t>
      </w:r>
      <w:proofErr w:type="gramEnd"/>
      <w:r w:rsidRPr="005F751D">
        <w:rPr>
          <w:sz w:val="28"/>
          <w:szCs w:val="28"/>
        </w:rPr>
        <w:t xml:space="preserve"> трём уровням.</w:t>
      </w: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left="19" w:right="29" w:firstLine="288"/>
        <w:jc w:val="both"/>
        <w:rPr>
          <w:sz w:val="28"/>
          <w:szCs w:val="28"/>
        </w:rPr>
      </w:pP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left="29" w:right="29"/>
        <w:jc w:val="both"/>
        <w:rPr>
          <w:sz w:val="28"/>
          <w:szCs w:val="28"/>
        </w:rPr>
      </w:pPr>
      <w:r w:rsidRPr="005F751D">
        <w:rPr>
          <w:b/>
          <w:i/>
          <w:iCs/>
          <w:sz w:val="28"/>
          <w:szCs w:val="28"/>
        </w:rPr>
        <w:t>Первый уровень результатов</w:t>
      </w:r>
      <w:r w:rsidRPr="005F751D">
        <w:rPr>
          <w:i/>
          <w:iCs/>
          <w:sz w:val="28"/>
          <w:szCs w:val="28"/>
        </w:rPr>
        <w:t xml:space="preserve"> — </w:t>
      </w:r>
      <w:r w:rsidRPr="005F751D">
        <w:rPr>
          <w:sz w:val="28"/>
          <w:szCs w:val="28"/>
        </w:rPr>
        <w:t>приобретение школьни</w:t>
      </w:r>
      <w:r w:rsidRPr="005F751D">
        <w:rPr>
          <w:sz w:val="28"/>
          <w:szCs w:val="28"/>
        </w:rPr>
        <w:softHyphen/>
        <w:t>ком теоретических знаний (об устрой</w:t>
      </w:r>
      <w:r w:rsidRPr="005F751D">
        <w:rPr>
          <w:sz w:val="28"/>
          <w:szCs w:val="28"/>
        </w:rPr>
        <w:softHyphen/>
      </w:r>
      <w:r w:rsidRPr="005F751D">
        <w:rPr>
          <w:spacing w:val="-3"/>
          <w:sz w:val="28"/>
          <w:szCs w:val="28"/>
        </w:rPr>
        <w:t>стве дорог, о социально одобряемых и неодобряемых фор</w:t>
      </w:r>
      <w:r w:rsidRPr="005F751D">
        <w:rPr>
          <w:spacing w:val="-3"/>
          <w:sz w:val="28"/>
          <w:szCs w:val="28"/>
        </w:rPr>
        <w:softHyphen/>
        <w:t xml:space="preserve">мах поведения на дороге), первичного понимания </w:t>
      </w:r>
      <w:r w:rsidRPr="005F751D">
        <w:rPr>
          <w:sz w:val="28"/>
          <w:szCs w:val="28"/>
        </w:rPr>
        <w:t>необходимости соблюдения правил дорожного движения.</w:t>
      </w: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left="38" w:right="19"/>
        <w:jc w:val="both"/>
        <w:rPr>
          <w:sz w:val="28"/>
          <w:szCs w:val="28"/>
        </w:rPr>
      </w:pP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left="38" w:right="19"/>
        <w:jc w:val="both"/>
        <w:rPr>
          <w:sz w:val="28"/>
          <w:szCs w:val="28"/>
        </w:rPr>
      </w:pPr>
      <w:r w:rsidRPr="005F751D">
        <w:rPr>
          <w:b/>
          <w:i/>
          <w:iCs/>
          <w:spacing w:val="-2"/>
          <w:sz w:val="28"/>
          <w:szCs w:val="28"/>
        </w:rPr>
        <w:t>Второй уровень результатов</w:t>
      </w:r>
      <w:r w:rsidRPr="005F751D">
        <w:rPr>
          <w:i/>
          <w:iCs/>
          <w:spacing w:val="-2"/>
          <w:sz w:val="28"/>
          <w:szCs w:val="28"/>
        </w:rPr>
        <w:t xml:space="preserve"> </w:t>
      </w:r>
      <w:r w:rsidRPr="005F751D">
        <w:rPr>
          <w:spacing w:val="-2"/>
          <w:sz w:val="28"/>
          <w:szCs w:val="28"/>
        </w:rPr>
        <w:t xml:space="preserve">— получение школьником </w:t>
      </w:r>
      <w:r w:rsidRPr="005F751D">
        <w:rPr>
          <w:sz w:val="28"/>
          <w:szCs w:val="28"/>
        </w:rPr>
        <w:t>опыта переживания и позитивного отношения к реально возникшей ситуации.</w:t>
      </w: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left="142" w:right="24" w:hanging="142"/>
        <w:jc w:val="both"/>
        <w:rPr>
          <w:sz w:val="28"/>
          <w:szCs w:val="28"/>
        </w:rPr>
      </w:pPr>
      <w:r w:rsidRPr="005F751D">
        <w:rPr>
          <w:spacing w:val="-2"/>
          <w:sz w:val="28"/>
          <w:szCs w:val="28"/>
        </w:rPr>
        <w:t xml:space="preserve"> Для достижения данного уровня результатов особое значе</w:t>
      </w:r>
      <w:r w:rsidRPr="005F751D">
        <w:rPr>
          <w:spacing w:val="-2"/>
          <w:sz w:val="28"/>
          <w:szCs w:val="28"/>
        </w:rPr>
        <w:softHyphen/>
      </w:r>
      <w:r w:rsidRPr="005F751D">
        <w:rPr>
          <w:sz w:val="28"/>
          <w:szCs w:val="28"/>
        </w:rPr>
        <w:t xml:space="preserve">ние имеет взаимодействие школьников между собой на уровне класса, школы, то есть   в защищенной, </w:t>
      </w:r>
      <w:proofErr w:type="gramStart"/>
      <w:r w:rsidRPr="005F751D">
        <w:rPr>
          <w:sz w:val="28"/>
          <w:szCs w:val="28"/>
        </w:rPr>
        <w:t>дружественной  среде</w:t>
      </w:r>
      <w:proofErr w:type="gramEnd"/>
      <w:r w:rsidRPr="005F751D">
        <w:rPr>
          <w:sz w:val="28"/>
          <w:szCs w:val="28"/>
        </w:rPr>
        <w:t>. Именно в такой близкой социальной сре</w:t>
      </w:r>
      <w:r w:rsidRPr="005F751D">
        <w:rPr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left="142" w:right="24" w:hanging="142"/>
        <w:jc w:val="both"/>
        <w:rPr>
          <w:sz w:val="28"/>
          <w:szCs w:val="28"/>
        </w:rPr>
      </w:pPr>
    </w:p>
    <w:p w:rsidR="009708E9" w:rsidRPr="005F751D" w:rsidRDefault="009708E9" w:rsidP="00E4750D">
      <w:pPr>
        <w:pStyle w:val="Standard"/>
        <w:shd w:val="clear" w:color="auto" w:fill="FFFFFF"/>
        <w:spacing w:line="276" w:lineRule="auto"/>
        <w:ind w:left="142" w:right="24" w:hanging="142"/>
        <w:jc w:val="both"/>
        <w:rPr>
          <w:sz w:val="28"/>
          <w:szCs w:val="28"/>
        </w:rPr>
      </w:pPr>
      <w:r w:rsidRPr="005F751D">
        <w:rPr>
          <w:b/>
          <w:i/>
          <w:iCs/>
          <w:sz w:val="28"/>
          <w:szCs w:val="28"/>
        </w:rPr>
        <w:t xml:space="preserve">  Третий уровень результатов</w:t>
      </w:r>
      <w:r w:rsidRPr="005F751D">
        <w:rPr>
          <w:i/>
          <w:iCs/>
          <w:sz w:val="28"/>
          <w:szCs w:val="28"/>
        </w:rPr>
        <w:t xml:space="preserve"> </w:t>
      </w:r>
      <w:r w:rsidRPr="005F751D">
        <w:rPr>
          <w:sz w:val="28"/>
          <w:szCs w:val="28"/>
        </w:rPr>
        <w:t>— получение школьником опыта самостоятельного общественного действия в открытом социуме, за пределами дружественной среды школы. Именно в опыте самостоятельного общественного действия приобретается то мужество, та готовность к поступку, без ко</w:t>
      </w:r>
      <w:r w:rsidRPr="005F751D">
        <w:rPr>
          <w:sz w:val="28"/>
          <w:szCs w:val="28"/>
        </w:rPr>
        <w:softHyphen/>
        <w:t>торых немыслимо существование гражданина и гражданского общества.</w:t>
      </w:r>
    </w:p>
    <w:p w:rsidR="009708E9" w:rsidRPr="005F751D" w:rsidRDefault="009708E9" w:rsidP="005F7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>5. Уч</w:t>
      </w:r>
      <w:r w:rsidR="00F6016B" w:rsidRPr="005F751D">
        <w:rPr>
          <w:rFonts w:ascii="Times New Roman" w:hAnsi="Times New Roman" w:cs="Times New Roman"/>
          <w:b/>
          <w:sz w:val="28"/>
          <w:szCs w:val="28"/>
        </w:rPr>
        <w:t>ебно-тематический план</w:t>
      </w:r>
      <w:r w:rsidRPr="005F751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723"/>
        <w:gridCol w:w="2038"/>
        <w:gridCol w:w="1908"/>
        <w:gridCol w:w="2073"/>
      </w:tblGrid>
      <w:tr w:rsidR="004762F2" w:rsidRPr="00F6016B" w:rsidTr="00ED664D">
        <w:trPr>
          <w:trHeight w:val="547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Название раздела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аудиторных занятий</w:t>
            </w:r>
            <w:r w:rsidRPr="00F6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внеаудиторных занятий</w:t>
            </w:r>
            <w:r w:rsidRPr="00F6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F60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762F2" w:rsidRPr="00F6016B" w:rsidTr="00ED664D">
        <w:trPr>
          <w:trHeight w:val="547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2F2" w:rsidRPr="00F6016B" w:rsidTr="00ED664D">
        <w:trPr>
          <w:trHeight w:val="289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62F2" w:rsidRPr="00F6016B" w:rsidTr="00ED664D">
        <w:trPr>
          <w:trHeight w:val="274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Игра – дело серьезное 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62F2" w:rsidRPr="00F6016B" w:rsidTr="00ED664D">
        <w:trPr>
          <w:trHeight w:val="562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Три волшебных цвета – красный,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жёлтый,  зелёный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2F2" w:rsidRPr="00F6016B" w:rsidTr="00ED664D">
        <w:trPr>
          <w:trHeight w:val="274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Айболита 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2F2" w:rsidRPr="00F6016B" w:rsidTr="00ED664D">
        <w:trPr>
          <w:trHeight w:val="274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Дарить радость людям 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2F2" w:rsidRPr="00F6016B" w:rsidTr="00ED664D">
        <w:trPr>
          <w:trHeight w:val="274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для всех 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62F2" w:rsidRPr="00F6016B" w:rsidTr="00ED664D">
        <w:trPr>
          <w:trHeight w:val="289"/>
          <w:jc w:val="center"/>
        </w:trPr>
        <w:tc>
          <w:tcPr>
            <w:tcW w:w="806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3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(39%)</w:t>
            </w:r>
          </w:p>
        </w:tc>
        <w:tc>
          <w:tcPr>
            <w:tcW w:w="1908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(61%)</w:t>
            </w:r>
          </w:p>
        </w:tc>
        <w:tc>
          <w:tcPr>
            <w:tcW w:w="2073" w:type="dxa"/>
          </w:tcPr>
          <w:p w:rsidR="004762F2" w:rsidRPr="00F6016B" w:rsidRDefault="004762F2" w:rsidP="005F751D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33часа (100%)</w:t>
            </w:r>
          </w:p>
        </w:tc>
      </w:tr>
    </w:tbl>
    <w:p w:rsidR="004762F2" w:rsidRDefault="004762F2" w:rsidP="004762F2">
      <w:pPr>
        <w:rPr>
          <w:rFonts w:ascii="Times New Roman" w:hAnsi="Times New Roman" w:cs="Times New Roman"/>
          <w:b/>
          <w:sz w:val="28"/>
          <w:szCs w:val="28"/>
        </w:rPr>
      </w:pPr>
    </w:p>
    <w:p w:rsidR="004762F2" w:rsidRDefault="004762F2" w:rsidP="00476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Содержание курса.</w:t>
      </w:r>
    </w:p>
    <w:p w:rsidR="00F6016B" w:rsidRDefault="00F6016B" w:rsidP="00970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0"/>
        <w:gridCol w:w="7090"/>
        <w:gridCol w:w="2268"/>
        <w:gridCol w:w="1847"/>
      </w:tblGrid>
      <w:tr w:rsidR="009708E9" w:rsidRPr="008D3C0C" w:rsidTr="0000642F">
        <w:trPr>
          <w:trHeight w:val="111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727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708E9" w:rsidRPr="00F6016B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shd w:val="clear" w:color="auto" w:fill="FFFFFF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Знакомство с планами и работой кружка,</w:t>
            </w: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ребята узнают о прави</w:t>
            </w:r>
            <w:r w:rsidRPr="00F601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лах внутреннего распорядка, о правилах по технике безопасности занятий в кабинете, на учебной площадке, зале, во время 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экскурсий, при проведении мероприятий.</w:t>
            </w:r>
          </w:p>
        </w:tc>
        <w:tc>
          <w:tcPr>
            <w:tcW w:w="727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Встреча  с</w:t>
            </w:r>
            <w:proofErr w:type="gramEnd"/>
            <w:r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сотрудником  ГИБДД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widowControl w:val="0"/>
              <w:shd w:val="clear" w:color="auto" w:fill="FFFFFF"/>
              <w:tabs>
                <w:tab w:val="left" w:pos="360"/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Улица. Тротуар. Проезжая часть. Перекресток.</w:t>
            </w:r>
          </w:p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азбука 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widowControl w:val="0"/>
              <w:shd w:val="clear" w:color="auto" w:fill="FFFFFF"/>
              <w:tabs>
                <w:tab w:val="left" w:pos="360"/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Почему на улице опасно? Дисциплина на улице - залог 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безопасного движения.</w:t>
            </w:r>
          </w:p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widowControl w:val="0"/>
              <w:shd w:val="clear" w:color="auto" w:fill="FFFFFF"/>
              <w:tabs>
                <w:tab w:val="left" w:pos="360"/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Где и как надо переходить дорогу?</w:t>
            </w:r>
          </w:p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widowControl w:val="0"/>
              <w:shd w:val="clear" w:color="auto" w:fill="FFFFFF"/>
              <w:tabs>
                <w:tab w:val="left" w:pos="360"/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 нужно ходить по улицам группами,</w:t>
            </w:r>
          </w:p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widowControl w:val="0"/>
              <w:shd w:val="clear" w:color="auto" w:fill="FFFFFF"/>
              <w:tabs>
                <w:tab w:val="left" w:pos="360"/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Особенности движения пешеходов по мокрой, скользкой 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дороге (дождь, гололед, снегопад).</w:t>
            </w:r>
          </w:p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Наши друзья - дорожные </w:t>
            </w:r>
            <w:proofErr w:type="gramStart"/>
            <w:r w:rsidRPr="00F601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знаки, </w:t>
            </w: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светофор</w:t>
            </w:r>
            <w:proofErr w:type="gramEnd"/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(светофор и его сигналы</w:t>
            </w:r>
            <w:r w:rsidR="00F6016B"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273" w:type="pct"/>
          </w:tcPr>
          <w:p w:rsidR="009708E9" w:rsidRPr="00F6016B" w:rsidRDefault="009708E9" w:rsidP="00F6016B">
            <w:pPr>
              <w:widowControl w:val="0"/>
              <w:shd w:val="clear" w:color="auto" w:fill="FFFFFF"/>
              <w:tabs>
                <w:tab w:val="left" w:pos="360"/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Дорога - не место для игр.</w:t>
            </w:r>
          </w:p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Социально-моделирующая игра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9708E9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</w:p>
        </w:tc>
        <w:tc>
          <w:tcPr>
            <w:tcW w:w="2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«Занимательные эстафеты</w:t>
            </w:r>
            <w:proofErr w:type="gramStart"/>
            <w:r w:rsidRPr="00F60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»,  «</w:t>
            </w:r>
            <w:proofErr w:type="gramEnd"/>
            <w:r w:rsidRPr="00F60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Эстафета автомобилей»</w:t>
            </w: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</w:p>
        </w:tc>
        <w:tc>
          <w:tcPr>
            <w:tcW w:w="2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«Злостный нарушитель ПДД и страж порядка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«Поиски жезла»</w:t>
            </w: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</w:p>
        </w:tc>
        <w:tc>
          <w:tcPr>
            <w:tcW w:w="2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«Пешеход- водитель», «Что можно и что нельзя»</w:t>
            </w: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</w:p>
        </w:tc>
        <w:tc>
          <w:tcPr>
            <w:tcW w:w="2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«Внимание, пешеход!»</w:t>
            </w: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Игра-аттракцион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</w:p>
        </w:tc>
        <w:tc>
          <w:tcPr>
            <w:tcW w:w="2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картинки»</w:t>
            </w: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9708E9" w:rsidRPr="008D3C0C" w:rsidTr="0000642F">
        <w:trPr>
          <w:trHeight w:val="177"/>
        </w:trPr>
        <w:tc>
          <w:tcPr>
            <w:tcW w:w="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</w:p>
        </w:tc>
        <w:tc>
          <w:tcPr>
            <w:tcW w:w="2273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«Автобусы», «Огни светофора»</w:t>
            </w:r>
          </w:p>
        </w:tc>
        <w:tc>
          <w:tcPr>
            <w:tcW w:w="727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592" w:type="pct"/>
          </w:tcPr>
          <w:p w:rsidR="009708E9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«Заяц», «Знающий пешеход»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92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Три волшебных цвета – красный,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жёлтый,  зелёный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Оформление стенной газеты, уголка класса.</w:t>
            </w:r>
          </w:p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92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Три волшебных цвета – красный,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жёлтый,  зелёный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Изготовление дорожных знаков.</w:t>
            </w:r>
          </w:p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92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Три волшебных цвета – красный,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жёлтый,  зелёный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</w:tcPr>
          <w:p w:rsidR="00F6016B" w:rsidRPr="00F6016B" w:rsidRDefault="0000642F" w:rsidP="00F6016B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выставки рисунков по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ПДД </w:t>
            </w:r>
            <w:r w:rsidR="00F6016B"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</w:t>
            </w:r>
            <w:proofErr w:type="gramEnd"/>
            <w:r w:rsidR="00F6016B"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младших школьников</w:t>
            </w:r>
          </w:p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92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Три волшебных цвета – красный,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жёлтый,  зелёный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«Мои новые знаки».</w:t>
            </w:r>
          </w:p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92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Три волшебных цвета – красный,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жёлтый,  зелёный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 на лучшую иллюстрацию к сказке по ПДД.</w:t>
            </w:r>
          </w:p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92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Айболита  -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Рассматривание различных ситуаций ДТП.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 делать, если необходима помощь?</w:t>
            </w:r>
          </w:p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Айболита  -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Действия при ДТП.</w:t>
            </w:r>
          </w:p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725"/>
              </w:tabs>
              <w:autoSpaceDE w:val="0"/>
              <w:autoSpaceDN w:val="0"/>
              <w:adjustRightInd w:val="0"/>
              <w:spacing w:before="5"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«Не навреди!» (что нельзя делать по отношению к по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страдавшему в ДТП).</w:t>
            </w:r>
          </w:p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</w:t>
            </w:r>
            <w:proofErr w:type="gram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Айболита  -</w:t>
            </w:r>
            <w:proofErr w:type="gramEnd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 работником.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учебное занятие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Дарить радость людям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hd w:val="clear" w:color="auto" w:fill="FFFFFF"/>
              <w:tabs>
                <w:tab w:val="left" w:pos="360"/>
                <w:tab w:val="left" w:pos="725"/>
              </w:tabs>
              <w:spacing w:before="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«Дорожный этикет».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Дарить радость людям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hd w:val="clear" w:color="auto" w:fill="FFFFFF"/>
              <w:tabs>
                <w:tab w:val="left" w:pos="360"/>
                <w:tab w:val="left" w:pos="725"/>
              </w:tabs>
              <w:spacing w:before="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«Дорожный этикет».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Дарить радость людям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Взаимопомощь (переведи через дорогу младшего, помо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ги пожилому).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тренировочные занятия с </w:t>
            </w:r>
            <w:r w:rsidRPr="00F601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детьми на учебной площадке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Дарить радость людям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Шефская помощь (устная пропаганда ПДД среди воспи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танников детских садов).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воспитанниками </w:t>
            </w:r>
            <w:proofErr w:type="spellStart"/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дет.сада</w:t>
            </w:r>
            <w:proofErr w:type="spellEnd"/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Праздник для всех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widowControl w:val="0"/>
              <w:shd w:val="clear" w:color="auto" w:fill="FFFFFF"/>
              <w:tabs>
                <w:tab w:val="left" w:pos="360"/>
                <w:tab w:val="left" w:pos="725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Разучивание стихов, песен, загадок, басен о ПДД.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Праздник для всех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Подготовка  к</w:t>
            </w:r>
            <w:proofErr w:type="gramEnd"/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празднику «В королевстве дорожных знаков»,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Праздник для всех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«В королевстве дорожных знаков»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Праздник для всех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Подготовка </w:t>
            </w:r>
            <w:proofErr w:type="gramStart"/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 викторине</w:t>
            </w:r>
            <w:proofErr w:type="gramEnd"/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«Петя Светофоров </w:t>
            </w: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знаков».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Праздник для всех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«Петя Светофоров в стране дорожных знаков»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F6016B" w:rsidRPr="008D3C0C" w:rsidTr="0000642F">
        <w:trPr>
          <w:trHeight w:val="177"/>
        </w:trPr>
        <w:tc>
          <w:tcPr>
            <w:tcW w:w="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Праздник для всех</w:t>
            </w:r>
          </w:p>
        </w:tc>
        <w:tc>
          <w:tcPr>
            <w:tcW w:w="2273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Подготовка</w:t>
            </w:r>
            <w:r w:rsidR="000064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</w:t>
            </w:r>
            <w:proofErr w:type="gramStart"/>
            <w:r w:rsidR="000064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</w:t>
            </w:r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игровой</w:t>
            </w:r>
            <w:proofErr w:type="gramEnd"/>
            <w:r w:rsidRPr="00F601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программы «Знай правила движения как таблицу умножения»</w:t>
            </w:r>
          </w:p>
        </w:tc>
        <w:tc>
          <w:tcPr>
            <w:tcW w:w="727" w:type="pct"/>
          </w:tcPr>
          <w:p w:rsidR="00F6016B" w:rsidRPr="00F6016B" w:rsidRDefault="00F6016B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92" w:type="pct"/>
          </w:tcPr>
          <w:p w:rsidR="00F6016B" w:rsidRPr="00F6016B" w:rsidRDefault="0000642F" w:rsidP="00F601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B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</w:tr>
    </w:tbl>
    <w:p w:rsidR="00F6016B" w:rsidRDefault="00F6016B" w:rsidP="00F6016B">
      <w:pPr>
        <w:rPr>
          <w:rFonts w:ascii="Times New Roman" w:hAnsi="Times New Roman" w:cs="Times New Roman"/>
          <w:sz w:val="24"/>
          <w:szCs w:val="24"/>
        </w:rPr>
      </w:pPr>
    </w:p>
    <w:p w:rsidR="00A23786" w:rsidRPr="005F751D" w:rsidRDefault="00E573D2" w:rsidP="00E57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>7. Формы и диагностики подведения итогов.</w:t>
      </w:r>
    </w:p>
    <w:p w:rsidR="00E573D2" w:rsidRPr="005F751D" w:rsidRDefault="00E573D2" w:rsidP="00E475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знаний и умений проводится в форме конкурсов, соревнований, </w:t>
      </w:r>
      <w:proofErr w:type="gramStart"/>
      <w:r w:rsidRPr="005F7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 ,</w:t>
      </w:r>
      <w:proofErr w:type="gramEnd"/>
      <w:r w:rsidRPr="005F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.</w:t>
      </w:r>
      <w:r w:rsidR="004762F2" w:rsidRPr="005F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личностных качеств </w:t>
      </w:r>
      <w:r w:rsidRPr="005F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процессе участия в практических занятиях по пропаганде Правил дорожного движения и профилактике детского дорожно-транспортного травматизма.</w:t>
      </w:r>
    </w:p>
    <w:p w:rsidR="00E573D2" w:rsidRPr="005F751D" w:rsidRDefault="00E573D2" w:rsidP="00E573D2">
      <w:pPr>
        <w:rPr>
          <w:rFonts w:ascii="Times New Roman" w:hAnsi="Times New Roman" w:cs="Times New Roman"/>
          <w:sz w:val="28"/>
          <w:szCs w:val="28"/>
        </w:rPr>
      </w:pPr>
    </w:p>
    <w:p w:rsidR="00E573D2" w:rsidRPr="005F751D" w:rsidRDefault="00E573D2" w:rsidP="00E57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>8. Учебно-методическое и информационное обеспечение.</w:t>
      </w:r>
    </w:p>
    <w:p w:rsidR="00E573D2" w:rsidRPr="005F751D" w:rsidRDefault="00E573D2" w:rsidP="00E573D2">
      <w:pPr>
        <w:rPr>
          <w:rFonts w:ascii="Times New Roman" w:hAnsi="Times New Roman" w:cs="Times New Roman"/>
          <w:sz w:val="28"/>
          <w:szCs w:val="28"/>
        </w:rPr>
      </w:pP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Экран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Альбомы для рисования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Цветная бумага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Картон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Краски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Клей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Пластилин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Конструктор «Мы и дорога»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Плакаты «Правила дорожного движения»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Настольная игра «Мы - пешеходы» 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Видеофильмы, мультфильмы по ПДД.</w:t>
      </w:r>
    </w:p>
    <w:p w:rsidR="00E573D2" w:rsidRPr="005F751D" w:rsidRDefault="00E573D2" w:rsidP="00E4750D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F751D">
        <w:rPr>
          <w:rFonts w:ascii="Times New Roman" w:hAnsi="Times New Roman" w:cs="Times New Roman"/>
          <w:spacing w:val="-3"/>
          <w:sz w:val="28"/>
          <w:szCs w:val="28"/>
        </w:rPr>
        <w:t>Уголок по безопасности дорожного движения.</w:t>
      </w:r>
    </w:p>
    <w:p w:rsidR="00E573D2" w:rsidRPr="005F751D" w:rsidRDefault="00E573D2" w:rsidP="00E4750D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F751D">
        <w:rPr>
          <w:rFonts w:ascii="Times New Roman" w:hAnsi="Times New Roman" w:cs="Times New Roman"/>
          <w:spacing w:val="-3"/>
          <w:sz w:val="28"/>
          <w:szCs w:val="28"/>
        </w:rPr>
        <w:t>Учебная площадка для практических занятий по ПДД.</w:t>
      </w:r>
    </w:p>
    <w:p w:rsidR="00E573D2" w:rsidRPr="005F751D" w:rsidRDefault="00E573D2" w:rsidP="00E475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1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– наглядное пособие для учащихся (12 плакатов) «Безопасность дорожного </w:t>
      </w:r>
      <w:proofErr w:type="gramStart"/>
      <w:r w:rsidRPr="005F751D">
        <w:rPr>
          <w:rFonts w:ascii="Times New Roman" w:hAnsi="Times New Roman" w:cs="Times New Roman"/>
          <w:sz w:val="28"/>
          <w:szCs w:val="28"/>
        </w:rPr>
        <w:t>движения»/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 под редакцией  И.П. Ижевского</w:t>
      </w:r>
    </w:p>
    <w:p w:rsidR="00E573D2" w:rsidRPr="005F751D" w:rsidRDefault="00E573D2" w:rsidP="00E4750D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Азбука дороги. Книжка - картинка. - Ярославль, 1980.</w:t>
      </w:r>
    </w:p>
    <w:p w:rsidR="00E573D2" w:rsidRPr="005F751D" w:rsidRDefault="00E573D2" w:rsidP="00E573D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573D2" w:rsidRPr="005F751D" w:rsidRDefault="00E573D2" w:rsidP="00E573D2">
      <w:pPr>
        <w:spacing w:line="240" w:lineRule="atLeast"/>
        <w:contextualSpacing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>Список литературы для учителя</w:t>
      </w:r>
    </w:p>
    <w:p w:rsidR="00E573D2" w:rsidRPr="005F751D" w:rsidRDefault="00E573D2" w:rsidP="00E573D2">
      <w:pPr>
        <w:spacing w:line="240" w:lineRule="atLeast"/>
        <w:contextualSpacing/>
        <w:jc w:val="center"/>
        <w:rPr>
          <w:sz w:val="28"/>
          <w:szCs w:val="28"/>
        </w:rPr>
      </w:pP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Федеральный закон «О безопасности дорожного движения», от 30.12.2001 </w:t>
      </w:r>
      <w:r w:rsidRPr="005F751D">
        <w:rPr>
          <w:rFonts w:ascii="Times New Roman" w:hAnsi="Times New Roman" w:cs="Times New Roman"/>
          <w:sz w:val="28"/>
          <w:szCs w:val="28"/>
        </w:rPr>
        <w:br/>
        <w:t xml:space="preserve">года, № 196-ФЗ. 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751D">
        <w:rPr>
          <w:rFonts w:ascii="Times New Roman" w:hAnsi="Times New Roman" w:cs="Times New Roman"/>
          <w:sz w:val="28"/>
          <w:szCs w:val="28"/>
        </w:rPr>
        <w:lastRenderedPageBreak/>
        <w:t xml:space="preserve">Правила дорожного движения РФ. Утверждены Постановление Совета </w:t>
      </w:r>
      <w:r w:rsidRPr="005F751D">
        <w:rPr>
          <w:rFonts w:ascii="Times New Roman" w:hAnsi="Times New Roman" w:cs="Times New Roman"/>
          <w:sz w:val="28"/>
          <w:szCs w:val="28"/>
        </w:rPr>
        <w:br/>
        <w:t xml:space="preserve">Министров Правительства Российской Федерации от 7.05. 2003 года №265. </w:t>
      </w:r>
      <w:r w:rsidRPr="005F751D">
        <w:rPr>
          <w:rFonts w:ascii="Times New Roman" w:hAnsi="Times New Roman" w:cs="Times New Roman"/>
          <w:sz w:val="28"/>
          <w:szCs w:val="28"/>
        </w:rPr>
        <w:br/>
        <w:t xml:space="preserve">Введены в действие с 1.07.2003 года. 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 Комментарий к Правилам дорожного движения РФ.М.: За рулем, 2002. 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 «Программа» по изучению ПДД и профилактике дорожно-транспортного </w:t>
      </w:r>
      <w:r w:rsidRPr="005F751D">
        <w:rPr>
          <w:rFonts w:ascii="Times New Roman" w:hAnsi="Times New Roman" w:cs="Times New Roman"/>
          <w:sz w:val="28"/>
          <w:szCs w:val="28"/>
        </w:rPr>
        <w:br/>
        <w:t xml:space="preserve">травматизма 1-11 классы. Ставрополь. СКИПКРО. 2002. 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 В.И. Ковалько «Игровой модульный курс по ПДД или школьник вышел на </w:t>
      </w:r>
      <w:proofErr w:type="gramStart"/>
      <w:r w:rsidRPr="005F751D">
        <w:rPr>
          <w:rFonts w:ascii="Times New Roman" w:hAnsi="Times New Roman" w:cs="Times New Roman"/>
          <w:sz w:val="28"/>
          <w:szCs w:val="28"/>
        </w:rPr>
        <w:t>улицу.-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 М: «ВАКО», 2006, - 192 с.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proofErr w:type="gramStart"/>
      <w:r w:rsidRPr="005F751D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 Игровые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 методики. – М: Педагогическое общество России, 2006, - 224 с.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Сценарии клубных мероприятий и общешкольных праздников. – М: «ВАКО», 2006. – 208 с. 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Л.С.Колмогорова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Диагностика психологической культуры школьников: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>. Психологов. – М: «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пресс»,2002, 360 с.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В.А. Великородная, О.Е.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, Т.М,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Кумицкая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Классные часы по гражданскому и правовому воспитанию: 5-11 классы. – М: «ВАКО</w:t>
      </w:r>
      <w:proofErr w:type="gramStart"/>
      <w:r w:rsidRPr="005F751D">
        <w:rPr>
          <w:rFonts w:ascii="Times New Roman" w:hAnsi="Times New Roman" w:cs="Times New Roman"/>
          <w:sz w:val="28"/>
          <w:szCs w:val="28"/>
        </w:rPr>
        <w:t>»,  2006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 – 224 с.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Н.А. Максименко Дарите детям </w:t>
      </w:r>
      <w:proofErr w:type="gramStart"/>
      <w:r w:rsidRPr="005F751D">
        <w:rPr>
          <w:rFonts w:ascii="Times New Roman" w:hAnsi="Times New Roman" w:cs="Times New Roman"/>
          <w:sz w:val="28"/>
          <w:szCs w:val="28"/>
        </w:rPr>
        <w:t>любовь  Материалы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 в помощь классному руководителю . Лекции для родителей. – </w:t>
      </w:r>
      <w:proofErr w:type="gramStart"/>
      <w:r w:rsidRPr="005F751D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 Учитель, 2006. – 150 с.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E573D2" w:rsidRPr="005F751D" w:rsidRDefault="00E573D2" w:rsidP="00E4750D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Т.П.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воспитательна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работа в современной школе: от коллективизма к взаимодействию: Учебно-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. Пособие. – Воронеж, ЧП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 С.С. – 2006.</w:t>
      </w:r>
    </w:p>
    <w:p w:rsidR="00E573D2" w:rsidRPr="005F751D" w:rsidRDefault="00E573D2" w:rsidP="00E4750D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E573D2" w:rsidRPr="005F751D" w:rsidRDefault="00E573D2" w:rsidP="00E573D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60" w:lineRule="auto"/>
        <w:ind w:left="502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E573D2" w:rsidRPr="005F751D" w:rsidRDefault="00E573D2" w:rsidP="00E573D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60" w:lineRule="auto"/>
        <w:ind w:left="502"/>
        <w:rPr>
          <w:rFonts w:ascii="Times New Roman" w:hAnsi="Times New Roman" w:cs="Times New Roman"/>
          <w:spacing w:val="-11"/>
          <w:sz w:val="28"/>
          <w:szCs w:val="28"/>
        </w:rPr>
      </w:pPr>
    </w:p>
    <w:p w:rsidR="00E573D2" w:rsidRPr="005F751D" w:rsidRDefault="00E573D2" w:rsidP="00E573D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60" w:lineRule="auto"/>
        <w:ind w:left="502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5F751D">
        <w:rPr>
          <w:rFonts w:ascii="Times New Roman" w:hAnsi="Times New Roman" w:cs="Times New Roman"/>
          <w:b/>
          <w:spacing w:val="-11"/>
          <w:sz w:val="28"/>
          <w:szCs w:val="28"/>
        </w:rPr>
        <w:t>9. Список литературы для обучающихся</w:t>
      </w:r>
    </w:p>
    <w:p w:rsidR="00E573D2" w:rsidRPr="005F751D" w:rsidRDefault="00E573D2" w:rsidP="00E4750D">
      <w:pPr>
        <w:pStyle w:val="a5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E573D2" w:rsidRPr="005F751D" w:rsidRDefault="00E573D2" w:rsidP="00E4750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lastRenderedPageBreak/>
        <w:t>Воронова Е.А. Красный, желтый, зеленый. ПДД во внеклассной работе. – Ростов н/Д: Феникс, 2006.</w:t>
      </w:r>
    </w:p>
    <w:p w:rsidR="00E573D2" w:rsidRPr="005F751D" w:rsidRDefault="00E573D2" w:rsidP="00E4750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Ковалева Н.В. Конкурсы, Викторы, праздники по ПДД для школьников. – Ростов н/Д: Феникс, 2006.</w:t>
      </w:r>
    </w:p>
    <w:p w:rsidR="00E573D2" w:rsidRPr="005F751D" w:rsidRDefault="00E573D2" w:rsidP="00E4750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Михайлов А.А. Игровые занятия в курсе «Основы безопасности жизнедеятельности». 5-9 </w:t>
      </w:r>
      <w:proofErr w:type="spellStart"/>
      <w:proofErr w:type="gramStart"/>
      <w:r w:rsidRPr="005F75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 М.: Дрофа, 2004.</w:t>
      </w:r>
    </w:p>
    <w:p w:rsidR="00E573D2" w:rsidRPr="005F751D" w:rsidRDefault="00E573D2" w:rsidP="00E4750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Дмитрук В.П. Правила дорожного движения для </w:t>
      </w:r>
      <w:proofErr w:type="gramStart"/>
      <w:r w:rsidRPr="005F751D">
        <w:rPr>
          <w:rFonts w:ascii="Times New Roman" w:hAnsi="Times New Roman" w:cs="Times New Roman"/>
          <w:sz w:val="28"/>
          <w:szCs w:val="28"/>
        </w:rPr>
        <w:t>школьников./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>Серия «Здравствуй школа!». – Ростов н/Дону: Феникс, 2005.</w:t>
      </w:r>
    </w:p>
    <w:p w:rsidR="00E573D2" w:rsidRPr="005F751D" w:rsidRDefault="00E573D2" w:rsidP="00E4750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Конкурсы, викторины, праздники по правилам дорожного движения для школьников/ Н.В. Ковалева – Изд. 2-е – Ростов н/Д.: Феникс, 2006.</w:t>
      </w:r>
    </w:p>
    <w:p w:rsidR="00E573D2" w:rsidRPr="005F751D" w:rsidRDefault="00E573D2" w:rsidP="00E4750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для </w:t>
      </w:r>
      <w:proofErr w:type="gramStart"/>
      <w:r w:rsidRPr="005F751D">
        <w:rPr>
          <w:rFonts w:ascii="Times New Roman" w:hAnsi="Times New Roman" w:cs="Times New Roman"/>
          <w:sz w:val="28"/>
          <w:szCs w:val="28"/>
        </w:rPr>
        <w:t>детей./</w:t>
      </w:r>
      <w:proofErr w:type="gramEnd"/>
      <w:r w:rsidRPr="005F751D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В.Надеждина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 xml:space="preserve">. – М.: АСТ; Мн.: 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>, 2006.</w:t>
      </w:r>
    </w:p>
    <w:p w:rsidR="00E573D2" w:rsidRPr="005F751D" w:rsidRDefault="00E573D2" w:rsidP="00E4750D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sz w:val="28"/>
          <w:szCs w:val="28"/>
        </w:rPr>
        <w:t>Ковалько В.И. Игровой модульный курс по ПДД или школьник вышел на улицу: 1-4 классы. – М.: ВАКО, 2006.</w:t>
      </w:r>
    </w:p>
    <w:p w:rsidR="00E573D2" w:rsidRPr="005F751D" w:rsidRDefault="00E573D2" w:rsidP="00E4750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3D2" w:rsidRPr="005F751D" w:rsidRDefault="00E573D2" w:rsidP="00E4750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51D">
        <w:rPr>
          <w:rFonts w:ascii="Times New Roman" w:hAnsi="Times New Roman" w:cs="Times New Roman"/>
          <w:b/>
          <w:sz w:val="28"/>
          <w:szCs w:val="28"/>
        </w:rPr>
        <w:t xml:space="preserve">9    </w:t>
      </w:r>
      <w:r w:rsidRPr="005F751D">
        <w:rPr>
          <w:rFonts w:ascii="Times New Roman" w:hAnsi="Times New Roman" w:cs="Times New Roman"/>
          <w:sz w:val="28"/>
          <w:szCs w:val="28"/>
        </w:rPr>
        <w:t>Помощник юного велосипедиста. Пособие для начинающих велосипедистов. Издатель: ООО «</w:t>
      </w:r>
      <w:proofErr w:type="spellStart"/>
      <w:r w:rsidRPr="005F751D">
        <w:rPr>
          <w:rFonts w:ascii="Times New Roman" w:hAnsi="Times New Roman" w:cs="Times New Roman"/>
          <w:sz w:val="28"/>
          <w:szCs w:val="28"/>
        </w:rPr>
        <w:t>ГринАритВидио</w:t>
      </w:r>
      <w:proofErr w:type="spellEnd"/>
      <w:r w:rsidRPr="005F751D">
        <w:rPr>
          <w:rFonts w:ascii="Times New Roman" w:hAnsi="Times New Roman" w:cs="Times New Roman"/>
          <w:sz w:val="28"/>
          <w:szCs w:val="28"/>
        </w:rPr>
        <w:t>»</w:t>
      </w:r>
    </w:p>
    <w:p w:rsidR="00E573D2" w:rsidRPr="005F751D" w:rsidRDefault="00E573D2" w:rsidP="00E4750D">
      <w:pPr>
        <w:tabs>
          <w:tab w:val="left" w:pos="549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E573D2" w:rsidRPr="005F751D" w:rsidRDefault="00E573D2" w:rsidP="005F751D">
      <w:pPr>
        <w:tabs>
          <w:tab w:val="left" w:pos="54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73D2" w:rsidRPr="0000642F" w:rsidRDefault="0000642F" w:rsidP="005F751D">
      <w:pPr>
        <w:tabs>
          <w:tab w:val="left" w:pos="54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2F">
        <w:rPr>
          <w:rFonts w:ascii="Times New Roman" w:hAnsi="Times New Roman" w:cs="Times New Roman"/>
          <w:b/>
          <w:sz w:val="28"/>
          <w:szCs w:val="28"/>
        </w:rPr>
        <w:t>10. Приложения к программе</w:t>
      </w:r>
    </w:p>
    <w:p w:rsidR="00E573D2" w:rsidRDefault="00E573D2" w:rsidP="005F75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740"/>
        <w:gridCol w:w="4001"/>
        <w:gridCol w:w="4800"/>
      </w:tblGrid>
      <w:tr w:rsidR="0000642F" w:rsidRPr="00FD7582" w:rsidTr="00ED664D">
        <w:tc>
          <w:tcPr>
            <w:tcW w:w="421" w:type="pct"/>
          </w:tcPr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3" w:type="pct"/>
          </w:tcPr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353" w:type="pct"/>
          </w:tcPr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Предполагаемый продукт проекта</w:t>
            </w:r>
          </w:p>
        </w:tc>
        <w:tc>
          <w:tcPr>
            <w:tcW w:w="1623" w:type="pct"/>
          </w:tcPr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</w:tr>
      <w:tr w:rsidR="0000642F" w:rsidRPr="00FD7582" w:rsidTr="00ED664D">
        <w:tc>
          <w:tcPr>
            <w:tcW w:w="421" w:type="pct"/>
          </w:tcPr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00642F" w:rsidRPr="005F751D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 xml:space="preserve">Три волшебных цвета – красный, </w:t>
            </w:r>
            <w:proofErr w:type="gramStart"/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жёлтый,  зелёный</w:t>
            </w:r>
            <w:proofErr w:type="gramEnd"/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pct"/>
          </w:tcPr>
          <w:p w:rsidR="0000642F" w:rsidRPr="005F751D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Изготовление стенной газеты</w:t>
            </w:r>
          </w:p>
        </w:tc>
        <w:tc>
          <w:tcPr>
            <w:tcW w:w="1623" w:type="pct"/>
          </w:tcPr>
          <w:p w:rsidR="004762F2" w:rsidRPr="005F751D" w:rsidRDefault="004762F2" w:rsidP="005F7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поведенческой культуры ребенка в условиях общения с дорогой.</w:t>
            </w:r>
          </w:p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2F" w:rsidRPr="00FD7582" w:rsidTr="00ED664D">
        <w:tc>
          <w:tcPr>
            <w:tcW w:w="421" w:type="pct"/>
          </w:tcPr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00642F" w:rsidRPr="005F751D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Праздник «В королевстве дорожных знаков»</w:t>
            </w:r>
          </w:p>
        </w:tc>
        <w:tc>
          <w:tcPr>
            <w:tcW w:w="1353" w:type="pct"/>
          </w:tcPr>
          <w:p w:rsidR="0000642F" w:rsidRPr="005F751D" w:rsidRDefault="004762F2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sz w:val="24"/>
                <w:szCs w:val="24"/>
              </w:rPr>
              <w:t>Сценарий праздника</w:t>
            </w:r>
          </w:p>
        </w:tc>
        <w:tc>
          <w:tcPr>
            <w:tcW w:w="1623" w:type="pct"/>
          </w:tcPr>
          <w:p w:rsidR="004762F2" w:rsidRPr="005F751D" w:rsidRDefault="004762F2" w:rsidP="005F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ответственности детей за свое поведение на дорогах.</w:t>
            </w:r>
          </w:p>
          <w:p w:rsidR="0000642F" w:rsidRPr="005F751D" w:rsidRDefault="0000642F" w:rsidP="005F75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3D2" w:rsidRPr="00E573D2" w:rsidRDefault="00E573D2" w:rsidP="00E573D2">
      <w:pPr>
        <w:rPr>
          <w:rFonts w:ascii="Times New Roman" w:hAnsi="Times New Roman" w:cs="Times New Roman"/>
          <w:sz w:val="24"/>
          <w:szCs w:val="24"/>
        </w:rPr>
      </w:pPr>
    </w:p>
    <w:sectPr w:rsidR="00E573D2" w:rsidRPr="00E573D2" w:rsidSect="00970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16EA7F06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8"/>
        <w:szCs w:val="2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4" w15:restartNumberingAfterBreak="0">
    <w:nsid w:val="1CFE6540"/>
    <w:multiLevelType w:val="singleLevel"/>
    <w:tmpl w:val="0C30FE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5" w15:restartNumberingAfterBreak="0">
    <w:nsid w:val="3B5E56AB"/>
    <w:multiLevelType w:val="hybridMultilevel"/>
    <w:tmpl w:val="1BCE2B4A"/>
    <w:lvl w:ilvl="0" w:tplc="C25E4024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B32532"/>
    <w:multiLevelType w:val="hybridMultilevel"/>
    <w:tmpl w:val="838E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E6F86"/>
    <w:multiLevelType w:val="singleLevel"/>
    <w:tmpl w:val="89646D10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8" w15:restartNumberingAfterBreak="0">
    <w:nsid w:val="670923C1"/>
    <w:multiLevelType w:val="hybridMultilevel"/>
    <w:tmpl w:val="7B10B120"/>
    <w:lvl w:ilvl="0" w:tplc="C61A8E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6EC"/>
    <w:rsid w:val="0000642F"/>
    <w:rsid w:val="000256EC"/>
    <w:rsid w:val="00375BA8"/>
    <w:rsid w:val="004420FE"/>
    <w:rsid w:val="004762F2"/>
    <w:rsid w:val="00510EAC"/>
    <w:rsid w:val="00587BF9"/>
    <w:rsid w:val="005F751D"/>
    <w:rsid w:val="007440F0"/>
    <w:rsid w:val="009708E9"/>
    <w:rsid w:val="00A23786"/>
    <w:rsid w:val="00C215D6"/>
    <w:rsid w:val="00E4750D"/>
    <w:rsid w:val="00E573D2"/>
    <w:rsid w:val="00F431F3"/>
    <w:rsid w:val="00F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24AAF-0C3A-40AA-8335-ABBCB31C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56EC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rsid w:val="000256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0256EC"/>
    <w:pPr>
      <w:ind w:left="720"/>
      <w:contextualSpacing/>
    </w:pPr>
  </w:style>
  <w:style w:type="paragraph" w:customStyle="1" w:styleId="3">
    <w:name w:val="Заголовок 3+"/>
    <w:basedOn w:val="a"/>
    <w:rsid w:val="00375BA8"/>
    <w:pPr>
      <w:widowControl w:val="0"/>
      <w:suppressAutoHyphens/>
      <w:overflowPunct w:val="0"/>
      <w:autoSpaceDE w:val="0"/>
      <w:autoSpaceDN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9708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qFormat/>
    <w:rsid w:val="00E573D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Title"/>
    <w:basedOn w:val="a"/>
    <w:link w:val="a8"/>
    <w:qFormat/>
    <w:rsid w:val="00E573D2"/>
    <w:pPr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573D2"/>
    <w:rPr>
      <w:rFonts w:ascii="Times New Roman" w:eastAsia="Times New Roman" w:hAnsi="Times New Roman" w:cs="Times New Roman"/>
      <w:b/>
      <w:position w:val="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PC-1</cp:lastModifiedBy>
  <cp:revision>8</cp:revision>
  <dcterms:created xsi:type="dcterms:W3CDTF">2018-03-05T08:46:00Z</dcterms:created>
  <dcterms:modified xsi:type="dcterms:W3CDTF">2022-10-07T06:39:00Z</dcterms:modified>
</cp:coreProperties>
</file>