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5A" w:rsidRDefault="00F45C5A" w:rsidP="00F45C5A">
      <w:pPr>
        <w:tabs>
          <w:tab w:val="left" w:pos="7841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 w:rsidR="001044A5">
        <w:rPr>
          <w:b/>
          <w:sz w:val="24"/>
        </w:rPr>
        <w:t xml:space="preserve">                                                                                                       </w:t>
      </w:r>
      <w:r>
        <w:rPr>
          <w:b/>
          <w:spacing w:val="-2"/>
          <w:sz w:val="24"/>
        </w:rPr>
        <w:t>«УТВЕРЖДАЮ»</w:t>
      </w:r>
    </w:p>
    <w:p w:rsidR="00F45C5A" w:rsidRDefault="00F45C5A" w:rsidP="00F45C5A">
      <w:pPr>
        <w:tabs>
          <w:tab w:val="left" w:pos="8682"/>
        </w:tabs>
        <w:spacing w:before="1"/>
        <w:ind w:left="113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 w:rsidR="001044A5">
        <w:rPr>
          <w:b/>
          <w:sz w:val="24"/>
        </w:rPr>
        <w:t xml:space="preserve">                                                                             </w:t>
      </w:r>
      <w:r>
        <w:rPr>
          <w:b/>
          <w:spacing w:val="-2"/>
          <w:sz w:val="24"/>
        </w:rPr>
        <w:t>Директор</w:t>
      </w:r>
    </w:p>
    <w:p w:rsidR="001044A5" w:rsidRDefault="00F45C5A" w:rsidP="00F45C5A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710337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710337">
        <w:rPr>
          <w:b/>
          <w:sz w:val="24"/>
        </w:rPr>
        <w:t>30</w:t>
      </w:r>
      <w:r>
        <w:rPr>
          <w:b/>
          <w:sz w:val="24"/>
        </w:rPr>
        <w:t>.08.202</w:t>
      </w:r>
      <w:r w:rsidR="00710337"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 w:rsidR="001044A5">
        <w:rPr>
          <w:sz w:val="24"/>
          <w:u w:val="single"/>
        </w:rPr>
        <w:t xml:space="preserve"> </w:t>
      </w:r>
      <w:proofErr w:type="spellStart"/>
      <w:r>
        <w:rPr>
          <w:b/>
          <w:sz w:val="24"/>
        </w:rPr>
        <w:t>И.М.Хасина</w:t>
      </w:r>
      <w:proofErr w:type="spellEnd"/>
    </w:p>
    <w:p w:rsidR="00F45C5A" w:rsidRDefault="001044A5" w:rsidP="00F45C5A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 w:rsidR="00F45C5A">
        <w:rPr>
          <w:b/>
          <w:sz w:val="24"/>
        </w:rPr>
        <w:t>Приказ №1</w:t>
      </w:r>
      <w:r w:rsidR="00710337">
        <w:rPr>
          <w:b/>
          <w:sz w:val="24"/>
        </w:rPr>
        <w:t>9</w:t>
      </w:r>
      <w:r w:rsidR="00F45C5A">
        <w:rPr>
          <w:b/>
          <w:sz w:val="24"/>
        </w:rPr>
        <w:t>9</w:t>
      </w:r>
      <w:r w:rsidR="00710337">
        <w:rPr>
          <w:b/>
          <w:sz w:val="24"/>
        </w:rPr>
        <w:t>/1</w:t>
      </w:r>
      <w:r w:rsidR="00F45C5A">
        <w:rPr>
          <w:b/>
          <w:sz w:val="24"/>
        </w:rPr>
        <w:t xml:space="preserve"> от 31.08.202</w:t>
      </w:r>
      <w:r w:rsidR="00710337">
        <w:rPr>
          <w:b/>
          <w:sz w:val="24"/>
        </w:rPr>
        <w:t>1</w:t>
      </w: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jc w:val="left"/>
        <w:rPr>
          <w:b/>
        </w:rPr>
      </w:pPr>
    </w:p>
    <w:p w:rsidR="00F45C5A" w:rsidRDefault="00F45C5A" w:rsidP="00F45C5A">
      <w:pPr>
        <w:pStyle w:val="a3"/>
        <w:spacing w:before="131"/>
        <w:jc w:val="left"/>
        <w:rPr>
          <w:b/>
        </w:rPr>
      </w:pPr>
    </w:p>
    <w:p w:rsidR="00F45C5A" w:rsidRDefault="00F45C5A" w:rsidP="00F45C5A">
      <w:pPr>
        <w:pStyle w:val="a5"/>
        <w:rPr>
          <w:spacing w:val="-2"/>
        </w:rPr>
      </w:pPr>
      <w:r>
        <w:rPr>
          <w:spacing w:val="-2"/>
        </w:rPr>
        <w:t>ПОЛОЖЕНИЕ</w:t>
      </w:r>
    </w:p>
    <w:p w:rsidR="00F45C5A" w:rsidRDefault="00710337" w:rsidP="00F45C5A">
      <w:pPr>
        <w:pStyle w:val="a5"/>
        <w:rPr>
          <w:b w:val="0"/>
          <w:sz w:val="56"/>
        </w:rPr>
      </w:pPr>
      <w:r>
        <w:rPr>
          <w:spacing w:val="-2"/>
        </w:rPr>
        <w:t>о</w:t>
      </w:r>
      <w:r w:rsidR="00F45C5A">
        <w:rPr>
          <w:spacing w:val="-2"/>
        </w:rPr>
        <w:t xml:space="preserve"> наставничестве</w:t>
      </w:r>
    </w:p>
    <w:p w:rsidR="00702D69" w:rsidRDefault="00702D6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710337" w:rsidRPr="00710337" w:rsidRDefault="00710337" w:rsidP="00710337">
      <w:pPr>
        <w:pStyle w:val="a3"/>
        <w:jc w:val="center"/>
        <w:rPr>
          <w:b/>
          <w:sz w:val="76"/>
          <w:szCs w:val="76"/>
        </w:rPr>
      </w:pPr>
      <w:r w:rsidRPr="00710337">
        <w:rPr>
          <w:b/>
          <w:sz w:val="76"/>
          <w:szCs w:val="76"/>
        </w:rPr>
        <w:t>в МБОУ ШКОЛЕ № 37</w:t>
      </w:r>
    </w:p>
    <w:p w:rsidR="000C6519" w:rsidRPr="00710337" w:rsidRDefault="00710337" w:rsidP="00710337">
      <w:pPr>
        <w:pStyle w:val="a3"/>
        <w:jc w:val="center"/>
        <w:rPr>
          <w:b/>
          <w:sz w:val="76"/>
          <w:szCs w:val="76"/>
        </w:rPr>
      </w:pPr>
      <w:r w:rsidRPr="00710337">
        <w:rPr>
          <w:b/>
          <w:sz w:val="76"/>
          <w:szCs w:val="76"/>
        </w:rPr>
        <w:t>Г.О.САМАРА</w:t>
      </w:r>
    </w:p>
    <w:p w:rsidR="000C6519" w:rsidRPr="00710337" w:rsidRDefault="000C6519" w:rsidP="00710337">
      <w:pPr>
        <w:pStyle w:val="a3"/>
        <w:jc w:val="center"/>
        <w:rPr>
          <w:b/>
          <w:sz w:val="76"/>
          <w:szCs w:val="76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0C6519" w:rsidRDefault="000C651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10337" w:rsidRDefault="00710337">
      <w:pPr>
        <w:pStyle w:val="a3"/>
        <w:jc w:val="left"/>
        <w:rPr>
          <w:sz w:val="20"/>
        </w:rPr>
      </w:pPr>
    </w:p>
    <w:p w:rsidR="00702D69" w:rsidRDefault="00702D69">
      <w:pPr>
        <w:pStyle w:val="a3"/>
        <w:jc w:val="left"/>
        <w:rPr>
          <w:sz w:val="20"/>
        </w:rPr>
      </w:pPr>
    </w:p>
    <w:p w:rsidR="00702D69" w:rsidRDefault="001044A5">
      <w:pPr>
        <w:pStyle w:val="1"/>
        <w:numPr>
          <w:ilvl w:val="0"/>
          <w:numId w:val="2"/>
        </w:numPr>
        <w:tabs>
          <w:tab w:val="left" w:pos="3834"/>
        </w:tabs>
        <w:spacing w:before="71"/>
        <w:ind w:hanging="1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702D69" w:rsidRDefault="001044A5">
      <w:pPr>
        <w:pStyle w:val="a4"/>
        <w:numPr>
          <w:ilvl w:val="1"/>
          <w:numId w:val="1"/>
        </w:numPr>
        <w:tabs>
          <w:tab w:val="left" w:pos="525"/>
        </w:tabs>
        <w:ind w:right="104" w:firstLine="0"/>
        <w:jc w:val="both"/>
        <w:rPr>
          <w:sz w:val="24"/>
        </w:rPr>
      </w:pPr>
      <w:r>
        <w:rPr>
          <w:b/>
          <w:sz w:val="24"/>
        </w:rPr>
        <w:t xml:space="preserve">Школьное наставничество </w:t>
      </w:r>
      <w:r>
        <w:rPr>
          <w:sz w:val="24"/>
        </w:rPr>
        <w:t>– разновидность индивидуальной 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образовательных учреждениях или со специалистами, назначенными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они 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 опыта работы.</w:t>
      </w:r>
    </w:p>
    <w:p w:rsidR="00702D69" w:rsidRDefault="001044A5">
      <w:pPr>
        <w:pStyle w:val="a3"/>
        <w:ind w:left="102" w:right="110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качествами,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702D69" w:rsidRDefault="001044A5">
      <w:pPr>
        <w:pStyle w:val="a3"/>
        <w:ind w:left="102" w:right="103"/>
      </w:pPr>
      <w:r>
        <w:rPr>
          <w:b/>
        </w:rPr>
        <w:t xml:space="preserve">Молодой специалист </w:t>
      </w:r>
      <w:r>
        <w:t>– начинающий учитель, как правило, овладевший знаниями основ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проявивший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6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становления.</w:t>
      </w:r>
    </w:p>
    <w:p w:rsidR="00702D69" w:rsidRDefault="001044A5">
      <w:pPr>
        <w:pStyle w:val="a4"/>
        <w:numPr>
          <w:ilvl w:val="1"/>
          <w:numId w:val="1"/>
        </w:numPr>
        <w:tabs>
          <w:tab w:val="left" w:pos="671"/>
        </w:tabs>
        <w:ind w:right="107" w:firstLine="0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опытного учителя по развитию у молодого специалиста необходимых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всесторонне </w:t>
      </w:r>
      <w:proofErr w:type="gramStart"/>
      <w:r>
        <w:rPr>
          <w:sz w:val="24"/>
        </w:rPr>
        <w:t>развивать</w:t>
      </w:r>
      <w:proofErr w:type="gramEnd"/>
      <w:r>
        <w:rPr>
          <w:sz w:val="24"/>
        </w:rPr>
        <w:t xml:space="preserve"> имеющиеся у молодого специалиста знания в области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преподавания.</w:t>
      </w:r>
    </w:p>
    <w:p w:rsidR="00702D69" w:rsidRDefault="001044A5">
      <w:pPr>
        <w:pStyle w:val="a4"/>
        <w:numPr>
          <w:ilvl w:val="1"/>
          <w:numId w:val="1"/>
        </w:numPr>
        <w:tabs>
          <w:tab w:val="left" w:pos="662"/>
        </w:tabs>
        <w:ind w:right="109" w:firstLine="0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Положение, другие нормативные акты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регламентирующие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учреждений.</w:t>
      </w:r>
    </w:p>
    <w:p w:rsidR="00702D69" w:rsidRDefault="00702D69">
      <w:pPr>
        <w:pStyle w:val="a3"/>
        <w:spacing w:before="10"/>
        <w:jc w:val="left"/>
        <w:rPr>
          <w:sz w:val="23"/>
        </w:rPr>
      </w:pPr>
    </w:p>
    <w:p w:rsidR="00702D69" w:rsidRDefault="001044A5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283" w:hanging="182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наставничества</w:t>
      </w:r>
      <w:r>
        <w:rPr>
          <w:b w:val="0"/>
        </w:rPr>
        <w:t>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606"/>
        </w:tabs>
        <w:ind w:right="108" w:firstLine="0"/>
        <w:jc w:val="both"/>
        <w:rPr>
          <w:sz w:val="24"/>
        </w:rPr>
      </w:pPr>
      <w:r>
        <w:rPr>
          <w:sz w:val="24"/>
        </w:rPr>
        <w:t>Целью школьного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 учреждении является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молодым учителям в их профессиональном становлении, а также  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9"/>
          <w:sz w:val="24"/>
        </w:rPr>
        <w:t xml:space="preserve"> </w:t>
      </w:r>
      <w:r>
        <w:rPr>
          <w:sz w:val="24"/>
        </w:rPr>
        <w:t>кадрового ядра.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582"/>
        </w:tabs>
        <w:spacing w:before="1"/>
        <w:ind w:left="582" w:hanging="48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4" w:line="237" w:lineRule="auto"/>
        <w:ind w:left="821" w:right="113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учителей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85"/>
        </w:tabs>
        <w:spacing w:before="2"/>
        <w:ind w:left="821" w:right="113"/>
        <w:rPr>
          <w:sz w:val="24"/>
        </w:rPr>
      </w:pPr>
      <w:r>
        <w:tab/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должности;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4" w:line="237" w:lineRule="auto"/>
        <w:ind w:left="821" w:right="101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702D69" w:rsidRDefault="001044A5">
      <w:pPr>
        <w:pStyle w:val="1"/>
        <w:numPr>
          <w:ilvl w:val="0"/>
          <w:numId w:val="2"/>
        </w:numPr>
        <w:tabs>
          <w:tab w:val="left" w:pos="284"/>
        </w:tabs>
        <w:spacing w:before="8"/>
        <w:ind w:left="283" w:hanging="182"/>
        <w:jc w:val="both"/>
      </w:pPr>
      <w:r>
        <w:t>Организационные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наставничества.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522"/>
        </w:tabs>
        <w:spacing w:line="274" w:lineRule="exact"/>
        <w:ind w:left="522" w:hanging="420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534"/>
        </w:tabs>
        <w:ind w:right="105" w:firstLine="0"/>
        <w:jc w:val="both"/>
        <w:rPr>
          <w:sz w:val="24"/>
        </w:rPr>
      </w:pPr>
      <w:r>
        <w:rPr>
          <w:sz w:val="24"/>
        </w:rPr>
        <w:t>Руководство деятельностью наставников осуществляет заместитель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воспитательной работе и председатели методических объединений,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695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 учителей, обладающих высоким уровнем профессиональной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навыками и гибкостью в общении, имеющих опыт 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 готовность делиться профессиональным опытом, системное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педагогической деятельности и работе школы, стаж педагогической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лет,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702D69" w:rsidRDefault="001044A5">
      <w:pPr>
        <w:pStyle w:val="a3"/>
        <w:ind w:left="102" w:right="116" w:firstLine="240"/>
      </w:pPr>
      <w:r>
        <w:t>Наставник должен обладать способностями к воспитательной работе и может иметь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подшефных.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743"/>
        </w:tabs>
        <w:ind w:right="107" w:firstLine="0"/>
        <w:jc w:val="both"/>
        <w:rPr>
          <w:sz w:val="24"/>
        </w:rPr>
      </w:pP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школы.</w:t>
      </w:r>
    </w:p>
    <w:p w:rsidR="00702D69" w:rsidRDefault="00702D69">
      <w:pPr>
        <w:jc w:val="both"/>
        <w:rPr>
          <w:sz w:val="24"/>
        </w:rPr>
        <w:sectPr w:rsidR="00702D69">
          <w:pgSz w:w="11910" w:h="16840"/>
          <w:pgMar w:top="1040" w:right="740" w:bottom="280" w:left="1600" w:header="720" w:footer="720" w:gutter="0"/>
          <w:cols w:space="720"/>
        </w:sectPr>
      </w:pPr>
    </w:p>
    <w:p w:rsidR="00702D69" w:rsidRDefault="001044A5">
      <w:pPr>
        <w:pStyle w:val="a4"/>
        <w:numPr>
          <w:ilvl w:val="1"/>
          <w:numId w:val="2"/>
        </w:numPr>
        <w:tabs>
          <w:tab w:val="left" w:pos="705"/>
        </w:tabs>
        <w:spacing w:before="66"/>
        <w:ind w:right="111" w:firstLine="0"/>
        <w:jc w:val="both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4"/>
          <w:sz w:val="24"/>
        </w:rPr>
        <w:t xml:space="preserve"> </w:t>
      </w:r>
      <w:r>
        <w:rPr>
          <w:sz w:val="24"/>
        </w:rPr>
        <w:t>УВР.</w:t>
      </w:r>
    </w:p>
    <w:p w:rsidR="00702D69" w:rsidRDefault="001044A5">
      <w:pPr>
        <w:pStyle w:val="a3"/>
        <w:ind w:left="102" w:right="106" w:firstLine="180"/>
      </w:pPr>
      <w:r>
        <w:t>Назначение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обоюдном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наставника и молодого специалиста, за которым он будет закреплен приказом 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молодому</w:t>
      </w:r>
      <w:r>
        <w:rPr>
          <w:spacing w:val="-4"/>
        </w:rPr>
        <w:t xml:space="preserve"> </w:t>
      </w:r>
      <w:r>
        <w:t>специалисту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года.</w:t>
      </w:r>
    </w:p>
    <w:p w:rsidR="00702D69" w:rsidRDefault="001044A5">
      <w:pPr>
        <w:pStyle w:val="a3"/>
        <w:spacing w:before="1"/>
        <w:ind w:left="102" w:right="105" w:firstLine="240"/>
      </w:pP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молодого специалиста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определенную должность.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464"/>
        </w:tabs>
        <w:ind w:right="102" w:firstLine="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702D69" w:rsidRDefault="00702D69">
      <w:pPr>
        <w:pStyle w:val="a3"/>
        <w:spacing w:before="1"/>
        <w:jc w:val="left"/>
      </w:pP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1"/>
        <w:ind w:left="821" w:right="113"/>
        <w:rPr>
          <w:sz w:val="24"/>
        </w:rPr>
      </w:pPr>
      <w:r>
        <w:rPr>
          <w:sz w:val="24"/>
        </w:rPr>
        <w:t>впервые принятыми учителями (специалистами), не имеющими трудового 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4" w:line="237" w:lineRule="auto"/>
        <w:ind w:left="821" w:right="112"/>
        <w:rPr>
          <w:sz w:val="24"/>
        </w:rPr>
      </w:pP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распределению;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4" w:line="237" w:lineRule="auto"/>
        <w:ind w:left="821" w:right="112"/>
        <w:rPr>
          <w:sz w:val="24"/>
        </w:rPr>
      </w:pPr>
      <w:r>
        <w:rPr>
          <w:sz w:val="24"/>
        </w:rPr>
        <w:t>выпускниками непедагогических профессиональных образовательных 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завершивших очное, заочное или вечернее обучение и не имеющими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8" w:line="237" w:lineRule="auto"/>
        <w:ind w:left="821" w:right="106"/>
        <w:rPr>
          <w:sz w:val="24"/>
        </w:rPr>
      </w:pPr>
      <w:r>
        <w:rPr>
          <w:sz w:val="24"/>
        </w:rPr>
        <w:t>учителями, переведенными на другую работу, если выполнение ими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 практическими навыками;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822"/>
        </w:tabs>
        <w:spacing w:before="7" w:line="237" w:lineRule="auto"/>
        <w:ind w:left="821" w:right="115"/>
        <w:rPr>
          <w:sz w:val="24"/>
        </w:rPr>
      </w:pPr>
      <w:r>
        <w:rPr>
          <w:sz w:val="24"/>
        </w:rPr>
        <w:t>учителями, нуждающимися в дополнительной подготовке для проведения уроков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(по определенной тематике).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882"/>
        </w:tabs>
        <w:ind w:left="882" w:hanging="421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2" w:line="293" w:lineRule="exact"/>
        <w:ind w:left="1182" w:hanging="361"/>
        <w:jc w:val="left"/>
        <w:rPr>
          <w:sz w:val="24"/>
        </w:rPr>
      </w:pPr>
      <w:r>
        <w:rPr>
          <w:sz w:val="24"/>
        </w:rPr>
        <w:t>увольнения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line="293" w:lineRule="exact"/>
        <w:ind w:left="1182" w:hanging="361"/>
        <w:jc w:val="left"/>
        <w:rPr>
          <w:sz w:val="24"/>
        </w:rPr>
      </w:pP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подшефного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241"/>
          <w:tab w:val="left" w:pos="1242"/>
        </w:tabs>
        <w:spacing w:line="293" w:lineRule="exact"/>
        <w:ind w:left="1242" w:hanging="421"/>
        <w:jc w:val="left"/>
        <w:rPr>
          <w:sz w:val="24"/>
        </w:rPr>
      </w:pPr>
      <w:r>
        <w:rPr>
          <w:sz w:val="24"/>
        </w:rPr>
        <w:t>привлечения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2" w:line="292" w:lineRule="exact"/>
        <w:ind w:left="1182" w:hanging="361"/>
        <w:jc w:val="left"/>
        <w:rPr>
          <w:sz w:val="24"/>
        </w:rPr>
      </w:pP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подшефного.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950"/>
        </w:tabs>
        <w:ind w:left="461" w:right="103" w:firstLine="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и задач молодым учителем в период наставничества. Оценка производится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итоговом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контроле.</w:t>
      </w:r>
    </w:p>
    <w:p w:rsidR="00702D69" w:rsidRDefault="001044A5">
      <w:pPr>
        <w:pStyle w:val="a3"/>
        <w:ind w:left="461" w:right="111" w:firstLine="240"/>
      </w:pPr>
      <w:r>
        <w:t>За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многолетнюю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системе поощрения</w:t>
      </w:r>
      <w:r>
        <w:rPr>
          <w:spacing w:val="-1"/>
        </w:rPr>
        <w:t xml:space="preserve"> </w:t>
      </w:r>
      <w:r>
        <w:t>вплоть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почетным</w:t>
      </w:r>
      <w:r>
        <w:rPr>
          <w:spacing w:val="-3"/>
        </w:rPr>
        <w:t xml:space="preserve"> </w:t>
      </w:r>
      <w:r>
        <w:t>званиям.</w:t>
      </w:r>
    </w:p>
    <w:p w:rsidR="00702D69" w:rsidRDefault="001044A5">
      <w:pPr>
        <w:pStyle w:val="1"/>
        <w:numPr>
          <w:ilvl w:val="0"/>
          <w:numId w:val="2"/>
        </w:numPr>
        <w:tabs>
          <w:tab w:val="left" w:pos="643"/>
        </w:tabs>
        <w:spacing w:before="3" w:line="275" w:lineRule="exact"/>
        <w:ind w:left="643" w:hanging="182"/>
        <w:jc w:val="both"/>
      </w:pPr>
      <w:r>
        <w:t>Обязанности</w:t>
      </w:r>
      <w:r>
        <w:rPr>
          <w:spacing w:val="-3"/>
        </w:rPr>
        <w:t xml:space="preserve"> </w:t>
      </w:r>
      <w:r>
        <w:t>наставника: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ind w:left="1181" w:right="11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определяющих права и обязанности молодого 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line="237" w:lineRule="auto"/>
        <w:ind w:left="1181" w:right="104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8" w:line="237" w:lineRule="auto"/>
        <w:ind w:left="1181" w:right="109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7" w:line="237" w:lineRule="auto"/>
        <w:ind w:left="1181" w:right="115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кабинетов,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/>
        <w:ind w:left="1181" w:right="112"/>
        <w:rPr>
          <w:sz w:val="24"/>
        </w:rPr>
      </w:pPr>
      <w:r>
        <w:rPr>
          <w:sz w:val="24"/>
        </w:rPr>
        <w:t>вводить в должность (знакомить с основными обязанностями, 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 к учителю – предметнику, правилами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безопасности);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4" w:line="237" w:lineRule="auto"/>
        <w:ind w:left="1181" w:right="1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 мероприятий;</w:t>
      </w:r>
    </w:p>
    <w:p w:rsidR="00702D69" w:rsidRDefault="00702D69">
      <w:pPr>
        <w:spacing w:line="237" w:lineRule="auto"/>
        <w:jc w:val="both"/>
        <w:rPr>
          <w:sz w:val="24"/>
        </w:rPr>
        <w:sectPr w:rsidR="00702D69">
          <w:pgSz w:w="11910" w:h="16840"/>
          <w:pgMar w:top="1040" w:right="740" w:bottom="280" w:left="1600" w:header="720" w:footer="720" w:gutter="0"/>
          <w:cols w:space="720"/>
        </w:sectPr>
      </w:pP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88"/>
        <w:ind w:left="1181" w:right="110"/>
        <w:rPr>
          <w:sz w:val="24"/>
        </w:rPr>
      </w:pPr>
      <w:r>
        <w:rPr>
          <w:sz w:val="24"/>
        </w:rPr>
        <w:lastRenderedPageBreak/>
        <w:t xml:space="preserve">разрабатывать </w:t>
      </w:r>
      <w:proofErr w:type="gramStart"/>
      <w:r>
        <w:rPr>
          <w:sz w:val="24"/>
        </w:rPr>
        <w:t>совместное</w:t>
      </w:r>
      <w:proofErr w:type="gramEnd"/>
      <w:r>
        <w:rPr>
          <w:sz w:val="24"/>
        </w:rPr>
        <w:t xml:space="preserve"> с молодым специалистом План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помощь;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/>
        <w:ind w:left="1181" w:right="112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ind w:left="1181" w:right="110"/>
        <w:rPr>
          <w:sz w:val="24"/>
        </w:rPr>
      </w:pPr>
      <w:r>
        <w:rPr>
          <w:sz w:val="24"/>
        </w:rPr>
        <w:t>личным примером развивать положительные качества молодого 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его поведение в школе, привлекать к участию в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ind w:left="1181" w:right="107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5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line="237" w:lineRule="auto"/>
        <w:ind w:left="1181" w:right="108"/>
        <w:rPr>
          <w:sz w:val="24"/>
        </w:rPr>
      </w:pPr>
      <w:r>
        <w:rPr>
          <w:sz w:val="24"/>
        </w:rPr>
        <w:t>вести дневник работы наставника и периодически докладывать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4"/>
        <w:ind w:left="1181" w:right="109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специалиста.</w:t>
      </w:r>
    </w:p>
    <w:p w:rsidR="00702D69" w:rsidRDefault="001044A5">
      <w:pPr>
        <w:pStyle w:val="1"/>
        <w:numPr>
          <w:ilvl w:val="0"/>
          <w:numId w:val="2"/>
        </w:numPr>
        <w:tabs>
          <w:tab w:val="left" w:pos="702"/>
        </w:tabs>
        <w:spacing w:line="275" w:lineRule="exact"/>
        <w:ind w:left="702" w:hanging="241"/>
        <w:jc w:val="both"/>
      </w:pPr>
      <w:r>
        <w:t>Права</w:t>
      </w:r>
      <w:r>
        <w:rPr>
          <w:spacing w:val="-2"/>
        </w:rPr>
        <w:t xml:space="preserve"> </w:t>
      </w:r>
      <w:r>
        <w:t>наставника: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ind w:left="1181" w:right="1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подключить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ОУ;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ind w:left="1181" w:right="109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специалиста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02D69" w:rsidRDefault="001044A5">
      <w:pPr>
        <w:pStyle w:val="1"/>
        <w:numPr>
          <w:ilvl w:val="0"/>
          <w:numId w:val="2"/>
        </w:numPr>
        <w:tabs>
          <w:tab w:val="left" w:pos="643"/>
        </w:tabs>
        <w:ind w:left="643" w:hanging="182"/>
        <w:jc w:val="both"/>
      </w:pPr>
      <w:r>
        <w:t>Обязанности</w:t>
      </w:r>
      <w:r>
        <w:rPr>
          <w:spacing w:val="-4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823"/>
        </w:tabs>
        <w:ind w:left="461" w:right="106" w:firstLine="0"/>
        <w:jc w:val="both"/>
        <w:rPr>
          <w:sz w:val="24"/>
        </w:rPr>
      </w:pPr>
      <w:r>
        <w:rPr>
          <w:sz w:val="24"/>
        </w:rPr>
        <w:t>Кандидатура молодого специалиста для закрепления наставника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М/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882"/>
        </w:tabs>
        <w:ind w:left="88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 w:line="237" w:lineRule="auto"/>
        <w:ind w:left="1181" w:right="112"/>
        <w:rPr>
          <w:sz w:val="24"/>
        </w:rPr>
      </w:pPr>
      <w:r>
        <w:rPr>
          <w:sz w:val="24"/>
        </w:rPr>
        <w:t>изучать Закон РФ «Об образовании», нормативные акты, определяющие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22"/>
          <w:sz w:val="24"/>
        </w:rPr>
        <w:t xml:space="preserve"> </w:t>
      </w:r>
      <w:r>
        <w:rPr>
          <w:sz w:val="24"/>
        </w:rPr>
        <w:t>штаты,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5" w:line="293" w:lineRule="exact"/>
        <w:ind w:left="1182"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  <w:tab w:val="left" w:pos="2534"/>
          <w:tab w:val="left" w:pos="3707"/>
          <w:tab w:val="left" w:pos="4347"/>
          <w:tab w:val="left" w:pos="5959"/>
          <w:tab w:val="left" w:pos="8264"/>
        </w:tabs>
        <w:spacing w:before="2" w:line="237" w:lineRule="auto"/>
        <w:ind w:left="1181" w:right="114"/>
        <w:jc w:val="left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работать</w:t>
      </w:r>
      <w:r>
        <w:rPr>
          <w:sz w:val="24"/>
        </w:rPr>
        <w:tab/>
        <w:t>над</w:t>
      </w:r>
      <w:r>
        <w:rPr>
          <w:sz w:val="24"/>
        </w:rPr>
        <w:tab/>
        <w:t>повышением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мастерства,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4" w:line="237" w:lineRule="auto"/>
        <w:ind w:left="1181" w:right="104"/>
        <w:jc w:val="left"/>
        <w:rPr>
          <w:sz w:val="24"/>
        </w:rPr>
      </w:pPr>
      <w:r>
        <w:rPr>
          <w:sz w:val="24"/>
        </w:rPr>
        <w:t>учится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3" w:line="293" w:lineRule="exact"/>
        <w:ind w:left="1182"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культурный уровень;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ind w:left="1181" w:right="116"/>
        <w:jc w:val="left"/>
        <w:rPr>
          <w:sz w:val="24"/>
        </w:rPr>
      </w:pPr>
      <w:r>
        <w:rPr>
          <w:sz w:val="24"/>
        </w:rPr>
        <w:t>периодически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:rsidR="00702D69" w:rsidRDefault="001044A5">
      <w:pPr>
        <w:pStyle w:val="1"/>
        <w:numPr>
          <w:ilvl w:val="0"/>
          <w:numId w:val="2"/>
        </w:numPr>
        <w:tabs>
          <w:tab w:val="left" w:pos="643"/>
        </w:tabs>
        <w:spacing w:before="3"/>
        <w:ind w:left="643" w:hanging="182"/>
        <w:jc w:val="left"/>
      </w:pPr>
      <w:r>
        <w:t>Права</w:t>
      </w:r>
      <w:r>
        <w:rPr>
          <w:spacing w:val="-4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специалиста.</w:t>
      </w:r>
    </w:p>
    <w:p w:rsidR="00702D69" w:rsidRDefault="001044A5">
      <w:pPr>
        <w:pStyle w:val="a3"/>
        <w:spacing w:line="274" w:lineRule="exact"/>
        <w:ind w:left="701"/>
        <w:jc w:val="left"/>
      </w:pPr>
      <w:r>
        <w:t>Молодой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  <w:tab w:val="left" w:pos="2313"/>
          <w:tab w:val="left" w:pos="2869"/>
          <w:tab w:val="left" w:pos="4596"/>
          <w:tab w:val="left" w:pos="6506"/>
          <w:tab w:val="left" w:pos="7528"/>
          <w:tab w:val="left" w:pos="9205"/>
        </w:tabs>
        <w:spacing w:before="4" w:line="237" w:lineRule="auto"/>
        <w:ind w:left="1181" w:right="109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3" w:line="293" w:lineRule="exact"/>
        <w:ind w:left="1182" w:hanging="361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241"/>
          <w:tab w:val="left" w:pos="1242"/>
        </w:tabs>
        <w:spacing w:before="2" w:line="237" w:lineRule="auto"/>
        <w:ind w:left="1181" w:right="108"/>
        <w:jc w:val="left"/>
        <w:rPr>
          <w:sz w:val="24"/>
        </w:rPr>
      </w:pPr>
      <w:r>
        <w:tab/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по ним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объяснения;</w:t>
      </w:r>
    </w:p>
    <w:p w:rsidR="00702D69" w:rsidRDefault="00702D69">
      <w:pPr>
        <w:spacing w:line="237" w:lineRule="auto"/>
        <w:rPr>
          <w:sz w:val="24"/>
        </w:rPr>
        <w:sectPr w:rsidR="00702D69">
          <w:pgSz w:w="11910" w:h="16840"/>
          <w:pgMar w:top="1020" w:right="740" w:bottom="280" w:left="1600" w:header="720" w:footer="720" w:gutter="0"/>
          <w:cols w:space="720"/>
        </w:sectPr>
      </w:pP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88"/>
        <w:ind w:left="1181" w:right="114"/>
        <w:rPr>
          <w:sz w:val="24"/>
        </w:rPr>
      </w:pPr>
      <w:r>
        <w:rPr>
          <w:sz w:val="24"/>
        </w:rPr>
        <w:lastRenderedPageBreak/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242"/>
        </w:tabs>
        <w:spacing w:before="2" w:line="293" w:lineRule="exact"/>
        <w:ind w:left="1242" w:hanging="421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 удобным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1" w:line="237" w:lineRule="auto"/>
        <w:ind w:left="1181" w:right="109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8" w:line="237" w:lineRule="auto"/>
        <w:ind w:left="1181" w:right="114"/>
        <w:rPr>
          <w:sz w:val="24"/>
        </w:rPr>
      </w:pPr>
      <w:r>
        <w:rPr>
          <w:sz w:val="24"/>
        </w:rPr>
        <w:t>требовать конфиденциальности дисциплинарного (служебного) 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702D69" w:rsidRDefault="001044A5">
      <w:pPr>
        <w:pStyle w:val="1"/>
        <w:numPr>
          <w:ilvl w:val="0"/>
          <w:numId w:val="2"/>
        </w:numPr>
        <w:tabs>
          <w:tab w:val="left" w:pos="643"/>
        </w:tabs>
        <w:spacing w:before="5"/>
        <w:ind w:left="643" w:hanging="182"/>
        <w:jc w:val="left"/>
      </w:pP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наставника.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954"/>
        </w:tabs>
        <w:ind w:left="461" w:right="11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УВР.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 w:line="237" w:lineRule="auto"/>
        <w:ind w:left="1181" w:right="112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5" w:line="237" w:lineRule="auto"/>
        <w:ind w:left="1181" w:right="108"/>
        <w:rPr>
          <w:sz w:val="24"/>
        </w:rPr>
      </w:pPr>
      <w:r>
        <w:rPr>
          <w:sz w:val="24"/>
        </w:rPr>
        <w:t>создать необходимые условия для совместной работы молодого специалиста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/>
        <w:ind w:left="1181" w:right="113"/>
        <w:rPr>
          <w:sz w:val="24"/>
        </w:rPr>
      </w:pP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молодым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1"/>
        <w:ind w:left="1181" w:right="109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 специалистами;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1" w:line="237" w:lineRule="auto"/>
        <w:ind w:left="1181" w:right="105"/>
        <w:rPr>
          <w:sz w:val="24"/>
        </w:rPr>
      </w:pPr>
      <w:r>
        <w:rPr>
          <w:sz w:val="24"/>
        </w:rPr>
        <w:t>изучить,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3" w:line="292" w:lineRule="exact"/>
        <w:ind w:left="1182"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1055"/>
        </w:tabs>
        <w:ind w:left="461" w:right="116" w:firstLine="0"/>
        <w:jc w:val="both"/>
        <w:rPr>
          <w:sz w:val="24"/>
        </w:rPr>
      </w:pP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председатели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объединений.</w:t>
      </w:r>
    </w:p>
    <w:p w:rsidR="00702D69" w:rsidRDefault="001044A5">
      <w:pPr>
        <w:pStyle w:val="a3"/>
        <w:ind w:left="641"/>
      </w:pPr>
      <w:r>
        <w:t>Председатель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обязан: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3" w:line="237" w:lineRule="auto"/>
        <w:ind w:left="1181" w:right="113"/>
        <w:rPr>
          <w:sz w:val="24"/>
        </w:rPr>
      </w:pPr>
      <w:r>
        <w:rPr>
          <w:sz w:val="24"/>
        </w:rPr>
        <w:t>рассмотреть на заседании методического объединения индивидуальный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 w:line="293" w:lineRule="exact"/>
        <w:ind w:left="1182" w:hanging="361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 w:line="237" w:lineRule="auto"/>
        <w:ind w:left="1181" w:right="112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2"/>
        <w:ind w:left="1182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2"/>
        </w:tabs>
        <w:spacing w:before="1"/>
        <w:ind w:left="1181" w:right="114"/>
        <w:rPr>
          <w:sz w:val="24"/>
        </w:rPr>
      </w:pPr>
      <w:r>
        <w:rPr>
          <w:sz w:val="24"/>
        </w:rPr>
        <w:t>заслушать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молодого специалиста и наставника и представить их заместителю </w:t>
      </w:r>
      <w:r w:rsidR="00DB6623">
        <w:rPr>
          <w:sz w:val="24"/>
        </w:rPr>
        <w:t>директора</w:t>
      </w:r>
      <w:bookmarkStart w:id="0" w:name="_GoBack"/>
      <w:bookmarkEnd w:id="0"/>
      <w:r>
        <w:rPr>
          <w:sz w:val="24"/>
        </w:rPr>
        <w:t xml:space="preserve"> по УВР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02D69" w:rsidRDefault="001044A5">
      <w:pPr>
        <w:pStyle w:val="1"/>
        <w:numPr>
          <w:ilvl w:val="0"/>
          <w:numId w:val="2"/>
        </w:numPr>
        <w:tabs>
          <w:tab w:val="left" w:pos="643"/>
        </w:tabs>
        <w:ind w:left="643" w:hanging="182"/>
        <w:jc w:val="left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наставничество.</w:t>
      </w:r>
    </w:p>
    <w:p w:rsidR="00702D69" w:rsidRDefault="001044A5">
      <w:pPr>
        <w:pStyle w:val="a4"/>
        <w:numPr>
          <w:ilvl w:val="1"/>
          <w:numId w:val="2"/>
        </w:numPr>
        <w:tabs>
          <w:tab w:val="left" w:pos="823"/>
        </w:tabs>
        <w:spacing w:line="274" w:lineRule="exact"/>
        <w:ind w:left="823" w:hanging="36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2" w:line="293" w:lineRule="exact"/>
        <w:ind w:left="1182" w:hanging="36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line="293" w:lineRule="exact"/>
        <w:ind w:left="1182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line="293" w:lineRule="exact"/>
        <w:ind w:left="1182" w:hanging="361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  <w:tab w:val="left" w:pos="2428"/>
          <w:tab w:val="left" w:pos="3752"/>
          <w:tab w:val="left" w:pos="4775"/>
          <w:tab w:val="left" w:pos="5193"/>
          <w:tab w:val="left" w:pos="7011"/>
          <w:tab w:val="left" w:pos="8025"/>
        </w:tabs>
        <w:spacing w:before="2" w:line="237" w:lineRule="auto"/>
        <w:ind w:left="1181" w:right="106"/>
        <w:jc w:val="left"/>
        <w:rPr>
          <w:sz w:val="24"/>
        </w:rPr>
      </w:pPr>
      <w:r>
        <w:rPr>
          <w:sz w:val="24"/>
        </w:rPr>
        <w:t>протокол</w:t>
      </w:r>
      <w:r>
        <w:rPr>
          <w:sz w:val="24"/>
        </w:rPr>
        <w:tab/>
        <w:t>заседаний</w:t>
      </w:r>
      <w:r>
        <w:rPr>
          <w:sz w:val="24"/>
        </w:rPr>
        <w:tab/>
        <w:t>научно</w:t>
      </w:r>
      <w:r>
        <w:rPr>
          <w:sz w:val="24"/>
        </w:rPr>
        <w:tab/>
        <w:t>–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совета,</w:t>
      </w:r>
      <w:r>
        <w:rPr>
          <w:sz w:val="24"/>
        </w:rPr>
        <w:tab/>
      </w:r>
      <w:r>
        <w:rPr>
          <w:spacing w:val="-1"/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рассматривались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702D69" w:rsidRDefault="001044A5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2"/>
        <w:ind w:left="1181" w:right="113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3"/>
          <w:sz w:val="24"/>
        </w:rPr>
        <w:t xml:space="preserve"> </w:t>
      </w:r>
      <w:r>
        <w:rPr>
          <w:sz w:val="24"/>
        </w:rPr>
        <w:t>по передовому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наставничеству;</w:t>
      </w:r>
    </w:p>
    <w:sectPr w:rsidR="00702D69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87F"/>
    <w:multiLevelType w:val="multilevel"/>
    <w:tmpl w:val="8508002E"/>
    <w:lvl w:ilvl="0">
      <w:start w:val="1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1">
    <w:nsid w:val="3AA92B2F"/>
    <w:multiLevelType w:val="multilevel"/>
    <w:tmpl w:val="5D445E10"/>
    <w:lvl w:ilvl="0">
      <w:start w:val="1"/>
      <w:numFmt w:val="decimal"/>
      <w:lvlText w:val="%1."/>
      <w:lvlJc w:val="left"/>
      <w:pPr>
        <w:ind w:left="383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D69"/>
    <w:rsid w:val="000C6519"/>
    <w:rsid w:val="001044A5"/>
    <w:rsid w:val="00702D69"/>
    <w:rsid w:val="00710337"/>
    <w:rsid w:val="00DB6623"/>
    <w:rsid w:val="00F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43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45C5A"/>
    <w:pPr>
      <w:ind w:left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F45C5A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43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45C5A"/>
    <w:pPr>
      <w:ind w:left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F45C5A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SPecialiST RePack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Ирина</dc:creator>
  <cp:lastModifiedBy>32secretar</cp:lastModifiedBy>
  <cp:revision>5</cp:revision>
  <dcterms:created xsi:type="dcterms:W3CDTF">2024-11-18T06:53:00Z</dcterms:created>
  <dcterms:modified xsi:type="dcterms:W3CDTF">2024-11-22T06:18:00Z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