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62" w:rsidRDefault="003F563F">
      <w:pPr>
        <w:tabs>
          <w:tab w:val="left" w:pos="8766"/>
        </w:tabs>
        <w:spacing w:before="64"/>
        <w:ind w:left="119"/>
        <w:rPr>
          <w:b/>
          <w:sz w:val="24"/>
        </w:rPr>
      </w:pPr>
      <w:r>
        <w:rPr>
          <w:b/>
          <w:sz w:val="24"/>
        </w:rPr>
        <w:t>Принято</w:t>
      </w:r>
      <w:r>
        <w:rPr>
          <w:b/>
          <w:spacing w:val="75"/>
          <w:w w:val="150"/>
          <w:sz w:val="24"/>
        </w:rPr>
        <w:t xml:space="preserve"> </w:t>
      </w:r>
      <w:r>
        <w:rPr>
          <w:b/>
          <w:spacing w:val="-5"/>
          <w:sz w:val="24"/>
        </w:rPr>
        <w:t>на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«УТВЕРЖДАЮ»</w:t>
      </w:r>
    </w:p>
    <w:p w:rsidR="003F563F" w:rsidRDefault="003F563F" w:rsidP="003F563F">
      <w:pPr>
        <w:tabs>
          <w:tab w:val="left" w:pos="6950"/>
          <w:tab w:val="left" w:pos="8630"/>
          <w:tab w:val="left" w:pos="8768"/>
        </w:tabs>
        <w:spacing w:before="1"/>
        <w:ind w:left="119" w:right="98"/>
        <w:rPr>
          <w:b/>
          <w:sz w:val="24"/>
        </w:rPr>
      </w:pPr>
      <w:proofErr w:type="gramStart"/>
      <w:r>
        <w:rPr>
          <w:b/>
          <w:sz w:val="24"/>
        </w:rPr>
        <w:t>заседании</w:t>
      </w:r>
      <w:proofErr w:type="gramEnd"/>
      <w:r>
        <w:rPr>
          <w:b/>
          <w:sz w:val="24"/>
        </w:rPr>
        <w:t xml:space="preserve"> педагогического совета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Директор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школы Протокол № </w:t>
      </w:r>
      <w:r w:rsidR="00821D78">
        <w:rPr>
          <w:b/>
          <w:sz w:val="24"/>
        </w:rPr>
        <w:t>1</w:t>
      </w:r>
      <w:r>
        <w:rPr>
          <w:b/>
          <w:sz w:val="24"/>
        </w:rPr>
        <w:t xml:space="preserve"> от 30.08.2023</w:t>
      </w:r>
      <w:r>
        <w:rPr>
          <w:b/>
          <w:sz w:val="24"/>
        </w:rPr>
        <w:tab/>
      </w:r>
      <w:r>
        <w:rPr>
          <w:sz w:val="24"/>
          <w:u w:val="single"/>
        </w:rPr>
        <w:tab/>
        <w:t xml:space="preserve">        </w:t>
      </w:r>
      <w:r>
        <w:rPr>
          <w:b/>
          <w:sz w:val="24"/>
        </w:rPr>
        <w:t>И.М. Хасина</w:t>
      </w:r>
    </w:p>
    <w:p w:rsidR="00CF3862" w:rsidRDefault="003F563F" w:rsidP="003F563F">
      <w:pPr>
        <w:tabs>
          <w:tab w:val="left" w:pos="6950"/>
          <w:tab w:val="left" w:pos="8630"/>
          <w:tab w:val="left" w:pos="8768"/>
        </w:tabs>
        <w:spacing w:before="1"/>
        <w:ind w:left="119" w:right="98"/>
        <w:rPr>
          <w:b/>
          <w:sz w:val="24"/>
        </w:rPr>
      </w:pPr>
      <w:r>
        <w:rPr>
          <w:b/>
          <w:sz w:val="24"/>
        </w:rPr>
        <w:tab/>
        <w:t>Приказ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 w:rsidR="00821D78">
        <w:rPr>
          <w:b/>
          <w:sz w:val="24"/>
        </w:rPr>
        <w:t xml:space="preserve"> 183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от </w:t>
      </w:r>
      <w:r w:rsidR="00821D78">
        <w:rPr>
          <w:b/>
          <w:sz w:val="24"/>
        </w:rPr>
        <w:t>01</w:t>
      </w:r>
      <w:r>
        <w:rPr>
          <w:b/>
          <w:spacing w:val="-2"/>
          <w:sz w:val="24"/>
        </w:rPr>
        <w:t>.0</w:t>
      </w:r>
      <w:r w:rsidR="00821D78">
        <w:rPr>
          <w:b/>
          <w:spacing w:val="-2"/>
          <w:sz w:val="24"/>
        </w:rPr>
        <w:t>9</w:t>
      </w:r>
      <w:r>
        <w:rPr>
          <w:b/>
          <w:spacing w:val="-2"/>
          <w:sz w:val="24"/>
        </w:rPr>
        <w:t>.2023</w:t>
      </w:r>
    </w:p>
    <w:p w:rsidR="00CF3862" w:rsidRDefault="003F563F">
      <w:pPr>
        <w:pStyle w:val="a3"/>
        <w:ind w:left="0" w:firstLine="0"/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CF3862" w:rsidRDefault="00CF3862">
      <w:pPr>
        <w:pStyle w:val="a3"/>
        <w:ind w:left="0" w:firstLine="0"/>
        <w:jc w:val="left"/>
        <w:rPr>
          <w:b/>
          <w:sz w:val="24"/>
        </w:rPr>
      </w:pPr>
    </w:p>
    <w:p w:rsidR="00CF3862" w:rsidRDefault="00CF3862">
      <w:pPr>
        <w:pStyle w:val="a3"/>
        <w:ind w:left="0" w:firstLine="0"/>
        <w:jc w:val="left"/>
        <w:rPr>
          <w:b/>
          <w:sz w:val="24"/>
        </w:rPr>
      </w:pPr>
    </w:p>
    <w:p w:rsidR="00CF3862" w:rsidRDefault="00CF3862">
      <w:pPr>
        <w:pStyle w:val="a3"/>
        <w:ind w:left="0" w:firstLine="0"/>
        <w:jc w:val="left"/>
        <w:rPr>
          <w:b/>
          <w:sz w:val="24"/>
        </w:rPr>
      </w:pPr>
    </w:p>
    <w:p w:rsidR="00CF3862" w:rsidRDefault="00CF3862">
      <w:pPr>
        <w:pStyle w:val="a3"/>
        <w:ind w:left="0" w:firstLine="0"/>
        <w:jc w:val="left"/>
        <w:rPr>
          <w:b/>
          <w:sz w:val="24"/>
        </w:rPr>
      </w:pPr>
    </w:p>
    <w:p w:rsidR="00CF3862" w:rsidRDefault="00CF3862">
      <w:pPr>
        <w:pStyle w:val="a3"/>
        <w:ind w:left="0" w:firstLine="0"/>
        <w:jc w:val="left"/>
        <w:rPr>
          <w:b/>
          <w:sz w:val="24"/>
        </w:rPr>
      </w:pPr>
    </w:p>
    <w:p w:rsidR="00CF3862" w:rsidRDefault="00CF3862">
      <w:pPr>
        <w:pStyle w:val="a3"/>
        <w:spacing w:before="152"/>
        <w:ind w:left="0" w:firstLine="0"/>
        <w:jc w:val="left"/>
        <w:rPr>
          <w:b/>
          <w:sz w:val="24"/>
        </w:rPr>
      </w:pPr>
    </w:p>
    <w:p w:rsidR="00CF3862" w:rsidRDefault="003F563F">
      <w:pPr>
        <w:ind w:left="106" w:right="6"/>
        <w:jc w:val="center"/>
        <w:rPr>
          <w:b/>
          <w:sz w:val="36"/>
        </w:rPr>
      </w:pPr>
      <w:r>
        <w:rPr>
          <w:b/>
          <w:spacing w:val="-2"/>
          <w:sz w:val="36"/>
        </w:rPr>
        <w:t>ПОЛОЖЕНИЕ</w:t>
      </w:r>
    </w:p>
    <w:p w:rsidR="00CF3862" w:rsidRDefault="003F563F">
      <w:pPr>
        <w:spacing w:before="4" w:line="413" w:lineRule="exact"/>
        <w:ind w:left="106" w:right="1"/>
        <w:jc w:val="center"/>
        <w:rPr>
          <w:b/>
          <w:sz w:val="36"/>
        </w:rPr>
      </w:pPr>
      <w:r>
        <w:rPr>
          <w:b/>
          <w:sz w:val="36"/>
        </w:rPr>
        <w:t>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предоставлении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специальных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условий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получения</w:t>
      </w:r>
    </w:p>
    <w:p w:rsidR="00CF3862" w:rsidRDefault="003F563F">
      <w:pPr>
        <w:ind w:left="106"/>
        <w:jc w:val="center"/>
        <w:rPr>
          <w:b/>
          <w:sz w:val="36"/>
        </w:rPr>
      </w:pPr>
      <w:r>
        <w:rPr>
          <w:b/>
          <w:sz w:val="36"/>
        </w:rPr>
        <w:t>образования</w:t>
      </w:r>
      <w:r>
        <w:rPr>
          <w:b/>
          <w:spacing w:val="-15"/>
          <w:sz w:val="36"/>
        </w:rPr>
        <w:t xml:space="preserve"> </w:t>
      </w:r>
      <w:proofErr w:type="gramStart"/>
      <w:r>
        <w:rPr>
          <w:b/>
          <w:sz w:val="36"/>
        </w:rPr>
        <w:t>обучающимся</w:t>
      </w:r>
      <w:proofErr w:type="gramEnd"/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ограниченными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возможностями здоровья / инвалидностью</w:t>
      </w:r>
    </w:p>
    <w:p w:rsidR="00821D78" w:rsidRDefault="00821D78">
      <w:pPr>
        <w:ind w:left="106"/>
        <w:jc w:val="center"/>
        <w:rPr>
          <w:b/>
          <w:sz w:val="36"/>
        </w:rPr>
      </w:pPr>
      <w:r>
        <w:rPr>
          <w:b/>
          <w:sz w:val="36"/>
        </w:rPr>
        <w:t xml:space="preserve">в МБОУ  Школе №37 </w:t>
      </w:r>
      <w:proofErr w:type="spellStart"/>
      <w:r>
        <w:rPr>
          <w:b/>
          <w:sz w:val="36"/>
        </w:rPr>
        <w:t>г.о</w:t>
      </w:r>
      <w:proofErr w:type="gramStart"/>
      <w:r>
        <w:rPr>
          <w:b/>
          <w:sz w:val="36"/>
        </w:rPr>
        <w:t>.С</w:t>
      </w:r>
      <w:proofErr w:type="gramEnd"/>
      <w:r>
        <w:rPr>
          <w:b/>
          <w:sz w:val="36"/>
        </w:rPr>
        <w:t>амара</w:t>
      </w:r>
      <w:proofErr w:type="spellEnd"/>
    </w:p>
    <w:p w:rsidR="00CF3862" w:rsidRDefault="00CF3862">
      <w:pPr>
        <w:pStyle w:val="a3"/>
        <w:ind w:left="0" w:firstLine="0"/>
        <w:jc w:val="left"/>
        <w:rPr>
          <w:b/>
          <w:sz w:val="36"/>
        </w:rPr>
      </w:pPr>
    </w:p>
    <w:p w:rsidR="00CF3862" w:rsidRDefault="00CF3862">
      <w:pPr>
        <w:pStyle w:val="a3"/>
        <w:ind w:left="0" w:firstLine="0"/>
        <w:jc w:val="left"/>
        <w:rPr>
          <w:b/>
          <w:sz w:val="36"/>
        </w:rPr>
      </w:pPr>
    </w:p>
    <w:p w:rsidR="00CF3862" w:rsidRDefault="00CF3862">
      <w:pPr>
        <w:pStyle w:val="a3"/>
        <w:ind w:left="0" w:firstLine="0"/>
        <w:jc w:val="left"/>
        <w:rPr>
          <w:b/>
          <w:sz w:val="36"/>
        </w:rPr>
      </w:pPr>
    </w:p>
    <w:p w:rsidR="00CF3862" w:rsidRDefault="00CF3862">
      <w:pPr>
        <w:pStyle w:val="a3"/>
        <w:ind w:left="0" w:firstLine="0"/>
        <w:jc w:val="left"/>
        <w:rPr>
          <w:b/>
          <w:sz w:val="36"/>
        </w:rPr>
      </w:pPr>
    </w:p>
    <w:p w:rsidR="00CF3862" w:rsidRDefault="00CF3862">
      <w:pPr>
        <w:spacing w:line="265" w:lineRule="exact"/>
        <w:rPr>
          <w:sz w:val="24"/>
        </w:rPr>
        <w:sectPr w:rsidR="00CF3862">
          <w:footerReference w:type="default" r:id="rId8"/>
          <w:type w:val="continuous"/>
          <w:pgSz w:w="11920" w:h="16850"/>
          <w:pgMar w:top="1100" w:right="340" w:bottom="1060" w:left="800" w:header="0" w:footer="874" w:gutter="0"/>
          <w:pgNumType w:start="1"/>
          <w:cols w:space="720"/>
        </w:sectPr>
      </w:pPr>
    </w:p>
    <w:p w:rsidR="00CF3862" w:rsidRDefault="003F563F">
      <w:pPr>
        <w:pStyle w:val="1"/>
        <w:numPr>
          <w:ilvl w:val="0"/>
          <w:numId w:val="3"/>
        </w:numPr>
        <w:tabs>
          <w:tab w:val="left" w:pos="5036"/>
        </w:tabs>
        <w:spacing w:before="72" w:line="321" w:lineRule="exact"/>
        <w:ind w:left="5036" w:hanging="565"/>
        <w:jc w:val="both"/>
      </w:pPr>
      <w:r>
        <w:lastRenderedPageBreak/>
        <w:t>Общие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:rsidR="00CF3862" w:rsidRDefault="003F563F">
      <w:pPr>
        <w:pStyle w:val="a4"/>
        <w:numPr>
          <w:ilvl w:val="1"/>
          <w:numId w:val="3"/>
        </w:numPr>
        <w:tabs>
          <w:tab w:val="left" w:pos="1816"/>
        </w:tabs>
        <w:ind w:right="220" w:firstLine="852"/>
        <w:jc w:val="both"/>
        <w:rPr>
          <w:sz w:val="28"/>
        </w:rPr>
      </w:pPr>
      <w:r>
        <w:rPr>
          <w:sz w:val="28"/>
        </w:rPr>
        <w:t xml:space="preserve">Настоящее Положение определяет порядок организации образования обучающихся с ограниченными возможностями здоровья и инвалидностью, предоставления специальных условий для получения образования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с ограниченными возможностями здоровья (далее - ОВЗ) /инвалидностью в МБОУ Школе № 37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 Самара (далее -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образовательная организация)</w:t>
      </w:r>
    </w:p>
    <w:p w:rsidR="00CF3862" w:rsidRDefault="003F563F">
      <w:pPr>
        <w:pStyle w:val="a3"/>
        <w:ind w:right="215"/>
      </w:pPr>
      <w:proofErr w:type="gramStart"/>
      <w:r>
        <w:t>Обучающийся</w:t>
      </w:r>
      <w:proofErr w:type="gramEnd"/>
      <w:r>
        <w:t xml:space="preserve"> с ОВЗ</w:t>
      </w:r>
      <w:r>
        <w:rPr>
          <w:spacing w:val="40"/>
        </w:rPr>
        <w:t xml:space="preserve"> </w:t>
      </w:r>
      <w:r>
        <w:t>- физическое лицо, имеющее недостатки в физическом и (или) психологическом развитии, подтвержденные психолого-</w:t>
      </w:r>
      <w:proofErr w:type="spellStart"/>
      <w:r>
        <w:t>медико</w:t>
      </w:r>
      <w:proofErr w:type="spellEnd"/>
      <w:r>
        <w:t xml:space="preserve"> - педагогической комиссией (далее - ПМПК) и препятствующие получению образования без создания специальных условий.</w:t>
      </w:r>
    </w:p>
    <w:p w:rsidR="00CF3862" w:rsidRDefault="003F563F">
      <w:pPr>
        <w:pStyle w:val="a3"/>
        <w:ind w:right="220"/>
      </w:pPr>
      <w:proofErr w:type="gramStart"/>
      <w:r>
        <w:t xml:space="preserve">Обучающийся с инвалидностью физическое лицо, имеющее значительные ограничения жизнедеятельности, приводящие к социальной </w:t>
      </w:r>
      <w:proofErr w:type="spellStart"/>
      <w:r>
        <w:t>дезадаптации</w:t>
      </w:r>
      <w:proofErr w:type="spellEnd"/>
      <w:r>
        <w:rPr>
          <w:spacing w:val="40"/>
        </w:rPr>
        <w:t xml:space="preserve"> </w:t>
      </w:r>
      <w:r>
        <w:t>вследствие нарушений развития и роста ребёнка, способностей к самообслуживанию, передвижению, ориентации, контроля за своим поведением, обучения, общения, трудовой деятельности в будущем, статус которых установлен учреждениями медико-социальной экспертизы.</w:t>
      </w:r>
      <w:proofErr w:type="gramEnd"/>
    </w:p>
    <w:p w:rsidR="00CF3862" w:rsidRDefault="003F563F">
      <w:pPr>
        <w:pStyle w:val="a4"/>
        <w:numPr>
          <w:ilvl w:val="1"/>
          <w:numId w:val="3"/>
        </w:numPr>
        <w:tabs>
          <w:tab w:val="left" w:pos="1814"/>
        </w:tabs>
        <w:spacing w:before="1" w:line="322" w:lineRule="exact"/>
        <w:ind w:left="1814" w:hanging="632"/>
        <w:jc w:val="both"/>
        <w:rPr>
          <w:sz w:val="28"/>
        </w:rPr>
      </w:pPr>
      <w:r>
        <w:rPr>
          <w:sz w:val="28"/>
        </w:rPr>
        <w:t>Нормативно-правовой</w:t>
      </w:r>
      <w:r>
        <w:rPr>
          <w:spacing w:val="-18"/>
          <w:sz w:val="28"/>
        </w:rPr>
        <w:t xml:space="preserve"> </w:t>
      </w:r>
      <w:r>
        <w:rPr>
          <w:sz w:val="28"/>
        </w:rPr>
        <w:t>базой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817"/>
        </w:tabs>
        <w:ind w:right="238" w:firstLine="852"/>
        <w:rPr>
          <w:sz w:val="28"/>
        </w:rPr>
      </w:pPr>
      <w:r>
        <w:rPr>
          <w:sz w:val="28"/>
        </w:rPr>
        <w:t>Федеральный закон РФ от 29 декабря 2012 года №273 «Об образовании в Российской Федерации»;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747"/>
        </w:tabs>
        <w:ind w:right="222" w:firstLine="852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Минюстом России 3 февраля 2015 г., регистрационный № 35847).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748"/>
        </w:tabs>
        <w:spacing w:line="322" w:lineRule="exact"/>
        <w:ind w:left="1748" w:hanging="563"/>
        <w:rPr>
          <w:sz w:val="28"/>
        </w:rPr>
      </w:pPr>
      <w:r>
        <w:rPr>
          <w:sz w:val="28"/>
        </w:rPr>
        <w:t>Приказ</w:t>
      </w:r>
      <w:r>
        <w:rPr>
          <w:spacing w:val="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Российской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31</w:t>
      </w:r>
      <w:r>
        <w:rPr>
          <w:spacing w:val="11"/>
          <w:sz w:val="28"/>
        </w:rPr>
        <w:t xml:space="preserve"> </w:t>
      </w:r>
      <w:r>
        <w:rPr>
          <w:sz w:val="28"/>
        </w:rPr>
        <w:t>мая</w:t>
      </w:r>
      <w:r>
        <w:rPr>
          <w:spacing w:val="11"/>
          <w:sz w:val="28"/>
        </w:rPr>
        <w:t xml:space="preserve"> </w:t>
      </w:r>
      <w:r>
        <w:rPr>
          <w:sz w:val="28"/>
        </w:rPr>
        <w:t>2021</w:t>
      </w:r>
      <w:r>
        <w:rPr>
          <w:spacing w:val="11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287</w:t>
      </w:r>
    </w:p>
    <w:p w:rsidR="00CF3862" w:rsidRDefault="003F563F">
      <w:pPr>
        <w:pStyle w:val="a3"/>
        <w:ind w:right="226" w:firstLine="0"/>
      </w:pPr>
      <w:r>
        <w:t>«Об утверждении федерального государственного образовательного стандарта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2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1"/>
        </w:rPr>
        <w:t xml:space="preserve"> </w:t>
      </w:r>
      <w:r>
        <w:t>Минюстом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г., регистрационный № 64101).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748"/>
        </w:tabs>
        <w:spacing w:before="1" w:line="322" w:lineRule="exact"/>
        <w:ind w:left="1748" w:hanging="563"/>
        <w:rPr>
          <w:sz w:val="28"/>
        </w:rPr>
      </w:pP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науки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2"/>
          <w:sz w:val="28"/>
        </w:rPr>
        <w:t xml:space="preserve"> </w:t>
      </w:r>
      <w:r>
        <w:rPr>
          <w:sz w:val="28"/>
        </w:rPr>
        <w:t>мая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CF3862" w:rsidRDefault="003F563F">
      <w:pPr>
        <w:pStyle w:val="a3"/>
        <w:ind w:right="228" w:firstLine="0"/>
      </w:pPr>
      <w:r>
        <w:t>№ 413 «Об утверждении федерального государственного образовательного стандарта среднего общего образования» (</w:t>
      </w:r>
      <w:proofErr w:type="gramStart"/>
      <w:r>
        <w:t>зарегистрирован</w:t>
      </w:r>
      <w:proofErr w:type="gramEnd"/>
      <w:r>
        <w:t xml:space="preserve"> Минюстом России 7 июня 2012 г., регистрационный № 24480)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817"/>
        </w:tabs>
        <w:ind w:right="221" w:firstLine="852"/>
        <w:rPr>
          <w:sz w:val="28"/>
        </w:rPr>
      </w:pPr>
      <w:r>
        <w:rPr>
          <w:sz w:val="28"/>
        </w:rPr>
        <w:t>Приказ Министерства просвещения Российской Федерации от 30 сентября 2022 г. № 874 «Об утверждении Порядка разработки и утверждения федеральных основных общеобразовательных программ» (зарегистрирован Минюстом России 2 ноября 2022 г., регистрационный № 70809).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817"/>
        </w:tabs>
        <w:ind w:right="220" w:firstLine="852"/>
        <w:rPr>
          <w:sz w:val="28"/>
        </w:rPr>
      </w:pPr>
      <w:proofErr w:type="gramStart"/>
      <w:r>
        <w:rPr>
          <w:sz w:val="28"/>
        </w:rPr>
        <w:t>Приказ Министерства просвещения Российской Федерации от 24</w:t>
      </w:r>
      <w:r>
        <w:rPr>
          <w:spacing w:val="80"/>
          <w:sz w:val="28"/>
        </w:rPr>
        <w:t xml:space="preserve"> </w:t>
      </w:r>
      <w:r>
        <w:rPr>
          <w:sz w:val="28"/>
        </w:rPr>
        <w:t>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 Минюстом России 21 марта 2023 г., регистрационный № 72654).</w:t>
      </w:r>
      <w:proofErr w:type="gramEnd"/>
    </w:p>
    <w:p w:rsidR="00CF3862" w:rsidRDefault="003F563F">
      <w:pPr>
        <w:pStyle w:val="a4"/>
        <w:numPr>
          <w:ilvl w:val="2"/>
          <w:numId w:val="3"/>
        </w:numPr>
        <w:tabs>
          <w:tab w:val="left" w:pos="1817"/>
        </w:tabs>
        <w:spacing w:before="1"/>
        <w:ind w:right="222" w:firstLine="852"/>
        <w:rPr>
          <w:sz w:val="28"/>
        </w:rPr>
      </w:pPr>
      <w:proofErr w:type="gramStart"/>
      <w:r>
        <w:rPr>
          <w:sz w:val="28"/>
        </w:rPr>
        <w:t>Приказ Министерства просвещения Российской Федерации от 24</w:t>
      </w:r>
      <w:r>
        <w:rPr>
          <w:spacing w:val="80"/>
          <w:sz w:val="28"/>
        </w:rPr>
        <w:t xml:space="preserve"> </w:t>
      </w:r>
      <w:r>
        <w:rPr>
          <w:sz w:val="28"/>
        </w:rPr>
        <w:t>ноября 2022 г. № 1025 «Об утверждении федеральной адаптированной образовательной программы основного общего образования для обучающихся с ограниченными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здоровья»</w:t>
      </w:r>
      <w:r>
        <w:rPr>
          <w:spacing w:val="4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21</w:t>
      </w:r>
      <w:proofErr w:type="gramEnd"/>
    </w:p>
    <w:p w:rsidR="00CF3862" w:rsidRDefault="00CF3862">
      <w:pPr>
        <w:jc w:val="both"/>
        <w:rPr>
          <w:sz w:val="28"/>
        </w:rPr>
        <w:sectPr w:rsidR="00CF3862">
          <w:pgSz w:w="11920" w:h="16850"/>
          <w:pgMar w:top="880" w:right="340" w:bottom="1180" w:left="800" w:header="0" w:footer="874" w:gutter="0"/>
          <w:cols w:space="720"/>
        </w:sectPr>
      </w:pPr>
    </w:p>
    <w:p w:rsidR="00CF3862" w:rsidRDefault="003F563F">
      <w:pPr>
        <w:pStyle w:val="a3"/>
        <w:spacing w:before="73" w:line="322" w:lineRule="exact"/>
        <w:ind w:firstLine="0"/>
      </w:pPr>
      <w:r>
        <w:lastRenderedPageBreak/>
        <w:t>марта</w:t>
      </w:r>
      <w:r>
        <w:rPr>
          <w:spacing w:val="-8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г.,</w:t>
      </w:r>
      <w:r>
        <w:rPr>
          <w:spacing w:val="-6"/>
        </w:rPr>
        <w:t xml:space="preserve"> </w:t>
      </w:r>
      <w:proofErr w:type="gramStart"/>
      <w:r>
        <w:t>регистрационный</w:t>
      </w:r>
      <w:proofErr w:type="gramEnd"/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2"/>
        </w:rPr>
        <w:t>72653).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817"/>
        </w:tabs>
        <w:ind w:right="217" w:firstLine="852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2.4.3648-20 "Санитарно-эпидемиологические требования к организациям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воспитания и обучения, отдыха и оздоровления детей и молодежи"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747"/>
        </w:tabs>
        <w:ind w:right="219" w:firstLine="852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817"/>
        </w:tabs>
        <w:ind w:right="223" w:firstLine="852"/>
        <w:rPr>
          <w:sz w:val="28"/>
        </w:rPr>
      </w:pPr>
      <w:r>
        <w:rPr>
          <w:sz w:val="28"/>
        </w:rPr>
        <w:t>Приказ от 9 ноября 2015 г. № 1309 "Об утверждении порядка 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предоставляемых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в сфере образования, а также оказания им при этом необходимой помощи"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817"/>
        </w:tabs>
        <w:spacing w:before="1"/>
        <w:ind w:right="217" w:firstLine="852"/>
        <w:rPr>
          <w:sz w:val="28"/>
        </w:rPr>
      </w:pPr>
      <w:r>
        <w:rPr>
          <w:sz w:val="28"/>
        </w:rPr>
        <w:t>Приказ Министерства просвещения РФ от 22.03.2021г.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354"/>
        </w:tabs>
        <w:spacing w:before="1"/>
        <w:ind w:right="220" w:firstLine="852"/>
        <w:rPr>
          <w:sz w:val="28"/>
        </w:rPr>
      </w:pPr>
      <w:r>
        <w:rPr>
          <w:sz w:val="28"/>
        </w:rPr>
        <w:t>Письмо Министерства образования и науки РФ от 18 апреля 2008 г. N АФ- 150/06 "О создании условий для получения образования детьми с ограниченными возможностями здоровья и детьми-инвалидами"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817"/>
        </w:tabs>
        <w:spacing w:before="61"/>
        <w:ind w:right="211" w:firstLine="852"/>
        <w:rPr>
          <w:sz w:val="28"/>
        </w:rPr>
      </w:pPr>
      <w:r>
        <w:rPr>
          <w:sz w:val="28"/>
        </w:rPr>
        <w:t>Распоряжение Министерства просвещения Российской Федерации от 09.09.2019 года № Р-93 «Об утверждении примерного Положения о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педагогическом консилиуме образовательной организации»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817"/>
        </w:tabs>
        <w:spacing w:before="2"/>
        <w:ind w:right="227" w:firstLine="852"/>
        <w:rPr>
          <w:sz w:val="28"/>
        </w:rPr>
      </w:pPr>
      <w:r>
        <w:rPr>
          <w:sz w:val="28"/>
        </w:rPr>
        <w:t>Письмо Минобразования РФ от 07.06.2013 № ИР535/07 «О коррекционном и инклюзивном образовании детей»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817"/>
        </w:tabs>
        <w:ind w:right="225" w:firstLine="852"/>
        <w:rPr>
          <w:sz w:val="28"/>
        </w:rPr>
      </w:pPr>
      <w:r>
        <w:rPr>
          <w:sz w:val="28"/>
        </w:rPr>
        <w:t xml:space="preserve">Приказ Министерства труда и социальной защиты Российской Федерации от 13.06.2017 № 486н «Об утверждении Порядка разработки и реализации индивидуальной программы реабилитации или 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 xml:space="preserve"> инвалида, индивидуальной программы реабилитации или 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 xml:space="preserve"> ребенка-инвалида, выдаваемых федеральными государственными учреждениями </w:t>
      </w:r>
      <w:proofErr w:type="gramStart"/>
      <w:r>
        <w:rPr>
          <w:sz w:val="28"/>
        </w:rPr>
        <w:t>медико-социальной</w:t>
      </w:r>
      <w:proofErr w:type="gramEnd"/>
      <w:r>
        <w:rPr>
          <w:sz w:val="28"/>
        </w:rPr>
        <w:t xml:space="preserve"> экспертизы, и их форм» (в ред. Приказов Минтруда РФ от 30.05.2018 № 322н, от 04.04.2019 № 215н)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912"/>
          <w:tab w:val="left" w:pos="1818"/>
          <w:tab w:val="left" w:pos="2346"/>
          <w:tab w:val="left" w:pos="2567"/>
          <w:tab w:val="left" w:pos="3127"/>
          <w:tab w:val="left" w:pos="4497"/>
          <w:tab w:val="left" w:pos="4873"/>
          <w:tab w:val="left" w:pos="6331"/>
          <w:tab w:val="left" w:pos="6830"/>
          <w:tab w:val="left" w:pos="6881"/>
          <w:tab w:val="left" w:pos="9156"/>
        </w:tabs>
        <w:spacing w:before="2"/>
        <w:ind w:right="156" w:firstLine="852"/>
        <w:jc w:val="left"/>
        <w:rPr>
          <w:sz w:val="28"/>
        </w:rPr>
      </w:pPr>
      <w:r>
        <w:rPr>
          <w:sz w:val="28"/>
        </w:rPr>
        <w:t>Распоряжение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МОиН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06.05.2021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438-р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утверждении порядка</w:t>
      </w:r>
      <w:r w:rsidR="00821D78">
        <w:rPr>
          <w:sz w:val="28"/>
        </w:rPr>
        <w:t xml:space="preserve"> </w:t>
      </w:r>
      <w:r>
        <w:rPr>
          <w:sz w:val="28"/>
        </w:rPr>
        <w:t>взаимодействия министерства образования и науки Самарской области, Департаментов образования администраций городского округа Самара и городского округа Тольятти, Федерального казенного учреждения «Главное бюро медик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социальной экспертизы по Самарской области» Минтруда России и</w:t>
      </w:r>
      <w:r w:rsidR="00821D78">
        <w:rPr>
          <w:sz w:val="28"/>
        </w:rPr>
        <w:t xml:space="preserve"> </w:t>
      </w:r>
      <w:r>
        <w:rPr>
          <w:sz w:val="28"/>
        </w:rPr>
        <w:t>образовательных организаций</w:t>
      </w:r>
      <w:r>
        <w:rPr>
          <w:spacing w:val="39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38"/>
          <w:sz w:val="28"/>
        </w:rPr>
        <w:t xml:space="preserve"> </w:t>
      </w:r>
      <w:r>
        <w:rPr>
          <w:sz w:val="28"/>
        </w:rPr>
        <w:t>области независимо</w:t>
      </w:r>
      <w:r>
        <w:rPr>
          <w:spacing w:val="40"/>
          <w:sz w:val="28"/>
        </w:rPr>
        <w:t xml:space="preserve"> </w:t>
      </w:r>
      <w:r>
        <w:rPr>
          <w:sz w:val="28"/>
        </w:rPr>
        <w:t>от их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организационно-правовых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форм </w:t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мероприятий,</w:t>
      </w:r>
      <w:r>
        <w:rPr>
          <w:sz w:val="28"/>
        </w:rPr>
        <w:tab/>
      </w:r>
      <w:r>
        <w:rPr>
          <w:spacing w:val="-2"/>
          <w:sz w:val="28"/>
        </w:rPr>
        <w:t>предусмотренных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индивидуальной</w:t>
      </w:r>
      <w:r>
        <w:rPr>
          <w:sz w:val="28"/>
        </w:rPr>
        <w:tab/>
      </w:r>
      <w:r>
        <w:rPr>
          <w:spacing w:val="-2"/>
          <w:sz w:val="28"/>
        </w:rPr>
        <w:t>программой реабилитации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 w:rsidR="00821D78">
        <w:rPr>
          <w:sz w:val="28"/>
        </w:rPr>
        <w:t>ре</w:t>
      </w:r>
      <w:r>
        <w:rPr>
          <w:spacing w:val="-2"/>
          <w:sz w:val="28"/>
        </w:rPr>
        <w:t>абилитации</w:t>
      </w:r>
      <w:r>
        <w:rPr>
          <w:sz w:val="28"/>
        </w:rPr>
        <w:tab/>
      </w:r>
      <w:r w:rsidR="00035F44">
        <w:rPr>
          <w:sz w:val="28"/>
        </w:rPr>
        <w:t>ребенка-</w:t>
      </w:r>
      <w:r>
        <w:rPr>
          <w:spacing w:val="-2"/>
          <w:sz w:val="28"/>
        </w:rPr>
        <w:t>инвалида</w:t>
      </w:r>
      <w:r w:rsidR="00035F44">
        <w:rPr>
          <w:spacing w:val="-2"/>
          <w:sz w:val="28"/>
        </w:rPr>
        <w:t>».</w:t>
      </w:r>
      <w:r>
        <w:rPr>
          <w:sz w:val="28"/>
        </w:rPr>
        <w:tab/>
      </w:r>
    </w:p>
    <w:p w:rsidR="00CF3862" w:rsidRDefault="003F563F">
      <w:pPr>
        <w:pStyle w:val="a4"/>
        <w:numPr>
          <w:ilvl w:val="2"/>
          <w:numId w:val="3"/>
        </w:numPr>
        <w:tabs>
          <w:tab w:val="left" w:pos="1559"/>
        </w:tabs>
        <w:spacing w:before="9"/>
        <w:ind w:left="1559" w:hanging="307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акты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 w:rsidR="00035F44">
        <w:rPr>
          <w:sz w:val="28"/>
        </w:rPr>
        <w:t>7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Самара.</w:t>
      </w:r>
    </w:p>
    <w:p w:rsidR="00CF3862" w:rsidRDefault="00CF3862">
      <w:pPr>
        <w:rPr>
          <w:sz w:val="28"/>
        </w:rPr>
        <w:sectPr w:rsidR="00CF3862">
          <w:pgSz w:w="11920" w:h="16850"/>
          <w:pgMar w:top="800" w:right="340" w:bottom="1180" w:left="800" w:header="0" w:footer="874" w:gutter="0"/>
          <w:cols w:space="720"/>
        </w:sectPr>
      </w:pPr>
    </w:p>
    <w:p w:rsidR="00CF3862" w:rsidRDefault="003F563F">
      <w:pPr>
        <w:pStyle w:val="a4"/>
        <w:numPr>
          <w:ilvl w:val="1"/>
          <w:numId w:val="3"/>
        </w:numPr>
        <w:tabs>
          <w:tab w:val="left" w:pos="1746"/>
        </w:tabs>
        <w:spacing w:before="65"/>
        <w:ind w:right="218" w:firstLine="852"/>
        <w:jc w:val="both"/>
        <w:rPr>
          <w:sz w:val="28"/>
        </w:rPr>
      </w:pPr>
      <w:r>
        <w:rPr>
          <w:sz w:val="28"/>
        </w:rPr>
        <w:lastRenderedPageBreak/>
        <w:t xml:space="preserve">МБОУ Школа № 37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 Самара организует и предоставляет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специальные условия обучающимся с ОВЗ/инвалидностью в целях получения ими без дискриминации качественного образования в соответствии с законодательством Российской Федерации на основе созданной образовательной среды, специальных педагогических подходов, психолого-педагогического сопровождения.</w:t>
      </w:r>
    </w:p>
    <w:p w:rsidR="00CF3862" w:rsidRDefault="003F563F">
      <w:pPr>
        <w:pStyle w:val="a4"/>
        <w:numPr>
          <w:ilvl w:val="1"/>
          <w:numId w:val="3"/>
        </w:numPr>
        <w:tabs>
          <w:tab w:val="left" w:pos="1816"/>
        </w:tabs>
        <w:spacing w:before="1"/>
        <w:ind w:right="215" w:firstLine="852"/>
        <w:jc w:val="both"/>
        <w:rPr>
          <w:sz w:val="28"/>
        </w:rPr>
      </w:pPr>
      <w:r>
        <w:rPr>
          <w:sz w:val="28"/>
        </w:rPr>
        <w:t xml:space="preserve">Специальные условия для получения образования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 ОВЗ/инвалидностью условия, способствующие получению образования определенного уровня и определенной направленности, а также социальному развитию обучающихся с ОВЗ, инвалидностью, включающие в себя: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747"/>
        </w:tabs>
        <w:spacing w:line="242" w:lineRule="auto"/>
        <w:ind w:right="224" w:firstLine="852"/>
        <w:rPr>
          <w:sz w:val="28"/>
        </w:rPr>
      </w:pPr>
      <w:r>
        <w:rPr>
          <w:sz w:val="28"/>
        </w:rPr>
        <w:t>использование адаптированных образовательных программ и методов обучения и воспитания;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747"/>
        </w:tabs>
        <w:ind w:right="217" w:firstLine="852"/>
        <w:rPr>
          <w:sz w:val="28"/>
        </w:rPr>
      </w:pPr>
      <w:r>
        <w:rPr>
          <w:sz w:val="28"/>
        </w:rPr>
        <w:t>использование специальных учебников, учебных пособий и дидактических материалов; использование специальных технических средств обучения коллективного и индивидуального пользования;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747"/>
        </w:tabs>
        <w:spacing w:line="242" w:lineRule="auto"/>
        <w:ind w:right="224" w:firstLine="852"/>
        <w:rPr>
          <w:sz w:val="28"/>
        </w:rPr>
      </w:pPr>
      <w:r>
        <w:rPr>
          <w:sz w:val="28"/>
        </w:rPr>
        <w:t xml:space="preserve">предоставление услуг ассистента (помощника), оказывающего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необходимую техническую помощь;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748"/>
        </w:tabs>
        <w:spacing w:line="317" w:lineRule="exact"/>
        <w:ind w:left="1748" w:hanging="566"/>
        <w:rPr>
          <w:sz w:val="28"/>
        </w:rPr>
      </w:pPr>
      <w:r>
        <w:rPr>
          <w:sz w:val="28"/>
        </w:rPr>
        <w:t>проведение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групповых</w:t>
      </w:r>
      <w:proofErr w:type="gram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подгрупповых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8"/>
          <w:sz w:val="28"/>
        </w:rPr>
        <w:t xml:space="preserve"> </w:t>
      </w:r>
      <w:proofErr w:type="spellStart"/>
      <w:r>
        <w:rPr>
          <w:spacing w:val="-2"/>
          <w:sz w:val="28"/>
        </w:rPr>
        <w:t>коррекционно</w:t>
      </w:r>
      <w:proofErr w:type="spellEnd"/>
    </w:p>
    <w:p w:rsidR="00CF3862" w:rsidRDefault="003F563F">
      <w:pPr>
        <w:pStyle w:val="a4"/>
        <w:numPr>
          <w:ilvl w:val="0"/>
          <w:numId w:val="2"/>
        </w:numPr>
        <w:tabs>
          <w:tab w:val="left" w:pos="495"/>
        </w:tabs>
        <w:spacing w:line="322" w:lineRule="exact"/>
        <w:ind w:left="495" w:hanging="165"/>
        <w:rPr>
          <w:sz w:val="28"/>
        </w:rPr>
      </w:pPr>
      <w:r>
        <w:rPr>
          <w:sz w:val="28"/>
        </w:rPr>
        <w:t>развивающих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CF3862" w:rsidRDefault="003F563F">
      <w:pPr>
        <w:pStyle w:val="a4"/>
        <w:numPr>
          <w:ilvl w:val="1"/>
          <w:numId w:val="2"/>
        </w:numPr>
        <w:tabs>
          <w:tab w:val="left" w:pos="1748"/>
        </w:tabs>
        <w:ind w:left="1748" w:hanging="566"/>
        <w:rPr>
          <w:sz w:val="28"/>
        </w:rPr>
      </w:pP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CF3862" w:rsidRDefault="003F563F">
      <w:pPr>
        <w:pStyle w:val="a4"/>
        <w:numPr>
          <w:ilvl w:val="1"/>
          <w:numId w:val="2"/>
        </w:numPr>
        <w:tabs>
          <w:tab w:val="left" w:pos="1747"/>
        </w:tabs>
        <w:ind w:right="226" w:firstLine="852"/>
        <w:rPr>
          <w:sz w:val="28"/>
        </w:rPr>
      </w:pPr>
      <w:r>
        <w:rPr>
          <w:sz w:val="28"/>
        </w:rPr>
        <w:t xml:space="preserve">другие условия, без которых невозможно или затруднено освоение образовательных программ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 ОВЗ/инвалидностью.</w:t>
      </w:r>
    </w:p>
    <w:p w:rsidR="00CF3862" w:rsidRDefault="003F563F">
      <w:pPr>
        <w:pStyle w:val="a4"/>
        <w:numPr>
          <w:ilvl w:val="1"/>
          <w:numId w:val="3"/>
        </w:numPr>
        <w:tabs>
          <w:tab w:val="left" w:pos="1816"/>
        </w:tabs>
        <w:spacing w:before="60"/>
        <w:ind w:right="219" w:firstLine="852"/>
        <w:jc w:val="both"/>
        <w:rPr>
          <w:sz w:val="28"/>
        </w:rPr>
      </w:pPr>
      <w:r>
        <w:rPr>
          <w:sz w:val="28"/>
        </w:rPr>
        <w:t xml:space="preserve">Специальные образовательные условия для получения образования </w:t>
      </w:r>
      <w:proofErr w:type="gramStart"/>
      <w:r>
        <w:rPr>
          <w:sz w:val="28"/>
        </w:rPr>
        <w:t>конкретным</w:t>
      </w:r>
      <w:proofErr w:type="gramEnd"/>
      <w:r>
        <w:rPr>
          <w:sz w:val="28"/>
        </w:rPr>
        <w:t xml:space="preserve"> обучающимся ОО, имеющим ограниченные возможности здоровья/инвалидность, определяются в заключении ПМПК и в индивидуальной программе реабилитации и </w:t>
      </w:r>
      <w:r w:rsidR="00035F44">
        <w:rPr>
          <w:sz w:val="28"/>
        </w:rPr>
        <w:t>ре</w:t>
      </w:r>
      <w:r>
        <w:rPr>
          <w:sz w:val="28"/>
        </w:rPr>
        <w:t>абилитации инвалида (далее — ИПР/ИПРА).</w:t>
      </w:r>
    </w:p>
    <w:p w:rsidR="00CF3862" w:rsidRDefault="003F563F">
      <w:pPr>
        <w:pStyle w:val="a4"/>
        <w:numPr>
          <w:ilvl w:val="1"/>
          <w:numId w:val="3"/>
        </w:numPr>
        <w:tabs>
          <w:tab w:val="left" w:pos="1816"/>
          <w:tab w:val="left" w:pos="4406"/>
        </w:tabs>
        <w:spacing w:before="1"/>
        <w:ind w:right="222" w:firstLine="852"/>
        <w:jc w:val="both"/>
        <w:rPr>
          <w:sz w:val="28"/>
        </w:rPr>
      </w:pPr>
      <w:r>
        <w:rPr>
          <w:sz w:val="28"/>
        </w:rPr>
        <w:t xml:space="preserve">Предоставление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с ОВЗ/инвалидностью специальных условий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z w:val="28"/>
        </w:rPr>
        <w:tab/>
        <w:t xml:space="preserve">в образовательной организации бесплатно. Финансирование расходов на организацию специальных условий осуществляется в пределах норматива финансовых затрат на оказание государственной услуги по предоставлению специальных условий образования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с ограниченными возможностями здоровья, осваивающими программы начального общего, основного общего,</w:t>
      </w:r>
      <w:r w:rsidR="00035F44">
        <w:rPr>
          <w:sz w:val="28"/>
        </w:rPr>
        <w:t xml:space="preserve"> </w:t>
      </w:r>
      <w:r>
        <w:rPr>
          <w:sz w:val="28"/>
        </w:rPr>
        <w:t>среднего общего образования.</w:t>
      </w:r>
    </w:p>
    <w:p w:rsidR="00CF3862" w:rsidRDefault="00CF3862">
      <w:pPr>
        <w:pStyle w:val="a3"/>
        <w:spacing w:before="4"/>
        <w:ind w:left="0" w:firstLine="0"/>
        <w:jc w:val="left"/>
      </w:pPr>
    </w:p>
    <w:p w:rsidR="00CF3862" w:rsidRDefault="003F563F">
      <w:pPr>
        <w:pStyle w:val="1"/>
        <w:numPr>
          <w:ilvl w:val="0"/>
          <w:numId w:val="3"/>
        </w:numPr>
        <w:tabs>
          <w:tab w:val="left" w:pos="2158"/>
          <w:tab w:val="left" w:pos="2236"/>
        </w:tabs>
        <w:spacing w:before="1"/>
        <w:ind w:left="2236" w:right="633" w:hanging="641"/>
        <w:jc w:val="both"/>
      </w:pPr>
      <w:r>
        <w:t>Порядок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>
        <w:t>обучающимся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ОВЗ/инвалидностью специальных условий для получения образования</w:t>
      </w:r>
    </w:p>
    <w:p w:rsidR="00CF3862" w:rsidRDefault="003F563F">
      <w:pPr>
        <w:pStyle w:val="a4"/>
        <w:numPr>
          <w:ilvl w:val="1"/>
          <w:numId w:val="3"/>
        </w:numPr>
        <w:tabs>
          <w:tab w:val="left" w:pos="1747"/>
        </w:tabs>
        <w:spacing w:line="319" w:lineRule="exact"/>
        <w:ind w:left="1747" w:hanging="565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747"/>
        </w:tabs>
        <w:ind w:right="217" w:firstLine="852"/>
        <w:rPr>
          <w:sz w:val="28"/>
        </w:rPr>
      </w:pPr>
      <w:r>
        <w:rPr>
          <w:sz w:val="28"/>
        </w:rPr>
        <w:t>заявление родителей (законных представителей) несовершеннолетних обучающихся на реализацию специальных условий, которое представляется в письменной форме директору образовательной организации;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747"/>
        </w:tabs>
        <w:ind w:right="221" w:firstLine="852"/>
        <w:rPr>
          <w:sz w:val="28"/>
        </w:rPr>
      </w:pPr>
      <w:r>
        <w:rPr>
          <w:sz w:val="28"/>
        </w:rPr>
        <w:t>предоставление родителями (законными представителями) обучающегося оригинала заключения ПМПК с рекомендациями по созданию специальных условий для получения образования;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378"/>
        </w:tabs>
        <w:ind w:right="215" w:firstLine="852"/>
        <w:rPr>
          <w:sz w:val="28"/>
        </w:rPr>
      </w:pPr>
      <w:r>
        <w:rPr>
          <w:sz w:val="28"/>
        </w:rPr>
        <w:t xml:space="preserve">индивидуальная программа реабилитации и </w:t>
      </w:r>
      <w:r w:rsidR="00035F44">
        <w:rPr>
          <w:sz w:val="28"/>
        </w:rPr>
        <w:t>ре</w:t>
      </w:r>
      <w:bookmarkStart w:id="0" w:name="_GoBack"/>
      <w:bookmarkEnd w:id="0"/>
      <w:r>
        <w:rPr>
          <w:sz w:val="28"/>
        </w:rPr>
        <w:t>абилитации ребенка-инвалида, выдаваемая федеральными государственными учреждениями Медико-социальной экспертизы (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обучающегося, имеющего инвалидность).</w:t>
      </w:r>
    </w:p>
    <w:p w:rsidR="00CF3862" w:rsidRDefault="003F563F">
      <w:pPr>
        <w:pStyle w:val="a4"/>
        <w:numPr>
          <w:ilvl w:val="1"/>
          <w:numId w:val="3"/>
        </w:numPr>
        <w:tabs>
          <w:tab w:val="left" w:pos="1817"/>
        </w:tabs>
        <w:spacing w:line="321" w:lineRule="exact"/>
        <w:ind w:left="1817" w:hanging="632"/>
        <w:jc w:val="both"/>
        <w:rPr>
          <w:sz w:val="28"/>
        </w:rPr>
      </w:pPr>
      <w:r>
        <w:rPr>
          <w:sz w:val="28"/>
        </w:rPr>
        <w:t>Психолого-педагогический</w:t>
      </w:r>
      <w:r>
        <w:rPr>
          <w:spacing w:val="14"/>
          <w:sz w:val="28"/>
        </w:rPr>
        <w:t xml:space="preserve"> </w:t>
      </w:r>
      <w:r>
        <w:rPr>
          <w:sz w:val="28"/>
        </w:rPr>
        <w:t>консилиум</w:t>
      </w:r>
      <w:r>
        <w:rPr>
          <w:spacing w:val="20"/>
          <w:sz w:val="28"/>
        </w:rPr>
        <w:t xml:space="preserve"> </w:t>
      </w:r>
      <w:r>
        <w:rPr>
          <w:sz w:val="28"/>
        </w:rPr>
        <w:t>МБОУ</w:t>
      </w:r>
      <w:r>
        <w:rPr>
          <w:spacing w:val="15"/>
          <w:sz w:val="28"/>
        </w:rPr>
        <w:t xml:space="preserve"> </w:t>
      </w:r>
      <w:r>
        <w:rPr>
          <w:sz w:val="28"/>
        </w:rPr>
        <w:t>Школы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37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Самара</w:t>
      </w:r>
    </w:p>
    <w:p w:rsidR="00CF3862" w:rsidRDefault="00CF3862">
      <w:pPr>
        <w:spacing w:line="321" w:lineRule="exact"/>
        <w:jc w:val="both"/>
        <w:rPr>
          <w:sz w:val="28"/>
        </w:rPr>
        <w:sectPr w:rsidR="00CF3862">
          <w:pgSz w:w="11920" w:h="16850"/>
          <w:pgMar w:top="740" w:right="340" w:bottom="1060" w:left="800" w:header="0" w:footer="874" w:gutter="0"/>
          <w:cols w:space="720"/>
        </w:sectPr>
      </w:pPr>
    </w:p>
    <w:p w:rsidR="00CF3862" w:rsidRDefault="003F563F">
      <w:pPr>
        <w:pStyle w:val="a3"/>
        <w:spacing w:before="72"/>
        <w:ind w:right="215" w:firstLine="0"/>
      </w:pPr>
      <w:r>
        <w:lastRenderedPageBreak/>
        <w:t xml:space="preserve">(далее — </w:t>
      </w:r>
      <w:proofErr w:type="spellStart"/>
      <w:r>
        <w:t>ППк</w:t>
      </w:r>
      <w:proofErr w:type="spellEnd"/>
      <w:r>
        <w:t>, консилиум) совместно с родителями (законными представителями) ребенка на основании рекомендаций ПМПК г. Сызрани, ИПР/ИПРА ребенк</w:t>
      </w:r>
      <w:proofErr w:type="gramStart"/>
      <w:r>
        <w:t>а-</w:t>
      </w:r>
      <w:proofErr w:type="gramEnd"/>
      <w:r>
        <w:t xml:space="preserve"> инвалида и данных комплексной психолого-педагогической диагностики разрабатывает Индивидуальный образовательный маршрут обучающегося с ОВЗ/инвалидностью с учетом его индивидуальных возможностей и ограничений, особых образовательных потребностей.</w:t>
      </w:r>
    </w:p>
    <w:p w:rsidR="00CF3862" w:rsidRDefault="003F563F">
      <w:pPr>
        <w:pStyle w:val="a4"/>
        <w:numPr>
          <w:ilvl w:val="1"/>
          <w:numId w:val="3"/>
        </w:numPr>
        <w:tabs>
          <w:tab w:val="left" w:pos="1816"/>
        </w:tabs>
        <w:ind w:right="215" w:firstLine="852"/>
        <w:jc w:val="both"/>
        <w:rPr>
          <w:sz w:val="28"/>
        </w:rPr>
      </w:pP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с ОВЗ/инвалидностью может быть установлен диагностический период, по истечении которого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выносит решение о необходимости уточнения/изменения обучения по АООП рекомендованному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ПМПК. Данное решение носит рекомендательный характер.</w:t>
      </w:r>
    </w:p>
    <w:p w:rsidR="00CF3862" w:rsidRDefault="003F563F">
      <w:pPr>
        <w:pStyle w:val="a4"/>
        <w:numPr>
          <w:ilvl w:val="1"/>
          <w:numId w:val="3"/>
        </w:numPr>
        <w:tabs>
          <w:tab w:val="left" w:pos="1816"/>
        </w:tabs>
        <w:spacing w:before="1"/>
        <w:ind w:right="223" w:firstLine="852"/>
        <w:jc w:val="both"/>
        <w:rPr>
          <w:sz w:val="28"/>
        </w:rPr>
      </w:pPr>
      <w:r>
        <w:rPr>
          <w:sz w:val="28"/>
        </w:rPr>
        <w:t xml:space="preserve">Специальные условия образования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с ОВЗ/инвалидностью предоставляются в течение срока, рекомендованного ПМПК до проведения мониторинга учета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 (подтверждение,</w:t>
      </w:r>
      <w:r>
        <w:rPr>
          <w:spacing w:val="80"/>
          <w:sz w:val="28"/>
        </w:rPr>
        <w:t xml:space="preserve"> </w:t>
      </w:r>
      <w:r>
        <w:rPr>
          <w:sz w:val="28"/>
        </w:rPr>
        <w:t>уточнение, изменение ранее выданных комиссией рекомендаций).</w:t>
      </w:r>
    </w:p>
    <w:p w:rsidR="00CF3862" w:rsidRDefault="003F563F">
      <w:pPr>
        <w:pStyle w:val="a4"/>
        <w:numPr>
          <w:ilvl w:val="1"/>
          <w:numId w:val="3"/>
        </w:numPr>
        <w:tabs>
          <w:tab w:val="left" w:pos="1816"/>
        </w:tabs>
        <w:spacing w:before="2"/>
        <w:ind w:right="218" w:firstLine="852"/>
        <w:jc w:val="both"/>
        <w:rPr>
          <w:sz w:val="28"/>
        </w:rPr>
      </w:pPr>
      <w:r>
        <w:rPr>
          <w:sz w:val="28"/>
        </w:rPr>
        <w:t>При необходимости изменения/уточнения образовательного маршрута до</w:t>
      </w:r>
      <w:r>
        <w:rPr>
          <w:spacing w:val="40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срока,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ПМПК,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следующий уровень образования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с ОВЗ/инвалидностью, консилиумом образовательной организации рекомендуется прохождение обследования на ПМПК для подтверждения, уточнения, изменения ранее выданных комиссией рекомендаций.</w:t>
      </w:r>
    </w:p>
    <w:p w:rsidR="00CF3862" w:rsidRDefault="003F563F">
      <w:pPr>
        <w:pStyle w:val="a4"/>
        <w:numPr>
          <w:ilvl w:val="1"/>
          <w:numId w:val="3"/>
        </w:numPr>
        <w:tabs>
          <w:tab w:val="left" w:pos="1816"/>
        </w:tabs>
        <w:ind w:right="220" w:firstLine="852"/>
        <w:jc w:val="both"/>
        <w:rPr>
          <w:sz w:val="28"/>
        </w:rPr>
      </w:pPr>
      <w:r>
        <w:rPr>
          <w:sz w:val="28"/>
        </w:rPr>
        <w:t xml:space="preserve">Ответственное лицо своевременно вносит сведения </w:t>
      </w:r>
      <w:proofErr w:type="gramStart"/>
      <w:r>
        <w:rPr>
          <w:sz w:val="28"/>
        </w:rPr>
        <w:t>об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обучающихся с ОВЗ/инвалидностью в АСУ РСО.</w:t>
      </w:r>
    </w:p>
    <w:p w:rsidR="00CF3862" w:rsidRDefault="003F563F">
      <w:pPr>
        <w:pStyle w:val="a4"/>
        <w:numPr>
          <w:ilvl w:val="1"/>
          <w:numId w:val="3"/>
        </w:numPr>
        <w:tabs>
          <w:tab w:val="left" w:pos="1816"/>
        </w:tabs>
        <w:ind w:right="220" w:firstLine="852"/>
        <w:jc w:val="both"/>
        <w:rPr>
          <w:sz w:val="28"/>
        </w:rPr>
      </w:pPr>
      <w:r>
        <w:rPr>
          <w:sz w:val="28"/>
        </w:rPr>
        <w:t>Ответственность за учет детей с ОВЗ/детей-инвалидов, хранение и контроль над ведением их документов в соответствии с настоящим положением несет заместитель директора.</w:t>
      </w:r>
    </w:p>
    <w:p w:rsidR="00CF3862" w:rsidRDefault="00CF3862">
      <w:pPr>
        <w:pStyle w:val="a3"/>
        <w:spacing w:before="15"/>
        <w:ind w:left="0" w:firstLine="0"/>
        <w:jc w:val="left"/>
      </w:pPr>
    </w:p>
    <w:p w:rsidR="00CF3862" w:rsidRDefault="003F563F">
      <w:pPr>
        <w:pStyle w:val="1"/>
        <w:numPr>
          <w:ilvl w:val="0"/>
          <w:numId w:val="3"/>
        </w:numPr>
        <w:tabs>
          <w:tab w:val="left" w:pos="2978"/>
          <w:tab w:val="left" w:pos="3813"/>
        </w:tabs>
        <w:ind w:left="3813" w:right="1457" w:hanging="1398"/>
        <w:jc w:val="both"/>
      </w:pPr>
      <w:r>
        <w:t>Порядок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 обучающихся с ОВЗ/инвалидов:</w:t>
      </w:r>
    </w:p>
    <w:p w:rsidR="00CF3862" w:rsidRDefault="003F563F">
      <w:pPr>
        <w:pStyle w:val="a4"/>
        <w:numPr>
          <w:ilvl w:val="1"/>
          <w:numId w:val="3"/>
        </w:numPr>
        <w:tabs>
          <w:tab w:val="left" w:pos="1816"/>
        </w:tabs>
        <w:ind w:right="218" w:firstLine="852"/>
        <w:jc w:val="both"/>
        <w:rPr>
          <w:sz w:val="28"/>
        </w:rPr>
      </w:pPr>
      <w:r>
        <w:rPr>
          <w:sz w:val="28"/>
        </w:rPr>
        <w:t>Образовательная организация обеспечивает специальные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 для получения образования обучающимся с ОВЗ/инвалидностью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путем организации: совместного обучения обучающихся с ОВЗ/инвалидностью и сверстников, не имеющих ограниченных возможностей здоровья (инклюзивное образование);</w:t>
      </w:r>
    </w:p>
    <w:p w:rsidR="00CF3862" w:rsidRDefault="003F563F">
      <w:pPr>
        <w:pStyle w:val="a4"/>
        <w:numPr>
          <w:ilvl w:val="1"/>
          <w:numId w:val="3"/>
        </w:numPr>
        <w:tabs>
          <w:tab w:val="left" w:pos="1816"/>
        </w:tabs>
        <w:ind w:right="226" w:firstLine="852"/>
        <w:jc w:val="both"/>
        <w:rPr>
          <w:sz w:val="28"/>
        </w:rPr>
      </w:pPr>
      <w:r>
        <w:rPr>
          <w:sz w:val="28"/>
        </w:rPr>
        <w:t xml:space="preserve">Обучающиеся с ограниченными возможностями здоровья получают образование в очной и очно-заочной </w:t>
      </w:r>
      <w:proofErr w:type="gramStart"/>
      <w:r>
        <w:rPr>
          <w:sz w:val="28"/>
        </w:rPr>
        <w:t>формах</w:t>
      </w:r>
      <w:proofErr w:type="gramEnd"/>
      <w:r>
        <w:rPr>
          <w:sz w:val="28"/>
        </w:rPr>
        <w:t xml:space="preserve"> обучения с возможностью: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747"/>
        </w:tabs>
        <w:ind w:right="219" w:firstLine="852"/>
        <w:rPr>
          <w:sz w:val="28"/>
        </w:rPr>
      </w:pPr>
      <w:r>
        <w:rPr>
          <w:sz w:val="28"/>
        </w:rPr>
        <w:t>использования индивидуального учебного плана, обеспечивающего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CF3862" w:rsidRDefault="003F563F">
      <w:pPr>
        <w:pStyle w:val="a4"/>
        <w:numPr>
          <w:ilvl w:val="2"/>
          <w:numId w:val="3"/>
        </w:numPr>
        <w:tabs>
          <w:tab w:val="left" w:pos="1747"/>
        </w:tabs>
        <w:ind w:right="215" w:firstLine="852"/>
        <w:rPr>
          <w:sz w:val="28"/>
        </w:rPr>
      </w:pPr>
      <w:r>
        <w:rPr>
          <w:sz w:val="28"/>
        </w:rPr>
        <w:t>получения образования на дому или в медицинских организациях по образовательным программам начального общего, основного общего и среднего общего образования для обучающихся, нуждающихся в длительном лечении, дете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инвалидов, которые по состоянию здоровья не могут посещать образовательные </w:t>
      </w:r>
      <w:r>
        <w:rPr>
          <w:spacing w:val="-2"/>
          <w:sz w:val="28"/>
        </w:rPr>
        <w:t>организации.</w:t>
      </w:r>
    </w:p>
    <w:p w:rsidR="00CF3862" w:rsidRDefault="003F563F">
      <w:pPr>
        <w:pStyle w:val="a4"/>
        <w:numPr>
          <w:ilvl w:val="1"/>
          <w:numId w:val="1"/>
        </w:numPr>
        <w:tabs>
          <w:tab w:val="left" w:pos="1816"/>
        </w:tabs>
        <w:ind w:right="213" w:firstLine="852"/>
        <w:jc w:val="both"/>
        <w:rPr>
          <w:sz w:val="28"/>
        </w:rPr>
      </w:pPr>
      <w:r>
        <w:rPr>
          <w:sz w:val="28"/>
        </w:rPr>
        <w:t>Содержание образования обучающихся с ОВЗ/инвалидностью, определяется адаптированными основными общеобразовательными программами (далее АООП), разрабатываемыми и реализуемыми образовательной организацией самостоятельно в соответствии с ФГОС НОО ОВЗ, рабочих программ учебных предметов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ФГОС,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w w:val="150"/>
          <w:sz w:val="28"/>
        </w:rPr>
        <w:t xml:space="preserve"> </w:t>
      </w:r>
      <w:r>
        <w:rPr>
          <w:spacing w:val="-2"/>
          <w:sz w:val="28"/>
        </w:rPr>
        <w:t>учетом</w:t>
      </w:r>
    </w:p>
    <w:p w:rsidR="00CF3862" w:rsidRDefault="00CF3862">
      <w:pPr>
        <w:jc w:val="both"/>
        <w:rPr>
          <w:sz w:val="28"/>
        </w:rPr>
        <w:sectPr w:rsidR="00CF3862">
          <w:pgSz w:w="11920" w:h="16850"/>
          <w:pgMar w:top="400" w:right="340" w:bottom="1120" w:left="800" w:header="0" w:footer="874" w:gutter="0"/>
          <w:cols w:space="720"/>
        </w:sectPr>
      </w:pPr>
    </w:p>
    <w:p w:rsidR="00CF3862" w:rsidRDefault="003F563F">
      <w:pPr>
        <w:pStyle w:val="a3"/>
        <w:spacing w:before="72"/>
        <w:ind w:right="214" w:firstLine="0"/>
      </w:pPr>
      <w:r>
        <w:lastRenderedPageBreak/>
        <w:t>специальных кадровых, материально- технических, финансовых условий,</w:t>
      </w:r>
      <w:r>
        <w:rPr>
          <w:spacing w:val="-1"/>
        </w:rPr>
        <w:t xml:space="preserve"> </w:t>
      </w:r>
      <w:r>
        <w:t>созданных в образовательной организации.</w:t>
      </w:r>
    </w:p>
    <w:p w:rsidR="00CF3862" w:rsidRDefault="003F563F">
      <w:pPr>
        <w:pStyle w:val="a4"/>
        <w:numPr>
          <w:ilvl w:val="1"/>
          <w:numId w:val="1"/>
        </w:numPr>
        <w:tabs>
          <w:tab w:val="left" w:pos="1816"/>
        </w:tabs>
        <w:ind w:right="215" w:firstLine="852"/>
        <w:jc w:val="both"/>
        <w:rPr>
          <w:sz w:val="28"/>
        </w:rPr>
      </w:pPr>
      <w:r>
        <w:rPr>
          <w:sz w:val="28"/>
        </w:rPr>
        <w:t xml:space="preserve">В рамках предоставления специальных условий образования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с ОВЗ/инвалидностью обеспечивается психолого-педагогическое сопровождение ребенка с ОВЗ, включающее психолого-педагогическую поддержку всех участников образовательного процесса и специальную поддержку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 с ОВЗ/инвалидностью.</w:t>
      </w:r>
    </w:p>
    <w:p w:rsidR="00CF3862" w:rsidRDefault="003F563F">
      <w:pPr>
        <w:pStyle w:val="a4"/>
        <w:numPr>
          <w:ilvl w:val="1"/>
          <w:numId w:val="1"/>
        </w:numPr>
        <w:tabs>
          <w:tab w:val="left" w:pos="1816"/>
        </w:tabs>
        <w:spacing w:before="2"/>
        <w:ind w:right="220" w:firstLine="852"/>
        <w:jc w:val="both"/>
        <w:rPr>
          <w:sz w:val="28"/>
        </w:rPr>
      </w:pPr>
      <w:r>
        <w:rPr>
          <w:sz w:val="28"/>
        </w:rPr>
        <w:t>Коррекционно-развивающая разработка специалистами Службы осуществляется в соответствии Программой коррекционной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(ПКР) входящей в структуру АООП, и Индивидуальным образовательным маршрутом </w:t>
      </w:r>
      <w:proofErr w:type="gramStart"/>
      <w:r>
        <w:rPr>
          <w:spacing w:val="-2"/>
          <w:sz w:val="28"/>
        </w:rPr>
        <w:t>обучающегося</w:t>
      </w:r>
      <w:proofErr w:type="gramEnd"/>
      <w:r>
        <w:rPr>
          <w:spacing w:val="-2"/>
          <w:sz w:val="28"/>
        </w:rPr>
        <w:t>.</w:t>
      </w:r>
    </w:p>
    <w:p w:rsidR="00CF3862" w:rsidRDefault="003F563F">
      <w:pPr>
        <w:pStyle w:val="a4"/>
        <w:numPr>
          <w:ilvl w:val="1"/>
          <w:numId w:val="1"/>
        </w:numPr>
        <w:tabs>
          <w:tab w:val="left" w:pos="1816"/>
        </w:tabs>
        <w:ind w:right="216" w:firstLine="852"/>
        <w:jc w:val="both"/>
        <w:rPr>
          <w:sz w:val="28"/>
        </w:rPr>
      </w:pPr>
      <w:proofErr w:type="gramStart"/>
      <w:r>
        <w:rPr>
          <w:sz w:val="28"/>
        </w:rPr>
        <w:t xml:space="preserve">Реализация образовательных программ может сопровождаться поддержкой 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 xml:space="preserve">/ассистента на основании рекомендации ПМПК и (или) МСЭ/ИПР/ИПРА о необходимом предоставления услуг ассистента (помощника), необходимости </w:t>
      </w:r>
      <w:proofErr w:type="spellStart"/>
      <w:r>
        <w:rPr>
          <w:sz w:val="28"/>
        </w:rPr>
        <w:t>тьюторского</w:t>
      </w:r>
      <w:proofErr w:type="spellEnd"/>
      <w:r>
        <w:rPr>
          <w:sz w:val="28"/>
        </w:rPr>
        <w:t xml:space="preserve"> сопровождения.</w:t>
      </w:r>
      <w:proofErr w:type="gramEnd"/>
    </w:p>
    <w:p w:rsidR="00CF3862" w:rsidRDefault="003F563F">
      <w:pPr>
        <w:pStyle w:val="a4"/>
        <w:numPr>
          <w:ilvl w:val="1"/>
          <w:numId w:val="1"/>
        </w:numPr>
        <w:tabs>
          <w:tab w:val="left" w:pos="1816"/>
        </w:tabs>
        <w:spacing w:before="1"/>
        <w:ind w:right="227" w:firstLine="852"/>
        <w:jc w:val="both"/>
        <w:rPr>
          <w:sz w:val="28"/>
        </w:rPr>
      </w:pPr>
      <w:r>
        <w:rPr>
          <w:sz w:val="28"/>
        </w:rPr>
        <w:t>Реализация адаптированных основных общеобразовательных программ может осуществляться с использованием ресурсов нескольких организаций по договору о сетевой форме реализации образовательных программ.</w:t>
      </w:r>
    </w:p>
    <w:p w:rsidR="00CF3862" w:rsidRDefault="003F563F">
      <w:pPr>
        <w:pStyle w:val="a4"/>
        <w:numPr>
          <w:ilvl w:val="1"/>
          <w:numId w:val="1"/>
        </w:numPr>
        <w:tabs>
          <w:tab w:val="left" w:pos="1816"/>
        </w:tabs>
        <w:ind w:right="218" w:firstLine="852"/>
        <w:jc w:val="both"/>
        <w:rPr>
          <w:sz w:val="28"/>
        </w:rPr>
      </w:pPr>
      <w:proofErr w:type="gramStart"/>
      <w:r>
        <w:rPr>
          <w:sz w:val="28"/>
        </w:rPr>
        <w:t>Текущий контроль успеваемости, промежуточная и итоговая аттестации обучающихся с ОВЗ/инвалидностью проводится в соответствии с действующим 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РФ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особенностей развития обучающихся.</w:t>
      </w:r>
      <w:proofErr w:type="gramEnd"/>
    </w:p>
    <w:sectPr w:rsidR="00CF3862">
      <w:pgSz w:w="11920" w:h="16850"/>
      <w:pgMar w:top="400" w:right="340" w:bottom="1180" w:left="800" w:header="0" w:footer="8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76" w:rsidRDefault="00D90476">
      <w:r>
        <w:separator/>
      </w:r>
    </w:p>
  </w:endnote>
  <w:endnote w:type="continuationSeparator" w:id="0">
    <w:p w:rsidR="00D90476" w:rsidRDefault="00D9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62" w:rsidRDefault="003F563F">
    <w:pPr>
      <w:pStyle w:val="a3"/>
      <w:spacing w:line="14" w:lineRule="auto"/>
      <w:ind w:left="0" w:firstLine="0"/>
      <w:jc w:val="left"/>
      <w:rPr>
        <w:sz w:val="1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7696" behindDoc="1" locked="0" layoutInCell="1" allowOverlap="1">
              <wp:simplePos x="0" y="0"/>
              <wp:positionH relativeFrom="page">
                <wp:posOffset>7095490</wp:posOffset>
              </wp:positionH>
              <wp:positionV relativeFrom="page">
                <wp:posOffset>9925303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3862" w:rsidRDefault="003F56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035F44">
                            <w:rPr>
                              <w:rFonts w:ascii="Calibri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7pt;margin-top:781.5pt;width:12.6pt;height:13.0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J1+y+3jAAAADwEAAA8AAAAAAAAAAAAAAAAA/gMAAGRycy9kb3ducmV2LnhtbFBL&#10;BQYAAAAABAAEAPMAAAAOBQAAAAA=&#10;" filled="f" stroked="f">
              <v:path arrowok="t"/>
              <v:textbox inset="0,0,0,0">
                <w:txbxContent>
                  <w:p w:rsidR="00CF3862" w:rsidRDefault="003F56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035F44">
                      <w:rPr>
                        <w:rFonts w:ascii="Calibri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76" w:rsidRDefault="00D90476">
      <w:r>
        <w:separator/>
      </w:r>
    </w:p>
  </w:footnote>
  <w:footnote w:type="continuationSeparator" w:id="0">
    <w:p w:rsidR="00D90476" w:rsidRDefault="00D9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BB8"/>
    <w:multiLevelType w:val="hybridMultilevel"/>
    <w:tmpl w:val="2C3417B4"/>
    <w:lvl w:ilvl="0" w:tplc="B3DA355A">
      <w:numFmt w:val="bullet"/>
      <w:lvlText w:val="-"/>
      <w:lvlJc w:val="left"/>
      <w:pPr>
        <w:ind w:left="496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B29E74">
      <w:numFmt w:val="bullet"/>
      <w:lvlText w:val="•"/>
      <w:lvlJc w:val="left"/>
      <w:pPr>
        <w:ind w:left="3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6AC257C">
      <w:numFmt w:val="bullet"/>
      <w:lvlText w:val="•"/>
      <w:lvlJc w:val="left"/>
      <w:pPr>
        <w:ind w:left="1641" w:hanging="567"/>
      </w:pPr>
      <w:rPr>
        <w:rFonts w:hint="default"/>
        <w:lang w:val="ru-RU" w:eastAsia="en-US" w:bidi="ar-SA"/>
      </w:rPr>
    </w:lvl>
    <w:lvl w:ilvl="3" w:tplc="55DC4238">
      <w:numFmt w:val="bullet"/>
      <w:lvlText w:val="•"/>
      <w:lvlJc w:val="left"/>
      <w:pPr>
        <w:ind w:left="2782" w:hanging="567"/>
      </w:pPr>
      <w:rPr>
        <w:rFonts w:hint="default"/>
        <w:lang w:val="ru-RU" w:eastAsia="en-US" w:bidi="ar-SA"/>
      </w:rPr>
    </w:lvl>
    <w:lvl w:ilvl="4" w:tplc="C15C9B7E">
      <w:numFmt w:val="bullet"/>
      <w:lvlText w:val="•"/>
      <w:lvlJc w:val="left"/>
      <w:pPr>
        <w:ind w:left="3923" w:hanging="567"/>
      </w:pPr>
      <w:rPr>
        <w:rFonts w:hint="default"/>
        <w:lang w:val="ru-RU" w:eastAsia="en-US" w:bidi="ar-SA"/>
      </w:rPr>
    </w:lvl>
    <w:lvl w:ilvl="5" w:tplc="BDE8F254">
      <w:numFmt w:val="bullet"/>
      <w:lvlText w:val="•"/>
      <w:lvlJc w:val="left"/>
      <w:pPr>
        <w:ind w:left="5064" w:hanging="567"/>
      </w:pPr>
      <w:rPr>
        <w:rFonts w:hint="default"/>
        <w:lang w:val="ru-RU" w:eastAsia="en-US" w:bidi="ar-SA"/>
      </w:rPr>
    </w:lvl>
    <w:lvl w:ilvl="6" w:tplc="0CDA62E8">
      <w:numFmt w:val="bullet"/>
      <w:lvlText w:val="•"/>
      <w:lvlJc w:val="left"/>
      <w:pPr>
        <w:ind w:left="6206" w:hanging="567"/>
      </w:pPr>
      <w:rPr>
        <w:rFonts w:hint="default"/>
        <w:lang w:val="ru-RU" w:eastAsia="en-US" w:bidi="ar-SA"/>
      </w:rPr>
    </w:lvl>
    <w:lvl w:ilvl="7" w:tplc="D6028954">
      <w:numFmt w:val="bullet"/>
      <w:lvlText w:val="•"/>
      <w:lvlJc w:val="left"/>
      <w:pPr>
        <w:ind w:left="7347" w:hanging="567"/>
      </w:pPr>
      <w:rPr>
        <w:rFonts w:hint="default"/>
        <w:lang w:val="ru-RU" w:eastAsia="en-US" w:bidi="ar-SA"/>
      </w:rPr>
    </w:lvl>
    <w:lvl w:ilvl="8" w:tplc="DE0AB486">
      <w:numFmt w:val="bullet"/>
      <w:lvlText w:val="•"/>
      <w:lvlJc w:val="left"/>
      <w:pPr>
        <w:ind w:left="8488" w:hanging="567"/>
      </w:pPr>
      <w:rPr>
        <w:rFonts w:hint="default"/>
        <w:lang w:val="ru-RU" w:eastAsia="en-US" w:bidi="ar-SA"/>
      </w:rPr>
    </w:lvl>
  </w:abstractNum>
  <w:abstractNum w:abstractNumId="1">
    <w:nsid w:val="482D3C63"/>
    <w:multiLevelType w:val="multilevel"/>
    <w:tmpl w:val="F2B83AF4"/>
    <w:lvl w:ilvl="0">
      <w:start w:val="3"/>
      <w:numFmt w:val="decimal"/>
      <w:lvlText w:val="%1"/>
      <w:lvlJc w:val="left"/>
      <w:pPr>
        <w:ind w:left="332" w:hanging="63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32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6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634"/>
      </w:pPr>
      <w:rPr>
        <w:rFonts w:hint="default"/>
        <w:lang w:val="ru-RU" w:eastAsia="en-US" w:bidi="ar-SA"/>
      </w:rPr>
    </w:lvl>
  </w:abstractNum>
  <w:abstractNum w:abstractNumId="2">
    <w:nsid w:val="7B083E11"/>
    <w:multiLevelType w:val="multilevel"/>
    <w:tmpl w:val="1FFA18CE"/>
    <w:lvl w:ilvl="0">
      <w:start w:val="1"/>
      <w:numFmt w:val="decimal"/>
      <w:lvlText w:val="%1."/>
      <w:lvlJc w:val="left"/>
      <w:pPr>
        <w:ind w:left="5037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56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2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8" w:hanging="6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3862"/>
    <w:rsid w:val="00035F44"/>
    <w:rsid w:val="003F563F"/>
    <w:rsid w:val="00821D78"/>
    <w:rsid w:val="00C13500"/>
    <w:rsid w:val="00CF3862"/>
    <w:rsid w:val="00D9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36" w:hanging="139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 w:firstLine="8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2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36" w:hanging="139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 w:firstLine="8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2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32secretar</cp:lastModifiedBy>
  <cp:revision>3</cp:revision>
  <dcterms:created xsi:type="dcterms:W3CDTF">2024-11-18T06:55:00Z</dcterms:created>
  <dcterms:modified xsi:type="dcterms:W3CDTF">2024-11-22T08:16:00Z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2010</vt:lpwstr>
  </property>
</Properties>
</file>