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2779DA" w:rsidRDefault="002779DA" w:rsidP="002779DA">
      <w:pPr>
        <w:spacing w:after="0" w:line="264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block-12393066"/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3639300</wp:posOffset>
                </wp:positionH>
                <wp:positionV relativeFrom="paragraph">
                  <wp:posOffset>4327525</wp:posOffset>
                </wp:positionV>
                <wp:extent cx="1170039" cy="511278"/>
                <wp:effectExtent l="0" t="0" r="0" b="0"/>
                <wp:wrapNone/>
                <wp:docPr id="937567332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0039" cy="5112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779DA" w:rsidRPr="002779DA" w:rsidRDefault="002779DA">
                            <w:pPr>
                              <w:rPr>
                                <w:rFonts w:ascii="Times New Roman" w:hAnsi="Times New Roman" w:cs="Times New Roman"/>
                                <w:color w:val="615F69"/>
                                <w:sz w:val="24"/>
                                <w:szCs w:val="24"/>
                              </w:rPr>
                            </w:pPr>
                            <w:r w:rsidRPr="002779DA">
                              <w:rPr>
                                <w:rFonts w:ascii="Times New Roman" w:hAnsi="Times New Roman" w:cs="Times New Roman"/>
                                <w:color w:val="615F69"/>
                                <w:sz w:val="24"/>
                                <w:szCs w:val="24"/>
                                <w:lang w:val="en-US"/>
                              </w:rPr>
                              <w:t xml:space="preserve">5-8 </w:t>
                            </w:r>
                            <w:r w:rsidRPr="002779DA">
                              <w:rPr>
                                <w:rFonts w:ascii="Times New Roman" w:hAnsi="Times New Roman" w:cs="Times New Roman"/>
                                <w:color w:val="615F69"/>
                                <w:sz w:val="24"/>
                                <w:szCs w:val="24"/>
                              </w:rPr>
                              <w:t>классов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left:0;text-align:left;margin-left:286.55pt;margin-top:340.75pt;width:92.15pt;height:40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" fillcolor="white [3201]" stroked="f" strokeweight=".5pt">
                <v:textbox>
                  <w:txbxContent>
                    <w:p w:rsidR="002779DA" w:rsidRPr="002779DA" w:rsidRDefault="002779DA">
                      <w:pPr>
                        <w:rPr>
                          <w:rFonts w:ascii="Times New Roman" w:hAnsi="Times New Roman" w:cs="Times New Roman"/>
                          <w:color w:val="615F69"/>
                          <w:sz w:val="24"/>
                          <w:szCs w:val="24"/>
                        </w:rPr>
                      </w:pPr>
                      <w:r w:rsidRPr="002779DA">
                        <w:rPr>
                          <w:rFonts w:ascii="Times New Roman" w:hAnsi="Times New Roman" w:cs="Times New Roman"/>
                          <w:color w:val="615F69"/>
                          <w:sz w:val="24"/>
                          <w:szCs w:val="24"/>
                          <w:lang w:val="en-US"/>
                        </w:rPr>
                        <w:t xml:space="preserve">5-8 </w:t>
                      </w:r>
                      <w:r w:rsidRPr="002779DA">
                        <w:rPr>
                          <w:rFonts w:ascii="Times New Roman" w:hAnsi="Times New Roman" w:cs="Times New Roman"/>
                          <w:color w:val="615F69"/>
                          <w:sz w:val="24"/>
                          <w:szCs w:val="24"/>
                        </w:rPr>
                        <w:t>классов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3622551</wp:posOffset>
                </wp:positionH>
                <wp:positionV relativeFrom="paragraph">
                  <wp:posOffset>4347743</wp:posOffset>
                </wp:positionV>
                <wp:extent cx="1245829" cy="351093"/>
                <wp:effectExtent l="12700" t="12700" r="12065" b="17780"/>
                <wp:wrapNone/>
                <wp:docPr id="1852949813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5829" cy="3510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341625" id="Прямоугольник 2" o:spid="_x0000_s1026" style="position:absolute;margin-left:285.25pt;margin-top:342.35pt;width:98.1pt;height:27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" fillcolor="white [3212]" strokecolor="white [3212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213725"/>
            <wp:effectExtent l="0" t="0" r="3175" b="3175"/>
            <wp:docPr id="11290221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022105" name="Рисунок 112902210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2779DA" w:rsidRDefault="002779DA">
      <w:pPr>
        <w:spacing w:after="0" w:line="264" w:lineRule="auto"/>
        <w:ind w:firstLine="600"/>
        <w:jc w:val="both"/>
        <w:rPr>
          <w:rFonts w:ascii="Times New Roman" w:hAnsi="Times New Roman" w:cs="Times New Roman"/>
          <w:sz w:val="28"/>
          <w:szCs w:val="28"/>
        </w:rPr>
      </w:pP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b/>
          <w:color w:val="000000"/>
          <w:sz w:val="28"/>
        </w:rPr>
        <w:t>ПОЯСНИТЕЛЬНАЯ ЗАПИСКА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Музыка – универсальный антропологический феномен, неизменно присутствующий во всех культурах и цивилизациях на протяжении всей истории человечества. Используя интонационно-выразительные средства, она способна порождать эстетические эмоции, разнообразные чувства и мысли, яркие художественные образы, для которых характерны, с одной стороны, высокий уровень обобщенности, с другой – глубокая степень психологической вовлеченности личности. Эта особенность открывает уникальный потенциал для развития внутреннего мира человека, гармонизации его взаимоотношений с самим собой, другими людьми, окружающим миром через занятия музыкальным искусством.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Музыка действует на невербальном уровне и развивает такие важнейшие качества и свойства, как целостное восприятие мира, интуиция, </w:t>
      </w:r>
      <w:r w:rsidRPr="00A41BFF">
        <w:rPr>
          <w:rFonts w:ascii="Times New Roman" w:hAnsi="Times New Roman"/>
          <w:color w:val="000000"/>
          <w:sz w:val="28"/>
        </w:rPr>
        <w:lastRenderedPageBreak/>
        <w:t>сопереживание, содержательная рефлексия. Огромное значение имеет музыка в качестве универсального языка, не требующего перевода, позволяющего понимать и принимать образ жизни, способ мышления и мировоззрение представителей других народов и культур.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Музыка, являясь эффективным способом коммуникации, обеспечивает межличностное и социальное взаимодействие людей, в том числе является средством сохранения и передачи идей и смыслов, рожденных в предыдущие века и отраженных в народной, духовной музыке, произведениях великих композиторов прошлого. Особое значение приобретает музыкальное воспитание в свете целей и задач укрепления национальной идентичности. Родные интонации, мелодии и ритмы являются квинтэссенцией культурного кода, сохраняющего в свернутом виде всю систему мировоззрения предков, передаваемую музыкой не только через сознание, но и на более глубоком – подсознательном – уровне.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Музыка – </w:t>
      </w:r>
      <w:proofErr w:type="spellStart"/>
      <w:r w:rsidRPr="00A41BFF">
        <w:rPr>
          <w:rFonts w:ascii="Times New Roman" w:hAnsi="Times New Roman"/>
          <w:color w:val="000000"/>
          <w:sz w:val="28"/>
        </w:rPr>
        <w:t>временно́е</w:t>
      </w:r>
      <w:proofErr w:type="spellEnd"/>
      <w:r w:rsidRPr="00A41BFF">
        <w:rPr>
          <w:rFonts w:ascii="Times New Roman" w:hAnsi="Times New Roman"/>
          <w:color w:val="000000"/>
          <w:sz w:val="28"/>
        </w:rPr>
        <w:t xml:space="preserve"> искусство. В связи с этим важнейшим вкладом в развитие комплекса психических качеств личности является способность музыки развивать чувство времени, чуткость к распознаванию причинно-следственных связей и логики развития событий, обогащать индивидуальный опыт в предвидении будущего и его сравнении с прошлым.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Изучение музыки обеспечивает развитие интеллектуальных и творческих способностей обучающегося, развивает его абстрактное мышление, память и воображение, формирует умения и навыки в сфере эмоционального интеллекта, способствует самореализации и самопринятию личности. Музыкальное обучение и воспитание вносит огромный вклад в эстетическое и нравственное развитие обучающегося, формирование всей системы ценностей.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Изучение музыки необходимо для полноценного образования и воспитания обучающегося, развития его психики, эмоциональной и интеллектуальной сфер, творческого потенциала.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b/>
          <w:color w:val="000000"/>
          <w:sz w:val="28"/>
        </w:rPr>
        <w:t>Основная цель реализации программы по музыке</w:t>
      </w:r>
      <w:r w:rsidRPr="00A41BFF">
        <w:rPr>
          <w:rFonts w:ascii="Times New Roman" w:hAnsi="Times New Roman"/>
          <w:color w:val="000000"/>
          <w:sz w:val="28"/>
        </w:rPr>
        <w:t xml:space="preserve"> – воспитание музыкальной культуры как части всей духовной культуры обучающихся. Основным содержанием музыкального обучения и воспитания является личный и коллективный опыт проживания и осознания специфического комплекса эмоций, чувств, образов, идей, порождаемых ситуациями эстетического восприятия (постижение мира через переживание, интонационно-смысловое обобщение, содержательный анализ произведений, моделирование художественно-творческого процесса, самовыражение через творчество).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lastRenderedPageBreak/>
        <w:t>В процессе конкретизации учебных целей их реализация осуществляется по следующим направлениям: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становление системы ценностей обучающихся, развитие целостного миропонимания в единстве эмоциональной и познавательной сферы;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развитие потребности в общении с произведениями искусства, осознание значения музыкального искусства как универсальной формы невербальной коммуникации между людьми разных эпох и народов, эффективного способа авто-коммуникации;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формирование творческих способностей ребенка, развитие внутренней мотивации к интонационно-содержательной деятельности.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b/>
          <w:color w:val="000000"/>
          <w:sz w:val="28"/>
        </w:rPr>
        <w:t>Задачи обучения музыке на уровне основного общего образования: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приобщение к традиционным российским ценностям через личный психологический опыт эмоционально-эстетического переживания;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осознание социальной функции музыки, стремление понять закономерности развития музыкального искусства, условия разнообразного проявления и бытования музыки в человеческом обществе, специфики ее воздействия на человека;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формирование ценностных личных предпочтений в сфере музыкального искусства, воспитание уважительного отношения к системе культурных ценностей других людей, приверженность парадигме сохранения и развития культурного многообразия;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формирование целостного представления о комплексе выразительных средств музыкального искусства, освоение ключевых элементов музыкального языка, характерных для различных музыкальных стилей;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расширение культурного кругозора, накопление знаний о музыке и музыкантах, достаточное для активного, осознанного восприятия лучших образцов народного и профессионального искусства родной страны и мира, ориентации в истории развития музыкального искусства и современной музыкальной культуре;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развитие общих и специальных музыкальных способностей, совершенствование в предметных умениях и навыках, в том числе: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слушание (расширение приемов и навыков вдумчивого, осмысленного восприятия музыки, аналитической, оценочной, рефлексивной деятельности в связи с прослушанным музыкальным произведением);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исполнение (пение в различных манерах, составах, стилях, игра на доступных музыкальных инструментах, опыт исполнительской деятельности на электронных и виртуальных музыкальных инструментах);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lastRenderedPageBreak/>
        <w:t>сочинение (элементы вокальной и инструментальной импровизации, композиции, аранжировки, в том числе с использованием цифровых программных продуктов);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музыкальное движение (пластическое интонирование, инсценировка, танец, двигательное моделирование);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творческие проекты, музыкально-театральная деятельность (концерты, фестивали, представления);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исследовательская деятельность на материале музыкального искусства.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Программа по музыке составлена на основе модульного принципа построения учебного материала и допускает вариативный подход к очередности изучения модулей, принципам компоновки учебных тем, форм и методов освоения содержания. При этом 4 модуля из 9 предложенных рассматриваются как инвариантные, остальные 5 – как вариативные, реализация которых может осуществляться по выбору учителя с учетом этнокультурных традиций региона, индивидуальных особенностей, потребностей и возможностей обучающихся, их творческих способностей.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b/>
          <w:color w:val="000000"/>
          <w:sz w:val="28"/>
        </w:rPr>
        <w:t>Содержание учебного предмета структурно представлено девятью модулями</w:t>
      </w:r>
      <w:r w:rsidRPr="00A41BFF">
        <w:rPr>
          <w:rFonts w:ascii="Times New Roman" w:hAnsi="Times New Roman"/>
          <w:color w:val="000000"/>
          <w:sz w:val="28"/>
        </w:rPr>
        <w:t xml:space="preserve"> (тематическими линиями), обеспечивающими преемственность с образовательной программой начального общего образования и непрерывность изучения учебного предмета: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b/>
          <w:color w:val="000000"/>
          <w:sz w:val="28"/>
        </w:rPr>
        <w:t>инвариантные модули: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1 «Музыка моего края»;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2 «Народное музыкальное творчество России»;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3 «Русская классическая музыка»;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4 «Жанры музыкального искусства»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b/>
          <w:color w:val="000000"/>
          <w:sz w:val="28"/>
        </w:rPr>
        <w:t>вариативные модули: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5 «Музыка народов мира»;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6 «Европейская классическая музыка»;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7 «Духовная музыка»;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8 «Современная музыка: основные жанры и направления»;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 xml:space="preserve">модуль № 9 «Связь музыки с другими видами искусства»;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Каждый модуль состоит из нескольких тематических блоков. Виды деятельности, которые может использовать в том числе (но не исключительно) учитель для планирования внеурочной, внеклассной работы, обозначены «вариативно».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‌</w:t>
      </w:r>
      <w:bookmarkStart w:id="1" w:name="7ad9d27f-2d5e-40e5-a5e1-761ecce37b11"/>
      <w:r w:rsidRPr="00A41BFF">
        <w:rPr>
          <w:rFonts w:ascii="Times New Roman" w:hAnsi="Times New Roman"/>
          <w:color w:val="000000"/>
          <w:sz w:val="28"/>
        </w:rPr>
        <w:t>Общее число часов, рекомендованных для изучения музыки, – 136 часов: в 5 классе – 34 часа (1 час в неделю), в 6 классе – 34 часа (1 час в неделю), в 7 классе – 34 часа (1 час в неделю), в 8 классе – 34 часа (1 час в неделю).</w:t>
      </w:r>
      <w:bookmarkEnd w:id="1"/>
      <w:r w:rsidRPr="00A41BFF">
        <w:rPr>
          <w:rFonts w:ascii="Times New Roman" w:hAnsi="Times New Roman"/>
          <w:color w:val="000000"/>
          <w:sz w:val="28"/>
        </w:rPr>
        <w:t>‌‌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lastRenderedPageBreak/>
        <w:t>Изучение музыки предполагает активную социокультурную деятельность обучающихся, участие в исследовательских и творческих проектах, в том числе основанных на межпредметных связях с такими учебными предметами, как изобразительное искусство, литература, география, история, обществознание, иностранный язык.</w:t>
      </w:r>
    </w:p>
    <w:p w:rsidR="00B74187" w:rsidRPr="00A41BFF" w:rsidRDefault="00B74187">
      <w:pPr>
        <w:sectPr w:rsidR="00B74187" w:rsidRPr="00A41BFF">
          <w:pgSz w:w="11906" w:h="16383"/>
          <w:pgMar w:top="1134" w:right="850" w:bottom="1134" w:left="1701" w:header="720" w:footer="720" w:gutter="0"/>
          <w:cols w:space="720"/>
        </w:sectPr>
      </w:pPr>
    </w:p>
    <w:p w:rsidR="00B74187" w:rsidRPr="00A41BFF" w:rsidRDefault="003339FE">
      <w:pPr>
        <w:spacing w:after="0" w:line="264" w:lineRule="auto"/>
        <w:ind w:left="120"/>
        <w:jc w:val="both"/>
      </w:pPr>
      <w:bookmarkStart w:id="2" w:name="block-12393067"/>
      <w:bookmarkEnd w:id="0"/>
      <w:r w:rsidRPr="00A41BFF">
        <w:rPr>
          <w:rFonts w:ascii="Times New Roman" w:hAnsi="Times New Roman"/>
          <w:b/>
          <w:color w:val="000000"/>
          <w:sz w:val="28"/>
        </w:rPr>
        <w:lastRenderedPageBreak/>
        <w:t>СОДЕРЖАНИЕ ОБУЧЕНИЯ</w:t>
      </w:r>
    </w:p>
    <w:p w:rsidR="00B74187" w:rsidRPr="00A41BFF" w:rsidRDefault="00B74187">
      <w:pPr>
        <w:spacing w:after="0" w:line="264" w:lineRule="auto"/>
        <w:ind w:left="120"/>
        <w:jc w:val="both"/>
      </w:pPr>
    </w:p>
    <w:p w:rsidR="00B74187" w:rsidRPr="00A41BFF" w:rsidRDefault="003339FE">
      <w:pPr>
        <w:spacing w:after="0" w:line="264" w:lineRule="auto"/>
        <w:ind w:left="120"/>
        <w:jc w:val="both"/>
      </w:pPr>
      <w:r w:rsidRPr="00A41BFF">
        <w:rPr>
          <w:rFonts w:ascii="Times New Roman" w:hAnsi="Times New Roman"/>
          <w:b/>
          <w:color w:val="000000"/>
          <w:sz w:val="28"/>
        </w:rPr>
        <w:t>Инвариантные модули</w:t>
      </w:r>
    </w:p>
    <w:p w:rsidR="00B74187" w:rsidRPr="00A41BFF" w:rsidRDefault="00B74187">
      <w:pPr>
        <w:spacing w:after="0" w:line="264" w:lineRule="auto"/>
        <w:ind w:left="120"/>
        <w:jc w:val="both"/>
      </w:pPr>
    </w:p>
    <w:p w:rsidR="00B74187" w:rsidRPr="00A41BFF" w:rsidRDefault="003339FE">
      <w:pPr>
        <w:spacing w:after="0" w:line="264" w:lineRule="auto"/>
        <w:ind w:left="120"/>
        <w:jc w:val="both"/>
      </w:pPr>
      <w:bookmarkStart w:id="3" w:name="_Toc139895958"/>
      <w:bookmarkEnd w:id="3"/>
      <w:r w:rsidRPr="00A41BFF">
        <w:rPr>
          <w:rFonts w:ascii="Times New Roman" w:hAnsi="Times New Roman"/>
          <w:b/>
          <w:color w:val="000000"/>
          <w:sz w:val="28"/>
        </w:rPr>
        <w:t xml:space="preserve">Модуль № 1 «Музыка моего края» 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b/>
          <w:color w:val="000000"/>
          <w:sz w:val="28"/>
        </w:rPr>
        <w:t>Фольклор – народное творчество.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Содержание: Традиционная музыка – отражение жизни народа. Жанры детского и игрового фольклора (игры, пляски, хороводы).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A41BFF" w:rsidRDefault="003339FE">
      <w:pPr>
        <w:spacing w:after="0" w:line="264" w:lineRule="auto"/>
        <w:ind w:firstLine="600"/>
        <w:jc w:val="both"/>
      </w:pPr>
      <w:r w:rsidRPr="00A41BFF">
        <w:rPr>
          <w:rFonts w:ascii="Times New Roman" w:hAnsi="Times New Roman"/>
          <w:color w:val="000000"/>
          <w:sz w:val="28"/>
        </w:rPr>
        <w:t>знакомство со звучанием фольклорных образцов в аудио- и видеозаписи;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принадлежности к народной или композиторской музыке;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исполнительского состава (вокального, инструментального, смешанного);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жанра, основного настроения, характера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народных песен, танцев, инструментальных наигрышей, фольклорных игр.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Календарный фольклор.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Календарные обряды, традиционные для данной местности (осенние, зимние, весенние – на выбор учителя).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символикой календарных обрядов, поиск информации о соответствующих фольклорных традициях;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народных песен, танцев;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реконструкция фольклорного обряда или его фрагмента; участие в народном гулянии, празднике на улицах своего города, поселка.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Семейный фольклор.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Фольклорные жанры, связанные с жизнью человека: свадебный обряд, рекрутские песни, плачи-причитания.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фольклорными жанрами семейного цикла;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изучение особенностей их исполнения и звучания;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 жанровой принадлежности, анализ символики традиционных образов;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отдельных песен, фрагментов обрядов (по выбору учителя);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реконструкция фольклорного обряда или его фрагмента; исследовательские проекты по теме «Жанры семейного фольклора».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Наш край сегодня.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Содержание: Современная музыкальная культура родного края. Гимн республики, города (при наличии). Земляки – композиторы, исполнители, деятели культуры. Театр, филармония, консерватория.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гимна республики, города, песен местных композиторов;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творческой биографией, деятельностью местных мастеров культуры и искусства;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посещение местных музыкальных театров, музеев, концертов, написание отзыва с анализом спектакля, концерта, экскурсии;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исследовательские проекты, посвященные деятелям музыкальной культуры своей малой родины (композиторам, исполнителям, творческим коллективам);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творческие проекты (сочинение песен, создание аранжировок народных мелодий; съемка, монтаж и озвучивание любительского фильма),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направленныена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сохранение и продолжение музыкальных традиций своего края.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Модуль № 2 «Народное музыкальное творчество России»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Россия – наш общий дом.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Богатство и разнообразие фольклорных традиций народов нашей страны. Музыка наших соседей, музыка других регионов (при изучении данного тематического материала рекомендуется выбрать не менее трех региональных традиций. Одна из которых – музыка ближайших соседей (например, для обучающихся Нижегородской области – чувашский или марийский фольклор, для обучающихся Краснодарского края – музыка Адыгеи). Две другие культурные традиции желательно выбрать среди более удаленных географически, а также по принципу контраста мелодико-ритмических особенностей. Для обучающихся республик Российской Федерации среди культурных традиций обязательно должна быть представлена русская народная музыка).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со звучанием фольклорных образцов близких и далеких регионов в аудио- и видеозаписи;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народных песен, танцев, инструментальных наигрышей, фольклорных игр разных народов России;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принадлежности к народной или композиторской музыке;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исполнительского состава (вокального, инструментального, смешанного);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жанра, характера музыки.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Фольклорные жанры.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Общее и особенное в фольклоре народов России: лирика, эпос, танец.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со звучанием фольклора разных регионов России в аудио-и видеозаписи;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аутентичная манера исполнения;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выявление характерных интонаций и ритмов в звучании традиционной музыки разных народов;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выявление общего и особенного при сравнении танцевальных, лирических и эпических песенных образцов фольклора разных народов России;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народных песен, танцев, эпических сказаний;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двигательная, ритмическая, интонационная импровизация в характере изученных народных танцев и песен;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исследовательские проекты, посвященные музыке разных народов России; музыкальный фестиваль «Народы России».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Фольклор в творчестве профессиональных композиторов.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Народные истоки композиторского творчества: обработки фольклора, цитаты; картины родной природы и отражение типичных образов, характеров, важных исторических событий. Внутреннее родство композиторского и народного творчества на интонационном уровне.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сравнение аутентичного звучания фольклора и фольклорных мелодий в композиторской обработке;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народной песни в композиторской обработке;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2–3 фрагментами крупных сочинений (опера, симфония, концерт, квартет, вариации), в которых использованы подлинные народные мелодии;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наблюдение за принципами композиторской обработки, развития фольклорного тематического материала;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исследовательские, творческие проекты, раскрывающие тему отражения фольклора в творчестве профессиональных композиторов (на примере выбранной региональной традиции);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посещение концерта, спектакля (просмотр фильма, телепередачи), посвященного данной теме;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обсуждение в классе и (или) письменная рецензия по результатам просмотра.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lastRenderedPageBreak/>
        <w:t>На рубежах культур.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Взаимное влияние фольклорных традиций друг на друга. Этнографические экспедиции и фестивали. Современная жизнь фольклора.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примерами смешения культурных традиций в пограничных территориях (например, казачья лезгинка, калмыцкая гармошка), выявление причинно-следственных связей такого смешения;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изучение творчества и вклада в развитие культуры современных этно-исполнителей, исследователей традиционного фольклора;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участие в этнографической экспедиции; посещение (участие) в фестивале традиционной культуры.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Модуль № 3 «Русская классическая музыка»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(изучение тематических блоков данного модуля целесообразно соотносить с изучением модулей «Музыка моего края» и «Народное музыкальное творчество России», переходя от русского фольклора к творчеству русских композиторов, прослеживая продолжение и развитие круга национальных сюжетов, образов, интонаций).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Образы родной земли.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Вокальная музыка на стихи русских поэтов, программные инструментальные произведения, посвященные картинам русской природы, народного быта, сказкам, легендам (на примере творчества М.И. Глинки, С.В. Рахманинова, В.А. Гаврилина и других композиторов).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повторение, обобщение опыта слушания, проживания, анализа музыки русских композиторов, полученного на уровне начального общего образования;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выявление мелодичности, широты дыхания, интонационной близости русскому фольклору;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не менее одного вокального произведения, сочиненного русским композитором-классиком;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рисование по мотивам прослушанных музыкальных произведений; посещение концерта классической музыки, в программу которого входят произведения русских композиторов.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Золотой век русской культуры.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Содержание: Светская музыка российского дворянства </w:t>
      </w:r>
      <w:r>
        <w:rPr>
          <w:rFonts w:ascii="Times New Roman" w:hAnsi="Times New Roman"/>
          <w:color w:val="000000"/>
          <w:sz w:val="28"/>
        </w:rPr>
        <w:t>XIX</w:t>
      </w:r>
      <w:r w:rsidRPr="002010D4">
        <w:rPr>
          <w:rFonts w:ascii="Times New Roman" w:hAnsi="Times New Roman"/>
          <w:color w:val="000000"/>
          <w:sz w:val="28"/>
        </w:rPr>
        <w:t xml:space="preserve"> века: музыкальные салоны, домашнее музицирование, балы, театры. Особенности </w:t>
      </w:r>
      <w:r w:rsidRPr="002010D4">
        <w:rPr>
          <w:rFonts w:ascii="Times New Roman" w:hAnsi="Times New Roman"/>
          <w:color w:val="000000"/>
          <w:sz w:val="28"/>
        </w:rPr>
        <w:lastRenderedPageBreak/>
        <w:t xml:space="preserve">отечественной музыкальной культуры </w:t>
      </w:r>
      <w:r>
        <w:rPr>
          <w:rFonts w:ascii="Times New Roman" w:hAnsi="Times New Roman"/>
          <w:color w:val="000000"/>
          <w:sz w:val="28"/>
        </w:rPr>
        <w:t>XIX</w:t>
      </w:r>
      <w:r w:rsidRPr="002010D4">
        <w:rPr>
          <w:rFonts w:ascii="Times New Roman" w:hAnsi="Times New Roman"/>
          <w:color w:val="000000"/>
          <w:sz w:val="28"/>
        </w:rPr>
        <w:t xml:space="preserve"> в. (на примере творчества М.И. Глинки,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П.И.Чайковского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Н.А.Римского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-Корсакова и других композиторов).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знакомство с шедеврами русской музыки </w:t>
      </w:r>
      <w:r>
        <w:rPr>
          <w:rFonts w:ascii="Times New Roman" w:hAnsi="Times New Roman"/>
          <w:color w:val="000000"/>
          <w:sz w:val="28"/>
        </w:rPr>
        <w:t>XIX</w:t>
      </w:r>
      <w:r w:rsidRPr="002010D4">
        <w:rPr>
          <w:rFonts w:ascii="Times New Roman" w:hAnsi="Times New Roman"/>
          <w:color w:val="000000"/>
          <w:sz w:val="28"/>
        </w:rPr>
        <w:t xml:space="preserve"> века, анализ художественного содержания, выразительных средств;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не менее одного вокального произведения лирического характера, сочиненного русским композитором-классиком;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вариативно: просмотр художественных фильмов, телепередач, посвященных русской культуре </w:t>
      </w:r>
      <w:r>
        <w:rPr>
          <w:rFonts w:ascii="Times New Roman" w:hAnsi="Times New Roman"/>
          <w:color w:val="000000"/>
          <w:sz w:val="28"/>
        </w:rPr>
        <w:t>XIX</w:t>
      </w:r>
      <w:r w:rsidRPr="002010D4">
        <w:rPr>
          <w:rFonts w:ascii="Times New Roman" w:hAnsi="Times New Roman"/>
          <w:color w:val="000000"/>
          <w:sz w:val="28"/>
        </w:rPr>
        <w:t xml:space="preserve"> века;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создание любительского фильма, радиопередачи, театрализованной музыкально-литературной композиции на основе музыки и литературы </w:t>
      </w:r>
      <w:r>
        <w:rPr>
          <w:rFonts w:ascii="Times New Roman" w:hAnsi="Times New Roman"/>
          <w:color w:val="000000"/>
          <w:sz w:val="28"/>
        </w:rPr>
        <w:t>XIX</w:t>
      </w:r>
      <w:r w:rsidRPr="002010D4">
        <w:rPr>
          <w:rFonts w:ascii="Times New Roman" w:hAnsi="Times New Roman"/>
          <w:color w:val="000000"/>
          <w:sz w:val="28"/>
        </w:rPr>
        <w:t xml:space="preserve"> века; реконструкция костюмированного бала, музыкального салона.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История страны и народа в музыке русских композиторов.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Содержание: Образы народных героев, тема служения Отечеству в крупных театральных и симфонических произведениях русских композиторов (на примере сочинений композиторов –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Н.А.Римского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-Корсакова,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А.П.Бородина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М.П.Мусоргского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С.С.Прокофьева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Г.В.Свиридова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и других композиторов).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знакомство с шедеврами русской музыки </w:t>
      </w:r>
      <w:r>
        <w:rPr>
          <w:rFonts w:ascii="Times New Roman" w:hAnsi="Times New Roman"/>
          <w:color w:val="000000"/>
          <w:sz w:val="28"/>
        </w:rPr>
        <w:t>XIX</w:t>
      </w:r>
      <w:r w:rsidRPr="002010D4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 xml:space="preserve"> веков, анализ художественного содержания и способов выражения патриотической идеи, гражданского пафоса;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не менее одного вокального произведения патриотического содержания, сочиненного русским композитором-классиком;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исполнение Гимна Российской Федерации;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просмотр художественных фильмов, телепередач, посвященных творчеству композиторов – членов русского музыкального общества «Могучая кучка»; просмотр видеозаписи оперы одного из русских композиторов (или посещение театра) или фильма, основанного на музыкальных сочинениях русских композиторов.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Русский балет.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Мировая слава русского балета. Творчество композиторов (П.И. Чайковский, С.С. Прокофьев, И.Ф. Стравинский, Р.К. Щедрин), балетмейстеров, артистов балета. Дягилевские сезоны.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шедеврами русской балетной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поиск информации о постановках балетных спектаклей, гастролях российских балетных трупп за рубежом;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посещение балетного спектакля (просмотр в видеозаписи);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характеристика отдельных музыкальных номеров и спектакля в целом;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исследовательские проекты, посвященные истории создания знаменитых балетов, творческой биографии балерин, танцовщиков, балетмейстеров;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съемки любительского фильма (в технике теневого, кукольного театра, мультипликации) на музыку какого-либо балета (фрагменты).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Русская исполнительская школа.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Содержание: Творчество выдающихся отечественных исполнителей (А.Г. Рубинштейн, С. Рихтер, Л. Коган, М. Ростропович, Е. Мравинский и другие исполнители). Консерватории в Москве и Санкт-Петербурге, родном городе. Конкурс имени П.И. Чайковского.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слушание одних и тех же произведений в исполнении разных музыкантов, оценка особенностей интерпретации;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создание домашней фоно- и видеотеки из понравившихся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дискуссия на тему «Исполнитель – соавтор композитора»;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исследовательские проекты, посвященные биографиям известных отечественных исполнителей классической музыки.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Русская музыка – взгляд в будущее.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Идея светомузыки. Мистерии А.Н. Скрябина. Терменвокс, синтезатор Е. Мурзина, электронная музыка (на примере творчества А.Г. Шнитке, Э.Н. Артемьева и других композиторов).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знакомство с музыкой отечественных композиторов 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 xml:space="preserve"> века, эстетическими и технологическими идеями по расширению возможностей и средств музыкального искусства;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слушание образцов электронной музыки, дискуссия о значении технических средств в создании современной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исследовательские проекты, посвященные развитию музыкальной электроники в России;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импровизация, сочинение музыки с помощью цифровых устройств, программных продуктов и электронных гаджетов.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Модуль № 4 «Жанры музыкального искусства»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Камерная музыка.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Содержание: Жанры камерной вокальной музыки (песня, романс, вокализ). Инструментальная миниатюра (вальс, ноктюрн, прелюдия, каприс). Одночастная, двухчастная, трехчастная репризная форма. Куплетная форма.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слушание музыкальных произведений изучаемых жанров, (</w:t>
      </w:r>
      <w:proofErr w:type="spellStart"/>
      <w:r w:rsidRPr="002010D4">
        <w:rPr>
          <w:rFonts w:ascii="Times New Roman" w:hAnsi="Times New Roman"/>
          <w:color w:val="000000"/>
          <w:sz w:val="28"/>
        </w:rPr>
        <w:t>зарубежныхи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русских композиторов), анализ выразительных средств, характеристика музыкального образа;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 музыкальной формы и составление ее буквенной наглядной схемы;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произведений вокальных и инструментальных жанров;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вариативно: импровизация, сочинение кратких фрагментов с соблюдением основных признаков жанра (вокализ пение без слов, вальс – трехдольный метр);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индивидуальная или коллективная импровизация в заданной форме;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выражение музыкального образа камерной миниатюры через </w:t>
      </w:r>
      <w:proofErr w:type="spellStart"/>
      <w:r w:rsidRPr="002010D4">
        <w:rPr>
          <w:rFonts w:ascii="Times New Roman" w:hAnsi="Times New Roman"/>
          <w:color w:val="000000"/>
          <w:sz w:val="28"/>
        </w:rPr>
        <w:t>устныйили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письменный текст, рисунок, пластический этюд.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Циклические формы и жанры.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Сюита, цикл миниатюр (вокальных, инструментальных). Принцип контраста. Прелюдия и фуга. Соната, концерт: трехчастная форма, контраст основных тем, разработочный принцип развития.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циклом миниатюр, определение принципа, основного художественного замысла цикла;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небольшого вокального цикла;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со строением сонатной формы;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 основных партий-тем в одной из классических сонат;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посещение концерта (в том числе виртуального); предварительное изучение информации о произведениях концерта (сколько в них частей, как они называются, когда могут звучать аплодисменты); последующее составление рецензии на концерт.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Симфоническая музыка.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Одночастные симфонические жанры (увертюра, картина). Симфония.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образцами симфонической музыки: программной увертюры, классической 4-частной симфонии;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освоение основных тем (</w:t>
      </w:r>
      <w:proofErr w:type="spellStart"/>
      <w:r w:rsidRPr="002010D4">
        <w:rPr>
          <w:rFonts w:ascii="Times New Roman" w:hAnsi="Times New Roman"/>
          <w:color w:val="000000"/>
          <w:sz w:val="28"/>
        </w:rPr>
        <w:t>пропевание</w:t>
      </w:r>
      <w:proofErr w:type="spellEnd"/>
      <w:r w:rsidRPr="002010D4">
        <w:rPr>
          <w:rFonts w:ascii="Times New Roman" w:hAnsi="Times New Roman"/>
          <w:color w:val="000000"/>
          <w:sz w:val="28"/>
        </w:rPr>
        <w:t>, графическая фиксация, пластическое интонирование), наблюдение за процессом развертывания музыкального повествования;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образно-тематический конспект;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исполнение (вокализация, пластическое интонирование, графическое моделирование, инструментальное музицирование) фрагментов симфонической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слушание целиком не менее одного симфонического произведения;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посещение концерта (в том числе виртуального) симфонической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предварительное изучение информации о произведениях концерта (сколько в них частей, как они называются, когда могут звучать аплодисменты);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последующее составление рецензии на концерт.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Театральные жанры.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Опера, балет, Либретто. Строение музыкального спектакля: увертюра, действия, антракты, финал. Массовые сцены. Сольные номера главных героев. Номерная структура и сквозное развитие сюжета. Лейтмотивы. Роль оркестра в музыкальном спектакле.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отдельными номерами из известных опер, балетов;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небольшого хорового фрагмента из оперы, слушание данного хора в аудио- или видеозаписи, сравнение собственного и профессионального исполнений;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материале изученных фрагментов музыкальных спектаклей;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различение, определение на слух: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тембров голосов оперных певцов;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оркестровых групп, тембров инструментов;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типа номера (соло, дуэт, хор);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посещение театра оперы и балета (в том числе виртуального); предварительное изучение информации о музыкальном спектакле (сюжет, главные герои и исполнители, наиболее яркие музыкальные номера);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последующее составление рецензии на спектакль.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Вариативные модули</w:t>
      </w:r>
    </w:p>
    <w:p w:rsidR="00B74187" w:rsidRPr="002010D4" w:rsidRDefault="003339FE">
      <w:pPr>
        <w:spacing w:after="0" w:line="264" w:lineRule="auto"/>
        <w:ind w:firstLine="600"/>
        <w:jc w:val="both"/>
      </w:pPr>
      <w:bookmarkStart w:id="4" w:name="_Toc139895962"/>
      <w:bookmarkEnd w:id="4"/>
      <w:r w:rsidRPr="002010D4">
        <w:rPr>
          <w:rFonts w:ascii="Times New Roman" w:hAnsi="Times New Roman"/>
          <w:b/>
          <w:color w:val="000000"/>
          <w:sz w:val="28"/>
        </w:rPr>
        <w:t xml:space="preserve">Модуль № 5 «Музыка народов мира»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(изучение тематических блоков данного модуля в календарном планировании целесообразно соотносить с изучением модулей «Музыка </w:t>
      </w:r>
      <w:r w:rsidRPr="002010D4">
        <w:rPr>
          <w:rFonts w:ascii="Times New Roman" w:hAnsi="Times New Roman"/>
          <w:color w:val="000000"/>
          <w:sz w:val="28"/>
        </w:rPr>
        <w:lastRenderedPageBreak/>
        <w:t>моего края» и «Народное музыкальное творчество России», устанавливая смысловые арки, сопоставляя и сравнивая музыкальный материал данных разделов программы между собой).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 – древнейший язык человечества.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Археологические находки, легенды и сказания о музыке древних. Древняя Греция – колыбель европейской культуры (театр, хор, оркестр, лады, учение о гармонии).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экскурсия в музей (реальный или виртуальный) с экспозицией музыкальных артефактов древности, последующий пересказ полученной информации;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импровизация в духе древнего обряда (вызывание дождя, поклонение тотемному животному);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озвучивание, театрализация легенды (мифа) о музыке;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квесты, викторины, интеллектуальные игры;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исследовательские проекты в рамках тематики «Мифы Древней Греции в музыкальном искусстве </w:t>
      </w:r>
      <w:r>
        <w:rPr>
          <w:rFonts w:ascii="Times New Roman" w:hAnsi="Times New Roman"/>
          <w:color w:val="000000"/>
          <w:sz w:val="28"/>
        </w:rPr>
        <w:t>XVII</w:t>
      </w:r>
      <w:r w:rsidRPr="002010D4">
        <w:rPr>
          <w:rFonts w:ascii="Times New Roman" w:hAnsi="Times New Roman"/>
          <w:color w:val="000000"/>
          <w:sz w:val="28"/>
        </w:rPr>
        <w:t>—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 xml:space="preserve"> веков».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Музыкальный фольклор народов Европы</w:t>
      </w:r>
      <w:r w:rsidRPr="002010D4">
        <w:rPr>
          <w:rFonts w:ascii="Times New Roman" w:hAnsi="Times New Roman"/>
          <w:color w:val="000000"/>
          <w:sz w:val="28"/>
        </w:rPr>
        <w:t xml:space="preserve">.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Интонации и ритмы, формы и жанры европейского фольклора (для изучения данной темы рекомендуется выбрать не менее 2–3 национальных культур из следующего списка: английский, австрийский, немецкий, французский, итальянский, испанский, польский, норвежский, венгерский фольклор. Каждая выбранная национальная культура должна быть представлена не менее чем двумя наиболее яркими явлениями. В том числе, но не исключительно – образцами типичных инструментов, жанров, стилевых и культурных особенностей (например, испанский фольклор – кастаньеты, фламенко, болеро; польский фольклор – мазурка, полонез; французский фольклор – рондо, трубадуры; австрийский фольклор – альпийский рог, тирольское пение, лендлер). Отражение европейского фольклора в творчестве профессиональных композиторов.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выявление характерных интонаций и ритмов в звучании традиционной музыки народов Европы;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выявление общего и особенного при сравнении изучаемых образцов европейского фольклора и фольклора народов России;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народных песен, танцев;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двигательная, ритмическая, интонационная импровизация по мотивам изученных традиций народов Европы (в том числе в форме рондо).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Музыкальный фольклор народов Азии и Африки.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Содержание: Африканская музыка – стихия ритма. Интонационно-ладовая основа музыки стран Азии (для изучения данного тематического блока рекомендуется выбрать 1–2 национальные традиции из следующего списка стран: Китай, Индия, Япония, Вьетнам, Индонезия, Иран, Турция), уникальные традиции, музыкальные инструменты. Представления о роли музыки в жизни людей.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выявление характерных интонаций и ритмов в звучании традиционной музыки народов Африки и Азии;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выявление общего и особенного при сравнении изучаемых образцов азиатского фольклора и фольклора народов России;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народных песен, танцев;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коллективные ритмические импровизации на шумовых и ударных инструментах;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исследовательские проекты по теме «Музыка стран Азии и Африки».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Народная музыка Американского континента.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Стили и жанры американской музыки (кантри, блюз, спиричуэлс, самба, босса-нова). Смешение интонаций и ритмов различного происхождения.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выявление характерных интонаций и ритмов в звучании американского, латиноамериканского фольклора, прослеживание их национальных истоков;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народных песен, танцев;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индивидуальные и коллективные ритмические и мелодические импровизации в стиле (жанре) изучаемой традиции.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Модуль № 6 «Европейская классическая музыка»</w:t>
      </w:r>
      <w:r w:rsidRPr="002010D4">
        <w:rPr>
          <w:rFonts w:ascii="Times New Roman" w:hAnsi="Times New Roman"/>
          <w:color w:val="000000"/>
          <w:sz w:val="28"/>
        </w:rPr>
        <w:t xml:space="preserve">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Национальные истоки классической музыки.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Национальный музыкальный стиль на примере творчества Ф. Шопена, Э. Грига и других композиторов. Значение и роль композитора классической музыки. Характерные жанры, образы, элементы музыкального языка.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образцами музыки разных жанров, типичных для рассматриваемых национальных стилей, творчества изучаемых композиторов;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 характерных интонаций, ритмов, элементов музыкального языка, умение напеть наиболее яркие интонации, прохлопать ритмические примеры из числа изучаемых классических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разучивание, исполнение не менее одного вокального произведения, сочиненного композитором-классиком (из числа изучаемых в данном разделе);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исследовательские проекты о творчестве европейских композиторов-классиков, представителей национальных школ; просмотр художественных и документальных фильмов о творчестве выдающих европейских композиторов с последующим обсуждением в классе; посещение концерта классической музыки, балета драматического спектакля.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Музыкант и публика.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Кумиры публики (на примере творчества В.А. Моцарта, Н. Паганини, Ф. Листа и других композиторов). Виртуозность, талант, труд, миссия композитора, исполнителя. Признание публики. Культура слушателя. Традиции слушания музыки в прошлые века и сегодня.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образцами виртуозной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размышление над фактами биографий великих музыкантов – как любимцев публики, так и непонятых современниками;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определение на слух мелодий, интонаций, ритмов, элементов музыкального языка, изучаемых классических произведений, умение напеть их наиболее яркие </w:t>
      </w:r>
      <w:proofErr w:type="spellStart"/>
      <w:r w:rsidRPr="002010D4">
        <w:rPr>
          <w:rFonts w:ascii="Times New Roman" w:hAnsi="Times New Roman"/>
          <w:color w:val="000000"/>
          <w:sz w:val="28"/>
        </w:rPr>
        <w:t>ритмоинтонации</w:t>
      </w:r>
      <w:proofErr w:type="spellEnd"/>
      <w:r w:rsidRPr="002010D4">
        <w:rPr>
          <w:rFonts w:ascii="Times New Roman" w:hAnsi="Times New Roman"/>
          <w:color w:val="000000"/>
          <w:sz w:val="28"/>
        </w:rPr>
        <w:t>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знание и соблюдение общепринятых норм слушания музыки, правил поведения в концертном зале, театре оперы и балета;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работа с интерактивной картой (география путешествий, гастролей), лентой времени (имена, факты, явления, музыкальные произведения); посещение концерта классической музыки с последующим обсуждением в классе; создание тематической подборки музыкальных произведений для домашнего прослушивания.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 – зеркало эпохи.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Искусство как отражение, с одной стороны – образа жизни, с другой – главных ценностей, идеалов конкретной эпохи. Стили барокко и классицизм (круг основных образов, характерных интонаций, жанров). Полифонический и гомофонно-гармонический склад на примере творчества И.С. Баха и Л. ван Бетховена.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знакомство с образцами полифонической и гомофонно-гармонической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не менее одного вокального произведения, сочиненного композитором-классиком (из числа изучаемых в данном разделе);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исполнение вокальных, ритмических, речевых канонов;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составление сравнительной таблицы стилей барокко и классицизм (на примере музыкального искусства, либо музыки и живописи, музыки и архитектуры); просмотр художественных фильмов и телепередач, посвященных стилям барокко и классицизм, творческому пути изучаемых композиторов.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Музыкальный образ.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Героические образы в музыке. Лирический герой музыкального произведения. Судьба человека – судьба человечества (на примере творчества Л. ван Бетховена, Ф. Шуберта и других композиторов). Стили классицизм и романтизм (круг основных образов, характерных интонаций, жанров).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произведениями композиторов – венских классиков, композиторов-романтиков, сравнение образов их произведений, сопереживание музыкальному образу, идентификация с лирическим героем произведения;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узнавание на слух мелодий, интонаций, ритмов, элементов музыкального языка изучаемых классических произведений, умение напеть их наиболее яркие темы,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ритмоинтонации</w:t>
      </w:r>
      <w:proofErr w:type="spellEnd"/>
      <w:r w:rsidRPr="002010D4">
        <w:rPr>
          <w:rFonts w:ascii="Times New Roman" w:hAnsi="Times New Roman"/>
          <w:color w:val="000000"/>
          <w:sz w:val="28"/>
        </w:rPr>
        <w:t>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не менее одного вокального произведения, сочиненного композитором-классиком, художественная интерпретация его музыкального образа;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сочинение музыки, импровизация; литературное, художественное творчество, созвучное кругу образов изучаемого композитора; составление сравнительной таблицы стилей классицизм и романтизм (только на примере музыки, либо в музыке и живописи, в музыке и литературе).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Музыкальная драматургия.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Содержание: Развитие музыкальных образов. Музыкальная тема. Принципы музыкального развития: повтор, контраст, разработка. Музыкальная форма – строение музыкального произведения.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наблюдение за развитием музыкальных тем, образов, восприятие логики музыкального развития;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умение слышать, запоминать основные изменения, последовательность настроений, чувств, характеров в развертывании музыкальной драматургии;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узнавание на слух музыкальных тем, их вариантов, видоизмененных в процессе развития;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составление наглядной (буквенной, цифровой) схемы строения музыкального произведения;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не менее одного вокального произведения, сочиненного композитором-классиком, художественная интерпретация музыкального образа в его развитии;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посещение концерта классической музыки, в программе которого присутствуют крупные симфонические произведения; создание сюжета любительского фильма (в том числе в жанре теневого театра, мультфильма), основанного на развитии образов, музыкальной драматургии одного из произведений композиторов-классиков.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Музыкальный стиль.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Стиль как единство эстетических идеалов, круга образов, драматургических приемов, музыкального языка. (На примере творчества В.А. Моцарта, К. Дебюсси, А. Шенберга и других композиторов).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обобщение и систематизация знаний о различных проявлениях музыкального стиля (стиль композитора, национальный стиль, стиль эпохи);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исполнение 2–3 вокальных произведений – образцов барокко, классицизма, романтизма, импрессионизма (подлинных или стилизованных);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 в звучании незнакомого произведения: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принадлежности к одному из изученных стилей;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исполнительского состава (количество и состав исполнителей, музыкальных инструментов);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жанра, круга образов;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способа музыкального изложения и развития в простых и сложных музыкальных формах (гомофония, полифония, повтор, контраст, соотношение разделов и частей в произведении);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вариативно: исследовательские проекты, посвященные эстетике и особенностям музыкального искусства различных стилей 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 xml:space="preserve"> века.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 xml:space="preserve">Модуль № 7 «Духовная музыка»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Храмовый синтез искусств.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Музыка православного и католического богослужения (колокола, пение </w:t>
      </w:r>
      <w:proofErr w:type="spellStart"/>
      <w:r>
        <w:rPr>
          <w:rFonts w:ascii="Times New Roman" w:hAnsi="Times New Roman"/>
          <w:color w:val="000000"/>
          <w:sz w:val="28"/>
        </w:rPr>
        <w:t>acapella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или пение в Сопровождении органа). Основные жанры, традиции. Образы Христа, Богородицы, Рождества, Воскресения.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повторение, обобщение и систематизация знаний о христианской культуре западноевропейской традиции русского православия, полученных на уроках музыки и основ религиозных культур и светской этики на уровне начального общего образования;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осознание единства музыки со словом, живописью, скульптурой, архитектурой как сочетания разных проявлений единого мировоззрения, основной идеи христианства;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исполнение вокальных произведений, связанных с религиозной традицией, перекликающихся с ней по тематике;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сходства и различия элементов разных видов искусства (музыки, живописи, архитектуры), относящихся: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к русской православной традиции;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западноевропейской христианской традиции;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другим конфессиям (по выбору учителя);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посещение концерта духовной музыки.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 xml:space="preserve">Развитие церковной музыки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Содержание: Европейская музыка религиозной традиции (григорианский хорал, изобретение нотной записи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Гвидод’Ареццо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, протестантский хорал). Русская музыка религиозной традиции (знаменный распев, крюковая запись,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партесное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пение). Полифония в западной и русской духовной музыке. Жанры: кантата, духовный концерт, реквием.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историей возникновения нотной записи;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сравнение нотаций религиозной музыки разных традиций (григорианский хорал, знаменный распев, современные ноты);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образцами (фрагментами) средневековых церковных распевов (одноголосие);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слушание духовной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определение на слух: состава исполнителей; типа фактуры (хоральный склад, полифония); принадлежности к русской или западноевропейской религиозной традиции;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работа с интерактивной картой, лентой времени с указанием географических и исторических особенностей распространения различных явлений, стилей, жанров, связанных с развитием религиозной музыки; исследовательские и творческие проекты, посвященные отдельным произведениям духовной музыки.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Музыкальные жанры богослужения.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Эстетическое содержание и жизненное предназначение духовной музыки. Многочастные произведения на канонические тексты: католическая месса, православная литургия, всенощное бдение.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одним (более полно) или несколькими (фрагментарно) произведениями мировой музыкальной классики, написанными в соответствии с религиозным каноном;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вокализация музыкальных тем изучаемых духовных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 изученных произведений и их авторов, иметь представление об особенностях их построения и образов;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устный или письменный рассказ о духовной музыке с использованием терминологии, примерами из соответствующей традиции, формулировкой собственного отношения к данной музыке, рассуждениями, аргументацией своей позиции.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Религиозные темы и образы в современной музыке.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Содержание: Сохранение традиций духовной музыки сегодня. Переосмысление религиозной темы в творчестве композиторов 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XXI</w:t>
      </w:r>
      <w:r w:rsidRPr="002010D4">
        <w:rPr>
          <w:rFonts w:ascii="Times New Roman" w:hAnsi="Times New Roman"/>
          <w:color w:val="000000"/>
          <w:sz w:val="28"/>
        </w:rPr>
        <w:t xml:space="preserve"> веков. Религиозная тематика в контексте современной культуры.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сопоставление тенденций сохранения и переосмысления религиозной традиции в культуре 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XXI</w:t>
      </w:r>
      <w:r w:rsidRPr="002010D4">
        <w:rPr>
          <w:rFonts w:ascii="Times New Roman" w:hAnsi="Times New Roman"/>
          <w:color w:val="000000"/>
          <w:sz w:val="28"/>
        </w:rPr>
        <w:t xml:space="preserve"> веков;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исполнение музыки духовного содержания, сочиненной современными композиторами;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исследовательские и творческие проекты по теме «Музыка и религия в наше время»; посещение концерта духовной музыки.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Модуль № 8 «Современная музыка: основные жанры и направления»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Джаз.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 xml:space="preserve">Содержание: Джаз – основа популярной музыки 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 xml:space="preserve"> века. Особенности джазового языка и стиля (свинг, синкопы, ударные и духовые инструменты, вопросно-ответная структура мотивов, гармоническая сетка, импровизация).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знакомство с различными джазовыми музыкальными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композициямии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направлениями (регтайм,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биг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бэнд, блюз);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одной из «вечнозеленых» джазовых тем, элементы ритмической и вокальной импровизации на ее основе;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определение на слух: принадлежности к джазовой или классической музыке; исполнительского состава (манера пения, состав инструментов); вариативно: сочинение блюза; посещение концерта джазовой музыки.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Мюзикл</w:t>
      </w:r>
      <w:r w:rsidRPr="002010D4">
        <w:rPr>
          <w:rFonts w:ascii="Times New Roman" w:hAnsi="Times New Roman"/>
          <w:color w:val="000000"/>
          <w:sz w:val="28"/>
        </w:rPr>
        <w:t>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Содержание: Особенности жанра. Классика жанра – мюзиклы середины 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 xml:space="preserve"> века (на примере творчества Ф. Лоу, Р. Роджерса, Э.Л. Уэббера). Современные постановки в жанре мюзикла на российской сцене.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музыкальными произведениями, сочиненными зарубежными и отечественными композиторами в жанре мюзикла, сравнение с другими театральными жанрами (опера, балет, драматический спектакль);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анализ рекламных объявлений о премьерах мюзиклов в современных средствах массовой информации;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просмотр видеозаписи одного из мюзиклов, написание собственного рекламного текста для данной постановки;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отдельных номеров из мюзиклов.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Молодежная музыкальная культура.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Содержание: Направления и стили молодежной музыкальной культуры </w:t>
      </w:r>
      <w:r>
        <w:rPr>
          <w:rFonts w:ascii="Times New Roman" w:hAnsi="Times New Roman"/>
          <w:color w:val="000000"/>
          <w:sz w:val="28"/>
        </w:rPr>
        <w:t>XX</w:t>
      </w:r>
      <w:r w:rsidRPr="002010D4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>XXI</w:t>
      </w:r>
      <w:r w:rsidRPr="002010D4">
        <w:rPr>
          <w:rFonts w:ascii="Times New Roman" w:hAnsi="Times New Roman"/>
          <w:color w:val="000000"/>
          <w:sz w:val="28"/>
        </w:rPr>
        <w:t xml:space="preserve"> веков (рок-н-ролл, блюз-рок, панк-рок, хард-рок, рэп, хип-хоп, фанк и другие). Авторская песня (</w:t>
      </w:r>
      <w:proofErr w:type="spellStart"/>
      <w:r w:rsidRPr="002010D4">
        <w:rPr>
          <w:rFonts w:ascii="Times New Roman" w:hAnsi="Times New Roman"/>
          <w:color w:val="000000"/>
          <w:sz w:val="28"/>
        </w:rPr>
        <w:t>Б.Окуджава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Ю.Визбор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, В. Высоцкий и др.).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Социальный и коммерческий контекст массовой музыкальной культуры (потребительские тенденции современной культуры).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знакомство с музыкальными произведениями, ставшими «классикой жанра» молодежной культуры (группы «Битлз», Элвис Пресли, Виктор Цой, Билли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Айлиш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и другие группы и исполнители);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песни, относящейся к одному из молодежных музыкальных течений;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дискуссия на тему «Современная музыка»;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презентация альбома своей любимой группы.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 цифрового мира.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Содержание: Музыка повсюду (радио, телевидение, Интернет, наушники). Музыка на любой вкус (безграничный выбор, персональные плейлисты). Музыкальное творчество в условиях цифровой среды.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поиск информации о способах сохранения и передачи музыки прежде и сейчас;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просмотр музыкального клипа популярного исполнителя, анализ его художественного образа, стиля, выразительных средств;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 и исполнение популярной современной песни;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проведение социального опроса о роли и месте музыки в жизни современного человека; создание собственного музыкального клипа.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Модуль № 9 «Связь музыки с другими видами искусства»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 и литература.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Единство слова и музыки в вокальных жанрах (песня, романс, кантата, ноктюрн, баркарола, былина). Интонации рассказа,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повествованияв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инструментальной музыке (поэма, баллада). Программная музыка.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образцами вокальной и инструментальной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импровизация, сочинение мелодий на основе стихотворных строк, сравнение своих вариантов с мелодиями, сочиненными композиторами (метод «Сочинение сочиненного»);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сочинение рассказа, стихотворения под впечатлением от восприятия инструментального музыкального произведения;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рисование образов программной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 и живопись.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Содержание: Выразительные средства музыкального и изобразительного искусства. Аналогии: ритм, композиция, линия – мелодия, пятно – созвучие, колорит – тембр,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светлотность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– динамика. Программная музыка. Импрессионизм (на примере творчества французских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клавесинистов</w:t>
      </w:r>
      <w:proofErr w:type="spellEnd"/>
      <w:r w:rsidRPr="002010D4">
        <w:rPr>
          <w:rFonts w:ascii="Times New Roman" w:hAnsi="Times New Roman"/>
          <w:color w:val="000000"/>
          <w:sz w:val="28"/>
        </w:rPr>
        <w:t>, К. Дебюсси, А.К. Лядова и других композиторов).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музыкальными произведениями программной музыки, выявление интонаций изобразительного характера;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знание музыки, названий и авторов изученных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разучивание, исполнение песни с элементами изобразительности, сочинение к ней ритмического и шумового аккомпанемента с целью усиления изобразительного эффекта;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рисование под впечатлением от восприятия музыки программно-изобразительного характера; сочинение музыки, импровизация, озвучивание картин художников.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 и театр.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Музыка к драматическому спектаклю (на примере творчества Э. Грига, Л. ван Бетховена, А.Г. Шнитке, Д.Д. Шостаковича и других композиторов). Единство музыки, драматургии, сценической живописи, хореографии.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образцами музыки, созданной отечественными и зарубежными композиторами для драматического театра;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разучивание, исполнение песни из театральной постановки, просмотр видеозаписи спектакля, в котором звучит данная песня;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музыкальная викторина на материале изученных фрагментов музыкальных спектаклей;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вариативно: постановка музыкального спектакля; посещение театра с последующим обсуждением (устно или письменно) роли музыки в данном спектакле; исследовательские проекты о музыке, созданной отечественными композиторами для театра.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Музыка кино и телевидения.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Содержание: Музыка в немом и звуковом кино. Внутрикадровая и закадровая музыка. Жанры фильма-оперы, фильма-балета, фильма-мюзикла, музыкального мультфильма (на примере произведений Р. Роджерса, Ф. Лоу, Г. Гладкова, А. Шнитке и др.).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Виды деятельности обучающихся: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знакомство с образцами киномузыки отечественных и зарубежных композиторов;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просмотр фильмов с целью анализа выразительного эффекта, создаваемого музыкой; разучивание, исполнение песни из фильма;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вариативно: создание любительского музыкального фильма;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переозвучка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фрагмента мультфильма; просмотр фильма-оперы или фильма-балета, аналитическое эссе с ответом на вопрос «В чем отличие видеозаписи музыкального спектакля от фильма-оперы (фильма-балета)?».</w:t>
      </w:r>
    </w:p>
    <w:p w:rsidR="00B74187" w:rsidRPr="002010D4" w:rsidRDefault="00B74187">
      <w:pPr>
        <w:sectPr w:rsidR="00B74187" w:rsidRPr="002010D4">
          <w:pgSz w:w="11906" w:h="16383"/>
          <w:pgMar w:top="1134" w:right="850" w:bottom="1134" w:left="1701" w:header="720" w:footer="720" w:gutter="0"/>
          <w:cols w:space="720"/>
        </w:sectPr>
      </w:pPr>
    </w:p>
    <w:p w:rsidR="00B74187" w:rsidRPr="002010D4" w:rsidRDefault="003339FE">
      <w:pPr>
        <w:spacing w:after="0" w:line="264" w:lineRule="auto"/>
        <w:ind w:left="120"/>
        <w:jc w:val="both"/>
      </w:pPr>
      <w:bookmarkStart w:id="5" w:name="block-12393068"/>
      <w:bookmarkEnd w:id="2"/>
      <w:r w:rsidRPr="002010D4">
        <w:rPr>
          <w:rFonts w:ascii="Times New Roman" w:hAnsi="Times New Roman"/>
          <w:color w:val="000000"/>
          <w:sz w:val="28"/>
        </w:rPr>
        <w:lastRenderedPageBreak/>
        <w:t>ПЛАНИРУЕМЫЕ РЕЗУЛЬТАТЫ ОСВОЕНИЯ ПРОГРАММЫ ПО МУЗЫКЕ НА УРОВНЕ ОСНОВНОГО ОБЩЕГО ОБРАЗОВАНИЯ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bookmarkStart w:id="6" w:name="_Toc139895967"/>
      <w:bookmarkEnd w:id="6"/>
      <w:r w:rsidRPr="002010D4">
        <w:rPr>
          <w:rFonts w:ascii="Times New Roman" w:hAnsi="Times New Roman"/>
          <w:b/>
          <w:color w:val="000000"/>
          <w:sz w:val="28"/>
        </w:rPr>
        <w:t>ЛИЧНОСТНЫЕ РЕЗУЛЬТАТЫ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 результате изучения музыки на уровне основного общего образования у обучающегося будут сформированы следующие личностные результаты в части: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1) патриотического воспитания: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осознание российской гражданской идентичности в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поликультурноми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многоконфессиональном обществе;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знание Гимна России и традиций его исполнения, уважение музыкальных символов республик Российской Федерации и других стран мира;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проявление интереса к освоению музыкальных традиций своего края, музыкальной культуры народов России;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знание достижений отечественных музыкантов, их вклада в мировую музыкальную культуру;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интерес к изучению истории отечественной музыкальной культуры;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стремление развивать и сохранять музыкальную культуру своей страны, своего края.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2) гражданского воспитания: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готовность к выполнению обязанностей гражданина и реализации его прав, уважение прав, свобод и законных интересов других людей;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осознание комплекса идей и моделей поведения, отраженных в лучших произведениях мировой музыкальной классики, готовность поступать в своей жизни в соответствии с эталонами нравственного самоопределения, отраженными в них;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активное участие в музыкально-культурной жизни семьи, образовательной организации, местного сообщества, родного края, страны, в том числе в качестве участников творческих конкурсов и фестивалей, концертов, культурно-просветительских акций, в качестве волонтера в дни праздничных мероприятий.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3) духовно-нравственного воспитания: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ориентация на моральные ценности и нормы в ситуациях нравственного выбора;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готовность воспринимать музыкальное искусство с учетом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моральныхи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духовных ценностей этического и религиозного контекста, социально-исторических особенностей этики и эстетики;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готовность придерживаться принципов справедливости, взаимопомощи и творческого сотрудничества в процессе непосредственной музыкальной и учебной деятельности, при подготовке внеклассных концертов, фестивалей, конкурсов.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4) эстетического воспитания: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восприимчивость к различным видам искусства, умение видеть прекрасное в окружающей действительности, готовность прислушиваться к природе, людям, самому себе;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осознание ценности творчества, таланта;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осознание важности музыкального искусства как средства коммуникации и самовыражения;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понимание ценности отечественного и мирового искусства, роли этнических культурных традиций и народного творчества;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стремление к самовыражению в разных видах искусства.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5) ценности научного познания: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ориентация в деятельности на современную систему научных представлений об основных закономерностях развития человека, природы и общества, взаимосвязях человека с природной, социальной, культурной средой;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овладение музыкальным языком, навыками познания музыки как искусства интонируемого смысла;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овладение основными способами исследовательской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деятельностина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звуковом материале самой музыки, а также на материале искусствоведческой, исторической, публицистической информации о различных явлениях музыкального искусства, использование доступного объёма специальной терминологии.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6) физического воспитания, формирования культуры здоровья и эмоционального благополучия: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осознание ценности жизни с опорой на собственный жизненный опыт и опыт восприятия произведений искусства;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соблюдение правил личной безопасности и гигиены, в том числе в процессе музыкально-исполнительской, творческой, исследовательской деятельности;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умение осознавать свое эмоциональное состояние и эмоциональное состояние других, использовать адекватные интонационные средства для выражения своего состояния, в том числе в процессе повседневного общения;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сформированность навыков рефлексии, признание своего права на ошибку и такого же права другого человека.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lastRenderedPageBreak/>
        <w:t>7) трудового воспитания: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установка на посильное активное участие в практической деятельности;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трудолюбие в учебе, настойчивость в достижении поставленных целей;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интерес к практическому изучению профессий в сфере культуры и искусства;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уважение к труду и результатам трудовой деятельности.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8) экологического воспитания: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повышение уровня экологической культуры, осознание глобального характера экологических проблем и путей их решения;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нравственно-эстетическое отношение к природе,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участие в экологических проектах через различные формы музыкального творчества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9) адаптации к изменяющимся условиям социальной и природной среды: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освоение обучающимися социального опыта, основных социальных ролей, норм и правил общественного поведения, форм социальной жизни, включая семью, группы, сформированные в учебной исследовательской и творческой деятельности, а также в рамках социального взаимодействия с людьми из другой культурной среды;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стремление перенимать опыт, учиться у других людей – как взрослых, так и сверстников, в том числе в разнообразных проявлениях творчества, овладения различными навыками в сфере музыкального и других видов искусства;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воспитание чувства нового, способность ставить и решать нестандартные задачи, предвидеть ход событий, обращать внимание на перспективные тенденции и направления развития культуры и социума;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способность осознавать стрессовую ситуацию, оценивать происходящие изменения и их последствия, опираясь на жизненный интонационный и эмоциональный опыт, опыт и навыки управления своими психоэмоциональными ресурсами в стрессовой ситуации, воля к победе.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МЕТАПРЕДМЕТНЫЕ РЕЗУЛЬТАТЫ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Познавательные универсальные учебные действия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Базовые логические действия: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устанавливать существенные признаки для классификации музыкальных явлений, выбирать основания для анализа, сравнения и обобщения отдельных интонаций, мелодий и ритмов, других элементов музыкального языка;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сопоставлять, сравнивать на основании существенных признаков произведения, жанры и стили музыкального и других видов искусства;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обнаруживать взаимные влияния отдельных видов, жанров и стилей музыки друг на друга, формулировать гипотезы о взаимосвязях;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выявлять общее и особенное, закономерности и противоречия в комплексе выразительных средств, используемых при создании музыкального образа конкретного произведения, жанра, стиля;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выявлять и характеризовать существенные признаки конкретного музыкального звучания;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самостоятельно обобщать и формулировать выводы по результатам проведенного слухового наблюдения-исследования.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Базовые исследовательские действия: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следовать внутренним слухом за развитием музыкального процесса, «наблюдать» звучание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использовать вопросы как исследовательский инструмент познания;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формулировать собственные вопросы, фиксирующие несоответствие между реальным и желательным состоянием учебной ситуации, восприятия, исполнения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составлять алгоритм действий и использовать его для решения учебных, в том числе исполнительских и творческих задач;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проводить по самостоятельно составленному плану небольшое исследование по установлению особенностей музыкально-языковых единиц, сравнению художественных процессов, музыкальных явлений, культурных объектов между собой;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самостоятельно формулировать обобщения и выводы по результатам проведенного наблюдения, слухового исследования.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применять различные методы, инструменты и запросы при поиске и отборе информации с учетом предложенной учебной задачи и заданных критериев;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понимать специфику работы с аудиоинформацией, музыкальными записями;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использовать интонирование для запоминания звуковой информации, музыкальных произведений;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выбирать, анализировать, интерпретировать, обобщать и систематизировать информацию, представленную в аудио- и видеоформатах, текстах, таблицах, схемах;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использовать смысловое чтение для извлечения, обобщения и систематизации информации из одного или нескольких источников с учетом поставленных целей;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оценивать надежность информации по критериям, предложенным учителем или сформулированным самостоятельно;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различать тексты информационного и художественного содержания, трансформировать, интерпретировать их в соответствии с учебной задачей;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самостоятельно выбирать оптимальную форму представления информации (текст, таблица, схема, презентация, театрализация) в зависимости от коммуникативной установки.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Овладение системой универсальных познавательных учебных действий обеспечивает сформированность когнитивных навыков обучающихся, в том числе развитие специфического типа интеллектуальной деятельности – музыкального мышления.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1) невербальная коммуникация: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воспринимать музыку как искусство интонируемого смысла, стремиться понять эмоционально-образное содержание музыкального высказывания, понимать ограниченность словесного языка в передаче смысла музыкального произведения;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передавать в собственном исполнении музыки художественное содержание, выражать настроение, чувства, личное отношение к исполняемому произведению;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осознанно пользоваться интонационной выразительностью в обыденной речи, понимать культурные нормы и значение интонации в повседневном общении;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эффективно использовать интонационно-выразительные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возможностив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ситуации публичного выступления;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распознавать невербальные средства общения (интонация, мимика, жесты), расценивать их как полноценные элементы коммуникации, адекватно включаться в соответствующий уровень общения.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2) вербальное общение: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воспринимать и формулировать суждения, выражать эмоции в соответствии с условиями и целями общения;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выражать свое мнение, в том числе впечатления от общения с музыкальным искусством в устных и письменных текстах;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понимать намерения других, проявлять уважительное отношение к собеседнику и в корректной форме формулировать свои возражения;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вести диалог, дискуссию, задавать вопросы по существу обсуждаемой темы, поддерживать благожелательный тон диалога;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публично представлять результаты учебной и творческой деятельности.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3) совместная деятельность (сотрудничество):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развивать навыки эстетически опосредованного сотрудничества, соучастия, сопереживания в процессе исполнения и восприятия музыки; понимать ценность такого социально-психологического опыта, экстраполировать его на другие сферы взаимодействия;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понимать и использовать преимущества коллективной,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групповойи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индивидуальной музыкальной деятельности, выбирать наиболее эффективные формы взаимодействия при решении поставленной задачи;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принимать цель совместной деятельности, коллективно строить действия по ее достижению: распределять роли, договариваться, обсуждать процесс и результат совместной работы;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уметь обобщать мнения нескольких людей, проявлять готовность руководить, выполнять поручения, подчиняться;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оценивать качество своего вклада в общий продукт по критериям, самостоятельно сформулированным участниками взаимодействия;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сравнивать результаты с исходной задачей и вклад каждого члена команды в достижение результатов, разделять сферу ответственности и проявлять готовность к представлению отчета перед группой.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Регулятивные универсальные учебные действия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Самоорганизация: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ставить перед собой среднесрочные и долгосрочные цели по самосовершенствованию, в том числе в части творческих, исполнительских навыков и способностей, настойчиво продвигаться к поставленной цели;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планировать достижение целей через решение ряда последовательных задач частного характера;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самостоятельно составлять план действий, вносить необходимые коррективы в ходе его реализации;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выявлять наиболее важные проблемы для решения в учебных и жизненных ситуациях;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самостоятельно составлять алгоритм решения задачи (или его часть), выбирать способ решения учебной задачи с учетом имеющихся ресурсов и собственных возможностей, аргументировать предлагаемые варианты решений;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делать выбор и брать за него ответственность на себя.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Самоконтроль (рефлексия):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 xml:space="preserve">владеть способами самоконтроля,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самомотивации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и рефлексии;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давать адекватную оценку учебной ситуации и предлагать план ее изменения;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предвидеть трудности, которые могут возникнуть при решении учебной задачи, и адаптировать решение к меняющимся обстоятельствам;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объяснять причины достижения (не достижения) результатов деятельности, понимать причины неудач и уметь предупреждать их, давать оценку приобретенному опыту;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использовать музыку для улучшения самочувствия, сознательного управления своим психоэмоциональным состоянием, в том числе стимулировать состояния активности (бодрости), отдыха (релаксации), концентрации внимания.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Эмоциональный интеллект: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чувствовать, понимать эмоциональное состояние самого себя и других людей, использовать возможности музыкального искусства для расширения своих компетенций в данной сфере;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развивать способность управлять собственными эмоциями и эмоциями других как в повседневной жизни, так и в ситуациях музыкально-опосредованного общения;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выявлять и анализировать причины эмоций;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понимать мотивы и намерения другого человека, анализируя коммуникативно-интонационную ситуацию;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регулировать способ выражения собственных эмоций.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Принятие себя и других: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уважительно и осознанно относиться к другому человеку и его мнению, эстетическим предпочтениям и вкусам;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признавать свое и чужое право на ошибку, при обнаружении ошибки фокусироваться не на ней самой, а на способе улучшения результатов деятельности;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принимать себя и других, не осуждая;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проявлять открытость;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осознавать невозможность контролировать все вокруг.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Овладение системой регулятивных универсальных учебных действий обеспечивает формирование смысловых установок личности (внутренняя позиция личности) и жизненных навыков личности (управления собой, самодисциплины, устойчивого поведения, эмоционального душевного равновесия).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left="12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ПРЕДМЕТНЫЕ РЕЗУЛЬТАТЫ</w:t>
      </w:r>
    </w:p>
    <w:p w:rsidR="00B74187" w:rsidRPr="002010D4" w:rsidRDefault="00B74187">
      <w:pPr>
        <w:spacing w:after="0" w:line="264" w:lineRule="auto"/>
        <w:ind w:left="120"/>
        <w:jc w:val="both"/>
      </w:pP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Предметные результаты характеризуют сформированность у обучающихся основ музыкальной культуры и проявляются в способности к музыкальной деятельности, потребности в регулярном общении с музыкальным искусством во всех доступных формах, органичном включении музыки в актуальный контекст своей жизни.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Обучающиеся, освоившие основную образовательную программу по музыке: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осознают принципы универсальности и всеобщности музыки как вида искусства, неразрывную связь музыки и жизни человека, всего человечества, могут рассуждать на эту тему;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воспринимают российскую музыкальную культуру как целостное и самобытное цивилизационное явление;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знают достижения отечественных мастеров музыкальной культуры, испытывают гордость за них;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сознательно стремятся к укреплению и сохранению собственной музыкальной идентичности (разбираются в особенностях музыкальной культуры своего народа, узнают на слух родные интонации среди других, стремятся участвовать в исполнении музыки своей национальной традиции, понимают ответственность за сохранение и передачу следующим поколениям музыкальной культуры своего народа);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понимают роль музыки как социально значимого явления, формирующего общественные вкусы и настроения, включенного в развитие политического, экономического, религиозного, иных аспектов развития общества.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 концу изучения модуля № 1 «Музыка моего края» обучающийся научится: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отличать и ценить музыкальные традиции своей республики, края, народа;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характеризовать особенности творчества народных и профессиональных музыкантов, творческих коллективов своего края;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исполнять и оценивать образцы музыкального фольклора и сочинения композиторов своей малой родины.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 концу изучения модуля № 2 «Народное музыкальное творчество России» обучающийся научится: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определять на слух музыкальные образцы, относящиеся к русскому музыкальному фольклору, к музыке народов Северного Кавказа, республик Поволжья, Сибири (не менее трех региональных фольклорных традиций на выбор учителя);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>различать на слух и исполнять произведения различных жанров фольклорной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определять на слух принадлежность народных музыкальных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инструментовк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группам духовых, струнных, ударно-шумовых инструментов;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объяснять на примерах связь устного народного музыкального творчества и деятельности профессиональных музыкантов в развитии общей культуры страны.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 концу изучения модуля № 3 «Русская классическая музыка» обучающийся научится: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различать на слух произведения русских композиторов-классиков, называть автора, произведение, исполнительский состав;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характеризовать музыкальный образ и выразительные средства, использованные композитором, способы развития и форму строения музыкального произведения;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исполнять (в том числе фрагментарно, отдельными темами) сочинения русских композиторов;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характеризовать творчество не менее двух отечественных композиторов-классиков, приводить примеры наиболее известных сочинений.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 концу изучения модуля № 4 «Жанры музыкального искусства» обучающийся научится: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различать и характеризовать жанры музыки (театральные,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камерныеи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симфонические, вокальные и инструментальные), знать их разновидности, приводить примеры;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рассуждать о круге образов и средствах их воплощения, </w:t>
      </w:r>
      <w:proofErr w:type="spellStart"/>
      <w:r w:rsidRPr="002010D4">
        <w:rPr>
          <w:rFonts w:ascii="Times New Roman" w:hAnsi="Times New Roman"/>
          <w:color w:val="000000"/>
          <w:sz w:val="28"/>
        </w:rPr>
        <w:t>типичныхдля</w:t>
      </w:r>
      <w:proofErr w:type="spellEnd"/>
      <w:r w:rsidRPr="002010D4">
        <w:rPr>
          <w:rFonts w:ascii="Times New Roman" w:hAnsi="Times New Roman"/>
          <w:color w:val="000000"/>
          <w:sz w:val="28"/>
        </w:rPr>
        <w:t xml:space="preserve"> данного жанра;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выразительно исполнять произведения (в том числе фрагменты) вокальных, инструментальных и музыкально-театральных жанров.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 концу изучения модуля № 5 «Музыка народов мира» обучающийся научится: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определять на слух музыкальные произведения, относящиеся к западноевропейской, латиноамериканской, азиатской традиционной музыкальной культуре, в том числе к отдельным самобытным культурно-национальным традициям;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различать на слух и исполнять произведения различных жанров фольклорной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определять на слух принадлежность народных музыкальных инструментов к группам духовых, струнных, ударно-шумовых инструментов;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lastRenderedPageBreak/>
        <w:t xml:space="preserve">различать на слух и узнавать признаки влияния музыки разных народов мира в сочинениях профессиональных композиторов (из числа </w:t>
      </w:r>
      <w:proofErr w:type="spellStart"/>
      <w:r w:rsidRPr="002010D4">
        <w:rPr>
          <w:rFonts w:ascii="Times New Roman" w:hAnsi="Times New Roman"/>
          <w:color w:val="000000"/>
          <w:sz w:val="28"/>
        </w:rPr>
        <w:t>изученныхкультурно</w:t>
      </w:r>
      <w:proofErr w:type="spellEnd"/>
      <w:r w:rsidRPr="002010D4">
        <w:rPr>
          <w:rFonts w:ascii="Times New Roman" w:hAnsi="Times New Roman"/>
          <w:color w:val="000000"/>
          <w:sz w:val="28"/>
        </w:rPr>
        <w:t>-национальных традиций и жанров).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 концу изучения модуля № 6 «Европейская классическая музыка» обучающийся научится: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различать на слух произведения европейских композиторов-классиков, называть автора, произведение, исполнительский состав;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определять принадлежность музыкального произведения к одному из художественных стилей (барокко, классицизм, романтизм, импрессионизм);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исполнять (в том числе фрагментарно) сочинения композиторов-классиков;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характеризовать музыкальный образ и выразительные средства, использованные композитором, способы развития и форму строения музыкального произведения;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характеризовать творчество не менее двух композиторов-классиков, приводить примеры наиболее известных сочинений.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 xml:space="preserve">К концу изучения модуля № 7 «Духовная музыка» обучающийся научится: 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различать и характеризовать жанры и произведения русской и европейской духовной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исполнять произведения русской и европейской духовной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приводить примеры сочинений духовной музыки, называть их автора.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 концу изучения модуля № 8 «Современная музыка: основные жанры и направления» обучающийся научится: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определять и характеризовать стили, направления и жанры современной музыки;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различать и определять на слух виды оркестров, ансамблей, тембры музыкальных инструментов, входящих в их состав;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исполнять современные музыкальные произведения в разных видах деятельности.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b/>
          <w:color w:val="000000"/>
          <w:sz w:val="28"/>
        </w:rPr>
        <w:t>К концу изучения модуля № 9 «Связь музыки с другими видами искусства» обучающийся научится</w:t>
      </w:r>
      <w:r w:rsidRPr="002010D4">
        <w:rPr>
          <w:rFonts w:ascii="Times New Roman" w:hAnsi="Times New Roman"/>
          <w:color w:val="000000"/>
          <w:sz w:val="28"/>
        </w:rPr>
        <w:t>: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определять стилевые и жанровые параллели между музыкой и другими видами искусств;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различать и анализировать средства выразительности разных видов искусств;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 xml:space="preserve">импровизировать, создавать произведения в одном виде искусства на основе восприятия произведения другого вида искусства (сочинение, рисунок по мотивам музыкального произведения, озвучивание картин, </w:t>
      </w:r>
      <w:r w:rsidRPr="002010D4">
        <w:rPr>
          <w:rFonts w:ascii="Times New Roman" w:hAnsi="Times New Roman"/>
          <w:color w:val="000000"/>
          <w:sz w:val="28"/>
        </w:rPr>
        <w:lastRenderedPageBreak/>
        <w:t>кинофрагментов) или подбирать ассоциативные пары произведений из разных видов искусств, объясняя логику выбора;</w:t>
      </w:r>
    </w:p>
    <w:p w:rsidR="00B74187" w:rsidRPr="002010D4" w:rsidRDefault="003339FE">
      <w:pPr>
        <w:spacing w:after="0" w:line="264" w:lineRule="auto"/>
        <w:ind w:firstLine="600"/>
        <w:jc w:val="both"/>
      </w:pPr>
      <w:r w:rsidRPr="002010D4">
        <w:rPr>
          <w:rFonts w:ascii="Times New Roman" w:hAnsi="Times New Roman"/>
          <w:color w:val="000000"/>
          <w:sz w:val="28"/>
        </w:rPr>
        <w:t>высказывать суждения об основной идее, средствах ее воплощения, интонационных особенностях, жанре, исполнителях музыкального произведения.</w:t>
      </w:r>
    </w:p>
    <w:p w:rsidR="00B74187" w:rsidRPr="002010D4" w:rsidRDefault="00B74187">
      <w:pPr>
        <w:sectPr w:rsidR="00B74187" w:rsidRPr="002010D4">
          <w:pgSz w:w="11906" w:h="16383"/>
          <w:pgMar w:top="1134" w:right="850" w:bottom="1134" w:left="1701" w:header="720" w:footer="720" w:gutter="0"/>
          <w:cols w:space="720"/>
        </w:sectPr>
      </w:pPr>
    </w:p>
    <w:p w:rsidR="00B74187" w:rsidRDefault="003339FE">
      <w:pPr>
        <w:spacing w:after="0"/>
        <w:ind w:left="120"/>
      </w:pPr>
      <w:bookmarkStart w:id="7" w:name="block-12393069"/>
      <w:bookmarkEnd w:id="5"/>
      <w:r w:rsidRPr="002010D4"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B74187" w:rsidRDefault="003339F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4645"/>
        <w:gridCol w:w="1535"/>
        <w:gridCol w:w="1841"/>
        <w:gridCol w:w="1910"/>
        <w:gridCol w:w="2824"/>
      </w:tblGrid>
      <w:tr w:rsidR="00B74187">
        <w:trPr>
          <w:trHeight w:val="144"/>
          <w:tblCellSpacing w:w="20" w:type="nil"/>
        </w:trPr>
        <w:tc>
          <w:tcPr>
            <w:tcW w:w="50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B74187" w:rsidRDefault="00B74187">
            <w:pPr>
              <w:spacing w:after="0"/>
              <w:ind w:left="135"/>
            </w:pP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ИНВАРИАНТНЫЕ МОДУЛИ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Музыка моего края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Фольклор – народное творчество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Народное музыкальное творчество России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– наш общий дом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Фольклор в творчестве профессиональных композиторов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Русская классическая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Образы родной земли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Золотой век русской культуры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История страны и народа в музыке русских композиторов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Жанры музыкального искусства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Камерная музыка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Симфоническая музыка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Циклические формы и жанры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ВАРИАТИВНЫЕ МОДУЛИ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Музыка народов мира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Музыкальный фольклор народов Европы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Музыкальный фольклор народов Азии и Африки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Европейская классическая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Национальные истоки классической музыки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Музыка-зеркало эпохи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Духовная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Храмовый синтез искусств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4.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Современная музыка: основные жанры и направления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Мюзикл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Связь музыки с другими видами искусства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и литература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и театр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кино и телевидения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0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и изобразительное искусство</w:t>
            </w:r>
          </w:p>
        </w:tc>
        <w:tc>
          <w:tcPr>
            <w:tcW w:w="97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699" w:type="dxa"/>
            <w:tcMar>
              <w:top w:w="50" w:type="dxa"/>
              <w:left w:w="100" w:type="dxa"/>
            </w:tcMar>
            <w:vAlign w:val="center"/>
          </w:tcPr>
          <w:p w:rsidR="00B74187" w:rsidRPr="00146DA6" w:rsidRDefault="00146DA6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</w:t>
            </w:r>
          </w:p>
        </w:tc>
        <w:tc>
          <w:tcPr>
            <w:tcW w:w="1787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46" w:type="dxa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</w:tbl>
    <w:p w:rsidR="00B74187" w:rsidRDefault="00B74187">
      <w:pPr>
        <w:sectPr w:rsidR="00B7418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3339F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0"/>
        <w:gridCol w:w="4591"/>
        <w:gridCol w:w="1563"/>
        <w:gridCol w:w="1841"/>
        <w:gridCol w:w="1910"/>
        <w:gridCol w:w="2812"/>
      </w:tblGrid>
      <w:tr w:rsidR="00B74187">
        <w:trPr>
          <w:trHeight w:val="144"/>
          <w:tblCellSpacing w:w="20" w:type="nil"/>
        </w:trPr>
        <w:tc>
          <w:tcPr>
            <w:tcW w:w="5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9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B74187" w:rsidRDefault="00B74187">
            <w:pPr>
              <w:spacing w:after="0"/>
              <w:ind w:left="135"/>
            </w:pP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ИНВАРИАНТНЫЕ МОДУЛИ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Музыка моего края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сегодня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Народное музыкальное творчество России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Фольклорные жанры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 рубежах культур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Русская классическая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Образы родной земли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Русская исполнительская школа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Русская музыка – взгляд в будущее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История страны и народа в музыке русских композиторов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Русский балет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Жанры музыкального искусства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Театральные жанры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Камерная музыка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Циклические формы и жанры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Симфоническая музыка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ВАРИАТИВНЫЕ МОДУЛИ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Музыка народов мира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Музыкальный фольклор народов Европы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Народная музыка американского континента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Европейская классическая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Музыкальный образ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Духовная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музыкаа</w:t>
            </w:r>
            <w:proofErr w:type="spellEnd"/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Храмовый синтез искусств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Современная музыка: основные жанры и направления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Молодежная музыкальная культура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цифрового мира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Мюзикл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Связь музыки с другими видами искусства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и живопись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кино и телевидения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Default="0041473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</w:t>
            </w:r>
            <w:r w:rsidR="003339FE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</w:tbl>
    <w:p w:rsidR="00B74187" w:rsidRDefault="00B74187">
      <w:pPr>
        <w:sectPr w:rsidR="00B7418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3339F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7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45"/>
        <w:gridCol w:w="4466"/>
        <w:gridCol w:w="1615"/>
        <w:gridCol w:w="1841"/>
        <w:gridCol w:w="1910"/>
        <w:gridCol w:w="2789"/>
      </w:tblGrid>
      <w:tr w:rsidR="00B74187">
        <w:trPr>
          <w:trHeight w:val="144"/>
          <w:tblCellSpacing w:w="20" w:type="nil"/>
        </w:trPr>
        <w:tc>
          <w:tcPr>
            <w:tcW w:w="52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246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B74187" w:rsidRDefault="00B74187">
            <w:pPr>
              <w:spacing w:after="0"/>
              <w:ind w:left="135"/>
            </w:pP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ИНВАРИАНТНЫЕ МОДУЛИ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Музыка моего края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Календарный фольклор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Семейный фольклор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Народное музыкальное творчество России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Фольклорные жанры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Русская классическая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История страны и народа в музыке русских композиторов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Русский балет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Жанры музыкального искусства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Камерная музыка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4.2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Театральные жанры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Симфоническая музыка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Циклические формы и жанры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ВАРИАТИВНЫЕ МОДУЛИ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Музыка народов мира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 странам и континентам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Европейская классическая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Музыкальная драматургия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Музыкальный образ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Музыкант и публика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Музыкальный стиль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Духовная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Музыкальные жанры богослужения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4.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Современная музыка: основные жанры и направления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Молодежная музыкальная культура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Джазовые композиции и популярные хиты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5.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Связь музыки с другими видами искусства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246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 и живопись. Симфоническая картина</w:t>
            </w:r>
          </w:p>
        </w:tc>
        <w:tc>
          <w:tcPr>
            <w:tcW w:w="10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1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5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 w:rsidP="0041473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89" w:type="dxa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</w:tbl>
    <w:p w:rsidR="00B74187" w:rsidRDefault="00B74187">
      <w:pPr>
        <w:sectPr w:rsidR="00B7418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3339F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8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0"/>
        <w:gridCol w:w="4591"/>
        <w:gridCol w:w="1563"/>
        <w:gridCol w:w="1841"/>
        <w:gridCol w:w="1910"/>
        <w:gridCol w:w="2812"/>
      </w:tblGrid>
      <w:tr w:rsidR="00B74187">
        <w:trPr>
          <w:trHeight w:val="144"/>
          <w:tblCellSpacing w:w="20" w:type="nil"/>
        </w:trPr>
        <w:tc>
          <w:tcPr>
            <w:tcW w:w="5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9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B74187" w:rsidRDefault="00B74187">
            <w:pPr>
              <w:spacing w:after="0"/>
              <w:ind w:left="135"/>
            </w:pP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ИНВАРИАНТНЫЕ МОДУЛИ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Музыка моего края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 край сегодня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Народное музыкальное творчество России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 рубежах культур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Русская классическая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Русский балет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История страны и народа в музыке русских композиторов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Русская исполнительская школа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Жанры музыкального искусства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Театральные жанры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Симфоническая музыка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ВАРИАТИВНЫЕ МОДУЛИ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Музыка народов мира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Музыкальный фольклор народов Азии и Африки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Европейская классическая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– зеркало эпохи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Духовная музыка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Религиозные темы и образы в современной музыке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Раздел 4.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Современная музыка: основные жанры и направления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цифрового мира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Мюзикл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Традиции и новаторство в музыке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 w:rsidRPr="00223555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5.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2010D4">
              <w:rPr>
                <w:rFonts w:ascii="Times New Roman" w:hAnsi="Times New Roman"/>
                <w:b/>
                <w:color w:val="000000"/>
                <w:sz w:val="24"/>
              </w:rPr>
              <w:t>Связь музыки с другими видами искусства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кино и телевидения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Pr="0041473C" w:rsidRDefault="0041473C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B74187" w:rsidRDefault="0041473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</w:t>
            </w:r>
            <w:r w:rsidR="003339FE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</w:tbl>
    <w:p w:rsidR="00B74187" w:rsidRPr="00146DA6" w:rsidRDefault="00B74187">
      <w:pPr>
        <w:sectPr w:rsidR="00B74187" w:rsidRPr="00146DA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Pr="00146DA6" w:rsidRDefault="00B74187">
      <w:pPr>
        <w:sectPr w:rsidR="00B74187" w:rsidRPr="00146DA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3339FE" w:rsidP="0041473C">
      <w:pPr>
        <w:spacing w:after="0"/>
      </w:pPr>
      <w:bookmarkStart w:id="8" w:name="block-12393070"/>
      <w:bookmarkEnd w:id="7"/>
      <w:r>
        <w:rPr>
          <w:rFonts w:ascii="Times New Roman" w:hAnsi="Times New Roman"/>
          <w:b/>
          <w:color w:val="000000"/>
          <w:sz w:val="28"/>
        </w:rPr>
        <w:lastRenderedPageBreak/>
        <w:t xml:space="preserve">ПОУРОЧНОЕ ПЛАНИРОВАНИЕ </w:t>
      </w:r>
    </w:p>
    <w:p w:rsidR="00B74187" w:rsidRDefault="003339F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54"/>
        <w:gridCol w:w="3943"/>
        <w:gridCol w:w="1221"/>
        <w:gridCol w:w="1841"/>
        <w:gridCol w:w="1910"/>
        <w:gridCol w:w="1347"/>
        <w:gridCol w:w="2824"/>
      </w:tblGrid>
      <w:tr w:rsidR="00B74187">
        <w:trPr>
          <w:trHeight w:val="144"/>
          <w:tblCellSpacing w:w="20" w:type="nil"/>
        </w:trPr>
        <w:tc>
          <w:tcPr>
            <w:tcW w:w="3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7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99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B74187" w:rsidRDefault="00B74187">
            <w:pPr>
              <w:spacing w:after="0"/>
              <w:ind w:left="135"/>
            </w:pP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Традиционная музыка – отражение жизни народа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Pr="00187AF9" w:rsidRDefault="00187AF9">
            <w:pPr>
              <w:spacing w:after="0"/>
              <w:ind w:left="135"/>
            </w:pPr>
            <w:r>
              <w:t xml:space="preserve">1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моей малой Родины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Pr="00187AF9" w:rsidRDefault="00187AF9" w:rsidP="00187AF9">
            <w:pPr>
              <w:spacing w:after="0"/>
            </w:pPr>
            <w:r>
              <w:t xml:space="preserve">2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748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Вокальная музыка: Россия, Россия, нет слова красивей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>
              <w:t xml:space="preserve">3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Музыкальная мозаика большой страны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>
              <w:t xml:space="preserve">4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863886">
            <w:pPr>
              <w:spacing w:after="0"/>
              <w:ind w:left="135"/>
            </w:pPr>
            <w:r w:rsidRPr="00863886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Вторая жизнь песни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>
              <w:t xml:space="preserve">5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270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Образы родной земли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>
              <w:t xml:space="preserve">6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о мастере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>
              <w:t xml:space="preserve">7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Первое путешествие в музыкальный театр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>
              <w:t xml:space="preserve">8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Второе путешествие в музыкальный театр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>
              <w:t xml:space="preserve">9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Звать через прошлое к настоящему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>
              <w:t xml:space="preserve">10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104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Музыкальная картина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11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 доблестях, о подвигах, о славе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12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Здесь мало услышать, здесь вслушаться нужно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13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Жанры инструментальной и вокальной музыки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14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524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Всю жизнь мою несу Родину в душе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15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Музыкальные образы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16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Символ России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17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Музыкальные путешествия по странам и континентам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18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Народные традиции и музыка Италии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19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Народные традиции и музыка Италии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20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Африканская музыка – стихия ритма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21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Восточная музыка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22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Истоки классической музыки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23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092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236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Истоки классической музыки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24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Ты, Моцарт, бог, и сам того не знаешь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25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Музыка-зеркало эпохи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26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Небесное и земное в звуках и красках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27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884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Любить. Молиться. Петь. Святое назначенье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28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Мюзиклы в российской культуре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29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Что роднит музыку и литературу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30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 в театре, в кино, на телевидении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31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 в театре, в кино, на телевидении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32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 в театре, в кино, на телевидении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33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Музыкальная живопись и живописная музыка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AE759D">
            <w:pPr>
              <w:spacing w:after="0"/>
              <w:ind w:left="135"/>
            </w:pPr>
            <w:r>
              <w:t xml:space="preserve">34 </w:t>
            </w:r>
            <w:proofErr w:type="spellStart"/>
            <w:r w:rsidR="00187AF9"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863886" w:rsidRDefault="00863886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</w:tbl>
    <w:p w:rsidR="00B74187" w:rsidRDefault="00B74187">
      <w:pPr>
        <w:sectPr w:rsidR="00B7418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3339F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53"/>
        <w:gridCol w:w="3958"/>
        <w:gridCol w:w="1219"/>
        <w:gridCol w:w="1841"/>
        <w:gridCol w:w="1910"/>
        <w:gridCol w:w="1347"/>
        <w:gridCol w:w="2812"/>
      </w:tblGrid>
      <w:tr w:rsidR="00B74187">
        <w:trPr>
          <w:trHeight w:val="144"/>
          <w:tblCellSpacing w:w="20" w:type="nil"/>
        </w:trPr>
        <w:tc>
          <w:tcPr>
            <w:tcW w:w="3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7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99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B74187" w:rsidRDefault="00B74187">
            <w:pPr>
              <w:spacing w:after="0"/>
              <w:ind w:left="135"/>
            </w:pP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«Подожди, не спеши, у берез посиди…»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 xml:space="preserve">1 </w:t>
            </w:r>
            <w:proofErr w:type="spellStart"/>
            <w:r>
              <w:t>нед</w:t>
            </w:r>
            <w:proofErr w:type="spellEnd"/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Современная музыкальная культура родного края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Обряды и обычаи в фольклоре и в творчестве композиторов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0734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06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Народное искусство Древней Руси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4нед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Фольклорные традиции родного края и соседних регионов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5нед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Мир чарующих звуков: романс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6нед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80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Два музыкальных посвящения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7нед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60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Портреты великих исполнителей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8нед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«Мозаика»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9нед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Образы симфонической музыки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10нед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Патриотические чувства народов России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11нед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Мир музыкального театра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12нед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Фортуна правит миром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13нед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Образы камерной музыки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14нед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25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Инструментальный концерт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15нед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2746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Вечные темы искусства и жизни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16нед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Программная увертюра. Увертюра-фантазия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17нед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 странам и континентам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18нед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 странам и континентам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19нед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Народная музыка американского континента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20нед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Народная музыка американского континента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21нед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Музыкальный образ и мастерство исполнителя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22нед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Симфоническое развитие музыкальных образов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23нед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Симфоническое развитие музыкальных образов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24нед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Духовный концерт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25нед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Духовный концерт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26нед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195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Авторская песня: прошлое и настоящее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27нед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Давайте понимать друг друга с </w:t>
            </w:r>
            <w:r w:rsidRPr="002010D4">
              <w:rPr>
                <w:rFonts w:ascii="Times New Roman" w:hAnsi="Times New Roman"/>
                <w:color w:val="000000"/>
                <w:sz w:val="24"/>
              </w:rPr>
              <w:lastRenderedPageBreak/>
              <w:t>полуслова: песни Булата Окуджавы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28нед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Космический пейзаж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29нед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Мюзикл. Особенности жанра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30нед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Портрет в музыке и живописи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31нед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Ночной пейзаж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32нед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в отечественном кино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33нед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в отечественном кино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34нед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</w:tbl>
    <w:p w:rsidR="00B74187" w:rsidRDefault="00B74187">
      <w:pPr>
        <w:sectPr w:rsidR="00B7418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3339F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7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55"/>
        <w:gridCol w:w="3953"/>
        <w:gridCol w:w="1222"/>
        <w:gridCol w:w="1841"/>
        <w:gridCol w:w="1910"/>
        <w:gridCol w:w="1347"/>
        <w:gridCol w:w="2812"/>
      </w:tblGrid>
      <w:tr w:rsidR="00B74187">
        <w:trPr>
          <w:trHeight w:val="144"/>
          <w:tblCellSpacing w:w="20" w:type="nil"/>
        </w:trPr>
        <w:tc>
          <w:tcPr>
            <w:tcW w:w="3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7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99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B74187" w:rsidRDefault="00B74187">
            <w:pPr>
              <w:spacing w:after="0"/>
              <w:ind w:left="135"/>
            </w:pP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Музыкальное путешествие: моя Россия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2010D4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Семейный фольклор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Музыкальный народный календарь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Календарные народные песни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4нед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Этюды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5нед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«Я русский композитор, и… это русская музыка»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6нед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 музыкальном театре. Балет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7нед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Балеты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8нед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Вокальные циклы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9нед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Камерная музыка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10нед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 музыкальном театре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11нед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Судьба человеческая – судьба народная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12нед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Классика и современность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13нед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 концертном зале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14нед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Прелюдия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15нед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Концерт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16нед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Соната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17нед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 странам и континентам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18нед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Традиционная музыка народов Европы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19нед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Музыкальная драматургия - развитие музыки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20нед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6576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Музыкальная драматургия - развитие музыки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21нед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Героические образы в музыке, литературе, изобразительном искусстве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22нед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Инструментальная музыка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23нед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Транскрипция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24нед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Музыкальный стиль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25нед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Сюжеты и образы религиозной музыки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26нед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694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5036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fae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Образы «Вечерни» и «Утрени»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27нед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Рок-опера «Иисус Христос — суперзвезда»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28нед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Рок-опера «Юнона и Авось» А. Рыбникова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29нед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«Рапсодия в стиле блюз» Дж. </w:t>
            </w:r>
            <w:r>
              <w:rPr>
                <w:rFonts w:ascii="Times New Roman" w:hAnsi="Times New Roman"/>
                <w:color w:val="000000"/>
                <w:sz w:val="24"/>
              </w:rPr>
              <w:t>Гершвина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30нед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187AF9">
            <w:pPr>
              <w:spacing w:after="0"/>
              <w:ind w:left="135"/>
            </w:pPr>
            <w:r w:rsidRPr="00187AF9">
              <w:t>https://</w:t>
            </w:r>
            <w:r w:rsidR="00F33BE2">
              <w:t xml:space="preserve">resh.edu.ru/ 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Популярные хиты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5F53DE">
            <w:pPr>
              <w:spacing w:after="0"/>
              <w:ind w:left="135"/>
            </w:pPr>
            <w:r>
              <w:t>31нед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Симфоническая картина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32</w:t>
            </w:r>
            <w:r w:rsidR="005F53DE">
              <w:t>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Вечная красота жизни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33</w:t>
            </w:r>
            <w:r w:rsidR="005F53DE">
              <w:t>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Мир образов природы родного края в музыке, литературе, живописи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34</w:t>
            </w:r>
            <w:r w:rsidR="005F53DE">
              <w:t>нед</w:t>
            </w: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B74187" w:rsidRDefault="00187AF9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B74187" w:rsidRPr="005F53DE" w:rsidRDefault="005F53D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</w:tbl>
    <w:p w:rsidR="00B74187" w:rsidRDefault="00B74187">
      <w:pPr>
        <w:sectPr w:rsidR="00B7418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3339F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8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21"/>
        <w:gridCol w:w="4008"/>
        <w:gridCol w:w="1201"/>
        <w:gridCol w:w="1841"/>
        <w:gridCol w:w="1910"/>
        <w:gridCol w:w="1347"/>
        <w:gridCol w:w="2812"/>
      </w:tblGrid>
      <w:tr w:rsidR="00B74187">
        <w:trPr>
          <w:trHeight w:val="144"/>
          <w:tblCellSpacing w:w="20" w:type="nil"/>
        </w:trPr>
        <w:tc>
          <w:tcPr>
            <w:tcW w:w="37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97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B74187" w:rsidRDefault="00B74187">
            <w:pPr>
              <w:spacing w:after="0"/>
              <w:ind w:left="135"/>
            </w:pP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B74187" w:rsidRDefault="00B74187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B74187" w:rsidRDefault="00B74187"/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Милый сердцу край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</w:pPr>
            <w:r>
              <w:t>1нед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Исследовательский проект на одну из тем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Музыкальная панорама мира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Современная жизнь фольклора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4нед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Классика балетного жанра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5нед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20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 музыкальном театре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6нед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 концертном зале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7нед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Музыкальная панорама мира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8нед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Исследовательский проект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9нед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 музыкальном театре. Опера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10нед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afa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«Князь Игорь»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11нед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62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Опера: строение музыкального спектакля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12нед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Портреты великих исполнителей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13нед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Музыкальные зарисовки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14нед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Симфония: прошлое и настоящее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15нед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Приёмы музыкальной драматургии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16нед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Лирико-драматическая симфония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17нед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Музыкальные традиции Востока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18нед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Воплощение восточной тематики в творчестве русских композиторов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19нед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Воплощение восточной тематики в творчестве русских композиторов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20нед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Музыкальные завещания потомкам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21нед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Музыкальные завещания потомкам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22нед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 в храмовом синтезе искусств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23нед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Неизвестный Свиридов «О России петь — что стремиться в храм…»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24нед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Свет фресок Дионисия — миру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25нед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Классика в современной обработке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26нед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 музыкальном театре. Мюзикл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27нед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eabc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eabff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eac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156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Популярные авторы мюзиклов в России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28нед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«Музыканты – извечные маги»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29нед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eab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«Музыканты – извечные маги»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30нед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eabaf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Музыка в кино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31нед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B74187" w:rsidRPr="00223555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Жанры фильма-оперы, фильма-балета, фильма-мюзикла, музыкального мультфильма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1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32нед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2010D4">
                <w:rPr>
                  <w:rFonts w:ascii="Times New Roman" w:hAnsi="Times New Roman"/>
                  <w:color w:val="0000FF"/>
                  <w:u w:val="single"/>
                </w:rPr>
                <w:t>8786</w:t>
              </w:r>
            </w:hyperlink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Музыка к фильму «Властелин колец»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33нед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Музыка и песни </w:t>
            </w:r>
            <w:proofErr w:type="spellStart"/>
            <w:r w:rsidRPr="002010D4">
              <w:rPr>
                <w:rFonts w:ascii="Times New Roman" w:hAnsi="Times New Roman"/>
                <w:color w:val="000000"/>
                <w:sz w:val="24"/>
              </w:rPr>
              <w:t>Б.Окуджавы</w:t>
            </w:r>
            <w:proofErr w:type="spellEnd"/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Pr="00F33BE2" w:rsidRDefault="00F33BE2">
            <w:pPr>
              <w:spacing w:after="0"/>
              <w:ind w:left="135"/>
              <w:jc w:val="center"/>
            </w:pPr>
            <w:r>
              <w:t>0</w:t>
            </w: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>
              <w:t>34нед</w:t>
            </w: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B74187" w:rsidRDefault="00F33BE2">
            <w:pPr>
              <w:spacing w:after="0"/>
              <w:ind w:left="135"/>
            </w:pPr>
            <w:r w:rsidRPr="00187AF9">
              <w:t>https://resh.edu.ru/</w:t>
            </w:r>
          </w:p>
        </w:tc>
      </w:tr>
      <w:tr w:rsidR="00B7418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Pr="002010D4" w:rsidRDefault="003339FE">
            <w:pPr>
              <w:spacing w:after="0"/>
              <w:ind w:left="135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305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 w:rsidRPr="002010D4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B74187" w:rsidRDefault="003339F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B74187" w:rsidRDefault="00B74187"/>
        </w:tc>
      </w:tr>
    </w:tbl>
    <w:p w:rsidR="00B74187" w:rsidRDefault="00B74187">
      <w:pPr>
        <w:sectPr w:rsidR="00B7418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B74187">
      <w:pPr>
        <w:sectPr w:rsidR="00B74187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B74187" w:rsidRDefault="003339FE">
      <w:pPr>
        <w:spacing w:after="0"/>
        <w:ind w:left="120"/>
      </w:pPr>
      <w:bookmarkStart w:id="9" w:name="block-12393071"/>
      <w:bookmarkEnd w:id="8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B74187" w:rsidRDefault="003339FE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B35D5C" w:rsidRPr="00B35D5C" w:rsidRDefault="003339FE" w:rsidP="00B35D5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5D5C">
        <w:rPr>
          <w:rFonts w:ascii="Times New Roman" w:hAnsi="Times New Roman"/>
          <w:color w:val="000000"/>
          <w:sz w:val="28"/>
        </w:rPr>
        <w:t>​‌‌</w:t>
      </w:r>
      <w:r w:rsidR="00B35D5C"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1. Музыка. 5 класс / Сергеева Г.П., Критская Е.Д., Акционерное общество «Издательство «Просвещение», 2021г.; </w:t>
      </w:r>
    </w:p>
    <w:p w:rsidR="00B35D5C" w:rsidRPr="00B35D5C" w:rsidRDefault="00B35D5C" w:rsidP="00B35D5C">
      <w:pPr>
        <w:autoSpaceDE w:val="0"/>
        <w:autoSpaceDN w:val="0"/>
        <w:spacing w:before="166" w:after="0" w:line="240" w:lineRule="auto"/>
        <w:ind w:right="144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2.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>Музыка. 6 класс / Сергеева Г.П., Критская Е.Д., Акционерное общество «Издательство «Просвещение», 2021г.;</w:t>
      </w:r>
      <w:r w:rsidRPr="00B35D5C">
        <w:rPr>
          <w:rFonts w:ascii="Cambria" w:eastAsia="Times New Roman" w:hAnsi="Cambria" w:cs="Times New Roman"/>
        </w:rPr>
        <w:br/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3.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>Музыка</w:t>
      </w:r>
      <w:proofErr w:type="gramEnd"/>
      <w:r w:rsidRPr="00B35D5C">
        <w:rPr>
          <w:rFonts w:ascii="Times New Roman" w:eastAsia="Times New Roman" w:hAnsi="Times New Roman" w:cs="Times New Roman"/>
          <w:color w:val="000000"/>
          <w:sz w:val="24"/>
        </w:rPr>
        <w:t>. 7 класс / Сергеева Г.П., Критская Е.Д., Акционерное общество «Издательство «Просвещение», 2021г.;</w:t>
      </w:r>
    </w:p>
    <w:p w:rsidR="00B35D5C" w:rsidRPr="00B35D5C" w:rsidRDefault="00B35D5C" w:rsidP="00B35D5C">
      <w:pPr>
        <w:autoSpaceDE w:val="0"/>
        <w:autoSpaceDN w:val="0"/>
        <w:spacing w:before="166" w:after="0" w:line="240" w:lineRule="auto"/>
        <w:ind w:right="14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4.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>Музыка. 8 класс / Сергеева Г.П., Критская Е.Д., Акционерное общество «Издательство «Просвещение», 2021г.;</w:t>
      </w:r>
    </w:p>
    <w:p w:rsidR="00B35D5C" w:rsidRPr="00B35D5C" w:rsidRDefault="00B35D5C" w:rsidP="00B35D5C">
      <w:pPr>
        <w:spacing w:before="262" w:after="0" w:line="302" w:lineRule="auto"/>
        <w:ind w:right="4896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5D5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МЕТОДИЧЕСКИЕ МАТЕРИАЛЫ ДЛЯ УЧИТЕЛЯ </w:t>
      </w:r>
    </w:p>
    <w:p w:rsidR="00B35D5C" w:rsidRPr="00B35D5C" w:rsidRDefault="00B35D5C" w:rsidP="00B35D5C">
      <w:pPr>
        <w:autoSpaceDE w:val="0"/>
        <w:autoSpaceDN w:val="0"/>
        <w:spacing w:before="168" w:after="0" w:line="240" w:lineRule="auto"/>
        <w:ind w:right="864"/>
        <w:rPr>
          <w:rFonts w:ascii="Cambria" w:eastAsia="Times New Roman" w:hAnsi="Cambria" w:cs="Times New Roman"/>
        </w:rPr>
      </w:pPr>
      <w:r w:rsidRPr="00B35D5C">
        <w:rPr>
          <w:rFonts w:ascii="Times New Roman" w:eastAsia="Times New Roman" w:hAnsi="Times New Roman" w:cs="Times New Roman"/>
          <w:color w:val="000000"/>
          <w:sz w:val="24"/>
        </w:rPr>
        <w:t>1. Авторская программа "Музыка.5-8 классы"/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Г.П.Сергеева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, Е.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Д.Критская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</w:rPr>
        <w:t>. М., Просвещение, 2021 г.</w:t>
      </w:r>
    </w:p>
    <w:p w:rsidR="00B35D5C" w:rsidRPr="00B35D5C" w:rsidRDefault="00B35D5C" w:rsidP="00B35D5C">
      <w:pPr>
        <w:autoSpaceDE w:val="0"/>
        <w:autoSpaceDN w:val="0"/>
        <w:spacing w:before="70" w:after="0" w:line="240" w:lineRule="auto"/>
        <w:rPr>
          <w:rFonts w:ascii="Cambria" w:eastAsia="Times New Roman" w:hAnsi="Cambria" w:cs="Times New Roman"/>
        </w:rPr>
      </w:pPr>
      <w:r w:rsidRPr="00B35D5C">
        <w:rPr>
          <w:rFonts w:ascii="Times New Roman" w:eastAsia="Times New Roman" w:hAnsi="Times New Roman" w:cs="Times New Roman"/>
          <w:color w:val="000000"/>
          <w:sz w:val="24"/>
        </w:rPr>
        <w:t>2. Фонохрестоматия музыкального материала для 5</w:t>
      </w:r>
      <w:r>
        <w:rPr>
          <w:rFonts w:ascii="Times New Roman" w:eastAsia="Times New Roman" w:hAnsi="Times New Roman" w:cs="Times New Roman"/>
          <w:color w:val="000000"/>
          <w:sz w:val="24"/>
        </w:rPr>
        <w:t>-8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 класса/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Г.П.Сергеева</w:t>
      </w:r>
      <w:proofErr w:type="spellEnd"/>
      <w:proofErr w:type="gramStart"/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, 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Е.Д.Критская</w:t>
      </w:r>
      <w:proofErr w:type="spellEnd"/>
      <w:proofErr w:type="gramEnd"/>
      <w:r w:rsidRPr="00B35D5C">
        <w:rPr>
          <w:rFonts w:ascii="Times New Roman" w:eastAsia="Times New Roman" w:hAnsi="Times New Roman" w:cs="Times New Roman"/>
          <w:color w:val="000000"/>
          <w:sz w:val="24"/>
        </w:rPr>
        <w:t>, М., Просвещение, 2020 г.</w:t>
      </w:r>
    </w:p>
    <w:p w:rsidR="00B35D5C" w:rsidRPr="00B35D5C" w:rsidRDefault="00B35D5C" w:rsidP="00B35D5C">
      <w:pPr>
        <w:autoSpaceDE w:val="0"/>
        <w:autoSpaceDN w:val="0"/>
        <w:spacing w:before="70" w:after="0" w:line="240" w:lineRule="auto"/>
        <w:ind w:right="144"/>
        <w:rPr>
          <w:rFonts w:ascii="Cambria" w:eastAsia="Times New Roman" w:hAnsi="Cambria" w:cs="Times New Roman"/>
        </w:rPr>
      </w:pPr>
      <w:r w:rsidRPr="00B35D5C">
        <w:rPr>
          <w:rFonts w:ascii="Times New Roman" w:eastAsia="Times New Roman" w:hAnsi="Times New Roman" w:cs="Times New Roman"/>
          <w:color w:val="000000"/>
          <w:sz w:val="24"/>
        </w:rPr>
        <w:t>3. Хрестоматия музыкального материала для 5</w:t>
      </w:r>
      <w:r>
        <w:rPr>
          <w:rFonts w:ascii="Times New Roman" w:eastAsia="Times New Roman" w:hAnsi="Times New Roman" w:cs="Times New Roman"/>
          <w:color w:val="000000"/>
          <w:sz w:val="24"/>
        </w:rPr>
        <w:t>-8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 класса/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Г.П.Сергеева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,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Е.Д.Критская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</w:rPr>
        <w:t>. М., Просвещение, 2020 г.</w:t>
      </w:r>
    </w:p>
    <w:p w:rsidR="00B35D5C" w:rsidRDefault="00B35D5C" w:rsidP="00B35D5C">
      <w:pPr>
        <w:autoSpaceDE w:val="0"/>
        <w:autoSpaceDN w:val="0"/>
        <w:spacing w:before="70" w:after="0" w:line="240" w:lineRule="auto"/>
        <w:ind w:right="144"/>
        <w:rPr>
          <w:rFonts w:ascii="Times New Roman" w:eastAsia="Times New Roman" w:hAnsi="Times New Roman" w:cs="Times New Roman"/>
          <w:color w:val="000000"/>
          <w:sz w:val="24"/>
        </w:rPr>
      </w:pPr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4. "Уроки музыки. Поурочные разработки 5-6 классы"/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Г.П.Сергеева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,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Е.Д.Критская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</w:rPr>
        <w:t>. М., Просвещение, 20</w:t>
      </w:r>
      <w:r w:rsidR="003E7843">
        <w:rPr>
          <w:rFonts w:ascii="Times New Roman" w:eastAsia="Times New Roman" w:hAnsi="Times New Roman" w:cs="Times New Roman"/>
          <w:color w:val="000000"/>
          <w:sz w:val="24"/>
        </w:rPr>
        <w:t>23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 г.</w:t>
      </w:r>
    </w:p>
    <w:p w:rsidR="00B35D5C" w:rsidRPr="00B35D5C" w:rsidRDefault="00B35D5C" w:rsidP="00B35D5C">
      <w:pPr>
        <w:autoSpaceDE w:val="0"/>
        <w:autoSpaceDN w:val="0"/>
        <w:spacing w:before="70" w:after="0" w:line="240" w:lineRule="auto"/>
        <w:ind w:right="144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5.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 "Уроки музыки. </w:t>
      </w:r>
      <w:r>
        <w:rPr>
          <w:rFonts w:ascii="Times New Roman" w:eastAsia="Times New Roman" w:hAnsi="Times New Roman" w:cs="Times New Roman"/>
          <w:color w:val="000000"/>
          <w:sz w:val="24"/>
        </w:rPr>
        <w:t>Поурочные разработки 7-8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 классы"/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Г.П.Сергеева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, </w:t>
      </w: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</w:rPr>
        <w:t>Е.Д.Критская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</w:rPr>
        <w:t>. М., Просвещение, 20</w:t>
      </w:r>
      <w:r w:rsidR="003E7843">
        <w:rPr>
          <w:rFonts w:ascii="Times New Roman" w:eastAsia="Times New Roman" w:hAnsi="Times New Roman" w:cs="Times New Roman"/>
          <w:color w:val="000000"/>
          <w:sz w:val="24"/>
        </w:rPr>
        <w:t>23</w:t>
      </w:r>
      <w:r w:rsidRPr="00B35D5C">
        <w:rPr>
          <w:rFonts w:ascii="Times New Roman" w:eastAsia="Times New Roman" w:hAnsi="Times New Roman" w:cs="Times New Roman"/>
          <w:color w:val="000000"/>
          <w:sz w:val="24"/>
        </w:rPr>
        <w:t xml:space="preserve"> г.</w:t>
      </w:r>
    </w:p>
    <w:p w:rsidR="00B35D5C" w:rsidRPr="00B35D5C" w:rsidRDefault="00B35D5C" w:rsidP="00B35D5C">
      <w:pPr>
        <w:spacing w:before="264" w:after="0" w:line="302" w:lineRule="auto"/>
        <w:ind w:right="1440"/>
        <w:rPr>
          <w:rFonts w:ascii="Cambria" w:eastAsia="Cambria" w:hAnsi="Cambria" w:cs="Cambria"/>
        </w:rPr>
      </w:pPr>
      <w:r w:rsidRPr="00B35D5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ЦИФРОВЫЕ ОБРАЗОВАТЕЛЬНЫЕ РЕСУРСЫ И РЕСУРСЫ СЕТИ ИНТЕРНЕТ </w:t>
      </w:r>
    </w:p>
    <w:p w:rsidR="00B35D5C" w:rsidRPr="00B35D5C" w:rsidRDefault="003E7843" w:rsidP="00B35D5C">
      <w:pPr>
        <w:autoSpaceDE w:val="0"/>
        <w:autoSpaceDN w:val="0"/>
        <w:spacing w:after="0" w:line="240" w:lineRule="auto"/>
        <w:jc w:val="both"/>
        <w:rPr>
          <w:rFonts w:ascii="Times New Roman" w:eastAsia="Calibri" w:hAnsi="Times New Roman" w:cs="Times New Roman"/>
          <w:color w:val="333333"/>
          <w:sz w:val="24"/>
          <w:szCs w:val="24"/>
        </w:rPr>
      </w:pPr>
      <w:r>
        <w:rPr>
          <w:rFonts w:ascii="Times New Roman" w:eastAsia="Calibri" w:hAnsi="Times New Roman" w:cs="Times New Roman"/>
          <w:color w:val="333333"/>
          <w:sz w:val="24"/>
          <w:szCs w:val="24"/>
        </w:rPr>
        <w:t>1</w:t>
      </w:r>
      <w:r w:rsidR="00B35D5C" w:rsidRPr="00B35D5C">
        <w:rPr>
          <w:rFonts w:ascii="Times New Roman" w:eastAsia="Calibri" w:hAnsi="Times New Roman" w:cs="Times New Roman"/>
          <w:color w:val="333333"/>
          <w:sz w:val="24"/>
          <w:szCs w:val="24"/>
        </w:rPr>
        <w:t>. «Российская электронная школа». Каталог интерактивных уроков</w:t>
      </w:r>
      <w:r w:rsidR="00B35D5C" w:rsidRPr="00B35D5C">
        <w:rPr>
          <w:rFonts w:ascii="Times New Roman" w:eastAsia="Calibri" w:hAnsi="Times New Roman" w:cs="Times New Roman"/>
          <w:sz w:val="24"/>
          <w:szCs w:val="24"/>
        </w:rPr>
        <w:t xml:space="preserve"> </w:t>
      </w:r>
      <w:hyperlink r:id="rId130" w:history="1">
        <w:r w:rsidR="00B35D5C" w:rsidRPr="00B35D5C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https://resh.edu.ru/</w:t>
        </w:r>
      </w:hyperlink>
      <w:r w:rsidR="00B35D5C" w:rsidRPr="00B35D5C">
        <w:rPr>
          <w:rFonts w:ascii="Times New Roman" w:eastAsia="Calibri" w:hAnsi="Times New Roman" w:cs="Times New Roman"/>
          <w:color w:val="333333"/>
          <w:sz w:val="24"/>
          <w:szCs w:val="24"/>
        </w:rPr>
        <w:t xml:space="preserve">; </w:t>
      </w:r>
    </w:p>
    <w:p w:rsidR="00B35D5C" w:rsidRPr="00B35D5C" w:rsidRDefault="003E7843" w:rsidP="00B35D5C">
      <w:pPr>
        <w:autoSpaceDE w:val="0"/>
        <w:autoSpaceDN w:val="0"/>
        <w:spacing w:after="0" w:line="240" w:lineRule="auto"/>
        <w:jc w:val="both"/>
        <w:rPr>
          <w:rFonts w:ascii="Times New Roman" w:eastAsia="Calibri" w:hAnsi="Times New Roman" w:cs="Times New Roman"/>
          <w:color w:val="333333"/>
          <w:sz w:val="24"/>
          <w:szCs w:val="24"/>
        </w:rPr>
      </w:pPr>
      <w:r>
        <w:rPr>
          <w:rFonts w:ascii="Times New Roman" w:eastAsia="Calibri" w:hAnsi="Times New Roman" w:cs="Times New Roman"/>
          <w:color w:val="333333"/>
          <w:sz w:val="24"/>
          <w:szCs w:val="24"/>
        </w:rPr>
        <w:t>2</w:t>
      </w:r>
      <w:r w:rsidR="00B35D5C" w:rsidRPr="00B35D5C">
        <w:rPr>
          <w:rFonts w:ascii="Times New Roman" w:eastAsia="Calibri" w:hAnsi="Times New Roman" w:cs="Times New Roman"/>
          <w:color w:val="333333"/>
          <w:sz w:val="24"/>
          <w:szCs w:val="24"/>
        </w:rPr>
        <w:t xml:space="preserve">. Московская электронная школа - </w:t>
      </w:r>
      <w:hyperlink r:id="rId131" w:history="1">
        <w:r w:rsidR="00B35D5C" w:rsidRPr="00B35D5C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https://school.mos.ru/</w:t>
        </w:r>
      </w:hyperlink>
    </w:p>
    <w:p w:rsidR="00B35D5C" w:rsidRPr="00B35D5C" w:rsidRDefault="003E7843" w:rsidP="00B35D5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 Библиотека цифрового образовательного контента </w:t>
      </w:r>
      <w:hyperlink r:id="rId132" w:history="1">
        <w:r w:rsidRPr="003E7843">
          <w:rPr>
            <w:rStyle w:val="ab"/>
            <w:rFonts w:ascii="Times New Roman" w:eastAsia="Times New Roman" w:hAnsi="Times New Roman" w:cs="Times New Roman"/>
            <w:sz w:val="24"/>
            <w:szCs w:val="24"/>
          </w:rPr>
          <w:t>https://urok.apkpro.ru/</w:t>
        </w:r>
      </w:hyperlink>
    </w:p>
    <w:p w:rsidR="00B35D5C" w:rsidRPr="00B35D5C" w:rsidRDefault="00B35D5C" w:rsidP="00B35D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5D5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Электронные учебники</w:t>
      </w:r>
      <w:r w:rsidRPr="00B35D5C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35D5C" w:rsidRPr="00B35D5C" w:rsidRDefault="00B35D5C" w:rsidP="00B35D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B35D5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Просвещение </w:t>
      </w:r>
      <w:hyperlink r:id="rId133" w:history="1">
        <w:r w:rsidRPr="00B35D5C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https://digital.prosv.ru/</w:t>
        </w:r>
      </w:hyperlink>
      <w:r w:rsidRPr="00B35D5C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  <w:t xml:space="preserve"> </w:t>
      </w:r>
    </w:p>
    <w:p w:rsidR="00B35D5C" w:rsidRPr="00B35D5C" w:rsidRDefault="00B35D5C" w:rsidP="00B35D5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35D5C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Познавательные сайты и порталы</w:t>
      </w:r>
    </w:p>
    <w:p w:rsidR="00B35D5C" w:rsidRPr="00B35D5C" w:rsidRDefault="00B35D5C" w:rsidP="00B35D5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B35D5C">
        <w:rPr>
          <w:rFonts w:ascii="Times New Roman" w:eastAsia="Times New Roman" w:hAnsi="Times New Roman" w:cs="Times New Roman"/>
          <w:color w:val="000000"/>
          <w:sz w:val="24"/>
          <w:szCs w:val="24"/>
        </w:rPr>
        <w:t>Культура.рф</w:t>
      </w:r>
      <w:proofErr w:type="spellEnd"/>
      <w:r w:rsidRPr="00B35D5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</w:t>
      </w:r>
      <w:hyperlink r:id="rId134" w:history="1">
        <w:r w:rsidRPr="00B35D5C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https://www.culture.ru/</w:t>
        </w:r>
      </w:hyperlink>
    </w:p>
    <w:p w:rsidR="00B35D5C" w:rsidRPr="00B35D5C" w:rsidRDefault="00B35D5C" w:rsidP="00B35D5C">
      <w:pPr>
        <w:spacing w:after="0" w:line="240" w:lineRule="auto"/>
        <w:jc w:val="both"/>
        <w:rPr>
          <w:rFonts w:ascii="Times New Roman" w:eastAsia="Calibri" w:hAnsi="Times New Roman" w:cs="Times New Roman"/>
          <w:color w:val="0000FF"/>
          <w:sz w:val="24"/>
          <w:szCs w:val="24"/>
          <w:u w:val="single"/>
        </w:rPr>
      </w:pPr>
      <w:r w:rsidRPr="00B35D5C">
        <w:rPr>
          <w:rFonts w:ascii="Times New Roman" w:eastAsia="Calibri" w:hAnsi="Times New Roman" w:cs="Times New Roman"/>
          <w:sz w:val="24"/>
          <w:szCs w:val="24"/>
        </w:rPr>
        <w:t xml:space="preserve">Сайт издательства «Просвещение» </w:t>
      </w:r>
      <w:hyperlink r:id="rId135" w:history="1">
        <w:r w:rsidRPr="00B35D5C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http://prosv.ru</w:t>
        </w:r>
      </w:hyperlink>
      <w:r w:rsidRPr="00B35D5C">
        <w:rPr>
          <w:rFonts w:ascii="Times New Roman" w:eastAsia="Calibri" w:hAnsi="Times New Roman" w:cs="Times New Roman"/>
          <w:color w:val="0000FF"/>
          <w:sz w:val="24"/>
          <w:szCs w:val="24"/>
          <w:u w:val="single"/>
        </w:rPr>
        <w:t xml:space="preserve"> </w:t>
      </w:r>
    </w:p>
    <w:p w:rsidR="00B35D5C" w:rsidRPr="00B35D5C" w:rsidRDefault="00B35D5C" w:rsidP="00B35D5C">
      <w:pPr>
        <w:rPr>
          <w:rFonts w:ascii="Cambria" w:eastAsia="Cambria" w:hAnsi="Cambria" w:cs="Cambria"/>
        </w:rPr>
        <w:sectPr w:rsidR="00B35D5C" w:rsidRPr="00B35D5C">
          <w:pgSz w:w="11900" w:h="16840"/>
          <w:pgMar w:top="298" w:right="650" w:bottom="1440" w:left="666" w:header="720" w:footer="720" w:gutter="0"/>
          <w:cols w:space="720"/>
        </w:sectPr>
      </w:pPr>
    </w:p>
    <w:p w:rsidR="00B74187" w:rsidRDefault="003339FE" w:rsidP="00B35D5C">
      <w:pPr>
        <w:spacing w:after="0" w:line="480" w:lineRule="auto"/>
      </w:pPr>
      <w:r>
        <w:rPr>
          <w:rFonts w:ascii="Times New Roman" w:hAnsi="Times New Roman"/>
          <w:color w:val="000000"/>
          <w:sz w:val="28"/>
        </w:rPr>
        <w:lastRenderedPageBreak/>
        <w:t>​‌‌</w:t>
      </w:r>
    </w:p>
    <w:p w:rsidR="00B74187" w:rsidRDefault="003339FE">
      <w:pPr>
        <w:spacing w:after="0"/>
        <w:ind w:left="120"/>
      </w:pPr>
      <w:r>
        <w:rPr>
          <w:rFonts w:ascii="Times New Roman" w:hAnsi="Times New Roman"/>
          <w:color w:val="000000"/>
          <w:sz w:val="28"/>
        </w:rPr>
        <w:t>​</w:t>
      </w:r>
    </w:p>
    <w:p w:rsidR="00B74187" w:rsidRDefault="003339FE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 w:rsidR="00B74187" w:rsidRDefault="00B74187">
      <w:pPr>
        <w:spacing w:after="0"/>
        <w:ind w:left="120"/>
      </w:pPr>
    </w:p>
    <w:p w:rsidR="00B74187" w:rsidRDefault="003339FE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333333"/>
          <w:sz w:val="28"/>
        </w:rPr>
        <w:t>​‌‌</w:t>
      </w:r>
      <w:r>
        <w:rPr>
          <w:rFonts w:ascii="Times New Roman" w:hAnsi="Times New Roman"/>
          <w:color w:val="000000"/>
          <w:sz w:val="28"/>
        </w:rPr>
        <w:t>​</w:t>
      </w:r>
    </w:p>
    <w:p w:rsidR="00B74187" w:rsidRDefault="00B74187">
      <w:pPr>
        <w:sectPr w:rsidR="00B74187">
          <w:pgSz w:w="11906" w:h="16383"/>
          <w:pgMar w:top="1134" w:right="850" w:bottom="1134" w:left="1701" w:header="720" w:footer="720" w:gutter="0"/>
          <w:cols w:space="720"/>
        </w:sectPr>
      </w:pPr>
    </w:p>
    <w:bookmarkEnd w:id="9"/>
    <w:p w:rsidR="003339FE" w:rsidRDefault="003339FE"/>
    <w:sectPr w:rsidR="003339FE" w:rsidSect="00B74187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EF77AB"/>
    <w:multiLevelType w:val="hybridMultilevel"/>
    <w:tmpl w:val="936E49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127330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74187"/>
    <w:rsid w:val="00146DA6"/>
    <w:rsid w:val="00187AF9"/>
    <w:rsid w:val="002010D4"/>
    <w:rsid w:val="00201CB4"/>
    <w:rsid w:val="00223555"/>
    <w:rsid w:val="002779DA"/>
    <w:rsid w:val="003339FE"/>
    <w:rsid w:val="003E7843"/>
    <w:rsid w:val="0041473C"/>
    <w:rsid w:val="005F53DE"/>
    <w:rsid w:val="00863886"/>
    <w:rsid w:val="009420B3"/>
    <w:rsid w:val="00A41BFF"/>
    <w:rsid w:val="00AE759D"/>
    <w:rsid w:val="00B35D5C"/>
    <w:rsid w:val="00B74187"/>
    <w:rsid w:val="00E404D8"/>
    <w:rsid w:val="00F33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301FBD"/>
  <w15:docId w15:val="{24E70EDE-C2FE-6446-9881-2B4685B4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sid w:val="00B74187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B7418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List Paragraph"/>
    <w:basedOn w:val="a"/>
    <w:uiPriority w:val="99"/>
    <w:unhideWhenUsed/>
    <w:rsid w:val="00B35D5C"/>
    <w:pPr>
      <w:ind w:left="720"/>
      <w:contextualSpacing/>
    </w:pPr>
  </w:style>
  <w:style w:type="paragraph" w:styleId="af">
    <w:name w:val="Balloon Text"/>
    <w:basedOn w:val="a"/>
    <w:link w:val="af0"/>
    <w:uiPriority w:val="99"/>
    <w:semiHidden/>
    <w:unhideWhenUsed/>
    <w:rsid w:val="002235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2235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f5ea9afa" TargetMode="External"/><Relationship Id="rId21" Type="http://schemas.openxmlformats.org/officeDocument/2006/relationships/hyperlink" Target="https://m.edsoo.ru/f5e9b004" TargetMode="External"/><Relationship Id="rId42" Type="http://schemas.openxmlformats.org/officeDocument/2006/relationships/hyperlink" Target="https://m.edsoo.ru/f5ea02b6" TargetMode="External"/><Relationship Id="rId63" Type="http://schemas.openxmlformats.org/officeDocument/2006/relationships/hyperlink" Target="https://m.edsoo.ru/f5ea40f0" TargetMode="External"/><Relationship Id="rId84" Type="http://schemas.openxmlformats.org/officeDocument/2006/relationships/hyperlink" Target="https://m.edsoo.ru/f5e9bd1a" TargetMode="External"/><Relationship Id="rId16" Type="http://schemas.openxmlformats.org/officeDocument/2006/relationships/hyperlink" Target="https://m.edsoo.ru/f5e9b004" TargetMode="External"/><Relationship Id="rId107" Type="http://schemas.openxmlformats.org/officeDocument/2006/relationships/hyperlink" Target="https://m.edsoo.ru/f5ea195e" TargetMode="External"/><Relationship Id="rId11" Type="http://schemas.openxmlformats.org/officeDocument/2006/relationships/hyperlink" Target="https://m.edsoo.ru/f5e9b004" TargetMode="External"/><Relationship Id="rId32" Type="http://schemas.openxmlformats.org/officeDocument/2006/relationships/hyperlink" Target="https://m.edsoo.ru/f5ea02b6" TargetMode="External"/><Relationship Id="rId37" Type="http://schemas.openxmlformats.org/officeDocument/2006/relationships/hyperlink" Target="https://m.edsoo.ru/f5ea02b6" TargetMode="External"/><Relationship Id="rId53" Type="http://schemas.openxmlformats.org/officeDocument/2006/relationships/hyperlink" Target="https://m.edsoo.ru/f5ea40f0" TargetMode="External"/><Relationship Id="rId58" Type="http://schemas.openxmlformats.org/officeDocument/2006/relationships/hyperlink" Target="https://m.edsoo.ru/f5ea40f0" TargetMode="External"/><Relationship Id="rId74" Type="http://schemas.openxmlformats.org/officeDocument/2006/relationships/hyperlink" Target="https://m.edsoo.ru/f5ea9dd4" TargetMode="External"/><Relationship Id="rId79" Type="http://schemas.openxmlformats.org/officeDocument/2006/relationships/hyperlink" Target="https://m.edsoo.ru/f5e9ae6a" TargetMode="External"/><Relationship Id="rId102" Type="http://schemas.openxmlformats.org/officeDocument/2006/relationships/hyperlink" Target="https://m.edsoo.ru/f5ea1c60" TargetMode="External"/><Relationship Id="rId123" Type="http://schemas.openxmlformats.org/officeDocument/2006/relationships/hyperlink" Target="https://m.edsoo.ru/f5eabff8" TargetMode="External"/><Relationship Id="rId128" Type="http://schemas.openxmlformats.org/officeDocument/2006/relationships/hyperlink" Target="https://m.edsoo.ru/f5ea85a6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m.edsoo.ru/f5e9e092" TargetMode="External"/><Relationship Id="rId95" Type="http://schemas.openxmlformats.org/officeDocument/2006/relationships/hyperlink" Target="https://m.edsoo.ru/f5e9d85e" TargetMode="External"/><Relationship Id="rId22" Type="http://schemas.openxmlformats.org/officeDocument/2006/relationships/hyperlink" Target="https://m.edsoo.ru/f5e9b004" TargetMode="External"/><Relationship Id="rId27" Type="http://schemas.openxmlformats.org/officeDocument/2006/relationships/hyperlink" Target="https://m.edsoo.ru/f5ea02b6" TargetMode="External"/><Relationship Id="rId43" Type="http://schemas.openxmlformats.org/officeDocument/2006/relationships/hyperlink" Target="https://m.edsoo.ru/f5ea02b6" TargetMode="External"/><Relationship Id="rId48" Type="http://schemas.openxmlformats.org/officeDocument/2006/relationships/hyperlink" Target="https://m.edsoo.ru/f5ea40f0" TargetMode="External"/><Relationship Id="rId64" Type="http://schemas.openxmlformats.org/officeDocument/2006/relationships/hyperlink" Target="https://m.edsoo.ru/f5ea40f0" TargetMode="External"/><Relationship Id="rId69" Type="http://schemas.openxmlformats.org/officeDocument/2006/relationships/hyperlink" Target="https://m.edsoo.ru/f5ea9dd4" TargetMode="External"/><Relationship Id="rId113" Type="http://schemas.openxmlformats.org/officeDocument/2006/relationships/hyperlink" Target="https://m.edsoo.ru/f5ea5fae" TargetMode="External"/><Relationship Id="rId118" Type="http://schemas.openxmlformats.org/officeDocument/2006/relationships/hyperlink" Target="https://m.edsoo.ru/f5ea9c62" TargetMode="External"/><Relationship Id="rId134" Type="http://schemas.openxmlformats.org/officeDocument/2006/relationships/hyperlink" Target="https://www.culture.ru/" TargetMode="External"/><Relationship Id="rId80" Type="http://schemas.openxmlformats.org/officeDocument/2006/relationships/hyperlink" Target="https://m.edsoo.ru/f5e9b748" TargetMode="External"/><Relationship Id="rId85" Type="http://schemas.openxmlformats.org/officeDocument/2006/relationships/hyperlink" Target="https://m.edsoo.ru/f5e9e6a0" TargetMode="External"/><Relationship Id="rId12" Type="http://schemas.openxmlformats.org/officeDocument/2006/relationships/hyperlink" Target="https://m.edsoo.ru/f5e9b004" TargetMode="External"/><Relationship Id="rId17" Type="http://schemas.openxmlformats.org/officeDocument/2006/relationships/hyperlink" Target="https://m.edsoo.ru/f5e9b004" TargetMode="External"/><Relationship Id="rId33" Type="http://schemas.openxmlformats.org/officeDocument/2006/relationships/hyperlink" Target="https://m.edsoo.ru/f5ea02b6" TargetMode="External"/><Relationship Id="rId38" Type="http://schemas.openxmlformats.org/officeDocument/2006/relationships/hyperlink" Target="https://m.edsoo.ru/f5ea02b6" TargetMode="External"/><Relationship Id="rId59" Type="http://schemas.openxmlformats.org/officeDocument/2006/relationships/hyperlink" Target="https://m.edsoo.ru/f5ea40f0" TargetMode="External"/><Relationship Id="rId103" Type="http://schemas.openxmlformats.org/officeDocument/2006/relationships/hyperlink" Target="https://m.edsoo.ru/f5ea25c0" TargetMode="External"/><Relationship Id="rId108" Type="http://schemas.openxmlformats.org/officeDocument/2006/relationships/hyperlink" Target="https://m.edsoo.ru/f5ea36fa" TargetMode="External"/><Relationship Id="rId124" Type="http://schemas.openxmlformats.org/officeDocument/2006/relationships/hyperlink" Target="https://m.edsoo.ru/f5eac156" TargetMode="External"/><Relationship Id="rId129" Type="http://schemas.openxmlformats.org/officeDocument/2006/relationships/hyperlink" Target="https://m.edsoo.ru/f5ea8786" TargetMode="External"/><Relationship Id="rId54" Type="http://schemas.openxmlformats.org/officeDocument/2006/relationships/hyperlink" Target="https://m.edsoo.ru/f5ea40f0" TargetMode="External"/><Relationship Id="rId70" Type="http://schemas.openxmlformats.org/officeDocument/2006/relationships/hyperlink" Target="https://m.edsoo.ru/f5ea9dd4" TargetMode="External"/><Relationship Id="rId75" Type="http://schemas.openxmlformats.org/officeDocument/2006/relationships/hyperlink" Target="https://m.edsoo.ru/f5ea9dd4" TargetMode="External"/><Relationship Id="rId91" Type="http://schemas.openxmlformats.org/officeDocument/2006/relationships/hyperlink" Target="https://m.edsoo.ru/f5e9e236" TargetMode="External"/><Relationship Id="rId96" Type="http://schemas.openxmlformats.org/officeDocument/2006/relationships/hyperlink" Target="https://m.edsoo.ru/f5ea0734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23" Type="http://schemas.openxmlformats.org/officeDocument/2006/relationships/hyperlink" Target="https://m.edsoo.ru/f5e9b004" TargetMode="External"/><Relationship Id="rId28" Type="http://schemas.openxmlformats.org/officeDocument/2006/relationships/hyperlink" Target="https://m.edsoo.ru/f5ea02b6" TargetMode="External"/><Relationship Id="rId49" Type="http://schemas.openxmlformats.org/officeDocument/2006/relationships/hyperlink" Target="https://m.edsoo.ru/f5ea40f0" TargetMode="External"/><Relationship Id="rId114" Type="http://schemas.openxmlformats.org/officeDocument/2006/relationships/hyperlink" Target="https://m.edsoo.ru/f5ea59aa" TargetMode="External"/><Relationship Id="rId119" Type="http://schemas.openxmlformats.org/officeDocument/2006/relationships/hyperlink" Target="https://m.edsoo.ru/f5ea9dd4" TargetMode="External"/><Relationship Id="rId44" Type="http://schemas.openxmlformats.org/officeDocument/2006/relationships/hyperlink" Target="https://m.edsoo.ru/f5ea02b6" TargetMode="External"/><Relationship Id="rId60" Type="http://schemas.openxmlformats.org/officeDocument/2006/relationships/hyperlink" Target="https://m.edsoo.ru/f5ea40f0" TargetMode="External"/><Relationship Id="rId65" Type="http://schemas.openxmlformats.org/officeDocument/2006/relationships/hyperlink" Target="https://m.edsoo.ru/f5ea9dd4" TargetMode="External"/><Relationship Id="rId81" Type="http://schemas.openxmlformats.org/officeDocument/2006/relationships/hyperlink" Target="https://m.edsoo.ru/f5e9b5b8" TargetMode="External"/><Relationship Id="rId86" Type="http://schemas.openxmlformats.org/officeDocument/2006/relationships/hyperlink" Target="https://m.edsoo.ru/f5e9f104" TargetMode="External"/><Relationship Id="rId130" Type="http://schemas.openxmlformats.org/officeDocument/2006/relationships/hyperlink" Target="https://resh.edu.ru/" TargetMode="External"/><Relationship Id="rId135" Type="http://schemas.openxmlformats.org/officeDocument/2006/relationships/hyperlink" Target="http://prosv.ru" TargetMode="External"/><Relationship Id="rId13" Type="http://schemas.openxmlformats.org/officeDocument/2006/relationships/hyperlink" Target="https://m.edsoo.ru/f5e9b004" TargetMode="External"/><Relationship Id="rId18" Type="http://schemas.openxmlformats.org/officeDocument/2006/relationships/hyperlink" Target="https://m.edsoo.ru/f5e9b004" TargetMode="External"/><Relationship Id="rId39" Type="http://schemas.openxmlformats.org/officeDocument/2006/relationships/hyperlink" Target="https://m.edsoo.ru/f5ea02b6" TargetMode="External"/><Relationship Id="rId109" Type="http://schemas.openxmlformats.org/officeDocument/2006/relationships/hyperlink" Target="https://m.edsoo.ru/f5ea6ed6" TargetMode="External"/><Relationship Id="rId34" Type="http://schemas.openxmlformats.org/officeDocument/2006/relationships/hyperlink" Target="https://m.edsoo.ru/f5ea02b6" TargetMode="External"/><Relationship Id="rId50" Type="http://schemas.openxmlformats.org/officeDocument/2006/relationships/hyperlink" Target="https://m.edsoo.ru/f5ea40f0" TargetMode="External"/><Relationship Id="rId55" Type="http://schemas.openxmlformats.org/officeDocument/2006/relationships/hyperlink" Target="https://m.edsoo.ru/f5ea40f0" TargetMode="External"/><Relationship Id="rId76" Type="http://schemas.openxmlformats.org/officeDocument/2006/relationships/hyperlink" Target="https://m.edsoo.ru/f5ea9dd4" TargetMode="External"/><Relationship Id="rId97" Type="http://schemas.openxmlformats.org/officeDocument/2006/relationships/hyperlink" Target="https://m.edsoo.ru/f5ea0d06" TargetMode="External"/><Relationship Id="rId104" Type="http://schemas.openxmlformats.org/officeDocument/2006/relationships/hyperlink" Target="https://m.edsoo.ru/f5ea30ec" TargetMode="External"/><Relationship Id="rId120" Type="http://schemas.openxmlformats.org/officeDocument/2006/relationships/hyperlink" Target="https://m.edsoo.ru/f5eab27e" TargetMode="External"/><Relationship Id="rId125" Type="http://schemas.openxmlformats.org/officeDocument/2006/relationships/hyperlink" Target="https://m.edsoo.ru/f5eab86e" TargetMode="External"/><Relationship Id="rId7" Type="http://schemas.openxmlformats.org/officeDocument/2006/relationships/hyperlink" Target="https://m.edsoo.ru/f5e9b004" TargetMode="External"/><Relationship Id="rId71" Type="http://schemas.openxmlformats.org/officeDocument/2006/relationships/hyperlink" Target="https://m.edsoo.ru/f5ea9dd4" TargetMode="External"/><Relationship Id="rId92" Type="http://schemas.openxmlformats.org/officeDocument/2006/relationships/hyperlink" Target="https://m.edsoo.ru/f5e9e3a8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m.edsoo.ru/f5ea02b6" TargetMode="External"/><Relationship Id="rId24" Type="http://schemas.openxmlformats.org/officeDocument/2006/relationships/hyperlink" Target="https://m.edsoo.ru/f5e9b004" TargetMode="External"/><Relationship Id="rId40" Type="http://schemas.openxmlformats.org/officeDocument/2006/relationships/hyperlink" Target="https://m.edsoo.ru/f5ea02b6" TargetMode="External"/><Relationship Id="rId45" Type="http://schemas.openxmlformats.org/officeDocument/2006/relationships/hyperlink" Target="https://m.edsoo.ru/f5ea02b6" TargetMode="External"/><Relationship Id="rId66" Type="http://schemas.openxmlformats.org/officeDocument/2006/relationships/hyperlink" Target="https://m.edsoo.ru/f5ea9dd4" TargetMode="External"/><Relationship Id="rId87" Type="http://schemas.openxmlformats.org/officeDocument/2006/relationships/hyperlink" Target="https://m.edsoo.ru/f5e9d6d8" TargetMode="External"/><Relationship Id="rId110" Type="http://schemas.openxmlformats.org/officeDocument/2006/relationships/hyperlink" Target="https://m.edsoo.ru/f5ea6576" TargetMode="External"/><Relationship Id="rId115" Type="http://schemas.openxmlformats.org/officeDocument/2006/relationships/hyperlink" Target="https://m.edsoo.ru/f5ea613e" TargetMode="External"/><Relationship Id="rId131" Type="http://schemas.openxmlformats.org/officeDocument/2006/relationships/hyperlink" Target="https://school.mos.ru/" TargetMode="External"/><Relationship Id="rId136" Type="http://schemas.openxmlformats.org/officeDocument/2006/relationships/fontTable" Target="fontTable.xml"/><Relationship Id="rId61" Type="http://schemas.openxmlformats.org/officeDocument/2006/relationships/hyperlink" Target="https://m.edsoo.ru/f5ea40f0" TargetMode="External"/><Relationship Id="rId82" Type="http://schemas.openxmlformats.org/officeDocument/2006/relationships/hyperlink" Target="https://m.edsoo.ru/f5e9b270" TargetMode="External"/><Relationship Id="rId19" Type="http://schemas.openxmlformats.org/officeDocument/2006/relationships/hyperlink" Target="https://m.edsoo.ru/f5e9b004" TargetMode="External"/><Relationship Id="rId14" Type="http://schemas.openxmlformats.org/officeDocument/2006/relationships/hyperlink" Target="https://m.edsoo.ru/f5e9b004" TargetMode="External"/><Relationship Id="rId30" Type="http://schemas.openxmlformats.org/officeDocument/2006/relationships/hyperlink" Target="https://m.edsoo.ru/f5ea02b6" TargetMode="External"/><Relationship Id="rId35" Type="http://schemas.openxmlformats.org/officeDocument/2006/relationships/hyperlink" Target="https://m.edsoo.ru/f5ea02b6" TargetMode="External"/><Relationship Id="rId56" Type="http://schemas.openxmlformats.org/officeDocument/2006/relationships/hyperlink" Target="https://m.edsoo.ru/f5ea40f0" TargetMode="External"/><Relationship Id="rId77" Type="http://schemas.openxmlformats.org/officeDocument/2006/relationships/hyperlink" Target="https://m.edsoo.ru/f5ea9dd4" TargetMode="External"/><Relationship Id="rId100" Type="http://schemas.openxmlformats.org/officeDocument/2006/relationships/hyperlink" Target="https://m.edsoo.ru/f5ea05b8" TargetMode="External"/><Relationship Id="rId105" Type="http://schemas.openxmlformats.org/officeDocument/2006/relationships/hyperlink" Target="https://m.edsoo.ru/f5ea2746" TargetMode="External"/><Relationship Id="rId126" Type="http://schemas.openxmlformats.org/officeDocument/2006/relationships/hyperlink" Target="https://m.edsoo.ru/f5eab9c2" TargetMode="External"/><Relationship Id="rId8" Type="http://schemas.openxmlformats.org/officeDocument/2006/relationships/hyperlink" Target="https://m.edsoo.ru/f5e9b004" TargetMode="External"/><Relationship Id="rId51" Type="http://schemas.openxmlformats.org/officeDocument/2006/relationships/hyperlink" Target="https://m.edsoo.ru/f5ea40f0" TargetMode="External"/><Relationship Id="rId72" Type="http://schemas.openxmlformats.org/officeDocument/2006/relationships/hyperlink" Target="https://m.edsoo.ru/f5ea9dd4" TargetMode="External"/><Relationship Id="rId93" Type="http://schemas.openxmlformats.org/officeDocument/2006/relationships/hyperlink" Target="https://m.edsoo.ru/f5e9f884" TargetMode="External"/><Relationship Id="rId98" Type="http://schemas.openxmlformats.org/officeDocument/2006/relationships/hyperlink" Target="https://m.edsoo.ru/f5ea09fa" TargetMode="External"/><Relationship Id="rId121" Type="http://schemas.openxmlformats.org/officeDocument/2006/relationships/hyperlink" Target="https://m.edsoo.ru/f5eab4d6" TargetMode="External"/><Relationship Id="rId3" Type="http://schemas.openxmlformats.org/officeDocument/2006/relationships/styles" Target="styles.xml"/><Relationship Id="rId25" Type="http://schemas.openxmlformats.org/officeDocument/2006/relationships/hyperlink" Target="https://m.edsoo.ru/f5e9b004" TargetMode="External"/><Relationship Id="rId46" Type="http://schemas.openxmlformats.org/officeDocument/2006/relationships/hyperlink" Target="https://m.edsoo.ru/f5ea02b6" TargetMode="External"/><Relationship Id="rId67" Type="http://schemas.openxmlformats.org/officeDocument/2006/relationships/hyperlink" Target="https://m.edsoo.ru/f5ea9dd4" TargetMode="External"/><Relationship Id="rId116" Type="http://schemas.openxmlformats.org/officeDocument/2006/relationships/hyperlink" Target="https://m.edsoo.ru/f5eaa20c" TargetMode="External"/><Relationship Id="rId137" Type="http://schemas.openxmlformats.org/officeDocument/2006/relationships/theme" Target="theme/theme1.xml"/><Relationship Id="rId20" Type="http://schemas.openxmlformats.org/officeDocument/2006/relationships/hyperlink" Target="https://m.edsoo.ru/f5e9b004" TargetMode="External"/><Relationship Id="rId41" Type="http://schemas.openxmlformats.org/officeDocument/2006/relationships/hyperlink" Target="https://m.edsoo.ru/f5ea02b6" TargetMode="External"/><Relationship Id="rId62" Type="http://schemas.openxmlformats.org/officeDocument/2006/relationships/hyperlink" Target="https://m.edsoo.ru/f5ea40f0" TargetMode="External"/><Relationship Id="rId83" Type="http://schemas.openxmlformats.org/officeDocument/2006/relationships/hyperlink" Target="https://m.edsoo.ru/f5e9b5b8" TargetMode="External"/><Relationship Id="rId88" Type="http://schemas.openxmlformats.org/officeDocument/2006/relationships/hyperlink" Target="https://m.edsoo.ru/f5e9e524" TargetMode="External"/><Relationship Id="rId111" Type="http://schemas.openxmlformats.org/officeDocument/2006/relationships/hyperlink" Target="https://m.edsoo.ru/f5ea694a" TargetMode="External"/><Relationship Id="rId132" Type="http://schemas.openxmlformats.org/officeDocument/2006/relationships/hyperlink" Target="https://urok.apkpro.ru/" TargetMode="External"/><Relationship Id="rId15" Type="http://schemas.openxmlformats.org/officeDocument/2006/relationships/hyperlink" Target="https://m.edsoo.ru/f5e9b004" TargetMode="External"/><Relationship Id="rId36" Type="http://schemas.openxmlformats.org/officeDocument/2006/relationships/hyperlink" Target="https://m.edsoo.ru/f5ea02b6" TargetMode="External"/><Relationship Id="rId57" Type="http://schemas.openxmlformats.org/officeDocument/2006/relationships/hyperlink" Target="https://m.edsoo.ru/f5ea40f0" TargetMode="External"/><Relationship Id="rId106" Type="http://schemas.openxmlformats.org/officeDocument/2006/relationships/hyperlink" Target="https://m.edsoo.ru/f5ea17f6" TargetMode="External"/><Relationship Id="rId127" Type="http://schemas.openxmlformats.org/officeDocument/2006/relationships/hyperlink" Target="https://m.edsoo.ru/f5eabaf8" TargetMode="External"/><Relationship Id="rId10" Type="http://schemas.openxmlformats.org/officeDocument/2006/relationships/hyperlink" Target="https://m.edsoo.ru/f5e9b004" TargetMode="External"/><Relationship Id="rId31" Type="http://schemas.openxmlformats.org/officeDocument/2006/relationships/hyperlink" Target="https://m.edsoo.ru/f5ea02b6" TargetMode="External"/><Relationship Id="rId52" Type="http://schemas.openxmlformats.org/officeDocument/2006/relationships/hyperlink" Target="https://m.edsoo.ru/f5ea40f0" TargetMode="External"/><Relationship Id="rId73" Type="http://schemas.openxmlformats.org/officeDocument/2006/relationships/hyperlink" Target="https://m.edsoo.ru/f5ea9dd4" TargetMode="External"/><Relationship Id="rId78" Type="http://schemas.openxmlformats.org/officeDocument/2006/relationships/hyperlink" Target="https://m.edsoo.ru/f5ea9dd4" TargetMode="External"/><Relationship Id="rId94" Type="http://schemas.openxmlformats.org/officeDocument/2006/relationships/hyperlink" Target="https://m.edsoo.ru/f5e9b41e" TargetMode="External"/><Relationship Id="rId99" Type="http://schemas.openxmlformats.org/officeDocument/2006/relationships/hyperlink" Target="https://m.edsoo.ru/f5ea02b6" TargetMode="External"/><Relationship Id="rId101" Type="http://schemas.openxmlformats.org/officeDocument/2006/relationships/hyperlink" Target="https://m.edsoo.ru/f5ea0b80" TargetMode="External"/><Relationship Id="rId122" Type="http://schemas.openxmlformats.org/officeDocument/2006/relationships/hyperlink" Target="https://m.edsoo.ru/f5eabc2e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.edsoo.ru/f5e9b004" TargetMode="External"/><Relationship Id="rId26" Type="http://schemas.openxmlformats.org/officeDocument/2006/relationships/hyperlink" Target="https://m.edsoo.ru/f5ea02b6" TargetMode="External"/><Relationship Id="rId47" Type="http://schemas.openxmlformats.org/officeDocument/2006/relationships/hyperlink" Target="https://m.edsoo.ru/f5ea40f0" TargetMode="External"/><Relationship Id="rId68" Type="http://schemas.openxmlformats.org/officeDocument/2006/relationships/hyperlink" Target="https://m.edsoo.ru/f5ea9dd4" TargetMode="External"/><Relationship Id="rId89" Type="http://schemas.openxmlformats.org/officeDocument/2006/relationships/hyperlink" Target="https://m.edsoo.ru/f5e9b5b8" TargetMode="External"/><Relationship Id="rId112" Type="http://schemas.openxmlformats.org/officeDocument/2006/relationships/hyperlink" Target="https://m.edsoo.ru/f5ea5036" TargetMode="External"/><Relationship Id="rId133" Type="http://schemas.openxmlformats.org/officeDocument/2006/relationships/hyperlink" Target="https://digital.prosv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CB55718-298A-D44D-9CC9-EE1B570806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64</Pages>
  <Words>13525</Words>
  <Characters>77095</Characters>
  <Application>Microsoft Office Word</Application>
  <DocSecurity>0</DocSecurity>
  <Lines>642</Lines>
  <Paragraphs>180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Sergey</dc:creator>
  <cp:lastModifiedBy>Alexander Izmaylov</cp:lastModifiedBy>
  <cp:revision>4</cp:revision>
  <cp:lastPrinted>2023-10-07T09:27:00Z</cp:lastPrinted>
  <dcterms:created xsi:type="dcterms:W3CDTF">2023-10-17T05:34:00Z</dcterms:created>
  <dcterms:modified xsi:type="dcterms:W3CDTF">2023-10-21T12:24:00Z</dcterms:modified>
</cp:coreProperties>
</file>